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E85" w:rsidRDefault="00F33F7D">
      <w:pPr>
        <w:spacing w:before="5"/>
        <w:ind w:left="11" w:right="292"/>
        <w:jc w:val="center"/>
        <w:rPr>
          <w:sz w:val="19"/>
        </w:rPr>
      </w:pPr>
      <w:r>
        <w:rPr>
          <w:w w:val="105"/>
          <w:sz w:val="19"/>
        </w:rPr>
        <w:t>Province</w:t>
      </w:r>
      <w:r>
        <w:rPr>
          <w:spacing w:val="-4"/>
          <w:w w:val="105"/>
          <w:sz w:val="19"/>
        </w:rPr>
        <w:t xml:space="preserve"> </w:t>
      </w:r>
      <w:r>
        <w:rPr>
          <w:spacing w:val="-2"/>
          <w:w w:val="105"/>
          <w:sz w:val="19"/>
        </w:rPr>
        <w:t>Government</w:t>
      </w:r>
    </w:p>
    <w:p w:rsidR="008D0E85" w:rsidRDefault="00F33F7D">
      <w:pPr>
        <w:pStyle w:val="Heading6"/>
      </w:pPr>
      <w:r>
        <w:t>Ministry</w:t>
      </w:r>
      <w:r>
        <w:rPr>
          <w:spacing w:val="12"/>
        </w:rPr>
        <w:t xml:space="preserve"> </w:t>
      </w:r>
      <w:r>
        <w:t>of</w:t>
      </w:r>
      <w:r>
        <w:rPr>
          <w:spacing w:val="12"/>
        </w:rPr>
        <w:t xml:space="preserve"> </w:t>
      </w:r>
      <w:r>
        <w:t>Physical</w:t>
      </w:r>
      <w:r>
        <w:rPr>
          <w:spacing w:val="12"/>
        </w:rPr>
        <w:t xml:space="preserve"> </w:t>
      </w:r>
      <w:r>
        <w:t>Infrastructure</w:t>
      </w:r>
      <w:r>
        <w:rPr>
          <w:spacing w:val="12"/>
        </w:rPr>
        <w:t xml:space="preserve"> </w:t>
      </w:r>
      <w:r>
        <w:t>Development</w:t>
      </w:r>
      <w:r>
        <w:rPr>
          <w:spacing w:val="12"/>
        </w:rPr>
        <w:t xml:space="preserve"> </w:t>
      </w:r>
      <w:r>
        <w:t>&amp;</w:t>
      </w:r>
      <w:r>
        <w:rPr>
          <w:spacing w:val="10"/>
        </w:rPr>
        <w:t xml:space="preserve"> </w:t>
      </w:r>
      <w:r>
        <w:t>Transport</w:t>
      </w:r>
      <w:r>
        <w:rPr>
          <w:spacing w:val="12"/>
        </w:rPr>
        <w:t xml:space="preserve"> </w:t>
      </w:r>
      <w:r>
        <w:rPr>
          <w:spacing w:val="-2"/>
        </w:rPr>
        <w:t>Management</w:t>
      </w:r>
    </w:p>
    <w:p w:rsidR="008D0E85" w:rsidRDefault="00F33F7D">
      <w:pPr>
        <w:spacing w:before="19"/>
        <w:ind w:left="7" w:right="292"/>
        <w:jc w:val="center"/>
        <w:rPr>
          <w:b/>
          <w:sz w:val="26"/>
        </w:rPr>
      </w:pPr>
      <w:r>
        <w:rPr>
          <w:b/>
          <w:sz w:val="26"/>
        </w:rPr>
        <w:t>INFRASTRUCTURE</w:t>
      </w:r>
      <w:r>
        <w:rPr>
          <w:b/>
          <w:spacing w:val="29"/>
          <w:sz w:val="26"/>
        </w:rPr>
        <w:t xml:space="preserve"> </w:t>
      </w:r>
      <w:r>
        <w:rPr>
          <w:b/>
          <w:sz w:val="26"/>
        </w:rPr>
        <w:t>DEVELOPMENT</w:t>
      </w:r>
      <w:r>
        <w:rPr>
          <w:b/>
          <w:spacing w:val="28"/>
          <w:sz w:val="26"/>
        </w:rPr>
        <w:t xml:space="preserve"> </w:t>
      </w:r>
      <w:r>
        <w:rPr>
          <w:b/>
          <w:spacing w:val="-2"/>
          <w:sz w:val="26"/>
        </w:rPr>
        <w:t>OFFICE</w:t>
      </w:r>
    </w:p>
    <w:p w:rsidR="008D0E85" w:rsidRDefault="00F33F7D">
      <w:pPr>
        <w:pStyle w:val="Heading5"/>
      </w:pPr>
      <w:r>
        <w:rPr>
          <w:spacing w:val="-2"/>
        </w:rPr>
        <w:t>Baglung</w:t>
      </w:r>
    </w:p>
    <w:p w:rsidR="008D0E85" w:rsidRDefault="00F33F7D">
      <w:pPr>
        <w:spacing w:before="39"/>
        <w:ind w:left="9" w:right="292"/>
        <w:jc w:val="center"/>
        <w:rPr>
          <w:b/>
          <w:sz w:val="29"/>
        </w:rPr>
      </w:pPr>
      <w:r>
        <w:rPr>
          <w:b/>
          <w:w w:val="105"/>
          <w:sz w:val="29"/>
          <w:u w:val="single"/>
        </w:rPr>
        <w:t>(Bill</w:t>
      </w:r>
      <w:r>
        <w:rPr>
          <w:b/>
          <w:spacing w:val="-12"/>
          <w:w w:val="105"/>
          <w:sz w:val="29"/>
          <w:u w:val="single"/>
        </w:rPr>
        <w:t xml:space="preserve"> </w:t>
      </w:r>
      <w:r>
        <w:rPr>
          <w:b/>
          <w:w w:val="105"/>
          <w:sz w:val="29"/>
          <w:u w:val="single"/>
        </w:rPr>
        <w:t>Of</w:t>
      </w:r>
      <w:r>
        <w:rPr>
          <w:b/>
          <w:spacing w:val="-12"/>
          <w:w w:val="105"/>
          <w:sz w:val="29"/>
          <w:u w:val="single"/>
        </w:rPr>
        <w:t xml:space="preserve"> </w:t>
      </w:r>
      <w:r>
        <w:rPr>
          <w:b/>
          <w:spacing w:val="-2"/>
          <w:w w:val="105"/>
          <w:sz w:val="29"/>
          <w:u w:val="single"/>
        </w:rPr>
        <w:t>Quantity)BOQ</w:t>
      </w:r>
    </w:p>
    <w:p w:rsidR="008D0E85" w:rsidRDefault="008D0E85">
      <w:pPr>
        <w:pStyle w:val="BodyText"/>
        <w:spacing w:before="162"/>
        <w:rPr>
          <w:b/>
          <w:sz w:val="18"/>
        </w:rPr>
      </w:pPr>
    </w:p>
    <w:p w:rsidR="008D0E85" w:rsidRDefault="00F33F7D">
      <w:pPr>
        <w:tabs>
          <w:tab w:val="left" w:pos="12991"/>
        </w:tabs>
        <w:ind w:left="79"/>
        <w:rPr>
          <w:b/>
          <w:sz w:val="18"/>
        </w:rPr>
      </w:pPr>
      <w:r>
        <w:rPr>
          <w:b/>
          <w:sz w:val="18"/>
        </w:rPr>
        <w:t>Name</w:t>
      </w:r>
      <w:r>
        <w:rPr>
          <w:b/>
          <w:spacing w:val="-11"/>
          <w:sz w:val="18"/>
        </w:rPr>
        <w:t xml:space="preserve"> </w:t>
      </w:r>
      <w:r>
        <w:rPr>
          <w:b/>
          <w:sz w:val="18"/>
        </w:rPr>
        <w:t>of</w:t>
      </w:r>
      <w:r>
        <w:rPr>
          <w:b/>
          <w:spacing w:val="-8"/>
          <w:sz w:val="18"/>
        </w:rPr>
        <w:t xml:space="preserve"> </w:t>
      </w:r>
      <w:r>
        <w:rPr>
          <w:b/>
          <w:sz w:val="18"/>
        </w:rPr>
        <w:t>Project</w:t>
      </w:r>
      <w:r>
        <w:rPr>
          <w:b/>
          <w:spacing w:val="-8"/>
          <w:sz w:val="18"/>
        </w:rPr>
        <w:t xml:space="preserve"> </w:t>
      </w:r>
      <w:r>
        <w:rPr>
          <w:b/>
          <w:sz w:val="18"/>
        </w:rPr>
        <w:t>:-</w:t>
      </w:r>
      <w:r>
        <w:rPr>
          <w:b/>
          <w:spacing w:val="-9"/>
          <w:sz w:val="18"/>
        </w:rPr>
        <w:t xml:space="preserve"> </w:t>
      </w:r>
      <w:r>
        <w:rPr>
          <w:b/>
          <w:sz w:val="18"/>
        </w:rPr>
        <w:t>Upgrading</w:t>
      </w:r>
      <w:r>
        <w:rPr>
          <w:b/>
          <w:spacing w:val="-7"/>
          <w:sz w:val="18"/>
        </w:rPr>
        <w:t xml:space="preserve"> </w:t>
      </w:r>
      <w:r>
        <w:rPr>
          <w:b/>
          <w:sz w:val="18"/>
        </w:rPr>
        <w:t>of</w:t>
      </w:r>
      <w:r>
        <w:rPr>
          <w:b/>
          <w:spacing w:val="-8"/>
          <w:sz w:val="18"/>
        </w:rPr>
        <w:t xml:space="preserve"> </w:t>
      </w:r>
      <w:r>
        <w:rPr>
          <w:b/>
          <w:sz w:val="18"/>
        </w:rPr>
        <w:t>Thandanda</w:t>
      </w:r>
      <w:r>
        <w:rPr>
          <w:b/>
          <w:spacing w:val="-9"/>
          <w:sz w:val="18"/>
        </w:rPr>
        <w:t xml:space="preserve"> </w:t>
      </w:r>
      <w:r>
        <w:rPr>
          <w:b/>
          <w:sz w:val="18"/>
        </w:rPr>
        <w:t>Dahapani</w:t>
      </w:r>
      <w:r>
        <w:rPr>
          <w:b/>
          <w:spacing w:val="-8"/>
          <w:sz w:val="18"/>
        </w:rPr>
        <w:t xml:space="preserve"> </w:t>
      </w:r>
      <w:r>
        <w:rPr>
          <w:b/>
          <w:sz w:val="18"/>
        </w:rPr>
        <w:t>Ganesh</w:t>
      </w:r>
      <w:r>
        <w:rPr>
          <w:b/>
          <w:spacing w:val="-10"/>
          <w:sz w:val="18"/>
        </w:rPr>
        <w:t xml:space="preserve"> </w:t>
      </w:r>
      <w:r>
        <w:rPr>
          <w:b/>
          <w:sz w:val="18"/>
        </w:rPr>
        <w:t>chowk</w:t>
      </w:r>
      <w:r>
        <w:rPr>
          <w:b/>
          <w:spacing w:val="-11"/>
          <w:sz w:val="18"/>
        </w:rPr>
        <w:t xml:space="preserve"> </w:t>
      </w:r>
      <w:r>
        <w:rPr>
          <w:b/>
          <w:sz w:val="18"/>
        </w:rPr>
        <w:t>Road,</w:t>
      </w:r>
      <w:r>
        <w:rPr>
          <w:b/>
          <w:spacing w:val="-8"/>
          <w:sz w:val="18"/>
        </w:rPr>
        <w:t xml:space="preserve"> </w:t>
      </w:r>
      <w:r>
        <w:rPr>
          <w:b/>
          <w:sz w:val="18"/>
        </w:rPr>
        <w:t>Upgrading</w:t>
      </w:r>
      <w:r>
        <w:rPr>
          <w:b/>
          <w:spacing w:val="-7"/>
          <w:sz w:val="18"/>
        </w:rPr>
        <w:t xml:space="preserve"> </w:t>
      </w:r>
      <w:r>
        <w:rPr>
          <w:b/>
          <w:sz w:val="18"/>
        </w:rPr>
        <w:t>of</w:t>
      </w:r>
      <w:r>
        <w:rPr>
          <w:b/>
          <w:spacing w:val="29"/>
          <w:sz w:val="18"/>
        </w:rPr>
        <w:t xml:space="preserve"> </w:t>
      </w:r>
      <w:r>
        <w:rPr>
          <w:b/>
          <w:sz w:val="18"/>
        </w:rPr>
        <w:t>Madhhyapahadi</w:t>
      </w:r>
      <w:r>
        <w:rPr>
          <w:b/>
          <w:spacing w:val="-8"/>
          <w:sz w:val="18"/>
        </w:rPr>
        <w:t xml:space="preserve"> </w:t>
      </w:r>
      <w:r>
        <w:rPr>
          <w:b/>
          <w:sz w:val="18"/>
        </w:rPr>
        <w:t>Lokmarga</w:t>
      </w:r>
      <w:r>
        <w:rPr>
          <w:b/>
          <w:spacing w:val="-9"/>
          <w:sz w:val="18"/>
        </w:rPr>
        <w:t xml:space="preserve"> </w:t>
      </w:r>
      <w:r>
        <w:rPr>
          <w:b/>
          <w:sz w:val="18"/>
        </w:rPr>
        <w:t>dekhi</w:t>
      </w:r>
      <w:r>
        <w:rPr>
          <w:b/>
          <w:spacing w:val="-8"/>
          <w:sz w:val="18"/>
        </w:rPr>
        <w:t xml:space="preserve"> </w:t>
      </w:r>
      <w:r>
        <w:rPr>
          <w:b/>
          <w:sz w:val="18"/>
        </w:rPr>
        <w:t>Lamkhum</w:t>
      </w:r>
      <w:r>
        <w:rPr>
          <w:b/>
          <w:spacing w:val="-12"/>
          <w:sz w:val="18"/>
        </w:rPr>
        <w:t xml:space="preserve"> </w:t>
      </w:r>
      <w:r>
        <w:rPr>
          <w:b/>
          <w:sz w:val="18"/>
        </w:rPr>
        <w:t>Rumse</w:t>
      </w:r>
      <w:r>
        <w:rPr>
          <w:b/>
          <w:spacing w:val="-9"/>
          <w:sz w:val="18"/>
        </w:rPr>
        <w:t xml:space="preserve"> </w:t>
      </w:r>
      <w:r>
        <w:rPr>
          <w:b/>
          <w:sz w:val="18"/>
        </w:rPr>
        <w:t>Gausara</w:t>
      </w:r>
      <w:r>
        <w:rPr>
          <w:b/>
          <w:spacing w:val="-8"/>
          <w:sz w:val="18"/>
        </w:rPr>
        <w:t xml:space="preserve"> </w:t>
      </w:r>
      <w:r>
        <w:rPr>
          <w:b/>
          <w:spacing w:val="-2"/>
          <w:sz w:val="18"/>
        </w:rPr>
        <w:t>Road,</w:t>
      </w:r>
      <w:r>
        <w:rPr>
          <w:b/>
          <w:sz w:val="18"/>
        </w:rPr>
        <w:tab/>
        <w:t>F/Y</w:t>
      </w:r>
      <w:r>
        <w:rPr>
          <w:b/>
          <w:spacing w:val="-1"/>
          <w:sz w:val="18"/>
        </w:rPr>
        <w:t xml:space="preserve"> </w:t>
      </w:r>
      <w:r>
        <w:rPr>
          <w:b/>
          <w:sz w:val="18"/>
        </w:rPr>
        <w:t xml:space="preserve">: </w:t>
      </w:r>
      <w:r>
        <w:rPr>
          <w:b/>
          <w:spacing w:val="-2"/>
          <w:sz w:val="18"/>
        </w:rPr>
        <w:t>083/84</w:t>
      </w:r>
    </w:p>
    <w:p w:rsidR="008D0E85" w:rsidRDefault="008D0E85">
      <w:pPr>
        <w:pStyle w:val="BodyText"/>
        <w:spacing w:before="8"/>
        <w:rPr>
          <w:b/>
          <w:sz w:val="20"/>
        </w:rPr>
      </w:pPr>
    </w:p>
    <w:p w:rsidR="008D0E85" w:rsidRDefault="008D0E85">
      <w:pPr>
        <w:pStyle w:val="BodyText"/>
        <w:rPr>
          <w:b/>
          <w:sz w:val="20"/>
        </w:rPr>
        <w:sectPr w:rsidR="008D0E85">
          <w:headerReference w:type="default" r:id="rId7"/>
          <w:type w:val="continuous"/>
          <w:pgSz w:w="15840" w:h="12240" w:orient="landscape"/>
          <w:pgMar w:top="580" w:right="720" w:bottom="1474" w:left="360" w:header="222" w:footer="0" w:gutter="0"/>
          <w:pgNumType w:start="1"/>
          <w:cols w:space="720"/>
        </w:sectPr>
      </w:pPr>
    </w:p>
    <w:p w:rsidR="008D0E85" w:rsidRDefault="008D0E85">
      <w:pPr>
        <w:pStyle w:val="BodyText"/>
        <w:spacing w:before="123"/>
        <w:rPr>
          <w:b/>
          <w:sz w:val="18"/>
        </w:rPr>
      </w:pPr>
    </w:p>
    <w:p w:rsidR="008D0E85" w:rsidRDefault="00F33F7D">
      <w:pPr>
        <w:spacing w:before="1"/>
        <w:ind w:left="79"/>
        <w:rPr>
          <w:b/>
          <w:sz w:val="18"/>
        </w:rPr>
      </w:pPr>
      <w:r>
        <w:rPr>
          <w:b/>
          <w:sz w:val="18"/>
        </w:rPr>
        <w:t>Location</w:t>
      </w:r>
      <w:r>
        <w:rPr>
          <w:b/>
          <w:spacing w:val="-10"/>
          <w:sz w:val="18"/>
        </w:rPr>
        <w:t xml:space="preserve"> </w:t>
      </w:r>
      <w:r>
        <w:rPr>
          <w:b/>
          <w:sz w:val="18"/>
        </w:rPr>
        <w:t>:-Kathekhola</w:t>
      </w:r>
      <w:r>
        <w:rPr>
          <w:b/>
          <w:spacing w:val="-10"/>
          <w:sz w:val="18"/>
        </w:rPr>
        <w:t xml:space="preserve"> </w:t>
      </w:r>
      <w:r>
        <w:rPr>
          <w:b/>
          <w:sz w:val="18"/>
        </w:rPr>
        <w:t>Rural</w:t>
      </w:r>
      <w:r>
        <w:rPr>
          <w:b/>
          <w:spacing w:val="-8"/>
          <w:sz w:val="18"/>
        </w:rPr>
        <w:t xml:space="preserve"> </w:t>
      </w:r>
      <w:r>
        <w:rPr>
          <w:b/>
          <w:sz w:val="18"/>
        </w:rPr>
        <w:t>Municipality</w:t>
      </w:r>
      <w:r>
        <w:rPr>
          <w:b/>
          <w:spacing w:val="-7"/>
          <w:sz w:val="18"/>
        </w:rPr>
        <w:t xml:space="preserve"> </w:t>
      </w:r>
      <w:r>
        <w:rPr>
          <w:b/>
          <w:spacing w:val="-5"/>
          <w:sz w:val="18"/>
        </w:rPr>
        <w:t>,05</w:t>
      </w:r>
    </w:p>
    <w:p w:rsidR="008D0E85" w:rsidRDefault="00F33F7D">
      <w:pPr>
        <w:spacing w:before="93"/>
        <w:ind w:right="43"/>
        <w:jc w:val="right"/>
        <w:rPr>
          <w:b/>
          <w:sz w:val="18"/>
        </w:rPr>
      </w:pPr>
      <w:r>
        <w:br w:type="column"/>
      </w:r>
      <w:r>
        <w:rPr>
          <w:b/>
          <w:sz w:val="18"/>
        </w:rPr>
        <w:t>Estimated</w:t>
      </w:r>
      <w:r>
        <w:rPr>
          <w:b/>
          <w:spacing w:val="-8"/>
          <w:sz w:val="18"/>
        </w:rPr>
        <w:t xml:space="preserve"> </w:t>
      </w:r>
      <w:r>
        <w:rPr>
          <w:b/>
          <w:sz w:val="18"/>
        </w:rPr>
        <w:t>Amount</w:t>
      </w:r>
      <w:r>
        <w:rPr>
          <w:b/>
          <w:spacing w:val="-6"/>
          <w:sz w:val="18"/>
        </w:rPr>
        <w:t xml:space="preserve"> </w:t>
      </w:r>
      <w:r>
        <w:rPr>
          <w:b/>
          <w:sz w:val="18"/>
        </w:rPr>
        <w:t>(With</w:t>
      </w:r>
      <w:r>
        <w:rPr>
          <w:b/>
          <w:spacing w:val="-8"/>
          <w:sz w:val="18"/>
        </w:rPr>
        <w:t xml:space="preserve"> </w:t>
      </w:r>
      <w:r>
        <w:rPr>
          <w:b/>
          <w:sz w:val="18"/>
        </w:rPr>
        <w:t>PS</w:t>
      </w:r>
      <w:r>
        <w:rPr>
          <w:b/>
          <w:spacing w:val="-6"/>
          <w:sz w:val="18"/>
        </w:rPr>
        <w:t xml:space="preserve"> </w:t>
      </w:r>
      <w:r>
        <w:rPr>
          <w:b/>
          <w:sz w:val="18"/>
        </w:rPr>
        <w:t>&amp;</w:t>
      </w:r>
      <w:r>
        <w:rPr>
          <w:b/>
          <w:spacing w:val="-7"/>
          <w:sz w:val="18"/>
        </w:rPr>
        <w:t xml:space="preserve"> </w:t>
      </w:r>
      <w:r>
        <w:rPr>
          <w:b/>
          <w:sz w:val="18"/>
        </w:rPr>
        <w:t>Without</w:t>
      </w:r>
      <w:r>
        <w:rPr>
          <w:b/>
          <w:spacing w:val="-6"/>
          <w:sz w:val="18"/>
        </w:rPr>
        <w:t xml:space="preserve"> </w:t>
      </w:r>
      <w:r>
        <w:rPr>
          <w:b/>
          <w:sz w:val="18"/>
        </w:rPr>
        <w:t>VAT</w:t>
      </w:r>
      <w:r>
        <w:rPr>
          <w:b/>
          <w:spacing w:val="-6"/>
          <w:sz w:val="18"/>
        </w:rPr>
        <w:t xml:space="preserve"> </w:t>
      </w:r>
      <w:r>
        <w:rPr>
          <w:b/>
          <w:spacing w:val="-5"/>
          <w:sz w:val="18"/>
        </w:rPr>
        <w:t>and</w:t>
      </w:r>
    </w:p>
    <w:p w:rsidR="008D0E85" w:rsidRDefault="00F33F7D">
      <w:pPr>
        <w:spacing w:before="21"/>
        <w:jc w:val="right"/>
        <w:rPr>
          <w:b/>
          <w:sz w:val="18"/>
        </w:rPr>
      </w:pPr>
      <w:r>
        <w:rPr>
          <w:b/>
          <w:sz w:val="18"/>
        </w:rPr>
        <w:t>Contigiency)</w:t>
      </w:r>
      <w:r>
        <w:rPr>
          <w:b/>
          <w:spacing w:val="-7"/>
          <w:sz w:val="18"/>
        </w:rPr>
        <w:t xml:space="preserve"> </w:t>
      </w:r>
      <w:r>
        <w:rPr>
          <w:b/>
          <w:spacing w:val="-2"/>
          <w:sz w:val="18"/>
        </w:rPr>
        <w:t>Rs.:-</w:t>
      </w:r>
    </w:p>
    <w:p w:rsidR="008D0E85" w:rsidRDefault="00F33F7D">
      <w:pPr>
        <w:pStyle w:val="BodyText"/>
        <w:spacing w:before="123"/>
        <w:rPr>
          <w:b/>
          <w:sz w:val="18"/>
        </w:rPr>
      </w:pPr>
      <w:r>
        <w:br w:type="column"/>
      </w:r>
    </w:p>
    <w:p w:rsidR="008D0E85" w:rsidRDefault="00F33F7D">
      <w:pPr>
        <w:spacing w:before="1"/>
        <w:ind w:left="79"/>
        <w:rPr>
          <w:b/>
          <w:sz w:val="18"/>
        </w:rPr>
      </w:pPr>
      <w:r>
        <w:rPr>
          <w:b/>
          <w:spacing w:val="-2"/>
          <w:sz w:val="18"/>
        </w:rPr>
        <w:t>4239800.00</w:t>
      </w:r>
    </w:p>
    <w:p w:rsidR="008D0E85" w:rsidRDefault="008D0E85">
      <w:pPr>
        <w:rPr>
          <w:b/>
          <w:sz w:val="18"/>
        </w:rPr>
        <w:sectPr w:rsidR="008D0E85">
          <w:type w:val="continuous"/>
          <w:pgSz w:w="15840" w:h="12240" w:orient="landscape"/>
          <w:pgMar w:top="580" w:right="720" w:bottom="280" w:left="360" w:header="222" w:footer="0" w:gutter="0"/>
          <w:cols w:num="3" w:space="720" w:equalWidth="0">
            <w:col w:w="3606" w:space="4931"/>
            <w:col w:w="3935" w:space="480"/>
            <w:col w:w="1808"/>
          </w:cols>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899"/>
        <w:gridCol w:w="483"/>
        <w:gridCol w:w="860"/>
        <w:gridCol w:w="1342"/>
        <w:gridCol w:w="4352"/>
        <w:gridCol w:w="1095"/>
        <w:gridCol w:w="821"/>
      </w:tblGrid>
      <w:tr w:rsidR="008D0E85">
        <w:trPr>
          <w:trHeight w:val="217"/>
        </w:trPr>
        <w:tc>
          <w:tcPr>
            <w:tcW w:w="521" w:type="dxa"/>
            <w:vMerge w:val="restart"/>
          </w:tcPr>
          <w:p w:rsidR="008D0E85" w:rsidRDefault="008D0E85">
            <w:pPr>
              <w:pStyle w:val="TableParagraph"/>
              <w:spacing w:before="25"/>
              <w:rPr>
                <w:b/>
                <w:sz w:val="18"/>
              </w:rPr>
            </w:pPr>
          </w:p>
          <w:p w:rsidR="008D0E85" w:rsidRDefault="00F33F7D">
            <w:pPr>
              <w:pStyle w:val="TableParagraph"/>
              <w:spacing w:line="198" w:lineRule="exact"/>
              <w:ind w:left="105"/>
              <w:rPr>
                <w:b/>
                <w:sz w:val="18"/>
              </w:rPr>
            </w:pPr>
            <w:r>
              <w:rPr>
                <w:b/>
                <w:spacing w:val="-4"/>
                <w:sz w:val="18"/>
              </w:rPr>
              <w:t>S.N.</w:t>
            </w:r>
          </w:p>
        </w:tc>
        <w:tc>
          <w:tcPr>
            <w:tcW w:w="4899" w:type="dxa"/>
            <w:vMerge w:val="restart"/>
          </w:tcPr>
          <w:p w:rsidR="008D0E85" w:rsidRDefault="008D0E85">
            <w:pPr>
              <w:pStyle w:val="TableParagraph"/>
              <w:spacing w:before="25"/>
              <w:rPr>
                <w:b/>
                <w:sz w:val="18"/>
              </w:rPr>
            </w:pPr>
          </w:p>
          <w:p w:rsidR="008D0E85" w:rsidRDefault="00F33F7D">
            <w:pPr>
              <w:pStyle w:val="TableParagraph"/>
              <w:spacing w:line="198" w:lineRule="exact"/>
              <w:ind w:left="28"/>
              <w:jc w:val="center"/>
              <w:rPr>
                <w:b/>
                <w:sz w:val="18"/>
              </w:rPr>
            </w:pPr>
            <w:r>
              <w:rPr>
                <w:b/>
                <w:sz w:val="18"/>
              </w:rPr>
              <w:t>Description</w:t>
            </w:r>
            <w:r>
              <w:rPr>
                <w:b/>
                <w:spacing w:val="-10"/>
                <w:sz w:val="18"/>
              </w:rPr>
              <w:t xml:space="preserve"> </w:t>
            </w:r>
            <w:r>
              <w:rPr>
                <w:b/>
                <w:sz w:val="18"/>
              </w:rPr>
              <w:t>of</w:t>
            </w:r>
            <w:r>
              <w:rPr>
                <w:b/>
                <w:spacing w:val="-5"/>
                <w:sz w:val="18"/>
              </w:rPr>
              <w:t xml:space="preserve"> </w:t>
            </w:r>
            <w:r>
              <w:rPr>
                <w:b/>
                <w:spacing w:val="-4"/>
                <w:sz w:val="18"/>
              </w:rPr>
              <w:t>Work</w:t>
            </w:r>
          </w:p>
        </w:tc>
        <w:tc>
          <w:tcPr>
            <w:tcW w:w="483" w:type="dxa"/>
            <w:vMerge w:val="restart"/>
          </w:tcPr>
          <w:p w:rsidR="008D0E85" w:rsidRDefault="00F33F7D">
            <w:pPr>
              <w:pStyle w:val="TableParagraph"/>
              <w:spacing w:before="112"/>
              <w:ind w:left="85"/>
              <w:rPr>
                <w:sz w:val="18"/>
              </w:rPr>
            </w:pPr>
            <w:r>
              <w:rPr>
                <w:spacing w:val="-4"/>
                <w:sz w:val="18"/>
              </w:rPr>
              <w:t>Unit</w:t>
            </w:r>
          </w:p>
        </w:tc>
        <w:tc>
          <w:tcPr>
            <w:tcW w:w="860" w:type="dxa"/>
            <w:vMerge w:val="restart"/>
          </w:tcPr>
          <w:p w:rsidR="008D0E85" w:rsidRDefault="00F33F7D">
            <w:pPr>
              <w:pStyle w:val="TableParagraph"/>
              <w:spacing w:before="117"/>
              <w:ind w:left="89"/>
              <w:rPr>
                <w:b/>
                <w:sz w:val="18"/>
              </w:rPr>
            </w:pPr>
            <w:r>
              <w:rPr>
                <w:b/>
                <w:spacing w:val="-2"/>
                <w:sz w:val="18"/>
              </w:rPr>
              <w:t>Quantity</w:t>
            </w:r>
          </w:p>
        </w:tc>
        <w:tc>
          <w:tcPr>
            <w:tcW w:w="5694" w:type="dxa"/>
            <w:gridSpan w:val="2"/>
          </w:tcPr>
          <w:p w:rsidR="008D0E85" w:rsidRDefault="00F33F7D">
            <w:pPr>
              <w:pStyle w:val="TableParagraph"/>
              <w:spacing w:line="198" w:lineRule="exact"/>
              <w:ind w:left="19"/>
              <w:jc w:val="center"/>
              <w:rPr>
                <w:b/>
                <w:sz w:val="18"/>
              </w:rPr>
            </w:pPr>
            <w:r>
              <w:rPr>
                <w:b/>
                <w:sz w:val="18"/>
              </w:rPr>
              <w:t>Rate(Excluding</w:t>
            </w:r>
            <w:r>
              <w:rPr>
                <w:b/>
                <w:spacing w:val="-7"/>
                <w:sz w:val="18"/>
              </w:rPr>
              <w:t xml:space="preserve"> </w:t>
            </w:r>
            <w:r>
              <w:rPr>
                <w:b/>
                <w:sz w:val="18"/>
              </w:rPr>
              <w:t>of</w:t>
            </w:r>
            <w:r>
              <w:rPr>
                <w:b/>
                <w:spacing w:val="-4"/>
                <w:sz w:val="18"/>
              </w:rPr>
              <w:t xml:space="preserve"> VAT)</w:t>
            </w:r>
          </w:p>
        </w:tc>
        <w:tc>
          <w:tcPr>
            <w:tcW w:w="1095" w:type="dxa"/>
            <w:vMerge w:val="restart"/>
          </w:tcPr>
          <w:p w:rsidR="008D0E85" w:rsidRDefault="008D0E85">
            <w:pPr>
              <w:pStyle w:val="TableParagraph"/>
              <w:spacing w:before="25"/>
              <w:rPr>
                <w:b/>
                <w:sz w:val="18"/>
              </w:rPr>
            </w:pPr>
          </w:p>
          <w:p w:rsidR="008D0E85" w:rsidRDefault="00F33F7D">
            <w:pPr>
              <w:pStyle w:val="TableParagraph"/>
              <w:spacing w:line="198" w:lineRule="exact"/>
              <w:ind w:left="241"/>
              <w:rPr>
                <w:b/>
                <w:sz w:val="18"/>
              </w:rPr>
            </w:pPr>
            <w:r>
              <w:rPr>
                <w:b/>
                <w:spacing w:val="-2"/>
                <w:sz w:val="18"/>
              </w:rPr>
              <w:t>Amount</w:t>
            </w:r>
          </w:p>
        </w:tc>
        <w:tc>
          <w:tcPr>
            <w:tcW w:w="821" w:type="dxa"/>
            <w:vMerge w:val="restart"/>
          </w:tcPr>
          <w:p w:rsidR="008D0E85" w:rsidRDefault="008D0E85">
            <w:pPr>
              <w:pStyle w:val="TableParagraph"/>
              <w:spacing w:before="25"/>
              <w:rPr>
                <w:b/>
                <w:sz w:val="18"/>
              </w:rPr>
            </w:pPr>
          </w:p>
          <w:p w:rsidR="008D0E85" w:rsidRDefault="00F33F7D">
            <w:pPr>
              <w:pStyle w:val="TableParagraph"/>
              <w:spacing w:line="198" w:lineRule="exact"/>
              <w:ind w:left="70"/>
              <w:rPr>
                <w:b/>
                <w:sz w:val="18"/>
              </w:rPr>
            </w:pPr>
            <w:r>
              <w:rPr>
                <w:b/>
                <w:spacing w:val="-2"/>
                <w:sz w:val="18"/>
              </w:rPr>
              <w:t>Remarks</w:t>
            </w:r>
          </w:p>
        </w:tc>
      </w:tr>
      <w:tr w:rsidR="008D0E85">
        <w:trPr>
          <w:trHeight w:val="217"/>
        </w:trPr>
        <w:tc>
          <w:tcPr>
            <w:tcW w:w="521" w:type="dxa"/>
            <w:vMerge/>
            <w:tcBorders>
              <w:top w:val="nil"/>
            </w:tcBorders>
          </w:tcPr>
          <w:p w:rsidR="008D0E85" w:rsidRDefault="008D0E85">
            <w:pPr>
              <w:rPr>
                <w:sz w:val="2"/>
                <w:szCs w:val="2"/>
              </w:rPr>
            </w:pPr>
          </w:p>
        </w:tc>
        <w:tc>
          <w:tcPr>
            <w:tcW w:w="4899" w:type="dxa"/>
            <w:vMerge/>
            <w:tcBorders>
              <w:top w:val="nil"/>
            </w:tcBorders>
          </w:tcPr>
          <w:p w:rsidR="008D0E85" w:rsidRDefault="008D0E85">
            <w:pPr>
              <w:rPr>
                <w:sz w:val="2"/>
                <w:szCs w:val="2"/>
              </w:rPr>
            </w:pPr>
          </w:p>
        </w:tc>
        <w:tc>
          <w:tcPr>
            <w:tcW w:w="483" w:type="dxa"/>
            <w:vMerge/>
            <w:tcBorders>
              <w:top w:val="nil"/>
            </w:tcBorders>
          </w:tcPr>
          <w:p w:rsidR="008D0E85" w:rsidRDefault="008D0E85">
            <w:pPr>
              <w:rPr>
                <w:sz w:val="2"/>
                <w:szCs w:val="2"/>
              </w:rPr>
            </w:pPr>
          </w:p>
        </w:tc>
        <w:tc>
          <w:tcPr>
            <w:tcW w:w="860" w:type="dxa"/>
            <w:vMerge/>
            <w:tcBorders>
              <w:top w:val="nil"/>
            </w:tcBorders>
          </w:tcPr>
          <w:p w:rsidR="008D0E85" w:rsidRDefault="008D0E85">
            <w:pPr>
              <w:rPr>
                <w:sz w:val="2"/>
                <w:szCs w:val="2"/>
              </w:rPr>
            </w:pPr>
          </w:p>
        </w:tc>
        <w:tc>
          <w:tcPr>
            <w:tcW w:w="1342" w:type="dxa"/>
          </w:tcPr>
          <w:p w:rsidR="008D0E85" w:rsidRDefault="00F33F7D">
            <w:pPr>
              <w:pStyle w:val="TableParagraph"/>
              <w:spacing w:line="198" w:lineRule="exact"/>
              <w:ind w:left="278"/>
              <w:rPr>
                <w:b/>
                <w:sz w:val="18"/>
              </w:rPr>
            </w:pPr>
            <w:r>
              <w:rPr>
                <w:b/>
                <w:sz w:val="18"/>
              </w:rPr>
              <w:t>In</w:t>
            </w:r>
            <w:r>
              <w:rPr>
                <w:b/>
                <w:spacing w:val="-3"/>
                <w:sz w:val="18"/>
              </w:rPr>
              <w:t xml:space="preserve"> </w:t>
            </w:r>
            <w:r>
              <w:rPr>
                <w:b/>
                <w:spacing w:val="-2"/>
                <w:sz w:val="18"/>
              </w:rPr>
              <w:t>Figures</w:t>
            </w:r>
          </w:p>
        </w:tc>
        <w:tc>
          <w:tcPr>
            <w:tcW w:w="4352" w:type="dxa"/>
          </w:tcPr>
          <w:p w:rsidR="008D0E85" w:rsidRDefault="00F33F7D">
            <w:pPr>
              <w:pStyle w:val="TableParagraph"/>
              <w:spacing w:line="198" w:lineRule="exact"/>
              <w:ind w:left="23"/>
              <w:jc w:val="center"/>
              <w:rPr>
                <w:b/>
                <w:sz w:val="18"/>
              </w:rPr>
            </w:pPr>
            <w:r>
              <w:rPr>
                <w:b/>
                <w:sz w:val="18"/>
              </w:rPr>
              <w:t>In</w:t>
            </w:r>
            <w:r>
              <w:rPr>
                <w:b/>
                <w:spacing w:val="-5"/>
                <w:sz w:val="18"/>
              </w:rPr>
              <w:t xml:space="preserve"> </w:t>
            </w:r>
            <w:r>
              <w:rPr>
                <w:b/>
                <w:spacing w:val="-2"/>
                <w:sz w:val="18"/>
              </w:rPr>
              <w:t>Words</w:t>
            </w:r>
          </w:p>
        </w:tc>
        <w:tc>
          <w:tcPr>
            <w:tcW w:w="1095" w:type="dxa"/>
            <w:vMerge/>
            <w:tcBorders>
              <w:top w:val="nil"/>
            </w:tcBorders>
          </w:tcPr>
          <w:p w:rsidR="008D0E85" w:rsidRDefault="008D0E85">
            <w:pPr>
              <w:rPr>
                <w:sz w:val="2"/>
                <w:szCs w:val="2"/>
              </w:rPr>
            </w:pPr>
          </w:p>
        </w:tc>
        <w:tc>
          <w:tcPr>
            <w:tcW w:w="821" w:type="dxa"/>
            <w:vMerge/>
            <w:tcBorders>
              <w:top w:val="nil"/>
            </w:tcBorders>
          </w:tcPr>
          <w:p w:rsidR="008D0E85" w:rsidRDefault="008D0E85">
            <w:pPr>
              <w:rPr>
                <w:sz w:val="2"/>
                <w:szCs w:val="2"/>
              </w:rPr>
            </w:pPr>
          </w:p>
        </w:tc>
      </w:tr>
      <w:tr w:rsidR="008D0E85">
        <w:trPr>
          <w:trHeight w:val="217"/>
        </w:trPr>
        <w:tc>
          <w:tcPr>
            <w:tcW w:w="521" w:type="dxa"/>
          </w:tcPr>
          <w:p w:rsidR="008D0E85" w:rsidRDefault="00F33F7D">
            <w:pPr>
              <w:pStyle w:val="TableParagraph"/>
              <w:spacing w:before="2" w:line="196" w:lineRule="exact"/>
              <w:ind w:right="11"/>
              <w:jc w:val="right"/>
              <w:rPr>
                <w:sz w:val="18"/>
              </w:rPr>
            </w:pPr>
            <w:r>
              <w:rPr>
                <w:spacing w:val="-10"/>
                <w:sz w:val="18"/>
              </w:rPr>
              <w:t>A</w:t>
            </w:r>
          </w:p>
        </w:tc>
        <w:tc>
          <w:tcPr>
            <w:tcW w:w="4899" w:type="dxa"/>
          </w:tcPr>
          <w:p w:rsidR="008D0E85" w:rsidRDefault="00F33F7D">
            <w:pPr>
              <w:pStyle w:val="TableParagraph"/>
              <w:spacing w:line="198" w:lineRule="exact"/>
              <w:ind w:left="30"/>
              <w:rPr>
                <w:sz w:val="18"/>
              </w:rPr>
            </w:pPr>
            <w:r>
              <w:rPr>
                <w:sz w:val="18"/>
              </w:rPr>
              <w:t>Provisional</w:t>
            </w:r>
            <w:r>
              <w:rPr>
                <w:spacing w:val="1"/>
                <w:sz w:val="18"/>
              </w:rPr>
              <w:t xml:space="preserve"> </w:t>
            </w:r>
            <w:r>
              <w:rPr>
                <w:spacing w:val="-5"/>
                <w:sz w:val="18"/>
              </w:rPr>
              <w:t>Sum</w:t>
            </w:r>
          </w:p>
        </w:tc>
        <w:tc>
          <w:tcPr>
            <w:tcW w:w="483" w:type="dxa"/>
          </w:tcPr>
          <w:p w:rsidR="008D0E85" w:rsidRDefault="008D0E85">
            <w:pPr>
              <w:pStyle w:val="TableParagraph"/>
              <w:rPr>
                <w:sz w:val="14"/>
              </w:rPr>
            </w:pPr>
          </w:p>
        </w:tc>
        <w:tc>
          <w:tcPr>
            <w:tcW w:w="860" w:type="dxa"/>
          </w:tcPr>
          <w:p w:rsidR="008D0E85" w:rsidRDefault="008D0E85">
            <w:pPr>
              <w:pStyle w:val="TableParagraph"/>
              <w:rPr>
                <w:sz w:val="14"/>
              </w:rPr>
            </w:pPr>
          </w:p>
        </w:tc>
        <w:tc>
          <w:tcPr>
            <w:tcW w:w="1342" w:type="dxa"/>
          </w:tcPr>
          <w:p w:rsidR="008D0E85" w:rsidRDefault="008D0E85">
            <w:pPr>
              <w:pStyle w:val="TableParagraph"/>
              <w:rPr>
                <w:sz w:val="14"/>
              </w:rPr>
            </w:pPr>
          </w:p>
        </w:tc>
        <w:tc>
          <w:tcPr>
            <w:tcW w:w="4352" w:type="dxa"/>
          </w:tcPr>
          <w:p w:rsidR="008D0E85" w:rsidRDefault="008D0E85">
            <w:pPr>
              <w:pStyle w:val="TableParagraph"/>
              <w:rPr>
                <w:sz w:val="14"/>
              </w:rPr>
            </w:pPr>
          </w:p>
        </w:tc>
        <w:tc>
          <w:tcPr>
            <w:tcW w:w="1095" w:type="dxa"/>
          </w:tcPr>
          <w:p w:rsidR="008D0E85" w:rsidRDefault="008D0E85">
            <w:pPr>
              <w:pStyle w:val="TableParagraph"/>
              <w:rPr>
                <w:sz w:val="14"/>
              </w:rPr>
            </w:pPr>
          </w:p>
        </w:tc>
        <w:tc>
          <w:tcPr>
            <w:tcW w:w="821" w:type="dxa"/>
          </w:tcPr>
          <w:p w:rsidR="008D0E85" w:rsidRDefault="008D0E85">
            <w:pPr>
              <w:pStyle w:val="TableParagraph"/>
              <w:rPr>
                <w:sz w:val="14"/>
              </w:rPr>
            </w:pPr>
          </w:p>
        </w:tc>
      </w:tr>
      <w:tr w:rsidR="008D0E85">
        <w:trPr>
          <w:trHeight w:val="916"/>
        </w:trPr>
        <w:tc>
          <w:tcPr>
            <w:tcW w:w="521" w:type="dxa"/>
          </w:tcPr>
          <w:p w:rsidR="008D0E85" w:rsidRDefault="008D0E85">
            <w:pPr>
              <w:pStyle w:val="TableParagraph"/>
              <w:spacing w:before="145"/>
              <w:rPr>
                <w:b/>
                <w:sz w:val="18"/>
              </w:rPr>
            </w:pPr>
          </w:p>
          <w:p w:rsidR="008D0E85" w:rsidRDefault="00F33F7D">
            <w:pPr>
              <w:pStyle w:val="TableParagraph"/>
              <w:ind w:right="15"/>
              <w:jc w:val="right"/>
              <w:rPr>
                <w:sz w:val="18"/>
              </w:rPr>
            </w:pPr>
            <w:r>
              <w:rPr>
                <w:spacing w:val="-10"/>
                <w:sz w:val="18"/>
              </w:rPr>
              <w:t>1</w:t>
            </w:r>
          </w:p>
        </w:tc>
        <w:tc>
          <w:tcPr>
            <w:tcW w:w="4899" w:type="dxa"/>
          </w:tcPr>
          <w:p w:rsidR="008D0E85" w:rsidRDefault="00F33F7D">
            <w:pPr>
              <w:pStyle w:val="TableParagraph"/>
              <w:spacing w:line="264" w:lineRule="auto"/>
              <w:ind w:left="30"/>
              <w:rPr>
                <w:sz w:val="18"/>
              </w:rPr>
            </w:pPr>
            <w:r>
              <w:rPr>
                <w:sz w:val="18"/>
              </w:rPr>
              <w:t>Insurance</w:t>
            </w:r>
            <w:r>
              <w:rPr>
                <w:spacing w:val="40"/>
                <w:sz w:val="18"/>
              </w:rPr>
              <w:t xml:space="preserve"> </w:t>
            </w:r>
            <w:r>
              <w:rPr>
                <w:sz w:val="18"/>
              </w:rPr>
              <w:t>of</w:t>
            </w:r>
            <w:r>
              <w:rPr>
                <w:spacing w:val="40"/>
                <w:sz w:val="18"/>
              </w:rPr>
              <w:t xml:space="preserve"> </w:t>
            </w:r>
            <w:r>
              <w:rPr>
                <w:sz w:val="18"/>
              </w:rPr>
              <w:t>works,</w:t>
            </w:r>
            <w:r>
              <w:rPr>
                <w:spacing w:val="40"/>
                <w:sz w:val="18"/>
              </w:rPr>
              <w:t xml:space="preserve"> </w:t>
            </w:r>
            <w:r>
              <w:rPr>
                <w:sz w:val="18"/>
              </w:rPr>
              <w:t>plants,</w:t>
            </w:r>
            <w:r>
              <w:rPr>
                <w:spacing w:val="40"/>
                <w:sz w:val="18"/>
              </w:rPr>
              <w:t xml:space="preserve"> </w:t>
            </w:r>
            <w:r>
              <w:rPr>
                <w:sz w:val="18"/>
              </w:rPr>
              <w:t>materials,</w:t>
            </w:r>
            <w:r>
              <w:rPr>
                <w:spacing w:val="40"/>
                <w:sz w:val="18"/>
              </w:rPr>
              <w:t xml:space="preserve"> </w:t>
            </w:r>
            <w:r>
              <w:rPr>
                <w:sz w:val="18"/>
              </w:rPr>
              <w:t>loss</w:t>
            </w:r>
            <w:r>
              <w:rPr>
                <w:spacing w:val="40"/>
                <w:sz w:val="18"/>
              </w:rPr>
              <w:t xml:space="preserve"> </w:t>
            </w:r>
            <w:r>
              <w:rPr>
                <w:sz w:val="18"/>
              </w:rPr>
              <w:t>and</w:t>
            </w:r>
            <w:r>
              <w:rPr>
                <w:spacing w:val="40"/>
                <w:sz w:val="18"/>
              </w:rPr>
              <w:t xml:space="preserve"> </w:t>
            </w:r>
            <w:r>
              <w:rPr>
                <w:sz w:val="18"/>
              </w:rPr>
              <w:t>damage</w:t>
            </w:r>
            <w:r>
              <w:rPr>
                <w:spacing w:val="40"/>
                <w:sz w:val="18"/>
              </w:rPr>
              <w:t xml:space="preserve"> </w:t>
            </w:r>
            <w:r>
              <w:rPr>
                <w:sz w:val="18"/>
              </w:rPr>
              <w:t>to</w:t>
            </w:r>
            <w:r>
              <w:rPr>
                <w:spacing w:val="80"/>
                <w:sz w:val="18"/>
              </w:rPr>
              <w:t xml:space="preserve"> </w:t>
            </w:r>
            <w:r>
              <w:rPr>
                <w:sz w:val="18"/>
              </w:rPr>
              <w:t>equipments, Contractor's workmen and employees and</w:t>
            </w:r>
            <w:r>
              <w:rPr>
                <w:spacing w:val="-1"/>
                <w:sz w:val="18"/>
              </w:rPr>
              <w:t xml:space="preserve"> </w:t>
            </w:r>
            <w:r>
              <w:rPr>
                <w:sz w:val="18"/>
              </w:rPr>
              <w:t>third party insurance</w:t>
            </w:r>
            <w:r>
              <w:rPr>
                <w:spacing w:val="29"/>
                <w:sz w:val="18"/>
              </w:rPr>
              <w:t xml:space="preserve"> </w:t>
            </w:r>
            <w:r>
              <w:rPr>
                <w:sz w:val="18"/>
              </w:rPr>
              <w:t>against</w:t>
            </w:r>
            <w:r>
              <w:rPr>
                <w:spacing w:val="30"/>
                <w:sz w:val="18"/>
              </w:rPr>
              <w:t xml:space="preserve"> </w:t>
            </w:r>
            <w:r>
              <w:rPr>
                <w:sz w:val="18"/>
              </w:rPr>
              <w:t>damage</w:t>
            </w:r>
            <w:r>
              <w:rPr>
                <w:spacing w:val="30"/>
                <w:sz w:val="18"/>
              </w:rPr>
              <w:t xml:space="preserve"> </w:t>
            </w:r>
            <w:r>
              <w:rPr>
                <w:sz w:val="18"/>
              </w:rPr>
              <w:t>to</w:t>
            </w:r>
            <w:r>
              <w:rPr>
                <w:spacing w:val="31"/>
                <w:sz w:val="18"/>
              </w:rPr>
              <w:t xml:space="preserve"> </w:t>
            </w:r>
            <w:r>
              <w:rPr>
                <w:sz w:val="18"/>
              </w:rPr>
              <w:t>other</w:t>
            </w:r>
            <w:r>
              <w:rPr>
                <w:spacing w:val="31"/>
                <w:sz w:val="18"/>
              </w:rPr>
              <w:t xml:space="preserve"> </w:t>
            </w:r>
            <w:r>
              <w:rPr>
                <w:sz w:val="18"/>
              </w:rPr>
              <w:t>persons</w:t>
            </w:r>
            <w:r>
              <w:rPr>
                <w:spacing w:val="30"/>
                <w:sz w:val="18"/>
              </w:rPr>
              <w:t xml:space="preserve"> </w:t>
            </w:r>
            <w:r>
              <w:rPr>
                <w:sz w:val="18"/>
              </w:rPr>
              <w:t>and</w:t>
            </w:r>
            <w:r>
              <w:rPr>
                <w:spacing w:val="32"/>
                <w:sz w:val="18"/>
              </w:rPr>
              <w:t xml:space="preserve"> </w:t>
            </w:r>
            <w:r>
              <w:rPr>
                <w:sz w:val="18"/>
              </w:rPr>
              <w:t>property</w:t>
            </w:r>
            <w:r>
              <w:rPr>
                <w:spacing w:val="26"/>
                <w:sz w:val="18"/>
              </w:rPr>
              <w:t xml:space="preserve"> </w:t>
            </w:r>
            <w:r>
              <w:rPr>
                <w:sz w:val="18"/>
              </w:rPr>
              <w:t>as</w:t>
            </w:r>
            <w:r>
              <w:rPr>
                <w:spacing w:val="30"/>
                <w:sz w:val="18"/>
              </w:rPr>
              <w:t xml:space="preserve"> </w:t>
            </w:r>
            <w:r>
              <w:rPr>
                <w:spacing w:val="-5"/>
                <w:sz w:val="18"/>
              </w:rPr>
              <w:t>per</w:t>
            </w:r>
          </w:p>
          <w:p w:rsidR="008D0E85" w:rsidRDefault="00F33F7D">
            <w:pPr>
              <w:pStyle w:val="TableParagraph"/>
              <w:spacing w:line="203" w:lineRule="exact"/>
              <w:ind w:left="30"/>
              <w:rPr>
                <w:sz w:val="18"/>
              </w:rPr>
            </w:pPr>
            <w:r>
              <w:rPr>
                <w:sz w:val="18"/>
              </w:rPr>
              <w:t>GCC</w:t>
            </w:r>
            <w:r>
              <w:rPr>
                <w:spacing w:val="-2"/>
                <w:sz w:val="18"/>
              </w:rPr>
              <w:t xml:space="preserve"> </w:t>
            </w:r>
            <w:r>
              <w:rPr>
                <w:sz w:val="18"/>
              </w:rPr>
              <w:t>clause</w:t>
            </w:r>
            <w:r>
              <w:rPr>
                <w:spacing w:val="42"/>
                <w:sz w:val="18"/>
              </w:rPr>
              <w:t xml:space="preserve"> </w:t>
            </w:r>
            <w:r>
              <w:rPr>
                <w:spacing w:val="-5"/>
                <w:sz w:val="18"/>
              </w:rPr>
              <w:t>13.</w:t>
            </w:r>
          </w:p>
        </w:tc>
        <w:tc>
          <w:tcPr>
            <w:tcW w:w="483" w:type="dxa"/>
          </w:tcPr>
          <w:p w:rsidR="008D0E85" w:rsidRDefault="008D0E85">
            <w:pPr>
              <w:pStyle w:val="TableParagraph"/>
              <w:spacing w:before="145"/>
              <w:rPr>
                <w:b/>
                <w:sz w:val="18"/>
              </w:rPr>
            </w:pPr>
          </w:p>
          <w:p w:rsidR="008D0E85" w:rsidRDefault="00F33F7D">
            <w:pPr>
              <w:pStyle w:val="TableParagraph"/>
              <w:ind w:left="227"/>
              <w:jc w:val="center"/>
              <w:rPr>
                <w:sz w:val="18"/>
              </w:rPr>
            </w:pPr>
            <w:r>
              <w:rPr>
                <w:spacing w:val="-5"/>
                <w:sz w:val="18"/>
              </w:rPr>
              <w:t>PS</w:t>
            </w:r>
          </w:p>
        </w:tc>
        <w:tc>
          <w:tcPr>
            <w:tcW w:w="860" w:type="dxa"/>
          </w:tcPr>
          <w:p w:rsidR="008D0E85" w:rsidRDefault="008D0E85">
            <w:pPr>
              <w:pStyle w:val="TableParagraph"/>
              <w:spacing w:before="145"/>
              <w:rPr>
                <w:b/>
                <w:sz w:val="18"/>
              </w:rPr>
            </w:pPr>
          </w:p>
          <w:p w:rsidR="008D0E85" w:rsidRDefault="00F33F7D">
            <w:pPr>
              <w:pStyle w:val="TableParagraph"/>
              <w:ind w:right="17"/>
              <w:jc w:val="right"/>
              <w:rPr>
                <w:sz w:val="18"/>
              </w:rPr>
            </w:pPr>
            <w:r>
              <w:rPr>
                <w:spacing w:val="-10"/>
                <w:sz w:val="18"/>
              </w:rPr>
              <w:t>1</w:t>
            </w:r>
          </w:p>
        </w:tc>
        <w:tc>
          <w:tcPr>
            <w:tcW w:w="1342" w:type="dxa"/>
          </w:tcPr>
          <w:p w:rsidR="008D0E85" w:rsidRDefault="008D0E85">
            <w:pPr>
              <w:pStyle w:val="TableParagraph"/>
              <w:spacing w:before="145"/>
              <w:rPr>
                <w:b/>
                <w:sz w:val="18"/>
              </w:rPr>
            </w:pPr>
          </w:p>
          <w:p w:rsidR="008D0E85" w:rsidRDefault="00F33F7D">
            <w:pPr>
              <w:pStyle w:val="TableParagraph"/>
              <w:ind w:right="18"/>
              <w:jc w:val="right"/>
              <w:rPr>
                <w:sz w:val="18"/>
              </w:rPr>
            </w:pPr>
            <w:r>
              <w:rPr>
                <w:spacing w:val="-2"/>
                <w:sz w:val="18"/>
              </w:rPr>
              <w:t>40000</w:t>
            </w:r>
          </w:p>
        </w:tc>
        <w:tc>
          <w:tcPr>
            <w:tcW w:w="4352" w:type="dxa"/>
          </w:tcPr>
          <w:p w:rsidR="008D0E85" w:rsidRDefault="008D0E85">
            <w:pPr>
              <w:pStyle w:val="TableParagraph"/>
              <w:spacing w:before="145"/>
              <w:rPr>
                <w:b/>
                <w:sz w:val="18"/>
              </w:rPr>
            </w:pPr>
          </w:p>
          <w:p w:rsidR="008D0E85" w:rsidRDefault="00F33F7D">
            <w:pPr>
              <w:pStyle w:val="TableParagraph"/>
              <w:ind w:left="28"/>
              <w:rPr>
                <w:i/>
                <w:sz w:val="18"/>
              </w:rPr>
            </w:pPr>
            <w:r>
              <w:rPr>
                <w:i/>
                <w:sz w:val="18"/>
              </w:rPr>
              <w:t>Forty</w:t>
            </w:r>
            <w:r>
              <w:rPr>
                <w:i/>
                <w:spacing w:val="-3"/>
                <w:sz w:val="18"/>
              </w:rPr>
              <w:t xml:space="preserve"> </w:t>
            </w:r>
            <w:r>
              <w:rPr>
                <w:i/>
                <w:sz w:val="18"/>
              </w:rPr>
              <w:t>Thousand</w:t>
            </w:r>
            <w:r>
              <w:rPr>
                <w:i/>
                <w:spacing w:val="3"/>
                <w:sz w:val="18"/>
              </w:rPr>
              <w:t xml:space="preserve"> </w:t>
            </w:r>
            <w:r>
              <w:rPr>
                <w:i/>
                <w:spacing w:val="-4"/>
                <w:sz w:val="18"/>
              </w:rPr>
              <w:t>Only</w:t>
            </w:r>
          </w:p>
        </w:tc>
        <w:tc>
          <w:tcPr>
            <w:tcW w:w="1095" w:type="dxa"/>
          </w:tcPr>
          <w:p w:rsidR="008D0E85" w:rsidRDefault="008D0E85">
            <w:pPr>
              <w:pStyle w:val="TableParagraph"/>
              <w:spacing w:before="145"/>
              <w:rPr>
                <w:b/>
                <w:sz w:val="18"/>
              </w:rPr>
            </w:pPr>
          </w:p>
          <w:p w:rsidR="008D0E85" w:rsidRDefault="00F33F7D">
            <w:pPr>
              <w:pStyle w:val="TableParagraph"/>
              <w:ind w:right="10"/>
              <w:jc w:val="center"/>
              <w:rPr>
                <w:i/>
                <w:sz w:val="18"/>
              </w:rPr>
            </w:pPr>
            <w:r>
              <w:rPr>
                <w:i/>
                <w:spacing w:val="-2"/>
                <w:sz w:val="18"/>
              </w:rPr>
              <w:t>40000.00</w:t>
            </w: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45"/>
              <w:rPr>
                <w:b/>
                <w:sz w:val="18"/>
              </w:rPr>
            </w:pPr>
          </w:p>
          <w:p w:rsidR="008D0E85" w:rsidRDefault="00F33F7D">
            <w:pPr>
              <w:pStyle w:val="TableParagraph"/>
              <w:ind w:right="15"/>
              <w:jc w:val="right"/>
              <w:rPr>
                <w:sz w:val="18"/>
              </w:rPr>
            </w:pPr>
            <w:r>
              <w:rPr>
                <w:spacing w:val="-10"/>
                <w:sz w:val="18"/>
              </w:rPr>
              <w:t>2</w:t>
            </w:r>
          </w:p>
        </w:tc>
        <w:tc>
          <w:tcPr>
            <w:tcW w:w="4899" w:type="dxa"/>
          </w:tcPr>
          <w:p w:rsidR="008D0E85" w:rsidRDefault="00F33F7D">
            <w:pPr>
              <w:pStyle w:val="TableParagraph"/>
              <w:spacing w:line="264" w:lineRule="auto"/>
              <w:ind w:left="30" w:right="104"/>
              <w:jc w:val="both"/>
              <w:rPr>
                <w:sz w:val="18"/>
              </w:rPr>
            </w:pPr>
            <w:r>
              <w:rPr>
                <w:sz w:val="18"/>
              </w:rPr>
              <w:t>Relocation public utilities, shifting of electric pole, irrigaion crossing, plastic sheet laying on sub base surface, manpower supply,</w:t>
            </w:r>
            <w:r>
              <w:rPr>
                <w:spacing w:val="57"/>
                <w:sz w:val="18"/>
              </w:rPr>
              <w:t xml:space="preserve"> </w:t>
            </w:r>
            <w:r>
              <w:rPr>
                <w:sz w:val="18"/>
              </w:rPr>
              <w:t>JCB</w:t>
            </w:r>
            <w:r>
              <w:rPr>
                <w:spacing w:val="57"/>
                <w:sz w:val="18"/>
              </w:rPr>
              <w:t xml:space="preserve"> </w:t>
            </w:r>
            <w:r>
              <w:rPr>
                <w:sz w:val="18"/>
              </w:rPr>
              <w:t>supply</w:t>
            </w:r>
            <w:r>
              <w:rPr>
                <w:spacing w:val="53"/>
                <w:sz w:val="18"/>
              </w:rPr>
              <w:t xml:space="preserve"> </w:t>
            </w:r>
            <w:r>
              <w:rPr>
                <w:sz w:val="18"/>
              </w:rPr>
              <w:t>in</w:t>
            </w:r>
            <w:r>
              <w:rPr>
                <w:spacing w:val="60"/>
                <w:sz w:val="18"/>
              </w:rPr>
              <w:t xml:space="preserve"> </w:t>
            </w:r>
            <w:r>
              <w:rPr>
                <w:sz w:val="18"/>
              </w:rPr>
              <w:t>hour,</w:t>
            </w:r>
            <w:r>
              <w:rPr>
                <w:spacing w:val="58"/>
                <w:sz w:val="18"/>
              </w:rPr>
              <w:t xml:space="preserve"> </w:t>
            </w:r>
            <w:r>
              <w:rPr>
                <w:sz w:val="18"/>
              </w:rPr>
              <w:t>Tripper/tracktor</w:t>
            </w:r>
            <w:r>
              <w:rPr>
                <w:spacing w:val="59"/>
                <w:sz w:val="18"/>
              </w:rPr>
              <w:t xml:space="preserve"> </w:t>
            </w:r>
            <w:r>
              <w:rPr>
                <w:sz w:val="18"/>
              </w:rPr>
              <w:t>for</w:t>
            </w:r>
            <w:r>
              <w:rPr>
                <w:spacing w:val="57"/>
                <w:sz w:val="18"/>
              </w:rPr>
              <w:t xml:space="preserve"> </w:t>
            </w:r>
            <w:r>
              <w:rPr>
                <w:sz w:val="18"/>
              </w:rPr>
              <w:t>haulage</w:t>
            </w:r>
            <w:r>
              <w:rPr>
                <w:spacing w:val="59"/>
                <w:sz w:val="18"/>
              </w:rPr>
              <w:t xml:space="preserve"> </w:t>
            </w:r>
            <w:r>
              <w:rPr>
                <w:spacing w:val="-5"/>
                <w:sz w:val="18"/>
              </w:rPr>
              <w:t>of</w:t>
            </w:r>
          </w:p>
          <w:p w:rsidR="008D0E85" w:rsidRDefault="00F33F7D">
            <w:pPr>
              <w:pStyle w:val="TableParagraph"/>
              <w:spacing w:line="203" w:lineRule="exact"/>
              <w:ind w:left="30"/>
              <w:jc w:val="both"/>
              <w:rPr>
                <w:sz w:val="18"/>
              </w:rPr>
            </w:pPr>
            <w:r>
              <w:rPr>
                <w:sz w:val="18"/>
              </w:rPr>
              <w:t>excavated</w:t>
            </w:r>
            <w:r>
              <w:rPr>
                <w:spacing w:val="-7"/>
                <w:sz w:val="18"/>
              </w:rPr>
              <w:t xml:space="preserve"> </w:t>
            </w:r>
            <w:r>
              <w:rPr>
                <w:sz w:val="18"/>
              </w:rPr>
              <w:t>soil</w:t>
            </w:r>
            <w:r>
              <w:rPr>
                <w:spacing w:val="-6"/>
                <w:sz w:val="18"/>
              </w:rPr>
              <w:t xml:space="preserve"> </w:t>
            </w:r>
            <w:r>
              <w:rPr>
                <w:sz w:val="18"/>
              </w:rPr>
              <w:t>materials</w:t>
            </w:r>
            <w:r>
              <w:rPr>
                <w:spacing w:val="-6"/>
                <w:sz w:val="18"/>
              </w:rPr>
              <w:t xml:space="preserve"> </w:t>
            </w:r>
            <w:r>
              <w:rPr>
                <w:spacing w:val="-4"/>
                <w:sz w:val="18"/>
              </w:rPr>
              <w:t>etcs</w:t>
            </w:r>
          </w:p>
        </w:tc>
        <w:tc>
          <w:tcPr>
            <w:tcW w:w="483" w:type="dxa"/>
          </w:tcPr>
          <w:p w:rsidR="008D0E85" w:rsidRDefault="008D0E85">
            <w:pPr>
              <w:pStyle w:val="TableParagraph"/>
              <w:spacing w:before="145"/>
              <w:rPr>
                <w:b/>
                <w:sz w:val="18"/>
              </w:rPr>
            </w:pPr>
          </w:p>
          <w:p w:rsidR="008D0E85" w:rsidRDefault="00F33F7D">
            <w:pPr>
              <w:pStyle w:val="TableParagraph"/>
              <w:ind w:left="227"/>
              <w:jc w:val="center"/>
              <w:rPr>
                <w:sz w:val="18"/>
              </w:rPr>
            </w:pPr>
            <w:r>
              <w:rPr>
                <w:spacing w:val="-5"/>
                <w:sz w:val="18"/>
              </w:rPr>
              <w:t>PS</w:t>
            </w:r>
          </w:p>
        </w:tc>
        <w:tc>
          <w:tcPr>
            <w:tcW w:w="860" w:type="dxa"/>
          </w:tcPr>
          <w:p w:rsidR="008D0E85" w:rsidRDefault="008D0E85">
            <w:pPr>
              <w:pStyle w:val="TableParagraph"/>
              <w:spacing w:before="145"/>
              <w:rPr>
                <w:b/>
                <w:sz w:val="18"/>
              </w:rPr>
            </w:pPr>
          </w:p>
          <w:p w:rsidR="008D0E85" w:rsidRDefault="00F33F7D">
            <w:pPr>
              <w:pStyle w:val="TableParagraph"/>
              <w:ind w:right="17"/>
              <w:jc w:val="right"/>
              <w:rPr>
                <w:sz w:val="18"/>
              </w:rPr>
            </w:pPr>
            <w:r>
              <w:rPr>
                <w:spacing w:val="-10"/>
                <w:sz w:val="18"/>
              </w:rPr>
              <w:t>1</w:t>
            </w:r>
          </w:p>
        </w:tc>
        <w:tc>
          <w:tcPr>
            <w:tcW w:w="1342" w:type="dxa"/>
          </w:tcPr>
          <w:p w:rsidR="008D0E85" w:rsidRDefault="008D0E85">
            <w:pPr>
              <w:pStyle w:val="TableParagraph"/>
              <w:spacing w:before="145"/>
              <w:rPr>
                <w:b/>
                <w:sz w:val="18"/>
              </w:rPr>
            </w:pPr>
          </w:p>
          <w:p w:rsidR="008D0E85" w:rsidRDefault="00F33F7D">
            <w:pPr>
              <w:pStyle w:val="TableParagraph"/>
              <w:ind w:right="19"/>
              <w:jc w:val="right"/>
              <w:rPr>
                <w:sz w:val="18"/>
              </w:rPr>
            </w:pPr>
            <w:r>
              <w:rPr>
                <w:spacing w:val="-2"/>
                <w:sz w:val="18"/>
              </w:rPr>
              <w:t>38115.73</w:t>
            </w:r>
          </w:p>
        </w:tc>
        <w:tc>
          <w:tcPr>
            <w:tcW w:w="4352" w:type="dxa"/>
          </w:tcPr>
          <w:p w:rsidR="008D0E85" w:rsidRDefault="008D0E85">
            <w:pPr>
              <w:pStyle w:val="TableParagraph"/>
              <w:spacing w:before="32"/>
              <w:rPr>
                <w:b/>
                <w:sz w:val="18"/>
              </w:rPr>
            </w:pPr>
          </w:p>
          <w:p w:rsidR="008D0E85" w:rsidRDefault="00F33F7D">
            <w:pPr>
              <w:pStyle w:val="TableParagraph"/>
              <w:spacing w:line="264" w:lineRule="auto"/>
              <w:ind w:left="1223" w:right="211" w:hanging="1080"/>
              <w:rPr>
                <w:i/>
                <w:sz w:val="18"/>
              </w:rPr>
            </w:pPr>
            <w:r>
              <w:rPr>
                <w:i/>
                <w:sz w:val="18"/>
              </w:rPr>
              <w:t>Thirty</w:t>
            </w:r>
            <w:r>
              <w:rPr>
                <w:i/>
                <w:spacing w:val="-5"/>
                <w:sz w:val="18"/>
              </w:rPr>
              <w:t xml:space="preserve"> </w:t>
            </w:r>
            <w:r>
              <w:rPr>
                <w:i/>
                <w:sz w:val="18"/>
              </w:rPr>
              <w:t>Eight</w:t>
            </w:r>
            <w:r>
              <w:rPr>
                <w:i/>
                <w:spacing w:val="-4"/>
                <w:sz w:val="18"/>
              </w:rPr>
              <w:t xml:space="preserve"> </w:t>
            </w:r>
            <w:r>
              <w:rPr>
                <w:i/>
                <w:sz w:val="18"/>
              </w:rPr>
              <w:t>Thousand</w:t>
            </w:r>
            <w:r>
              <w:rPr>
                <w:i/>
                <w:spacing w:val="-3"/>
                <w:sz w:val="18"/>
              </w:rPr>
              <w:t xml:space="preserve"> </w:t>
            </w:r>
            <w:r>
              <w:rPr>
                <w:i/>
                <w:sz w:val="18"/>
              </w:rPr>
              <w:t>One</w:t>
            </w:r>
            <w:r>
              <w:rPr>
                <w:i/>
                <w:spacing w:val="-5"/>
                <w:sz w:val="18"/>
              </w:rPr>
              <w:t xml:space="preserve"> </w:t>
            </w:r>
            <w:r>
              <w:rPr>
                <w:i/>
                <w:sz w:val="18"/>
              </w:rPr>
              <w:t>Hundred</w:t>
            </w:r>
            <w:r>
              <w:rPr>
                <w:i/>
                <w:spacing w:val="-3"/>
                <w:sz w:val="18"/>
              </w:rPr>
              <w:t xml:space="preserve"> </w:t>
            </w:r>
            <w:r>
              <w:rPr>
                <w:i/>
                <w:sz w:val="18"/>
              </w:rPr>
              <w:t>Fifteen</w:t>
            </w:r>
            <w:r>
              <w:rPr>
                <w:i/>
                <w:spacing w:val="-3"/>
                <w:sz w:val="18"/>
              </w:rPr>
              <w:t xml:space="preserve"> </w:t>
            </w:r>
            <w:r>
              <w:rPr>
                <w:i/>
                <w:sz w:val="18"/>
              </w:rPr>
              <w:t>Rupees</w:t>
            </w:r>
            <w:r>
              <w:rPr>
                <w:i/>
                <w:spacing w:val="-5"/>
                <w:sz w:val="18"/>
              </w:rPr>
              <w:t xml:space="preserve"> </w:t>
            </w:r>
            <w:r>
              <w:rPr>
                <w:i/>
                <w:sz w:val="18"/>
              </w:rPr>
              <w:t>&amp; Paisa Seventy Three Only</w:t>
            </w:r>
          </w:p>
        </w:tc>
        <w:tc>
          <w:tcPr>
            <w:tcW w:w="1095" w:type="dxa"/>
          </w:tcPr>
          <w:p w:rsidR="008D0E85" w:rsidRDefault="008D0E85">
            <w:pPr>
              <w:pStyle w:val="TableParagraph"/>
              <w:spacing w:before="145"/>
              <w:rPr>
                <w:b/>
                <w:sz w:val="18"/>
              </w:rPr>
            </w:pPr>
          </w:p>
          <w:p w:rsidR="008D0E85" w:rsidRDefault="00F33F7D">
            <w:pPr>
              <w:pStyle w:val="TableParagraph"/>
              <w:ind w:right="10"/>
              <w:jc w:val="center"/>
              <w:rPr>
                <w:i/>
                <w:sz w:val="18"/>
              </w:rPr>
            </w:pPr>
            <w:r>
              <w:rPr>
                <w:i/>
                <w:spacing w:val="-2"/>
                <w:sz w:val="18"/>
              </w:rPr>
              <w:t>38115.73</w:t>
            </w:r>
          </w:p>
        </w:tc>
        <w:tc>
          <w:tcPr>
            <w:tcW w:w="821" w:type="dxa"/>
          </w:tcPr>
          <w:p w:rsidR="008D0E85" w:rsidRDefault="008D0E85">
            <w:pPr>
              <w:pStyle w:val="TableParagraph"/>
              <w:rPr>
                <w:sz w:val="18"/>
              </w:rPr>
            </w:pPr>
          </w:p>
        </w:tc>
      </w:tr>
      <w:tr w:rsidR="008D0E85">
        <w:trPr>
          <w:trHeight w:val="217"/>
        </w:trPr>
        <w:tc>
          <w:tcPr>
            <w:tcW w:w="521" w:type="dxa"/>
          </w:tcPr>
          <w:p w:rsidR="008D0E85" w:rsidRDefault="00F33F7D">
            <w:pPr>
              <w:pStyle w:val="TableParagraph"/>
              <w:spacing w:before="2" w:line="196" w:lineRule="exact"/>
              <w:ind w:right="14"/>
              <w:jc w:val="right"/>
              <w:rPr>
                <w:sz w:val="18"/>
              </w:rPr>
            </w:pPr>
            <w:r>
              <w:rPr>
                <w:spacing w:val="-10"/>
                <w:sz w:val="18"/>
              </w:rPr>
              <w:t>B</w:t>
            </w:r>
          </w:p>
        </w:tc>
        <w:tc>
          <w:tcPr>
            <w:tcW w:w="4899" w:type="dxa"/>
          </w:tcPr>
          <w:p w:rsidR="008D0E85" w:rsidRDefault="00F33F7D">
            <w:pPr>
              <w:pStyle w:val="TableParagraph"/>
              <w:spacing w:line="198" w:lineRule="exact"/>
              <w:ind w:left="30"/>
              <w:rPr>
                <w:sz w:val="18"/>
              </w:rPr>
            </w:pPr>
            <w:r>
              <w:rPr>
                <w:sz w:val="18"/>
              </w:rPr>
              <w:t>General</w:t>
            </w:r>
            <w:r>
              <w:rPr>
                <w:spacing w:val="-7"/>
                <w:sz w:val="18"/>
              </w:rPr>
              <w:t xml:space="preserve"> </w:t>
            </w:r>
            <w:r>
              <w:rPr>
                <w:spacing w:val="-2"/>
                <w:sz w:val="18"/>
              </w:rPr>
              <w:t>Items</w:t>
            </w:r>
          </w:p>
        </w:tc>
        <w:tc>
          <w:tcPr>
            <w:tcW w:w="483" w:type="dxa"/>
          </w:tcPr>
          <w:p w:rsidR="008D0E85" w:rsidRDefault="008D0E85">
            <w:pPr>
              <w:pStyle w:val="TableParagraph"/>
              <w:rPr>
                <w:sz w:val="14"/>
              </w:rPr>
            </w:pPr>
          </w:p>
        </w:tc>
        <w:tc>
          <w:tcPr>
            <w:tcW w:w="860" w:type="dxa"/>
          </w:tcPr>
          <w:p w:rsidR="008D0E85" w:rsidRDefault="008D0E85">
            <w:pPr>
              <w:pStyle w:val="TableParagraph"/>
              <w:rPr>
                <w:sz w:val="14"/>
              </w:rPr>
            </w:pPr>
          </w:p>
        </w:tc>
        <w:tc>
          <w:tcPr>
            <w:tcW w:w="1342" w:type="dxa"/>
          </w:tcPr>
          <w:p w:rsidR="008D0E85" w:rsidRDefault="008D0E85">
            <w:pPr>
              <w:pStyle w:val="TableParagraph"/>
              <w:rPr>
                <w:sz w:val="14"/>
              </w:rPr>
            </w:pPr>
          </w:p>
        </w:tc>
        <w:tc>
          <w:tcPr>
            <w:tcW w:w="4352" w:type="dxa"/>
          </w:tcPr>
          <w:p w:rsidR="008D0E85" w:rsidRDefault="008D0E85">
            <w:pPr>
              <w:pStyle w:val="TableParagraph"/>
              <w:rPr>
                <w:sz w:val="14"/>
              </w:rPr>
            </w:pPr>
          </w:p>
        </w:tc>
        <w:tc>
          <w:tcPr>
            <w:tcW w:w="1095" w:type="dxa"/>
          </w:tcPr>
          <w:p w:rsidR="008D0E85" w:rsidRDefault="008D0E85">
            <w:pPr>
              <w:pStyle w:val="TableParagraph"/>
              <w:rPr>
                <w:sz w:val="14"/>
              </w:rPr>
            </w:pPr>
          </w:p>
        </w:tc>
        <w:tc>
          <w:tcPr>
            <w:tcW w:w="821" w:type="dxa"/>
          </w:tcPr>
          <w:p w:rsidR="008D0E85" w:rsidRDefault="008D0E85">
            <w:pPr>
              <w:pStyle w:val="TableParagraph"/>
              <w:rPr>
                <w:sz w:val="14"/>
              </w:rPr>
            </w:pPr>
          </w:p>
        </w:tc>
      </w:tr>
      <w:tr w:rsidR="008D0E85">
        <w:trPr>
          <w:trHeight w:val="683"/>
        </w:trPr>
        <w:tc>
          <w:tcPr>
            <w:tcW w:w="521" w:type="dxa"/>
          </w:tcPr>
          <w:p w:rsidR="008D0E85" w:rsidRDefault="008D0E85">
            <w:pPr>
              <w:pStyle w:val="TableParagraph"/>
              <w:spacing w:before="27"/>
              <w:rPr>
                <w:b/>
                <w:sz w:val="18"/>
              </w:rPr>
            </w:pPr>
          </w:p>
          <w:p w:rsidR="008D0E85" w:rsidRDefault="00F33F7D">
            <w:pPr>
              <w:pStyle w:val="TableParagraph"/>
              <w:spacing w:before="1"/>
              <w:ind w:right="15"/>
              <w:jc w:val="right"/>
              <w:rPr>
                <w:sz w:val="18"/>
              </w:rPr>
            </w:pPr>
            <w:r>
              <w:rPr>
                <w:spacing w:val="-10"/>
                <w:sz w:val="18"/>
              </w:rPr>
              <w:t>1</w:t>
            </w:r>
          </w:p>
        </w:tc>
        <w:tc>
          <w:tcPr>
            <w:tcW w:w="4899" w:type="dxa"/>
          </w:tcPr>
          <w:p w:rsidR="008D0E85" w:rsidRDefault="00F33F7D">
            <w:pPr>
              <w:pStyle w:val="TableParagraph"/>
              <w:spacing w:line="207" w:lineRule="exact"/>
              <w:ind w:left="30"/>
              <w:rPr>
                <w:sz w:val="18"/>
              </w:rPr>
            </w:pPr>
            <w:r>
              <w:rPr>
                <w:sz w:val="18"/>
              </w:rPr>
              <w:t>Providing</w:t>
            </w:r>
            <w:r>
              <w:rPr>
                <w:spacing w:val="4"/>
                <w:sz w:val="18"/>
              </w:rPr>
              <w:t xml:space="preserve"> </w:t>
            </w:r>
            <w:r>
              <w:rPr>
                <w:sz w:val="18"/>
              </w:rPr>
              <w:t>and</w:t>
            </w:r>
            <w:r>
              <w:rPr>
                <w:spacing w:val="5"/>
                <w:sz w:val="18"/>
              </w:rPr>
              <w:t xml:space="preserve"> </w:t>
            </w:r>
            <w:r>
              <w:rPr>
                <w:sz w:val="18"/>
              </w:rPr>
              <w:t>installation</w:t>
            </w:r>
            <w:r>
              <w:rPr>
                <w:spacing w:val="8"/>
                <w:sz w:val="18"/>
              </w:rPr>
              <w:t xml:space="preserve"> </w:t>
            </w:r>
            <w:r>
              <w:rPr>
                <w:sz w:val="18"/>
              </w:rPr>
              <w:t>of</w:t>
            </w:r>
            <w:r>
              <w:rPr>
                <w:spacing w:val="2"/>
                <w:sz w:val="18"/>
              </w:rPr>
              <w:t xml:space="preserve"> </w:t>
            </w:r>
            <w:r>
              <w:rPr>
                <w:sz w:val="18"/>
              </w:rPr>
              <w:t>project</w:t>
            </w:r>
            <w:r>
              <w:rPr>
                <w:spacing w:val="6"/>
                <w:sz w:val="18"/>
              </w:rPr>
              <w:t xml:space="preserve"> </w:t>
            </w:r>
            <w:r>
              <w:rPr>
                <w:sz w:val="18"/>
              </w:rPr>
              <w:t>signboards</w:t>
            </w:r>
            <w:r>
              <w:rPr>
                <w:spacing w:val="7"/>
                <w:sz w:val="18"/>
              </w:rPr>
              <w:t xml:space="preserve"> </w:t>
            </w:r>
            <w:r>
              <w:rPr>
                <w:sz w:val="18"/>
              </w:rPr>
              <w:t>with</w:t>
            </w:r>
            <w:r>
              <w:rPr>
                <w:spacing w:val="5"/>
                <w:sz w:val="18"/>
              </w:rPr>
              <w:t xml:space="preserve"> </w:t>
            </w:r>
            <w:r>
              <w:rPr>
                <w:sz w:val="18"/>
              </w:rPr>
              <w:t>size</w:t>
            </w:r>
            <w:r>
              <w:rPr>
                <w:spacing w:val="7"/>
                <w:sz w:val="18"/>
              </w:rPr>
              <w:t xml:space="preserve"> </w:t>
            </w:r>
            <w:r>
              <w:rPr>
                <w:sz w:val="18"/>
              </w:rPr>
              <w:t>of</w:t>
            </w:r>
            <w:r>
              <w:rPr>
                <w:spacing w:val="2"/>
                <w:sz w:val="18"/>
              </w:rPr>
              <w:t xml:space="preserve"> </w:t>
            </w:r>
            <w:r>
              <w:rPr>
                <w:sz w:val="18"/>
              </w:rPr>
              <w:t>1.8</w:t>
            </w:r>
            <w:r>
              <w:rPr>
                <w:spacing w:val="9"/>
                <w:sz w:val="18"/>
              </w:rPr>
              <w:t xml:space="preserve"> </w:t>
            </w:r>
            <w:r>
              <w:rPr>
                <w:spacing w:val="-10"/>
                <w:sz w:val="18"/>
              </w:rPr>
              <w:t>x</w:t>
            </w:r>
          </w:p>
          <w:p w:rsidR="008D0E85" w:rsidRDefault="00F33F7D">
            <w:pPr>
              <w:pStyle w:val="TableParagraph"/>
              <w:spacing w:before="8" w:line="220" w:lineRule="atLeast"/>
              <w:ind w:left="30"/>
              <w:rPr>
                <w:sz w:val="18"/>
              </w:rPr>
            </w:pPr>
            <w:r>
              <w:rPr>
                <w:sz w:val="18"/>
              </w:rPr>
              <w:t>1.2</w:t>
            </w:r>
            <w:r>
              <w:rPr>
                <w:spacing w:val="32"/>
                <w:sz w:val="18"/>
              </w:rPr>
              <w:t xml:space="preserve"> </w:t>
            </w:r>
            <w:r>
              <w:rPr>
                <w:sz w:val="18"/>
              </w:rPr>
              <w:t>m</w:t>
            </w:r>
            <w:r>
              <w:rPr>
                <w:spacing w:val="25"/>
                <w:sz w:val="18"/>
              </w:rPr>
              <w:t xml:space="preserve"> </w:t>
            </w:r>
            <w:r>
              <w:rPr>
                <w:sz w:val="18"/>
              </w:rPr>
              <w:t>having</w:t>
            </w:r>
            <w:r>
              <w:rPr>
                <w:spacing w:val="30"/>
                <w:sz w:val="18"/>
              </w:rPr>
              <w:t xml:space="preserve"> </w:t>
            </w:r>
            <w:r>
              <w:rPr>
                <w:sz w:val="18"/>
              </w:rPr>
              <w:t>details</w:t>
            </w:r>
            <w:r>
              <w:rPr>
                <w:spacing w:val="29"/>
                <w:sz w:val="18"/>
              </w:rPr>
              <w:t xml:space="preserve"> </w:t>
            </w:r>
            <w:r>
              <w:rPr>
                <w:sz w:val="18"/>
              </w:rPr>
              <w:t>of</w:t>
            </w:r>
            <w:r>
              <w:rPr>
                <w:spacing w:val="29"/>
                <w:sz w:val="18"/>
              </w:rPr>
              <w:t xml:space="preserve"> </w:t>
            </w:r>
            <w:r>
              <w:rPr>
                <w:sz w:val="18"/>
              </w:rPr>
              <w:t>contract</w:t>
            </w:r>
            <w:r>
              <w:rPr>
                <w:spacing w:val="29"/>
                <w:sz w:val="18"/>
              </w:rPr>
              <w:t xml:space="preserve"> </w:t>
            </w:r>
            <w:r>
              <w:rPr>
                <w:sz w:val="18"/>
              </w:rPr>
              <w:t>in</w:t>
            </w:r>
            <w:r>
              <w:rPr>
                <w:spacing w:val="32"/>
                <w:sz w:val="18"/>
              </w:rPr>
              <w:t xml:space="preserve"> </w:t>
            </w:r>
            <w:r>
              <w:rPr>
                <w:sz w:val="18"/>
              </w:rPr>
              <w:t>the</w:t>
            </w:r>
            <w:r>
              <w:rPr>
                <w:spacing w:val="28"/>
                <w:sz w:val="18"/>
              </w:rPr>
              <w:t xml:space="preserve"> </w:t>
            </w:r>
            <w:r>
              <w:rPr>
                <w:sz w:val="18"/>
              </w:rPr>
              <w:t>format</w:t>
            </w:r>
            <w:r>
              <w:rPr>
                <w:spacing w:val="31"/>
                <w:sz w:val="18"/>
              </w:rPr>
              <w:t xml:space="preserve"> </w:t>
            </w:r>
            <w:r>
              <w:rPr>
                <w:sz w:val="18"/>
              </w:rPr>
              <w:t>and</w:t>
            </w:r>
            <w:r>
              <w:rPr>
                <w:spacing w:val="30"/>
                <w:sz w:val="18"/>
              </w:rPr>
              <w:t xml:space="preserve"> </w:t>
            </w:r>
            <w:r>
              <w:rPr>
                <w:sz w:val="18"/>
              </w:rPr>
              <w:t>wording</w:t>
            </w:r>
            <w:r>
              <w:rPr>
                <w:spacing w:val="30"/>
                <w:sz w:val="18"/>
              </w:rPr>
              <w:t xml:space="preserve"> </w:t>
            </w:r>
            <w:r>
              <w:rPr>
                <w:sz w:val="18"/>
              </w:rPr>
              <w:t>as directed by the Engineer.(SSRBW 110)</w:t>
            </w:r>
          </w:p>
        </w:tc>
        <w:tc>
          <w:tcPr>
            <w:tcW w:w="483" w:type="dxa"/>
          </w:tcPr>
          <w:p w:rsidR="008D0E85" w:rsidRDefault="008D0E85">
            <w:pPr>
              <w:pStyle w:val="TableParagraph"/>
              <w:spacing w:before="27"/>
              <w:rPr>
                <w:b/>
                <w:sz w:val="18"/>
              </w:rPr>
            </w:pPr>
          </w:p>
          <w:p w:rsidR="008D0E85" w:rsidRDefault="00F33F7D">
            <w:pPr>
              <w:pStyle w:val="TableParagraph"/>
              <w:spacing w:before="1"/>
              <w:ind w:left="141"/>
              <w:jc w:val="center"/>
              <w:rPr>
                <w:sz w:val="18"/>
              </w:rPr>
            </w:pPr>
            <w:r>
              <w:rPr>
                <w:spacing w:val="-5"/>
                <w:sz w:val="18"/>
              </w:rPr>
              <w:t>Nos</w:t>
            </w:r>
          </w:p>
        </w:tc>
        <w:tc>
          <w:tcPr>
            <w:tcW w:w="860" w:type="dxa"/>
          </w:tcPr>
          <w:p w:rsidR="008D0E85" w:rsidRDefault="008D0E85">
            <w:pPr>
              <w:pStyle w:val="TableParagraph"/>
              <w:spacing w:before="27"/>
              <w:rPr>
                <w:b/>
                <w:sz w:val="18"/>
              </w:rPr>
            </w:pPr>
          </w:p>
          <w:p w:rsidR="008D0E85" w:rsidRDefault="00F33F7D">
            <w:pPr>
              <w:pStyle w:val="TableParagraph"/>
              <w:spacing w:before="1"/>
              <w:ind w:right="17"/>
              <w:jc w:val="right"/>
              <w:rPr>
                <w:sz w:val="18"/>
              </w:rPr>
            </w:pPr>
            <w:r>
              <w:rPr>
                <w:spacing w:val="-10"/>
                <w:sz w:val="18"/>
              </w:rPr>
              <w:t>2</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217"/>
        </w:trPr>
        <w:tc>
          <w:tcPr>
            <w:tcW w:w="14373" w:type="dxa"/>
            <w:gridSpan w:val="8"/>
          </w:tcPr>
          <w:p w:rsidR="008D0E85" w:rsidRDefault="00F33F7D">
            <w:pPr>
              <w:pStyle w:val="TableParagraph"/>
              <w:spacing w:line="198" w:lineRule="exact"/>
              <w:ind w:left="22"/>
              <w:jc w:val="center"/>
              <w:rPr>
                <w:b/>
                <w:sz w:val="18"/>
              </w:rPr>
            </w:pPr>
            <w:r>
              <w:rPr>
                <w:b/>
                <w:sz w:val="18"/>
              </w:rPr>
              <w:t>Name</w:t>
            </w:r>
            <w:r>
              <w:rPr>
                <w:b/>
                <w:spacing w:val="-7"/>
                <w:sz w:val="18"/>
              </w:rPr>
              <w:t xml:space="preserve"> </w:t>
            </w:r>
            <w:r>
              <w:rPr>
                <w:b/>
                <w:sz w:val="18"/>
              </w:rPr>
              <w:t>of</w:t>
            </w:r>
            <w:r>
              <w:rPr>
                <w:b/>
                <w:spacing w:val="-5"/>
                <w:sz w:val="18"/>
              </w:rPr>
              <w:t xml:space="preserve"> </w:t>
            </w:r>
            <w:r>
              <w:rPr>
                <w:b/>
                <w:sz w:val="18"/>
              </w:rPr>
              <w:t>work</w:t>
            </w:r>
            <w:r>
              <w:rPr>
                <w:b/>
                <w:spacing w:val="-9"/>
                <w:sz w:val="18"/>
              </w:rPr>
              <w:t xml:space="preserve"> </w:t>
            </w:r>
            <w:r>
              <w:rPr>
                <w:b/>
                <w:sz w:val="18"/>
              </w:rPr>
              <w:t>:-</w:t>
            </w:r>
            <w:r>
              <w:rPr>
                <w:b/>
                <w:spacing w:val="35"/>
                <w:sz w:val="18"/>
              </w:rPr>
              <w:t xml:space="preserve"> </w:t>
            </w:r>
            <w:r>
              <w:rPr>
                <w:b/>
                <w:sz w:val="18"/>
              </w:rPr>
              <w:t>Upgrading</w:t>
            </w:r>
            <w:r>
              <w:rPr>
                <w:b/>
                <w:spacing w:val="-5"/>
                <w:sz w:val="18"/>
              </w:rPr>
              <w:t xml:space="preserve"> </w:t>
            </w:r>
            <w:r>
              <w:rPr>
                <w:b/>
                <w:sz w:val="18"/>
              </w:rPr>
              <w:t>of</w:t>
            </w:r>
            <w:r>
              <w:rPr>
                <w:b/>
                <w:spacing w:val="-5"/>
                <w:sz w:val="18"/>
              </w:rPr>
              <w:t xml:space="preserve"> </w:t>
            </w:r>
            <w:r>
              <w:rPr>
                <w:b/>
                <w:sz w:val="18"/>
              </w:rPr>
              <w:t>Thandanda</w:t>
            </w:r>
            <w:r>
              <w:rPr>
                <w:b/>
                <w:spacing w:val="-6"/>
                <w:sz w:val="18"/>
              </w:rPr>
              <w:t xml:space="preserve"> </w:t>
            </w:r>
            <w:r>
              <w:rPr>
                <w:b/>
                <w:sz w:val="18"/>
              </w:rPr>
              <w:t>Dahapani</w:t>
            </w:r>
            <w:r>
              <w:rPr>
                <w:b/>
                <w:spacing w:val="-6"/>
                <w:sz w:val="18"/>
              </w:rPr>
              <w:t xml:space="preserve"> </w:t>
            </w:r>
            <w:r>
              <w:rPr>
                <w:b/>
                <w:sz w:val="18"/>
              </w:rPr>
              <w:t>Ganesh</w:t>
            </w:r>
            <w:r>
              <w:rPr>
                <w:b/>
                <w:spacing w:val="-7"/>
                <w:sz w:val="18"/>
              </w:rPr>
              <w:t xml:space="preserve"> </w:t>
            </w:r>
            <w:r>
              <w:rPr>
                <w:b/>
                <w:sz w:val="18"/>
              </w:rPr>
              <w:t>chowk</w:t>
            </w:r>
            <w:r>
              <w:rPr>
                <w:b/>
                <w:spacing w:val="-8"/>
                <w:sz w:val="18"/>
              </w:rPr>
              <w:t xml:space="preserve"> </w:t>
            </w:r>
            <w:r>
              <w:rPr>
                <w:b/>
                <w:spacing w:val="-4"/>
                <w:sz w:val="18"/>
              </w:rPr>
              <w:t>Road</w:t>
            </w:r>
          </w:p>
        </w:tc>
      </w:tr>
      <w:tr w:rsidR="008D0E85">
        <w:trPr>
          <w:trHeight w:val="683"/>
        </w:trPr>
        <w:tc>
          <w:tcPr>
            <w:tcW w:w="521" w:type="dxa"/>
          </w:tcPr>
          <w:p w:rsidR="008D0E85" w:rsidRDefault="008D0E85">
            <w:pPr>
              <w:pStyle w:val="TableParagraph"/>
              <w:spacing w:before="27"/>
              <w:rPr>
                <w:b/>
                <w:sz w:val="18"/>
              </w:rPr>
            </w:pPr>
          </w:p>
          <w:p w:rsidR="008D0E85" w:rsidRDefault="00F33F7D">
            <w:pPr>
              <w:pStyle w:val="TableParagraph"/>
              <w:spacing w:before="1"/>
              <w:ind w:right="15"/>
              <w:jc w:val="right"/>
              <w:rPr>
                <w:sz w:val="18"/>
              </w:rPr>
            </w:pPr>
            <w:r>
              <w:rPr>
                <w:spacing w:val="-10"/>
                <w:sz w:val="18"/>
              </w:rPr>
              <w:t>1</w:t>
            </w:r>
          </w:p>
        </w:tc>
        <w:tc>
          <w:tcPr>
            <w:tcW w:w="4899" w:type="dxa"/>
          </w:tcPr>
          <w:p w:rsidR="008D0E85" w:rsidRDefault="00F33F7D">
            <w:pPr>
              <w:pStyle w:val="TableParagraph"/>
              <w:spacing w:line="207" w:lineRule="exact"/>
              <w:ind w:left="30"/>
              <w:rPr>
                <w:sz w:val="18"/>
              </w:rPr>
            </w:pPr>
            <w:r>
              <w:rPr>
                <w:sz w:val="18"/>
              </w:rPr>
              <w:t>Earth</w:t>
            </w:r>
            <w:r>
              <w:rPr>
                <w:spacing w:val="29"/>
                <w:sz w:val="18"/>
              </w:rPr>
              <w:t xml:space="preserve"> </w:t>
            </w:r>
            <w:r>
              <w:rPr>
                <w:sz w:val="18"/>
              </w:rPr>
              <w:t>work</w:t>
            </w:r>
            <w:r>
              <w:rPr>
                <w:spacing w:val="27"/>
                <w:sz w:val="18"/>
              </w:rPr>
              <w:t xml:space="preserve"> </w:t>
            </w:r>
            <w:r>
              <w:rPr>
                <w:sz w:val="18"/>
              </w:rPr>
              <w:t>in</w:t>
            </w:r>
            <w:r>
              <w:rPr>
                <w:spacing w:val="29"/>
                <w:sz w:val="18"/>
              </w:rPr>
              <w:t xml:space="preserve"> </w:t>
            </w:r>
            <w:r>
              <w:rPr>
                <w:sz w:val="18"/>
              </w:rPr>
              <w:t>excavation</w:t>
            </w:r>
            <w:r>
              <w:rPr>
                <w:spacing w:val="30"/>
                <w:sz w:val="18"/>
              </w:rPr>
              <w:t xml:space="preserve"> </w:t>
            </w:r>
            <w:r>
              <w:rPr>
                <w:sz w:val="18"/>
              </w:rPr>
              <w:t>for</w:t>
            </w:r>
            <w:r>
              <w:rPr>
                <w:spacing w:val="29"/>
                <w:sz w:val="18"/>
              </w:rPr>
              <w:t xml:space="preserve"> </w:t>
            </w:r>
            <w:r>
              <w:rPr>
                <w:sz w:val="18"/>
              </w:rPr>
              <w:t>Roadway,drain,grade</w:t>
            </w:r>
            <w:r>
              <w:rPr>
                <w:spacing w:val="28"/>
                <w:sz w:val="18"/>
              </w:rPr>
              <w:t xml:space="preserve"> </w:t>
            </w:r>
            <w:r>
              <w:rPr>
                <w:sz w:val="18"/>
              </w:rPr>
              <w:t>down</w:t>
            </w:r>
            <w:r>
              <w:rPr>
                <w:spacing w:val="30"/>
                <w:sz w:val="18"/>
              </w:rPr>
              <w:t xml:space="preserve"> </w:t>
            </w:r>
            <w:r>
              <w:rPr>
                <w:sz w:val="18"/>
              </w:rPr>
              <w:t>in</w:t>
            </w:r>
            <w:r>
              <w:rPr>
                <w:spacing w:val="32"/>
                <w:sz w:val="18"/>
              </w:rPr>
              <w:t xml:space="preserve"> </w:t>
            </w:r>
            <w:r>
              <w:rPr>
                <w:spacing w:val="-5"/>
                <w:sz w:val="18"/>
              </w:rPr>
              <w:t>all</w:t>
            </w:r>
          </w:p>
          <w:p w:rsidR="008D0E85" w:rsidRDefault="00F33F7D">
            <w:pPr>
              <w:pStyle w:val="TableParagraph"/>
              <w:spacing w:before="8" w:line="220" w:lineRule="atLeast"/>
              <w:ind w:left="30"/>
              <w:rPr>
                <w:sz w:val="18"/>
              </w:rPr>
            </w:pPr>
            <w:r>
              <w:rPr>
                <w:sz w:val="18"/>
              </w:rPr>
              <w:t>types of soil and rock ( Including Hard Rock ) as per Drawing,</w:t>
            </w:r>
            <w:r>
              <w:rPr>
                <w:spacing w:val="40"/>
                <w:sz w:val="18"/>
              </w:rPr>
              <w:t xml:space="preserve"> </w:t>
            </w:r>
            <w:r>
              <w:rPr>
                <w:sz w:val="18"/>
              </w:rPr>
              <w:t>Instructions and Technical Specifications</w:t>
            </w:r>
            <w:r>
              <w:rPr>
                <w:spacing w:val="40"/>
                <w:sz w:val="18"/>
              </w:rPr>
              <w:t xml:space="preserve"> </w:t>
            </w:r>
            <w:r>
              <w:rPr>
                <w:sz w:val="18"/>
              </w:rPr>
              <w:t>.</w:t>
            </w:r>
          </w:p>
        </w:tc>
        <w:tc>
          <w:tcPr>
            <w:tcW w:w="483" w:type="dxa"/>
          </w:tcPr>
          <w:p w:rsidR="008D0E85" w:rsidRDefault="008D0E85">
            <w:pPr>
              <w:pStyle w:val="TableParagraph"/>
              <w:spacing w:before="27"/>
              <w:rPr>
                <w:b/>
                <w:sz w:val="18"/>
              </w:rPr>
            </w:pPr>
          </w:p>
          <w:p w:rsidR="008D0E85" w:rsidRDefault="00F33F7D">
            <w:pPr>
              <w:pStyle w:val="TableParagraph"/>
              <w:spacing w:before="1"/>
              <w:ind w:left="203"/>
              <w:jc w:val="center"/>
              <w:rPr>
                <w:sz w:val="18"/>
              </w:rPr>
            </w:pPr>
            <w:r>
              <w:rPr>
                <w:spacing w:val="-5"/>
                <w:sz w:val="18"/>
              </w:rPr>
              <w:t>m3</w:t>
            </w:r>
          </w:p>
        </w:tc>
        <w:tc>
          <w:tcPr>
            <w:tcW w:w="860" w:type="dxa"/>
          </w:tcPr>
          <w:p w:rsidR="008D0E85" w:rsidRDefault="008D0E85">
            <w:pPr>
              <w:pStyle w:val="TableParagraph"/>
              <w:spacing w:before="27"/>
              <w:rPr>
                <w:b/>
                <w:sz w:val="18"/>
              </w:rPr>
            </w:pPr>
          </w:p>
          <w:p w:rsidR="008D0E85" w:rsidRDefault="00F33F7D">
            <w:pPr>
              <w:pStyle w:val="TableParagraph"/>
              <w:spacing w:before="1"/>
              <w:ind w:right="18"/>
              <w:jc w:val="right"/>
              <w:rPr>
                <w:sz w:val="18"/>
              </w:rPr>
            </w:pPr>
            <w:r>
              <w:rPr>
                <w:spacing w:val="-5"/>
                <w:sz w:val="18"/>
              </w:rPr>
              <w:t>300</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1847"/>
        </w:trPr>
        <w:tc>
          <w:tcPr>
            <w:tcW w:w="521"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97"/>
              <w:rPr>
                <w:b/>
                <w:sz w:val="18"/>
              </w:rPr>
            </w:pPr>
          </w:p>
          <w:p w:rsidR="008D0E85" w:rsidRDefault="00F33F7D">
            <w:pPr>
              <w:pStyle w:val="TableParagraph"/>
              <w:ind w:right="15"/>
              <w:jc w:val="right"/>
              <w:rPr>
                <w:sz w:val="18"/>
              </w:rPr>
            </w:pPr>
            <w:r>
              <w:rPr>
                <w:spacing w:val="-10"/>
                <w:sz w:val="18"/>
              </w:rPr>
              <w:t>2</w:t>
            </w:r>
          </w:p>
        </w:tc>
        <w:tc>
          <w:tcPr>
            <w:tcW w:w="4899" w:type="dxa"/>
          </w:tcPr>
          <w:p w:rsidR="008D0E85" w:rsidRDefault="00F33F7D">
            <w:pPr>
              <w:pStyle w:val="TableParagraph"/>
              <w:spacing w:line="261" w:lineRule="auto"/>
              <w:ind w:left="30" w:right="61"/>
              <w:jc w:val="both"/>
              <w:rPr>
                <w:sz w:val="18"/>
              </w:rPr>
            </w:pPr>
            <w:r>
              <w:rPr>
                <w:sz w:val="18"/>
              </w:rPr>
              <w:t>Compacting original ground supporting embankment Loosening, leveling</w:t>
            </w:r>
            <w:r>
              <w:rPr>
                <w:spacing w:val="-2"/>
                <w:sz w:val="18"/>
              </w:rPr>
              <w:t xml:space="preserve"> </w:t>
            </w:r>
            <w:r>
              <w:rPr>
                <w:sz w:val="18"/>
              </w:rPr>
              <w:t>and Compacting</w:t>
            </w:r>
            <w:r>
              <w:rPr>
                <w:spacing w:val="-4"/>
                <w:sz w:val="18"/>
              </w:rPr>
              <w:t xml:space="preserve"> </w:t>
            </w:r>
            <w:r>
              <w:rPr>
                <w:sz w:val="18"/>
              </w:rPr>
              <w:t>original ground</w:t>
            </w:r>
            <w:r>
              <w:rPr>
                <w:spacing w:val="-2"/>
                <w:sz w:val="18"/>
              </w:rPr>
              <w:t xml:space="preserve"> </w:t>
            </w:r>
            <w:r>
              <w:rPr>
                <w:sz w:val="18"/>
              </w:rPr>
              <w:t>supporting</w:t>
            </w:r>
            <w:r>
              <w:rPr>
                <w:spacing w:val="-1"/>
                <w:sz w:val="18"/>
              </w:rPr>
              <w:t xml:space="preserve"> </w:t>
            </w:r>
            <w:r>
              <w:rPr>
                <w:sz w:val="18"/>
              </w:rPr>
              <w:t>embankment to</w:t>
            </w:r>
            <w:r>
              <w:rPr>
                <w:spacing w:val="-1"/>
                <w:sz w:val="18"/>
              </w:rPr>
              <w:t xml:space="preserve"> </w:t>
            </w:r>
            <w:r>
              <w:rPr>
                <w:sz w:val="18"/>
              </w:rPr>
              <w:t>facilitate</w:t>
            </w:r>
            <w:r>
              <w:rPr>
                <w:spacing w:val="-2"/>
                <w:sz w:val="18"/>
              </w:rPr>
              <w:t xml:space="preserve"> </w:t>
            </w:r>
            <w:r>
              <w:rPr>
                <w:sz w:val="18"/>
              </w:rPr>
              <w:t>placement</w:t>
            </w:r>
            <w:r>
              <w:rPr>
                <w:spacing w:val="-1"/>
                <w:sz w:val="18"/>
              </w:rPr>
              <w:t xml:space="preserve"> </w:t>
            </w:r>
            <w:r>
              <w:rPr>
                <w:sz w:val="18"/>
              </w:rPr>
              <w:t>of</w:t>
            </w:r>
            <w:r>
              <w:rPr>
                <w:spacing w:val="-4"/>
                <w:sz w:val="18"/>
              </w:rPr>
              <w:t xml:space="preserve"> </w:t>
            </w:r>
            <w:r>
              <w:rPr>
                <w:sz w:val="18"/>
              </w:rPr>
              <w:t>first</w:t>
            </w:r>
            <w:r>
              <w:rPr>
                <w:spacing w:val="-1"/>
                <w:sz w:val="18"/>
              </w:rPr>
              <w:t xml:space="preserve"> </w:t>
            </w:r>
            <w:r>
              <w:rPr>
                <w:sz w:val="18"/>
              </w:rPr>
              <w:t>layer of</w:t>
            </w:r>
            <w:r>
              <w:rPr>
                <w:spacing w:val="-4"/>
                <w:sz w:val="18"/>
              </w:rPr>
              <w:t xml:space="preserve"> </w:t>
            </w:r>
            <w:r>
              <w:rPr>
                <w:sz w:val="18"/>
              </w:rPr>
              <w:t>embankment,scryfing stone soling, scarified to a depth of 150 mm, mixed with water at OMC and then compacted by rolling so as to achieve dry density as per Drawing and Technical Specifications.(SSRBW 1003,1005)</w:t>
            </w:r>
          </w:p>
        </w:tc>
        <w:tc>
          <w:tcPr>
            <w:tcW w:w="483"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97"/>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97"/>
              <w:rPr>
                <w:b/>
                <w:sz w:val="18"/>
              </w:rPr>
            </w:pPr>
          </w:p>
          <w:p w:rsidR="008D0E85" w:rsidRDefault="00F33F7D">
            <w:pPr>
              <w:pStyle w:val="TableParagraph"/>
              <w:ind w:right="18"/>
              <w:jc w:val="right"/>
              <w:rPr>
                <w:sz w:val="18"/>
              </w:rPr>
            </w:pPr>
            <w:r>
              <w:rPr>
                <w:spacing w:val="-2"/>
                <w:sz w:val="18"/>
              </w:rPr>
              <w:t>77.55</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45"/>
              <w:rPr>
                <w:b/>
                <w:sz w:val="18"/>
              </w:rPr>
            </w:pPr>
          </w:p>
          <w:p w:rsidR="008D0E85" w:rsidRDefault="00F33F7D">
            <w:pPr>
              <w:pStyle w:val="TableParagraph"/>
              <w:ind w:right="15"/>
              <w:jc w:val="right"/>
              <w:rPr>
                <w:sz w:val="18"/>
              </w:rPr>
            </w:pPr>
            <w:r>
              <w:rPr>
                <w:spacing w:val="-10"/>
                <w:sz w:val="18"/>
              </w:rPr>
              <w:t>3</w:t>
            </w:r>
          </w:p>
        </w:tc>
        <w:tc>
          <w:tcPr>
            <w:tcW w:w="4899" w:type="dxa"/>
          </w:tcPr>
          <w:p w:rsidR="008D0E85" w:rsidRDefault="00F33F7D">
            <w:pPr>
              <w:pStyle w:val="TableParagraph"/>
              <w:spacing w:line="264" w:lineRule="auto"/>
              <w:ind w:left="30" w:right="79"/>
              <w:jc w:val="both"/>
              <w:rPr>
                <w:sz w:val="18"/>
              </w:rPr>
            </w:pPr>
            <w:r>
              <w:rPr>
                <w:sz w:val="18"/>
              </w:rPr>
              <w:t>Providing and laying granular sub-base on prepared surface, mixing at OMC, and compacting to achieve the desired density, complete</w:t>
            </w:r>
            <w:r>
              <w:rPr>
                <w:spacing w:val="40"/>
                <w:sz w:val="18"/>
              </w:rPr>
              <w:t xml:space="preserve"> </w:t>
            </w:r>
            <w:r>
              <w:rPr>
                <w:sz w:val="18"/>
              </w:rPr>
              <w:t>as</w:t>
            </w:r>
            <w:r>
              <w:rPr>
                <w:spacing w:val="40"/>
                <w:sz w:val="18"/>
              </w:rPr>
              <w:t xml:space="preserve"> </w:t>
            </w:r>
            <w:r>
              <w:rPr>
                <w:sz w:val="18"/>
              </w:rPr>
              <w:t>per</w:t>
            </w:r>
            <w:r>
              <w:rPr>
                <w:spacing w:val="40"/>
                <w:sz w:val="18"/>
              </w:rPr>
              <w:t xml:space="preserve"> </w:t>
            </w:r>
            <w:r>
              <w:rPr>
                <w:sz w:val="18"/>
              </w:rPr>
              <w:t>Drawing</w:t>
            </w:r>
            <w:r>
              <w:rPr>
                <w:spacing w:val="40"/>
                <w:sz w:val="18"/>
              </w:rPr>
              <w:t xml:space="preserve"> </w:t>
            </w:r>
            <w:r>
              <w:rPr>
                <w:sz w:val="18"/>
              </w:rPr>
              <w:t>and</w:t>
            </w:r>
            <w:r>
              <w:rPr>
                <w:spacing w:val="40"/>
                <w:sz w:val="18"/>
              </w:rPr>
              <w:t xml:space="preserve"> </w:t>
            </w:r>
            <w:r>
              <w:rPr>
                <w:sz w:val="18"/>
              </w:rPr>
              <w:t>Technical</w:t>
            </w:r>
            <w:r>
              <w:rPr>
                <w:spacing w:val="40"/>
                <w:sz w:val="18"/>
              </w:rPr>
              <w:t xml:space="preserve"> </w:t>
            </w:r>
            <w:r>
              <w:rPr>
                <w:sz w:val="18"/>
              </w:rPr>
              <w:t>Specifications.</w:t>
            </w:r>
            <w:r>
              <w:rPr>
                <w:spacing w:val="40"/>
                <w:sz w:val="18"/>
              </w:rPr>
              <w:t xml:space="preserve"> </w:t>
            </w:r>
            <w:r>
              <w:rPr>
                <w:sz w:val="18"/>
              </w:rPr>
              <w:t>By</w:t>
            </w:r>
          </w:p>
          <w:p w:rsidR="008D0E85" w:rsidRDefault="00F33F7D">
            <w:pPr>
              <w:pStyle w:val="TableParagraph"/>
              <w:spacing w:line="203" w:lineRule="exact"/>
              <w:ind w:left="30"/>
              <w:jc w:val="both"/>
              <w:rPr>
                <w:sz w:val="18"/>
              </w:rPr>
            </w:pPr>
            <w:r>
              <w:rPr>
                <w:sz w:val="18"/>
              </w:rPr>
              <w:t>Mechanical</w:t>
            </w:r>
            <w:r>
              <w:rPr>
                <w:spacing w:val="-5"/>
                <w:sz w:val="18"/>
              </w:rPr>
              <w:t xml:space="preserve"> </w:t>
            </w:r>
            <w:r>
              <w:rPr>
                <w:sz w:val="18"/>
              </w:rPr>
              <w:t>Means(SSRBW</w:t>
            </w:r>
            <w:r>
              <w:rPr>
                <w:spacing w:val="-5"/>
                <w:sz w:val="18"/>
              </w:rPr>
              <w:t xml:space="preserve"> </w:t>
            </w:r>
            <w:r>
              <w:rPr>
                <w:spacing w:val="-2"/>
                <w:sz w:val="18"/>
              </w:rPr>
              <w:t>1201)</w:t>
            </w:r>
          </w:p>
        </w:tc>
        <w:tc>
          <w:tcPr>
            <w:tcW w:w="483" w:type="dxa"/>
          </w:tcPr>
          <w:p w:rsidR="008D0E85" w:rsidRDefault="008D0E85">
            <w:pPr>
              <w:pStyle w:val="TableParagraph"/>
              <w:spacing w:before="145"/>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45"/>
              <w:rPr>
                <w:b/>
                <w:sz w:val="18"/>
              </w:rPr>
            </w:pPr>
          </w:p>
          <w:p w:rsidR="008D0E85" w:rsidRDefault="00F33F7D">
            <w:pPr>
              <w:pStyle w:val="TableParagraph"/>
              <w:ind w:right="18"/>
              <w:jc w:val="right"/>
              <w:rPr>
                <w:sz w:val="18"/>
              </w:rPr>
            </w:pPr>
            <w:r>
              <w:rPr>
                <w:spacing w:val="-2"/>
                <w:sz w:val="18"/>
              </w:rPr>
              <w:t>78.38</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bl>
    <w:p w:rsidR="008D0E85" w:rsidRDefault="008D0E85">
      <w:pPr>
        <w:pStyle w:val="TableParagraph"/>
        <w:rPr>
          <w:sz w:val="18"/>
        </w:rPr>
        <w:sectPr w:rsidR="008D0E85">
          <w:type w:val="continuous"/>
          <w:pgSz w:w="15840" w:h="12240" w:orient="landscape"/>
          <w:pgMar w:top="580" w:right="720" w:bottom="280" w:left="360" w:header="222" w:footer="0"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899"/>
        <w:gridCol w:w="483"/>
        <w:gridCol w:w="860"/>
        <w:gridCol w:w="1342"/>
        <w:gridCol w:w="4352"/>
        <w:gridCol w:w="1095"/>
        <w:gridCol w:w="821"/>
      </w:tblGrid>
      <w:tr w:rsidR="008D0E85">
        <w:trPr>
          <w:trHeight w:val="217"/>
        </w:trPr>
        <w:tc>
          <w:tcPr>
            <w:tcW w:w="521" w:type="dxa"/>
            <w:vMerge w:val="restart"/>
          </w:tcPr>
          <w:p w:rsidR="008D0E85" w:rsidRDefault="008D0E85">
            <w:pPr>
              <w:pStyle w:val="TableParagraph"/>
              <w:spacing w:before="18"/>
              <w:rPr>
                <w:b/>
                <w:sz w:val="18"/>
              </w:rPr>
            </w:pPr>
          </w:p>
          <w:p w:rsidR="008D0E85" w:rsidRDefault="00F33F7D">
            <w:pPr>
              <w:pStyle w:val="TableParagraph"/>
              <w:spacing w:line="205" w:lineRule="exact"/>
              <w:ind w:left="105"/>
              <w:rPr>
                <w:b/>
                <w:sz w:val="18"/>
              </w:rPr>
            </w:pPr>
            <w:r>
              <w:rPr>
                <w:b/>
                <w:spacing w:val="-4"/>
                <w:sz w:val="18"/>
              </w:rPr>
              <w:t>S.N.</w:t>
            </w:r>
          </w:p>
        </w:tc>
        <w:tc>
          <w:tcPr>
            <w:tcW w:w="4899" w:type="dxa"/>
            <w:vMerge w:val="restart"/>
          </w:tcPr>
          <w:p w:rsidR="008D0E85" w:rsidRDefault="008D0E85">
            <w:pPr>
              <w:pStyle w:val="TableParagraph"/>
              <w:spacing w:before="18"/>
              <w:rPr>
                <w:b/>
                <w:sz w:val="18"/>
              </w:rPr>
            </w:pPr>
          </w:p>
          <w:p w:rsidR="008D0E85" w:rsidRDefault="00F33F7D">
            <w:pPr>
              <w:pStyle w:val="TableParagraph"/>
              <w:spacing w:line="205" w:lineRule="exact"/>
              <w:ind w:left="28"/>
              <w:jc w:val="center"/>
              <w:rPr>
                <w:b/>
                <w:sz w:val="18"/>
              </w:rPr>
            </w:pPr>
            <w:r>
              <w:rPr>
                <w:b/>
                <w:sz w:val="18"/>
              </w:rPr>
              <w:t>Description</w:t>
            </w:r>
            <w:r>
              <w:rPr>
                <w:b/>
                <w:spacing w:val="-10"/>
                <w:sz w:val="18"/>
              </w:rPr>
              <w:t xml:space="preserve"> </w:t>
            </w:r>
            <w:r>
              <w:rPr>
                <w:b/>
                <w:sz w:val="18"/>
              </w:rPr>
              <w:t>of</w:t>
            </w:r>
            <w:r>
              <w:rPr>
                <w:b/>
                <w:spacing w:val="-5"/>
                <w:sz w:val="18"/>
              </w:rPr>
              <w:t xml:space="preserve"> </w:t>
            </w:r>
            <w:r>
              <w:rPr>
                <w:b/>
                <w:spacing w:val="-4"/>
                <w:sz w:val="18"/>
              </w:rPr>
              <w:t>Work</w:t>
            </w:r>
          </w:p>
        </w:tc>
        <w:tc>
          <w:tcPr>
            <w:tcW w:w="483" w:type="dxa"/>
            <w:vMerge w:val="restart"/>
          </w:tcPr>
          <w:p w:rsidR="008D0E85" w:rsidRDefault="00F33F7D">
            <w:pPr>
              <w:pStyle w:val="TableParagraph"/>
              <w:spacing w:before="105"/>
              <w:ind w:left="85"/>
              <w:rPr>
                <w:sz w:val="18"/>
              </w:rPr>
            </w:pPr>
            <w:r>
              <w:rPr>
                <w:spacing w:val="-4"/>
                <w:sz w:val="18"/>
              </w:rPr>
              <w:t>Unit</w:t>
            </w:r>
          </w:p>
        </w:tc>
        <w:tc>
          <w:tcPr>
            <w:tcW w:w="860" w:type="dxa"/>
            <w:vMerge w:val="restart"/>
          </w:tcPr>
          <w:p w:rsidR="008D0E85" w:rsidRDefault="00F33F7D">
            <w:pPr>
              <w:pStyle w:val="TableParagraph"/>
              <w:spacing w:before="110"/>
              <w:ind w:left="89"/>
              <w:rPr>
                <w:b/>
                <w:sz w:val="18"/>
              </w:rPr>
            </w:pPr>
            <w:r>
              <w:rPr>
                <w:b/>
                <w:spacing w:val="-2"/>
                <w:sz w:val="18"/>
              </w:rPr>
              <w:t>Quantity</w:t>
            </w:r>
          </w:p>
        </w:tc>
        <w:tc>
          <w:tcPr>
            <w:tcW w:w="5694" w:type="dxa"/>
            <w:gridSpan w:val="2"/>
          </w:tcPr>
          <w:p w:rsidR="008D0E85" w:rsidRDefault="00F33F7D">
            <w:pPr>
              <w:pStyle w:val="TableParagraph"/>
              <w:spacing w:line="198" w:lineRule="exact"/>
              <w:ind w:left="19"/>
              <w:jc w:val="center"/>
              <w:rPr>
                <w:b/>
                <w:sz w:val="18"/>
              </w:rPr>
            </w:pPr>
            <w:r>
              <w:rPr>
                <w:b/>
                <w:sz w:val="18"/>
              </w:rPr>
              <w:t>Rate(Excluding</w:t>
            </w:r>
            <w:r>
              <w:rPr>
                <w:b/>
                <w:spacing w:val="-7"/>
                <w:sz w:val="18"/>
              </w:rPr>
              <w:t xml:space="preserve"> </w:t>
            </w:r>
            <w:r>
              <w:rPr>
                <w:b/>
                <w:sz w:val="18"/>
              </w:rPr>
              <w:t>of</w:t>
            </w:r>
            <w:r>
              <w:rPr>
                <w:b/>
                <w:spacing w:val="-4"/>
                <w:sz w:val="18"/>
              </w:rPr>
              <w:t xml:space="preserve"> VAT)</w:t>
            </w:r>
          </w:p>
        </w:tc>
        <w:tc>
          <w:tcPr>
            <w:tcW w:w="1095" w:type="dxa"/>
            <w:vMerge w:val="restart"/>
          </w:tcPr>
          <w:p w:rsidR="008D0E85" w:rsidRDefault="008D0E85">
            <w:pPr>
              <w:pStyle w:val="TableParagraph"/>
              <w:spacing w:before="18"/>
              <w:rPr>
                <w:b/>
                <w:sz w:val="18"/>
              </w:rPr>
            </w:pPr>
          </w:p>
          <w:p w:rsidR="008D0E85" w:rsidRDefault="00F33F7D">
            <w:pPr>
              <w:pStyle w:val="TableParagraph"/>
              <w:spacing w:line="205" w:lineRule="exact"/>
              <w:ind w:left="241"/>
              <w:rPr>
                <w:b/>
                <w:sz w:val="18"/>
              </w:rPr>
            </w:pPr>
            <w:r>
              <w:rPr>
                <w:b/>
                <w:spacing w:val="-2"/>
                <w:sz w:val="18"/>
              </w:rPr>
              <w:t>Amount</w:t>
            </w:r>
          </w:p>
        </w:tc>
        <w:tc>
          <w:tcPr>
            <w:tcW w:w="821" w:type="dxa"/>
            <w:vMerge w:val="restart"/>
          </w:tcPr>
          <w:p w:rsidR="008D0E85" w:rsidRDefault="008D0E85">
            <w:pPr>
              <w:pStyle w:val="TableParagraph"/>
              <w:spacing w:before="18"/>
              <w:rPr>
                <w:b/>
                <w:sz w:val="18"/>
              </w:rPr>
            </w:pPr>
          </w:p>
          <w:p w:rsidR="008D0E85" w:rsidRDefault="00F33F7D">
            <w:pPr>
              <w:pStyle w:val="TableParagraph"/>
              <w:spacing w:line="205" w:lineRule="exact"/>
              <w:ind w:left="70"/>
              <w:rPr>
                <w:b/>
                <w:sz w:val="18"/>
              </w:rPr>
            </w:pPr>
            <w:r>
              <w:rPr>
                <w:b/>
                <w:spacing w:val="-2"/>
                <w:sz w:val="18"/>
              </w:rPr>
              <w:t>Remarks</w:t>
            </w:r>
          </w:p>
        </w:tc>
      </w:tr>
      <w:tr w:rsidR="008D0E85">
        <w:trPr>
          <w:trHeight w:val="217"/>
        </w:trPr>
        <w:tc>
          <w:tcPr>
            <w:tcW w:w="521" w:type="dxa"/>
            <w:vMerge/>
            <w:tcBorders>
              <w:top w:val="nil"/>
            </w:tcBorders>
          </w:tcPr>
          <w:p w:rsidR="008D0E85" w:rsidRDefault="008D0E85">
            <w:pPr>
              <w:rPr>
                <w:sz w:val="2"/>
                <w:szCs w:val="2"/>
              </w:rPr>
            </w:pPr>
          </w:p>
        </w:tc>
        <w:tc>
          <w:tcPr>
            <w:tcW w:w="4899" w:type="dxa"/>
            <w:vMerge/>
            <w:tcBorders>
              <w:top w:val="nil"/>
            </w:tcBorders>
          </w:tcPr>
          <w:p w:rsidR="008D0E85" w:rsidRDefault="008D0E85">
            <w:pPr>
              <w:rPr>
                <w:sz w:val="2"/>
                <w:szCs w:val="2"/>
              </w:rPr>
            </w:pPr>
          </w:p>
        </w:tc>
        <w:tc>
          <w:tcPr>
            <w:tcW w:w="483" w:type="dxa"/>
            <w:vMerge/>
            <w:tcBorders>
              <w:top w:val="nil"/>
            </w:tcBorders>
          </w:tcPr>
          <w:p w:rsidR="008D0E85" w:rsidRDefault="008D0E85">
            <w:pPr>
              <w:rPr>
                <w:sz w:val="2"/>
                <w:szCs w:val="2"/>
              </w:rPr>
            </w:pPr>
          </w:p>
        </w:tc>
        <w:tc>
          <w:tcPr>
            <w:tcW w:w="860" w:type="dxa"/>
            <w:vMerge/>
            <w:tcBorders>
              <w:top w:val="nil"/>
            </w:tcBorders>
          </w:tcPr>
          <w:p w:rsidR="008D0E85" w:rsidRDefault="008D0E85">
            <w:pPr>
              <w:rPr>
                <w:sz w:val="2"/>
                <w:szCs w:val="2"/>
              </w:rPr>
            </w:pPr>
          </w:p>
        </w:tc>
        <w:tc>
          <w:tcPr>
            <w:tcW w:w="1342" w:type="dxa"/>
          </w:tcPr>
          <w:p w:rsidR="008D0E85" w:rsidRDefault="00F33F7D">
            <w:pPr>
              <w:pStyle w:val="TableParagraph"/>
              <w:spacing w:line="198" w:lineRule="exact"/>
              <w:ind w:left="278"/>
              <w:rPr>
                <w:b/>
                <w:sz w:val="18"/>
              </w:rPr>
            </w:pPr>
            <w:r>
              <w:rPr>
                <w:b/>
                <w:sz w:val="18"/>
              </w:rPr>
              <w:t>In</w:t>
            </w:r>
            <w:r>
              <w:rPr>
                <w:b/>
                <w:spacing w:val="-3"/>
                <w:sz w:val="18"/>
              </w:rPr>
              <w:t xml:space="preserve"> </w:t>
            </w:r>
            <w:r>
              <w:rPr>
                <w:b/>
                <w:spacing w:val="-2"/>
                <w:sz w:val="18"/>
              </w:rPr>
              <w:t>Figures</w:t>
            </w:r>
          </w:p>
        </w:tc>
        <w:tc>
          <w:tcPr>
            <w:tcW w:w="4352" w:type="dxa"/>
          </w:tcPr>
          <w:p w:rsidR="008D0E85" w:rsidRDefault="00F33F7D">
            <w:pPr>
              <w:pStyle w:val="TableParagraph"/>
              <w:spacing w:line="198" w:lineRule="exact"/>
              <w:ind w:left="23"/>
              <w:jc w:val="center"/>
              <w:rPr>
                <w:b/>
                <w:sz w:val="18"/>
              </w:rPr>
            </w:pPr>
            <w:r>
              <w:rPr>
                <w:b/>
                <w:sz w:val="18"/>
              </w:rPr>
              <w:t>In</w:t>
            </w:r>
            <w:r>
              <w:rPr>
                <w:b/>
                <w:spacing w:val="-5"/>
                <w:sz w:val="18"/>
              </w:rPr>
              <w:t xml:space="preserve"> </w:t>
            </w:r>
            <w:r>
              <w:rPr>
                <w:b/>
                <w:spacing w:val="-2"/>
                <w:sz w:val="18"/>
              </w:rPr>
              <w:t>Words</w:t>
            </w:r>
          </w:p>
        </w:tc>
        <w:tc>
          <w:tcPr>
            <w:tcW w:w="1095" w:type="dxa"/>
            <w:vMerge/>
            <w:tcBorders>
              <w:top w:val="nil"/>
            </w:tcBorders>
          </w:tcPr>
          <w:p w:rsidR="008D0E85" w:rsidRDefault="008D0E85">
            <w:pPr>
              <w:rPr>
                <w:sz w:val="2"/>
                <w:szCs w:val="2"/>
              </w:rPr>
            </w:pPr>
          </w:p>
        </w:tc>
        <w:tc>
          <w:tcPr>
            <w:tcW w:w="821" w:type="dxa"/>
            <w:vMerge/>
            <w:tcBorders>
              <w:top w:val="nil"/>
            </w:tcBorders>
          </w:tcPr>
          <w:p w:rsidR="008D0E85" w:rsidRDefault="008D0E85">
            <w:pPr>
              <w:rPr>
                <w:sz w:val="2"/>
                <w:szCs w:val="2"/>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4</w:t>
            </w:r>
          </w:p>
        </w:tc>
        <w:tc>
          <w:tcPr>
            <w:tcW w:w="4899" w:type="dxa"/>
          </w:tcPr>
          <w:p w:rsidR="008D0E85" w:rsidRDefault="00F33F7D">
            <w:pPr>
              <w:pStyle w:val="TableParagraph"/>
              <w:tabs>
                <w:tab w:val="left" w:pos="997"/>
                <w:tab w:val="left" w:pos="2322"/>
                <w:tab w:val="left" w:pos="3018"/>
                <w:tab w:val="left" w:pos="3856"/>
              </w:tabs>
              <w:spacing w:line="261" w:lineRule="auto"/>
              <w:ind w:left="30" w:right="62"/>
              <w:rPr>
                <w:sz w:val="18"/>
              </w:rPr>
            </w:pPr>
            <w:r>
              <w:rPr>
                <w:sz w:val="18"/>
              </w:rPr>
              <w:t>Providing</w:t>
            </w:r>
            <w:r>
              <w:rPr>
                <w:spacing w:val="40"/>
                <w:sz w:val="18"/>
              </w:rPr>
              <w:t xml:space="preserve"> </w:t>
            </w:r>
            <w:r>
              <w:rPr>
                <w:sz w:val="18"/>
              </w:rPr>
              <w:t>and</w:t>
            </w:r>
            <w:r>
              <w:rPr>
                <w:spacing w:val="40"/>
                <w:sz w:val="18"/>
              </w:rPr>
              <w:t xml:space="preserve"> </w:t>
            </w:r>
            <w:r>
              <w:rPr>
                <w:sz w:val="18"/>
              </w:rPr>
              <w:t>laying</w:t>
            </w:r>
            <w:r>
              <w:rPr>
                <w:spacing w:val="40"/>
                <w:sz w:val="18"/>
              </w:rPr>
              <w:t xml:space="preserve"> </w:t>
            </w:r>
            <w:r>
              <w:rPr>
                <w:sz w:val="18"/>
              </w:rPr>
              <w:t>of</w:t>
            </w:r>
            <w:r>
              <w:rPr>
                <w:spacing w:val="40"/>
                <w:sz w:val="18"/>
              </w:rPr>
              <w:t xml:space="preserve"> </w:t>
            </w:r>
            <w:r>
              <w:rPr>
                <w:sz w:val="18"/>
              </w:rPr>
              <w:t>Plain/Reinforced</w:t>
            </w:r>
            <w:r>
              <w:rPr>
                <w:spacing w:val="40"/>
                <w:sz w:val="18"/>
              </w:rPr>
              <w:t xml:space="preserve"> </w:t>
            </w:r>
            <w:r>
              <w:rPr>
                <w:sz w:val="18"/>
              </w:rPr>
              <w:t>Cement</w:t>
            </w:r>
            <w:r>
              <w:rPr>
                <w:spacing w:val="40"/>
                <w:sz w:val="18"/>
              </w:rPr>
              <w:t xml:space="preserve"> </w:t>
            </w:r>
            <w:r>
              <w:rPr>
                <w:sz w:val="18"/>
              </w:rPr>
              <w:t>Concrete</w:t>
            </w:r>
            <w:r>
              <w:rPr>
                <w:spacing w:val="40"/>
                <w:sz w:val="18"/>
              </w:rPr>
              <w:t xml:space="preserve"> </w:t>
            </w:r>
            <w:r>
              <w:rPr>
                <w:sz w:val="18"/>
              </w:rPr>
              <w:t>in Foundation, Pavement, Structure</w:t>
            </w:r>
            <w:r>
              <w:rPr>
                <w:spacing w:val="-1"/>
                <w:sz w:val="18"/>
              </w:rPr>
              <w:t xml:space="preserve"> </w:t>
            </w:r>
            <w:r>
              <w:rPr>
                <w:sz w:val="18"/>
              </w:rPr>
              <w:t>all complete</w:t>
            </w:r>
            <w:r>
              <w:rPr>
                <w:spacing w:val="-1"/>
                <w:sz w:val="18"/>
              </w:rPr>
              <w:t xml:space="preserve"> </w:t>
            </w:r>
            <w:r>
              <w:rPr>
                <w:sz w:val="18"/>
              </w:rPr>
              <w:t>as per</w:t>
            </w:r>
            <w:r>
              <w:rPr>
                <w:spacing w:val="-1"/>
                <w:sz w:val="18"/>
              </w:rPr>
              <w:t xml:space="preserve"> </w:t>
            </w:r>
            <w:r>
              <w:rPr>
                <w:sz w:val="18"/>
              </w:rPr>
              <w:t xml:space="preserve">Drawing and </w:t>
            </w:r>
            <w:r>
              <w:rPr>
                <w:spacing w:val="-2"/>
                <w:sz w:val="18"/>
              </w:rPr>
              <w:t>Technical</w:t>
            </w:r>
            <w:r>
              <w:rPr>
                <w:sz w:val="18"/>
              </w:rPr>
              <w:tab/>
            </w:r>
            <w:r>
              <w:rPr>
                <w:spacing w:val="-2"/>
                <w:sz w:val="18"/>
              </w:rPr>
              <w:t>Specifications.</w:t>
            </w:r>
            <w:r>
              <w:rPr>
                <w:sz w:val="18"/>
              </w:rPr>
              <w:tab/>
            </w:r>
            <w:r>
              <w:rPr>
                <w:spacing w:val="-4"/>
                <w:sz w:val="18"/>
              </w:rPr>
              <w:t>Grade</w:t>
            </w:r>
            <w:r>
              <w:rPr>
                <w:sz w:val="18"/>
              </w:rPr>
              <w:tab/>
            </w:r>
            <w:r>
              <w:rPr>
                <w:spacing w:val="-2"/>
                <w:sz w:val="18"/>
              </w:rPr>
              <w:t>M25/20</w:t>
            </w:r>
            <w:r>
              <w:rPr>
                <w:sz w:val="18"/>
              </w:rPr>
              <w:tab/>
            </w:r>
            <w:r>
              <w:rPr>
                <w:spacing w:val="-2"/>
                <w:sz w:val="18"/>
              </w:rPr>
              <w:t xml:space="preserve">(Including </w:t>
            </w:r>
            <w:r>
              <w:rPr>
                <w:sz w:val="18"/>
              </w:rPr>
              <w:t>Formwork,Curring,Testing,</w:t>
            </w:r>
            <w:r>
              <w:rPr>
                <w:spacing w:val="40"/>
                <w:sz w:val="18"/>
              </w:rPr>
              <w:t xml:space="preserve"> </w:t>
            </w:r>
            <w:r>
              <w:rPr>
                <w:sz w:val="18"/>
              </w:rPr>
              <w:t>)(SSRBW2000)</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2"/>
                <w:sz w:val="18"/>
              </w:rPr>
              <w:t>78.38</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450"/>
        </w:trPr>
        <w:tc>
          <w:tcPr>
            <w:tcW w:w="521" w:type="dxa"/>
          </w:tcPr>
          <w:p w:rsidR="008D0E85" w:rsidRDefault="00F33F7D">
            <w:pPr>
              <w:pStyle w:val="TableParagraph"/>
              <w:spacing w:before="112"/>
              <w:ind w:right="15"/>
              <w:jc w:val="right"/>
              <w:rPr>
                <w:sz w:val="18"/>
              </w:rPr>
            </w:pPr>
            <w:r>
              <w:rPr>
                <w:spacing w:val="-10"/>
                <w:sz w:val="18"/>
              </w:rPr>
              <w:t>5</w:t>
            </w:r>
          </w:p>
        </w:tc>
        <w:tc>
          <w:tcPr>
            <w:tcW w:w="4899" w:type="dxa"/>
          </w:tcPr>
          <w:p w:rsidR="008D0E85" w:rsidRDefault="00F33F7D">
            <w:pPr>
              <w:pStyle w:val="TableParagraph"/>
              <w:spacing w:line="199" w:lineRule="exact"/>
              <w:ind w:left="30"/>
              <w:rPr>
                <w:sz w:val="18"/>
              </w:rPr>
            </w:pPr>
            <w:r>
              <w:rPr>
                <w:sz w:val="18"/>
              </w:rPr>
              <w:t>Providing</w:t>
            </w:r>
            <w:r>
              <w:rPr>
                <w:spacing w:val="10"/>
                <w:sz w:val="18"/>
              </w:rPr>
              <w:t xml:space="preserve"> </w:t>
            </w:r>
            <w:r>
              <w:rPr>
                <w:sz w:val="18"/>
              </w:rPr>
              <w:t>and</w:t>
            </w:r>
            <w:r>
              <w:rPr>
                <w:spacing w:val="13"/>
                <w:sz w:val="18"/>
              </w:rPr>
              <w:t xml:space="preserve"> </w:t>
            </w:r>
            <w:r>
              <w:rPr>
                <w:sz w:val="18"/>
              </w:rPr>
              <w:t>laying</w:t>
            </w:r>
            <w:r>
              <w:rPr>
                <w:spacing w:val="13"/>
                <w:sz w:val="18"/>
              </w:rPr>
              <w:t xml:space="preserve"> </w:t>
            </w:r>
            <w:r>
              <w:rPr>
                <w:sz w:val="18"/>
              </w:rPr>
              <w:t>,</w:t>
            </w:r>
            <w:r>
              <w:rPr>
                <w:spacing w:val="11"/>
                <w:sz w:val="18"/>
              </w:rPr>
              <w:t xml:space="preserve"> </w:t>
            </w:r>
            <w:r>
              <w:rPr>
                <w:sz w:val="18"/>
              </w:rPr>
              <w:t>fitting</w:t>
            </w:r>
            <w:r>
              <w:rPr>
                <w:spacing w:val="13"/>
                <w:sz w:val="18"/>
              </w:rPr>
              <w:t xml:space="preserve"> </w:t>
            </w:r>
            <w:r>
              <w:rPr>
                <w:sz w:val="18"/>
              </w:rPr>
              <w:t>and</w:t>
            </w:r>
            <w:r>
              <w:rPr>
                <w:spacing w:val="12"/>
                <w:sz w:val="18"/>
              </w:rPr>
              <w:t xml:space="preserve"> </w:t>
            </w:r>
            <w:r>
              <w:rPr>
                <w:sz w:val="18"/>
              </w:rPr>
              <w:t>placing</w:t>
            </w:r>
            <w:r>
              <w:rPr>
                <w:spacing w:val="57"/>
                <w:sz w:val="18"/>
              </w:rPr>
              <w:t xml:space="preserve"> </w:t>
            </w:r>
            <w:r>
              <w:rPr>
                <w:sz w:val="18"/>
              </w:rPr>
              <w:t>reinforcement</w:t>
            </w:r>
            <w:r>
              <w:rPr>
                <w:spacing w:val="12"/>
                <w:sz w:val="18"/>
              </w:rPr>
              <w:t xml:space="preserve"> </w:t>
            </w:r>
            <w:r>
              <w:rPr>
                <w:sz w:val="18"/>
              </w:rPr>
              <w:t>in</w:t>
            </w:r>
            <w:r>
              <w:rPr>
                <w:spacing w:val="15"/>
                <w:sz w:val="18"/>
              </w:rPr>
              <w:t xml:space="preserve"> </w:t>
            </w:r>
            <w:r>
              <w:rPr>
                <w:spacing w:val="-5"/>
                <w:sz w:val="18"/>
              </w:rPr>
              <w:t>RCC</w:t>
            </w:r>
          </w:p>
          <w:p w:rsidR="008D0E85" w:rsidRDefault="00F33F7D">
            <w:pPr>
              <w:pStyle w:val="TableParagraph"/>
              <w:spacing w:before="21"/>
              <w:ind w:left="30"/>
              <w:rPr>
                <w:sz w:val="18"/>
              </w:rPr>
            </w:pPr>
            <w:r>
              <w:rPr>
                <w:sz w:val="18"/>
              </w:rPr>
              <w:t>for</w:t>
            </w:r>
            <w:r>
              <w:rPr>
                <w:spacing w:val="-6"/>
                <w:sz w:val="18"/>
              </w:rPr>
              <w:t xml:space="preserve"> </w:t>
            </w:r>
            <w:r>
              <w:rPr>
                <w:sz w:val="18"/>
              </w:rPr>
              <w:t>pavement-structure</w:t>
            </w:r>
            <w:r>
              <w:rPr>
                <w:spacing w:val="-5"/>
                <w:sz w:val="18"/>
              </w:rPr>
              <w:t xml:space="preserve"> </w:t>
            </w:r>
            <w:r>
              <w:rPr>
                <w:spacing w:val="-2"/>
                <w:sz w:val="18"/>
              </w:rPr>
              <w:t>complete.</w:t>
            </w:r>
          </w:p>
        </w:tc>
        <w:tc>
          <w:tcPr>
            <w:tcW w:w="483" w:type="dxa"/>
          </w:tcPr>
          <w:p w:rsidR="008D0E85" w:rsidRDefault="00F33F7D">
            <w:pPr>
              <w:pStyle w:val="TableParagraph"/>
              <w:spacing w:before="112"/>
              <w:ind w:left="144"/>
              <w:jc w:val="center"/>
              <w:rPr>
                <w:sz w:val="18"/>
              </w:rPr>
            </w:pPr>
            <w:r>
              <w:rPr>
                <w:spacing w:val="-5"/>
                <w:sz w:val="18"/>
              </w:rPr>
              <w:t>Kgs</w:t>
            </w:r>
          </w:p>
        </w:tc>
        <w:tc>
          <w:tcPr>
            <w:tcW w:w="860" w:type="dxa"/>
          </w:tcPr>
          <w:p w:rsidR="008D0E85" w:rsidRDefault="00F33F7D">
            <w:pPr>
              <w:pStyle w:val="TableParagraph"/>
              <w:spacing w:before="112"/>
              <w:ind w:right="19"/>
              <w:jc w:val="right"/>
              <w:rPr>
                <w:sz w:val="18"/>
              </w:rPr>
            </w:pPr>
            <w:r>
              <w:rPr>
                <w:spacing w:val="-2"/>
                <w:sz w:val="18"/>
              </w:rPr>
              <w:t>2092.12</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683"/>
        </w:trPr>
        <w:tc>
          <w:tcPr>
            <w:tcW w:w="521" w:type="dxa"/>
          </w:tcPr>
          <w:p w:rsidR="008D0E85" w:rsidRDefault="008D0E85">
            <w:pPr>
              <w:pStyle w:val="TableParagraph"/>
              <w:spacing w:before="20"/>
              <w:rPr>
                <w:b/>
                <w:sz w:val="18"/>
              </w:rPr>
            </w:pPr>
          </w:p>
          <w:p w:rsidR="008D0E85" w:rsidRDefault="00F33F7D">
            <w:pPr>
              <w:pStyle w:val="TableParagraph"/>
              <w:ind w:right="15"/>
              <w:jc w:val="right"/>
              <w:rPr>
                <w:sz w:val="18"/>
              </w:rPr>
            </w:pPr>
            <w:r>
              <w:rPr>
                <w:spacing w:val="-10"/>
                <w:sz w:val="18"/>
              </w:rPr>
              <w:t>6</w:t>
            </w:r>
          </w:p>
        </w:tc>
        <w:tc>
          <w:tcPr>
            <w:tcW w:w="4899" w:type="dxa"/>
          </w:tcPr>
          <w:p w:rsidR="008D0E85" w:rsidRDefault="00F33F7D">
            <w:pPr>
              <w:pStyle w:val="TableParagraph"/>
              <w:spacing w:line="199" w:lineRule="exact"/>
              <w:ind w:left="30"/>
              <w:rPr>
                <w:sz w:val="18"/>
              </w:rPr>
            </w:pPr>
            <w:r>
              <w:rPr>
                <w:sz w:val="18"/>
              </w:rPr>
              <w:t>Excavation</w:t>
            </w:r>
            <w:r>
              <w:rPr>
                <w:spacing w:val="39"/>
                <w:sz w:val="18"/>
              </w:rPr>
              <w:t xml:space="preserve"> </w:t>
            </w:r>
            <w:r>
              <w:rPr>
                <w:sz w:val="18"/>
              </w:rPr>
              <w:t>in</w:t>
            </w:r>
            <w:r>
              <w:rPr>
                <w:spacing w:val="61"/>
                <w:w w:val="150"/>
                <w:sz w:val="18"/>
              </w:rPr>
              <w:t xml:space="preserve"> </w:t>
            </w:r>
            <w:r>
              <w:rPr>
                <w:sz w:val="18"/>
              </w:rPr>
              <w:t>foundation</w:t>
            </w:r>
            <w:r>
              <w:rPr>
                <w:spacing w:val="40"/>
                <w:sz w:val="18"/>
              </w:rPr>
              <w:t xml:space="preserve"> </w:t>
            </w:r>
            <w:r>
              <w:rPr>
                <w:sz w:val="18"/>
              </w:rPr>
              <w:t>in</w:t>
            </w:r>
            <w:r>
              <w:rPr>
                <w:spacing w:val="38"/>
                <w:sz w:val="18"/>
              </w:rPr>
              <w:t xml:space="preserve"> </w:t>
            </w:r>
            <w:r>
              <w:rPr>
                <w:sz w:val="18"/>
              </w:rPr>
              <w:t>structure</w:t>
            </w:r>
            <w:r>
              <w:rPr>
                <w:spacing w:val="35"/>
                <w:sz w:val="18"/>
              </w:rPr>
              <w:t xml:space="preserve"> </w:t>
            </w:r>
            <w:r>
              <w:rPr>
                <w:sz w:val="18"/>
              </w:rPr>
              <w:t>in</w:t>
            </w:r>
            <w:r>
              <w:rPr>
                <w:spacing w:val="39"/>
                <w:sz w:val="18"/>
              </w:rPr>
              <w:t xml:space="preserve"> </w:t>
            </w:r>
            <w:r>
              <w:rPr>
                <w:sz w:val="18"/>
              </w:rPr>
              <w:t>all</w:t>
            </w:r>
            <w:r>
              <w:rPr>
                <w:spacing w:val="36"/>
                <w:sz w:val="18"/>
              </w:rPr>
              <w:t xml:space="preserve"> </w:t>
            </w:r>
            <w:r>
              <w:rPr>
                <w:sz w:val="18"/>
              </w:rPr>
              <w:t>types</w:t>
            </w:r>
            <w:r>
              <w:rPr>
                <w:spacing w:val="36"/>
                <w:sz w:val="18"/>
              </w:rPr>
              <w:t xml:space="preserve"> </w:t>
            </w:r>
            <w:r>
              <w:rPr>
                <w:sz w:val="18"/>
              </w:rPr>
              <w:t>of</w:t>
            </w:r>
            <w:r>
              <w:rPr>
                <w:spacing w:val="33"/>
                <w:sz w:val="18"/>
              </w:rPr>
              <w:t xml:space="preserve"> </w:t>
            </w:r>
            <w:r>
              <w:rPr>
                <w:sz w:val="18"/>
              </w:rPr>
              <w:t>soil</w:t>
            </w:r>
            <w:r>
              <w:rPr>
                <w:spacing w:val="38"/>
                <w:sz w:val="18"/>
              </w:rPr>
              <w:t xml:space="preserve"> </w:t>
            </w:r>
            <w:r>
              <w:rPr>
                <w:spacing w:val="-5"/>
                <w:sz w:val="18"/>
              </w:rPr>
              <w:t>and</w:t>
            </w:r>
          </w:p>
          <w:p w:rsidR="008D0E85" w:rsidRDefault="00F33F7D">
            <w:pPr>
              <w:pStyle w:val="TableParagraph"/>
              <w:spacing w:before="8" w:line="220" w:lineRule="atLeast"/>
              <w:ind w:left="30"/>
              <w:rPr>
                <w:sz w:val="18"/>
              </w:rPr>
            </w:pPr>
            <w:r>
              <w:rPr>
                <w:sz w:val="18"/>
              </w:rPr>
              <w:t>Rock</w:t>
            </w:r>
            <w:r>
              <w:rPr>
                <w:spacing w:val="40"/>
                <w:sz w:val="18"/>
              </w:rPr>
              <w:t xml:space="preserve"> </w:t>
            </w:r>
            <w:r>
              <w:rPr>
                <w:sz w:val="18"/>
              </w:rPr>
              <w:t>materials</w:t>
            </w:r>
            <w:r>
              <w:rPr>
                <w:spacing w:val="40"/>
                <w:sz w:val="18"/>
              </w:rPr>
              <w:t xml:space="preserve"> </w:t>
            </w:r>
            <w:r>
              <w:rPr>
                <w:sz w:val="18"/>
              </w:rPr>
              <w:t>including</w:t>
            </w:r>
            <w:r>
              <w:rPr>
                <w:spacing w:val="40"/>
                <w:sz w:val="18"/>
              </w:rPr>
              <w:t xml:space="preserve"> </w:t>
            </w:r>
            <w:r>
              <w:rPr>
                <w:sz w:val="18"/>
              </w:rPr>
              <w:t>removal</w:t>
            </w:r>
            <w:r>
              <w:rPr>
                <w:spacing w:val="40"/>
                <w:sz w:val="18"/>
              </w:rPr>
              <w:t xml:space="preserve"> </w:t>
            </w:r>
            <w:r>
              <w:rPr>
                <w:sz w:val="18"/>
              </w:rPr>
              <w:t>,satisfactory</w:t>
            </w:r>
            <w:r>
              <w:rPr>
                <w:spacing w:val="40"/>
                <w:sz w:val="18"/>
              </w:rPr>
              <w:t xml:space="preserve"> </w:t>
            </w:r>
            <w:r>
              <w:rPr>
                <w:sz w:val="18"/>
              </w:rPr>
              <w:t>disposal</w:t>
            </w:r>
            <w:r>
              <w:rPr>
                <w:spacing w:val="40"/>
                <w:sz w:val="18"/>
              </w:rPr>
              <w:t xml:space="preserve"> </w:t>
            </w:r>
            <w:r>
              <w:rPr>
                <w:sz w:val="18"/>
              </w:rPr>
              <w:t xml:space="preserve">and </w:t>
            </w:r>
            <w:r>
              <w:rPr>
                <w:spacing w:val="-2"/>
                <w:sz w:val="18"/>
              </w:rPr>
              <w:t>Backfilling</w:t>
            </w:r>
          </w:p>
        </w:tc>
        <w:tc>
          <w:tcPr>
            <w:tcW w:w="483" w:type="dxa"/>
          </w:tcPr>
          <w:p w:rsidR="008D0E85" w:rsidRDefault="008D0E85">
            <w:pPr>
              <w:pStyle w:val="TableParagraph"/>
              <w:spacing w:before="20"/>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20"/>
              <w:rPr>
                <w:b/>
                <w:sz w:val="18"/>
              </w:rPr>
            </w:pPr>
          </w:p>
          <w:p w:rsidR="008D0E85" w:rsidRDefault="00F33F7D">
            <w:pPr>
              <w:pStyle w:val="TableParagraph"/>
              <w:ind w:right="18"/>
              <w:jc w:val="right"/>
              <w:rPr>
                <w:sz w:val="18"/>
              </w:rPr>
            </w:pPr>
            <w:r>
              <w:rPr>
                <w:spacing w:val="-2"/>
                <w:sz w:val="18"/>
              </w:rPr>
              <w:t>21.57</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7</w:t>
            </w:r>
          </w:p>
        </w:tc>
        <w:tc>
          <w:tcPr>
            <w:tcW w:w="4899" w:type="dxa"/>
          </w:tcPr>
          <w:p w:rsidR="008D0E85" w:rsidRDefault="00F33F7D">
            <w:pPr>
              <w:pStyle w:val="TableParagraph"/>
              <w:spacing w:line="264" w:lineRule="auto"/>
              <w:ind w:left="30" w:right="61"/>
              <w:jc w:val="both"/>
              <w:rPr>
                <w:sz w:val="18"/>
              </w:rPr>
            </w:pPr>
            <w:r>
              <w:rPr>
                <w:sz w:val="18"/>
              </w:rPr>
              <w:t>Providing</w:t>
            </w:r>
            <w:r>
              <w:rPr>
                <w:spacing w:val="-1"/>
                <w:sz w:val="18"/>
              </w:rPr>
              <w:t xml:space="preserve"> </w:t>
            </w:r>
            <w:r>
              <w:rPr>
                <w:sz w:val="18"/>
              </w:rPr>
              <w:t>and laying</w:t>
            </w:r>
            <w:r>
              <w:rPr>
                <w:spacing w:val="-1"/>
                <w:sz w:val="18"/>
              </w:rPr>
              <w:t xml:space="preserve"> </w:t>
            </w:r>
            <w:r>
              <w:rPr>
                <w:sz w:val="18"/>
              </w:rPr>
              <w:t>of</w:t>
            </w:r>
            <w:r>
              <w:rPr>
                <w:spacing w:val="-3"/>
                <w:sz w:val="18"/>
              </w:rPr>
              <w:t xml:space="preserve"> </w:t>
            </w:r>
            <w:r>
              <w:rPr>
                <w:sz w:val="18"/>
              </w:rPr>
              <w:t>hand pack</w:t>
            </w:r>
            <w:r>
              <w:rPr>
                <w:spacing w:val="-2"/>
                <w:sz w:val="18"/>
              </w:rPr>
              <w:t xml:space="preserve"> </w:t>
            </w:r>
            <w:r>
              <w:rPr>
                <w:sz w:val="18"/>
              </w:rPr>
              <w:t>Stone soling</w:t>
            </w:r>
            <w:r>
              <w:rPr>
                <w:spacing w:val="40"/>
                <w:sz w:val="18"/>
              </w:rPr>
              <w:t xml:space="preserve"> </w:t>
            </w:r>
            <w:r>
              <w:rPr>
                <w:sz w:val="18"/>
              </w:rPr>
              <w:t>and packing</w:t>
            </w:r>
            <w:r>
              <w:rPr>
                <w:spacing w:val="-1"/>
                <w:sz w:val="18"/>
              </w:rPr>
              <w:t xml:space="preserve"> </w:t>
            </w:r>
            <w:r>
              <w:rPr>
                <w:sz w:val="18"/>
              </w:rPr>
              <w:t xml:space="preserve">with smaller stone on prepared surface as per Drawing and Technical </w:t>
            </w:r>
            <w:r>
              <w:rPr>
                <w:spacing w:val="-2"/>
                <w:sz w:val="18"/>
              </w:rPr>
              <w:t>Specifications.(SSRBW1006)</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4"/>
                <w:sz w:val="18"/>
              </w:rPr>
              <w:t>5.94</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8</w:t>
            </w:r>
          </w:p>
        </w:tc>
        <w:tc>
          <w:tcPr>
            <w:tcW w:w="4899" w:type="dxa"/>
          </w:tcPr>
          <w:p w:rsidR="008D0E85" w:rsidRDefault="00F33F7D">
            <w:pPr>
              <w:pStyle w:val="TableParagraph"/>
              <w:spacing w:line="264" w:lineRule="auto"/>
              <w:ind w:left="30"/>
              <w:rPr>
                <w:sz w:val="18"/>
              </w:rPr>
            </w:pPr>
            <w:r>
              <w:rPr>
                <w:sz w:val="18"/>
              </w:rPr>
              <w:t>Providing</w:t>
            </w:r>
            <w:r>
              <w:rPr>
                <w:spacing w:val="40"/>
                <w:sz w:val="18"/>
              </w:rPr>
              <w:t xml:space="preserve"> </w:t>
            </w:r>
            <w:r>
              <w:rPr>
                <w:sz w:val="18"/>
              </w:rPr>
              <w:t>and</w:t>
            </w:r>
            <w:r>
              <w:rPr>
                <w:spacing w:val="40"/>
                <w:sz w:val="18"/>
              </w:rPr>
              <w:t xml:space="preserve"> </w:t>
            </w:r>
            <w:r>
              <w:rPr>
                <w:sz w:val="18"/>
              </w:rPr>
              <w:t>laying</w:t>
            </w:r>
            <w:r>
              <w:rPr>
                <w:spacing w:val="80"/>
                <w:sz w:val="18"/>
              </w:rPr>
              <w:t xml:space="preserve"> </w:t>
            </w:r>
            <w:r>
              <w:rPr>
                <w:sz w:val="18"/>
              </w:rPr>
              <w:t>of</w:t>
            </w:r>
            <w:r>
              <w:rPr>
                <w:spacing w:val="40"/>
                <w:sz w:val="18"/>
              </w:rPr>
              <w:t xml:space="preserve"> </w:t>
            </w:r>
            <w:r>
              <w:rPr>
                <w:sz w:val="18"/>
              </w:rPr>
              <w:t>Plain</w:t>
            </w:r>
            <w:r>
              <w:rPr>
                <w:spacing w:val="40"/>
                <w:sz w:val="18"/>
              </w:rPr>
              <w:t xml:space="preserve"> </w:t>
            </w:r>
            <w:r>
              <w:rPr>
                <w:sz w:val="18"/>
              </w:rPr>
              <w:t>Cement</w:t>
            </w:r>
            <w:r>
              <w:rPr>
                <w:spacing w:val="40"/>
                <w:sz w:val="18"/>
              </w:rPr>
              <w:t xml:space="preserve"> </w:t>
            </w:r>
            <w:r>
              <w:rPr>
                <w:sz w:val="18"/>
              </w:rPr>
              <w:t>Concrete</w:t>
            </w:r>
            <w:r>
              <w:rPr>
                <w:spacing w:val="40"/>
                <w:sz w:val="18"/>
              </w:rPr>
              <w:t xml:space="preserve"> </w:t>
            </w:r>
            <w:r>
              <w:rPr>
                <w:sz w:val="18"/>
              </w:rPr>
              <w:t>in</w:t>
            </w:r>
            <w:r>
              <w:rPr>
                <w:spacing w:val="40"/>
                <w:sz w:val="18"/>
              </w:rPr>
              <w:t xml:space="preserve"> </w:t>
            </w:r>
            <w:r>
              <w:rPr>
                <w:sz w:val="18"/>
              </w:rPr>
              <w:t>M15</w:t>
            </w:r>
            <w:r>
              <w:rPr>
                <w:spacing w:val="40"/>
                <w:sz w:val="18"/>
              </w:rPr>
              <w:t xml:space="preserve"> </w:t>
            </w:r>
            <w:r>
              <w:rPr>
                <w:sz w:val="18"/>
              </w:rPr>
              <w:t>in Foundation for</w:t>
            </w:r>
            <w:r>
              <w:rPr>
                <w:spacing w:val="-1"/>
                <w:sz w:val="18"/>
              </w:rPr>
              <w:t xml:space="preserve"> </w:t>
            </w:r>
            <w:r>
              <w:rPr>
                <w:sz w:val="18"/>
              </w:rPr>
              <w:t>Side</w:t>
            </w:r>
            <w:r>
              <w:rPr>
                <w:spacing w:val="-2"/>
                <w:sz w:val="18"/>
              </w:rPr>
              <w:t xml:space="preserve"> </w:t>
            </w:r>
            <w:r>
              <w:rPr>
                <w:sz w:val="18"/>
              </w:rPr>
              <w:t>drain, Structure</w:t>
            </w:r>
            <w:r>
              <w:rPr>
                <w:spacing w:val="-1"/>
                <w:sz w:val="18"/>
              </w:rPr>
              <w:t xml:space="preserve"> </w:t>
            </w:r>
            <w:r>
              <w:rPr>
                <w:sz w:val="18"/>
              </w:rPr>
              <w:t>complete</w:t>
            </w:r>
            <w:r>
              <w:rPr>
                <w:spacing w:val="-2"/>
                <w:sz w:val="18"/>
              </w:rPr>
              <w:t xml:space="preserve"> </w:t>
            </w:r>
            <w:r>
              <w:rPr>
                <w:sz w:val="18"/>
              </w:rPr>
              <w:t>as</w:t>
            </w:r>
            <w:r>
              <w:rPr>
                <w:spacing w:val="-2"/>
                <w:sz w:val="18"/>
              </w:rPr>
              <w:t xml:space="preserve"> </w:t>
            </w:r>
            <w:r>
              <w:rPr>
                <w:sz w:val="18"/>
              </w:rPr>
              <w:t>per</w:t>
            </w:r>
            <w:r>
              <w:rPr>
                <w:spacing w:val="-4"/>
                <w:sz w:val="18"/>
              </w:rPr>
              <w:t xml:space="preserve"> </w:t>
            </w:r>
            <w:r>
              <w:rPr>
                <w:sz w:val="18"/>
              </w:rPr>
              <w:t>Drawing</w:t>
            </w:r>
            <w:r>
              <w:rPr>
                <w:spacing w:val="-2"/>
                <w:sz w:val="18"/>
              </w:rPr>
              <w:t xml:space="preserve"> </w:t>
            </w:r>
            <w:r>
              <w:rPr>
                <w:sz w:val="18"/>
              </w:rPr>
              <w:t>and Technical Specifications-( Including Form Work ).</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2"/>
                <w:sz w:val="18"/>
              </w:rPr>
              <w:t>13.29</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1847"/>
        </w:trPr>
        <w:tc>
          <w:tcPr>
            <w:tcW w:w="521"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right="15"/>
              <w:jc w:val="right"/>
              <w:rPr>
                <w:sz w:val="18"/>
              </w:rPr>
            </w:pPr>
            <w:r>
              <w:rPr>
                <w:spacing w:val="-10"/>
                <w:sz w:val="18"/>
              </w:rPr>
              <w:t>9</w:t>
            </w:r>
          </w:p>
        </w:tc>
        <w:tc>
          <w:tcPr>
            <w:tcW w:w="4899" w:type="dxa"/>
          </w:tcPr>
          <w:p w:rsidR="008D0E85" w:rsidRDefault="00F33F7D">
            <w:pPr>
              <w:pStyle w:val="TableParagraph"/>
              <w:spacing w:line="261" w:lineRule="auto"/>
              <w:ind w:left="30" w:right="62"/>
              <w:rPr>
                <w:sz w:val="18"/>
              </w:rPr>
            </w:pPr>
            <w:r>
              <w:rPr>
                <w:sz w:val="18"/>
              </w:rPr>
              <w:t>Supply &amp; place un-coursed</w:t>
            </w:r>
            <w:r>
              <w:rPr>
                <w:spacing w:val="40"/>
                <w:sz w:val="18"/>
              </w:rPr>
              <w:t xml:space="preserve"> </w:t>
            </w:r>
            <w:r>
              <w:rPr>
                <w:sz w:val="18"/>
              </w:rPr>
              <w:t>random rubble stone masonry works in (1:4) cement sand mortar in the line &amp; level all complete stone masonry</w:t>
            </w:r>
            <w:r>
              <w:rPr>
                <w:spacing w:val="40"/>
                <w:sz w:val="18"/>
              </w:rPr>
              <w:t xml:space="preserve"> </w:t>
            </w:r>
            <w:r>
              <w:rPr>
                <w:sz w:val="18"/>
              </w:rPr>
              <w:t>work</w:t>
            </w:r>
            <w:r>
              <w:rPr>
                <w:spacing w:val="40"/>
                <w:sz w:val="18"/>
              </w:rPr>
              <w:t xml:space="preserve"> </w:t>
            </w:r>
            <w:r>
              <w:rPr>
                <w:sz w:val="18"/>
              </w:rPr>
              <w:t>including</w:t>
            </w:r>
            <w:r>
              <w:rPr>
                <w:spacing w:val="40"/>
                <w:sz w:val="18"/>
              </w:rPr>
              <w:t xml:space="preserve"> </w:t>
            </w:r>
            <w:r>
              <w:rPr>
                <w:sz w:val="18"/>
              </w:rPr>
              <w:t>full</w:t>
            </w:r>
            <w:r>
              <w:rPr>
                <w:spacing w:val="40"/>
                <w:sz w:val="18"/>
              </w:rPr>
              <w:t xml:space="preserve"> </w:t>
            </w:r>
            <w:r>
              <w:rPr>
                <w:sz w:val="18"/>
              </w:rPr>
              <w:t>compensation</w:t>
            </w:r>
            <w:r>
              <w:rPr>
                <w:spacing w:val="80"/>
                <w:sz w:val="18"/>
              </w:rPr>
              <w:t xml:space="preserve"> </w:t>
            </w:r>
            <w:r>
              <w:rPr>
                <w:sz w:val="18"/>
              </w:rPr>
              <w:t>for</w:t>
            </w:r>
            <w:r>
              <w:rPr>
                <w:spacing w:val="40"/>
                <w:sz w:val="18"/>
              </w:rPr>
              <w:t xml:space="preserve"> </w:t>
            </w:r>
            <w:r>
              <w:rPr>
                <w:sz w:val="18"/>
              </w:rPr>
              <w:t>all</w:t>
            </w:r>
            <w:r>
              <w:rPr>
                <w:spacing w:val="80"/>
                <w:sz w:val="18"/>
              </w:rPr>
              <w:t xml:space="preserve"> </w:t>
            </w:r>
            <w:r>
              <w:rPr>
                <w:sz w:val="18"/>
              </w:rPr>
              <w:t>labour, materials and other incidentals required to complete the work as per the specifications and drawin</w:t>
            </w:r>
            <w:r>
              <w:rPr>
                <w:sz w:val="18"/>
              </w:rPr>
              <w:t>gs. It includes full compensation for using specially dressed stones on the face of wall with batter and including weep hole with 110 mm dia HDPE Pipe, Pointing (Including Testing)</w:t>
            </w:r>
          </w:p>
        </w:tc>
        <w:tc>
          <w:tcPr>
            <w:tcW w:w="483"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left="203"/>
              <w:jc w:val="center"/>
              <w:rPr>
                <w:sz w:val="18"/>
              </w:rPr>
            </w:pPr>
            <w:r>
              <w:rPr>
                <w:spacing w:val="-5"/>
                <w:sz w:val="18"/>
              </w:rPr>
              <w:t>m3</w:t>
            </w:r>
          </w:p>
        </w:tc>
        <w:tc>
          <w:tcPr>
            <w:tcW w:w="860"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right="18"/>
              <w:jc w:val="right"/>
              <w:rPr>
                <w:sz w:val="18"/>
              </w:rPr>
            </w:pPr>
            <w:r>
              <w:rPr>
                <w:spacing w:val="-2"/>
                <w:sz w:val="18"/>
              </w:rPr>
              <w:t>10.88</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217"/>
        </w:trPr>
        <w:tc>
          <w:tcPr>
            <w:tcW w:w="14373" w:type="dxa"/>
            <w:gridSpan w:val="8"/>
          </w:tcPr>
          <w:p w:rsidR="0086671C" w:rsidRPr="0086671C" w:rsidRDefault="00F33F7D" w:rsidP="0086671C">
            <w:pPr>
              <w:spacing w:line="211" w:lineRule="auto"/>
              <w:ind w:left="149" w:right="873"/>
              <w:jc w:val="center"/>
              <w:rPr>
                <w:b/>
                <w:spacing w:val="-8"/>
                <w:sz w:val="18"/>
              </w:rPr>
            </w:pPr>
            <w:r>
              <w:rPr>
                <w:b/>
                <w:sz w:val="18"/>
              </w:rPr>
              <w:t>Name</w:t>
            </w:r>
            <w:r>
              <w:rPr>
                <w:b/>
                <w:spacing w:val="-8"/>
                <w:sz w:val="18"/>
              </w:rPr>
              <w:t xml:space="preserve"> </w:t>
            </w:r>
            <w:r>
              <w:rPr>
                <w:b/>
                <w:sz w:val="18"/>
              </w:rPr>
              <w:t>of</w:t>
            </w:r>
            <w:r>
              <w:rPr>
                <w:b/>
                <w:spacing w:val="-6"/>
                <w:sz w:val="18"/>
              </w:rPr>
              <w:t xml:space="preserve"> </w:t>
            </w:r>
            <w:r>
              <w:rPr>
                <w:b/>
                <w:sz w:val="18"/>
              </w:rPr>
              <w:t>work</w:t>
            </w:r>
            <w:r>
              <w:rPr>
                <w:b/>
                <w:spacing w:val="-9"/>
                <w:sz w:val="18"/>
              </w:rPr>
              <w:t xml:space="preserve"> </w:t>
            </w:r>
            <w:r>
              <w:rPr>
                <w:b/>
                <w:sz w:val="18"/>
              </w:rPr>
              <w:t>:-</w:t>
            </w:r>
            <w:r>
              <w:rPr>
                <w:b/>
                <w:spacing w:val="-6"/>
                <w:sz w:val="18"/>
              </w:rPr>
              <w:t xml:space="preserve"> </w:t>
            </w:r>
            <w:r w:rsidR="0086671C" w:rsidRPr="0086671C">
              <w:rPr>
                <w:b/>
                <w:spacing w:val="-8"/>
                <w:sz w:val="18"/>
              </w:rPr>
              <w:t>Upgrading of Madhhyapahadi Lokmarga dekhi Lamkhum Rumse Gausara Road, Kathekhola Rural Municipality ,05</w:t>
            </w:r>
          </w:p>
          <w:p w:rsidR="008D0E85" w:rsidRDefault="008D0E85">
            <w:pPr>
              <w:pStyle w:val="TableParagraph"/>
              <w:spacing w:line="198" w:lineRule="exact"/>
              <w:ind w:left="22" w:right="3"/>
              <w:jc w:val="center"/>
              <w:rPr>
                <w:b/>
                <w:sz w:val="18"/>
              </w:rPr>
            </w:pPr>
            <w:bookmarkStart w:id="0" w:name="_GoBack"/>
            <w:bookmarkEnd w:id="0"/>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1</w:t>
            </w:r>
          </w:p>
        </w:tc>
        <w:tc>
          <w:tcPr>
            <w:tcW w:w="4899" w:type="dxa"/>
          </w:tcPr>
          <w:p w:rsidR="008D0E85" w:rsidRDefault="00F33F7D">
            <w:pPr>
              <w:pStyle w:val="TableParagraph"/>
              <w:spacing w:line="264" w:lineRule="auto"/>
              <w:ind w:left="30" w:right="86"/>
              <w:jc w:val="both"/>
              <w:rPr>
                <w:sz w:val="18"/>
              </w:rPr>
            </w:pPr>
            <w:r>
              <w:rPr>
                <w:sz w:val="18"/>
              </w:rPr>
              <w:t>Earth work in excavation for Roadway in all types of soil and</w:t>
            </w:r>
            <w:r>
              <w:rPr>
                <w:spacing w:val="40"/>
                <w:sz w:val="18"/>
              </w:rPr>
              <w:t xml:space="preserve"> </w:t>
            </w:r>
            <w:r>
              <w:rPr>
                <w:sz w:val="18"/>
              </w:rPr>
              <w:t>rock ( Including Hard Rock ) as per Drawing, Instructions and Technical Specifications ( Haulage upto Safe site ) .</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5"/>
                <w:sz w:val="18"/>
              </w:rPr>
              <w:t>100</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683"/>
        </w:trPr>
        <w:tc>
          <w:tcPr>
            <w:tcW w:w="521" w:type="dxa"/>
          </w:tcPr>
          <w:p w:rsidR="008D0E85" w:rsidRDefault="008D0E85">
            <w:pPr>
              <w:pStyle w:val="TableParagraph"/>
              <w:spacing w:before="20"/>
              <w:rPr>
                <w:b/>
                <w:sz w:val="18"/>
              </w:rPr>
            </w:pPr>
          </w:p>
          <w:p w:rsidR="008D0E85" w:rsidRDefault="00F33F7D">
            <w:pPr>
              <w:pStyle w:val="TableParagraph"/>
              <w:ind w:right="15"/>
              <w:jc w:val="right"/>
              <w:rPr>
                <w:sz w:val="18"/>
              </w:rPr>
            </w:pPr>
            <w:r>
              <w:rPr>
                <w:spacing w:val="-10"/>
                <w:sz w:val="18"/>
              </w:rPr>
              <w:t>2</w:t>
            </w:r>
          </w:p>
        </w:tc>
        <w:tc>
          <w:tcPr>
            <w:tcW w:w="4899" w:type="dxa"/>
          </w:tcPr>
          <w:p w:rsidR="008D0E85" w:rsidRDefault="00F33F7D">
            <w:pPr>
              <w:pStyle w:val="TableParagraph"/>
              <w:spacing w:line="199" w:lineRule="exact"/>
              <w:ind w:left="30"/>
              <w:rPr>
                <w:sz w:val="18"/>
              </w:rPr>
            </w:pPr>
            <w:r>
              <w:rPr>
                <w:sz w:val="18"/>
              </w:rPr>
              <w:t>Excavation</w:t>
            </w:r>
            <w:r>
              <w:rPr>
                <w:spacing w:val="39"/>
                <w:sz w:val="18"/>
              </w:rPr>
              <w:t xml:space="preserve"> </w:t>
            </w:r>
            <w:r>
              <w:rPr>
                <w:sz w:val="18"/>
              </w:rPr>
              <w:t>in</w:t>
            </w:r>
            <w:r>
              <w:rPr>
                <w:spacing w:val="61"/>
                <w:w w:val="150"/>
                <w:sz w:val="18"/>
              </w:rPr>
              <w:t xml:space="preserve"> </w:t>
            </w:r>
            <w:r>
              <w:rPr>
                <w:sz w:val="18"/>
              </w:rPr>
              <w:t>foundation</w:t>
            </w:r>
            <w:r>
              <w:rPr>
                <w:spacing w:val="40"/>
                <w:sz w:val="18"/>
              </w:rPr>
              <w:t xml:space="preserve"> </w:t>
            </w:r>
            <w:r>
              <w:rPr>
                <w:sz w:val="18"/>
              </w:rPr>
              <w:t>in</w:t>
            </w:r>
            <w:r>
              <w:rPr>
                <w:spacing w:val="38"/>
                <w:sz w:val="18"/>
              </w:rPr>
              <w:t xml:space="preserve"> </w:t>
            </w:r>
            <w:r>
              <w:rPr>
                <w:sz w:val="18"/>
              </w:rPr>
              <w:t>structure</w:t>
            </w:r>
            <w:r>
              <w:rPr>
                <w:spacing w:val="35"/>
                <w:sz w:val="18"/>
              </w:rPr>
              <w:t xml:space="preserve"> </w:t>
            </w:r>
            <w:r>
              <w:rPr>
                <w:sz w:val="18"/>
              </w:rPr>
              <w:t>in</w:t>
            </w:r>
            <w:r>
              <w:rPr>
                <w:spacing w:val="39"/>
                <w:sz w:val="18"/>
              </w:rPr>
              <w:t xml:space="preserve"> </w:t>
            </w:r>
            <w:r>
              <w:rPr>
                <w:sz w:val="18"/>
              </w:rPr>
              <w:t>all</w:t>
            </w:r>
            <w:r>
              <w:rPr>
                <w:spacing w:val="36"/>
                <w:sz w:val="18"/>
              </w:rPr>
              <w:t xml:space="preserve"> </w:t>
            </w:r>
            <w:r>
              <w:rPr>
                <w:sz w:val="18"/>
              </w:rPr>
              <w:t>types</w:t>
            </w:r>
            <w:r>
              <w:rPr>
                <w:spacing w:val="36"/>
                <w:sz w:val="18"/>
              </w:rPr>
              <w:t xml:space="preserve"> </w:t>
            </w:r>
            <w:r>
              <w:rPr>
                <w:sz w:val="18"/>
              </w:rPr>
              <w:t>of</w:t>
            </w:r>
            <w:r>
              <w:rPr>
                <w:spacing w:val="33"/>
                <w:sz w:val="18"/>
              </w:rPr>
              <w:t xml:space="preserve"> </w:t>
            </w:r>
            <w:r>
              <w:rPr>
                <w:sz w:val="18"/>
              </w:rPr>
              <w:t>soil</w:t>
            </w:r>
            <w:r>
              <w:rPr>
                <w:spacing w:val="38"/>
                <w:sz w:val="18"/>
              </w:rPr>
              <w:t xml:space="preserve"> </w:t>
            </w:r>
            <w:r>
              <w:rPr>
                <w:spacing w:val="-5"/>
                <w:sz w:val="18"/>
              </w:rPr>
              <w:t>and</w:t>
            </w:r>
          </w:p>
          <w:p w:rsidR="008D0E85" w:rsidRDefault="00F33F7D">
            <w:pPr>
              <w:pStyle w:val="TableParagraph"/>
              <w:spacing w:before="8" w:line="220" w:lineRule="atLeast"/>
              <w:ind w:left="30"/>
              <w:rPr>
                <w:sz w:val="18"/>
              </w:rPr>
            </w:pPr>
            <w:r>
              <w:rPr>
                <w:sz w:val="18"/>
              </w:rPr>
              <w:t>Rock</w:t>
            </w:r>
            <w:r>
              <w:rPr>
                <w:spacing w:val="40"/>
                <w:sz w:val="18"/>
              </w:rPr>
              <w:t xml:space="preserve"> </w:t>
            </w:r>
            <w:r>
              <w:rPr>
                <w:sz w:val="18"/>
              </w:rPr>
              <w:t>materials</w:t>
            </w:r>
            <w:r>
              <w:rPr>
                <w:spacing w:val="40"/>
                <w:sz w:val="18"/>
              </w:rPr>
              <w:t xml:space="preserve"> </w:t>
            </w:r>
            <w:r>
              <w:rPr>
                <w:sz w:val="18"/>
              </w:rPr>
              <w:t>including</w:t>
            </w:r>
            <w:r>
              <w:rPr>
                <w:spacing w:val="40"/>
                <w:sz w:val="18"/>
              </w:rPr>
              <w:t xml:space="preserve"> </w:t>
            </w:r>
            <w:r>
              <w:rPr>
                <w:sz w:val="18"/>
              </w:rPr>
              <w:t>removal</w:t>
            </w:r>
            <w:r>
              <w:rPr>
                <w:spacing w:val="40"/>
                <w:sz w:val="18"/>
              </w:rPr>
              <w:t xml:space="preserve"> </w:t>
            </w:r>
            <w:r>
              <w:rPr>
                <w:sz w:val="18"/>
              </w:rPr>
              <w:t>,satisfactory</w:t>
            </w:r>
            <w:r>
              <w:rPr>
                <w:spacing w:val="40"/>
                <w:sz w:val="18"/>
              </w:rPr>
              <w:t xml:space="preserve"> </w:t>
            </w:r>
            <w:r>
              <w:rPr>
                <w:sz w:val="18"/>
              </w:rPr>
              <w:t>disposal</w:t>
            </w:r>
            <w:r>
              <w:rPr>
                <w:spacing w:val="40"/>
                <w:sz w:val="18"/>
              </w:rPr>
              <w:t xml:space="preserve"> </w:t>
            </w:r>
            <w:r>
              <w:rPr>
                <w:sz w:val="18"/>
              </w:rPr>
              <w:t xml:space="preserve">and </w:t>
            </w:r>
            <w:r>
              <w:rPr>
                <w:spacing w:val="-2"/>
                <w:sz w:val="18"/>
              </w:rPr>
              <w:t>Backfilling</w:t>
            </w:r>
          </w:p>
        </w:tc>
        <w:tc>
          <w:tcPr>
            <w:tcW w:w="483" w:type="dxa"/>
          </w:tcPr>
          <w:p w:rsidR="008D0E85" w:rsidRDefault="008D0E85">
            <w:pPr>
              <w:pStyle w:val="TableParagraph"/>
              <w:spacing w:before="20"/>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20"/>
              <w:rPr>
                <w:b/>
                <w:sz w:val="18"/>
              </w:rPr>
            </w:pPr>
          </w:p>
          <w:p w:rsidR="008D0E85" w:rsidRDefault="00F33F7D">
            <w:pPr>
              <w:pStyle w:val="TableParagraph"/>
              <w:ind w:right="18"/>
              <w:jc w:val="right"/>
              <w:rPr>
                <w:sz w:val="18"/>
              </w:rPr>
            </w:pPr>
            <w:r>
              <w:rPr>
                <w:spacing w:val="-4"/>
                <w:sz w:val="18"/>
              </w:rPr>
              <w:t>15.6</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3</w:t>
            </w:r>
          </w:p>
        </w:tc>
        <w:tc>
          <w:tcPr>
            <w:tcW w:w="4899" w:type="dxa"/>
          </w:tcPr>
          <w:p w:rsidR="008D0E85" w:rsidRDefault="00F33F7D">
            <w:pPr>
              <w:pStyle w:val="TableParagraph"/>
              <w:spacing w:line="264" w:lineRule="auto"/>
              <w:ind w:left="30" w:right="61"/>
              <w:jc w:val="both"/>
              <w:rPr>
                <w:sz w:val="18"/>
              </w:rPr>
            </w:pPr>
            <w:r>
              <w:rPr>
                <w:sz w:val="18"/>
              </w:rPr>
              <w:t>Providing</w:t>
            </w:r>
            <w:r>
              <w:rPr>
                <w:spacing w:val="-1"/>
                <w:sz w:val="18"/>
              </w:rPr>
              <w:t xml:space="preserve"> </w:t>
            </w:r>
            <w:r>
              <w:rPr>
                <w:sz w:val="18"/>
              </w:rPr>
              <w:t>and laying</w:t>
            </w:r>
            <w:r>
              <w:rPr>
                <w:spacing w:val="-1"/>
                <w:sz w:val="18"/>
              </w:rPr>
              <w:t xml:space="preserve"> </w:t>
            </w:r>
            <w:r>
              <w:rPr>
                <w:sz w:val="18"/>
              </w:rPr>
              <w:t>of</w:t>
            </w:r>
            <w:r>
              <w:rPr>
                <w:spacing w:val="-3"/>
                <w:sz w:val="18"/>
              </w:rPr>
              <w:t xml:space="preserve"> </w:t>
            </w:r>
            <w:r>
              <w:rPr>
                <w:sz w:val="18"/>
              </w:rPr>
              <w:t>hand pack</w:t>
            </w:r>
            <w:r>
              <w:rPr>
                <w:spacing w:val="-2"/>
                <w:sz w:val="18"/>
              </w:rPr>
              <w:t xml:space="preserve"> </w:t>
            </w:r>
            <w:r>
              <w:rPr>
                <w:sz w:val="18"/>
              </w:rPr>
              <w:t>Stone soling</w:t>
            </w:r>
            <w:r>
              <w:rPr>
                <w:spacing w:val="40"/>
                <w:sz w:val="18"/>
              </w:rPr>
              <w:t xml:space="preserve"> </w:t>
            </w:r>
            <w:r>
              <w:rPr>
                <w:sz w:val="18"/>
              </w:rPr>
              <w:t>and packing</w:t>
            </w:r>
            <w:r>
              <w:rPr>
                <w:spacing w:val="-1"/>
                <w:sz w:val="18"/>
              </w:rPr>
              <w:t xml:space="preserve"> </w:t>
            </w:r>
            <w:r>
              <w:rPr>
                <w:sz w:val="18"/>
              </w:rPr>
              <w:t xml:space="preserve">with smaller stone on prepared surface as per Drawing and Technical </w:t>
            </w:r>
            <w:r>
              <w:rPr>
                <w:spacing w:val="-2"/>
                <w:sz w:val="18"/>
              </w:rPr>
              <w:t>Specifications.(SSRBW1006)</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5"/>
                <w:sz w:val="18"/>
              </w:rPr>
              <w:t>5.2</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bl>
    <w:p w:rsidR="008D0E85" w:rsidRDefault="008D0E85">
      <w:pPr>
        <w:pStyle w:val="TableParagraph"/>
        <w:rPr>
          <w:sz w:val="18"/>
        </w:rPr>
        <w:sectPr w:rsidR="008D0E85">
          <w:type w:val="continuous"/>
          <w:pgSz w:w="15840" w:h="12240" w:orient="landscape"/>
          <w:pgMar w:top="580" w:right="720" w:bottom="280" w:left="360" w:header="222" w:footer="0"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4899"/>
        <w:gridCol w:w="483"/>
        <w:gridCol w:w="860"/>
        <w:gridCol w:w="1342"/>
        <w:gridCol w:w="4352"/>
        <w:gridCol w:w="1095"/>
        <w:gridCol w:w="821"/>
      </w:tblGrid>
      <w:tr w:rsidR="008D0E85">
        <w:trPr>
          <w:trHeight w:val="217"/>
        </w:trPr>
        <w:tc>
          <w:tcPr>
            <w:tcW w:w="521" w:type="dxa"/>
            <w:vMerge w:val="restart"/>
          </w:tcPr>
          <w:p w:rsidR="008D0E85" w:rsidRDefault="008D0E85">
            <w:pPr>
              <w:pStyle w:val="TableParagraph"/>
              <w:spacing w:before="18"/>
              <w:rPr>
                <w:b/>
                <w:sz w:val="18"/>
              </w:rPr>
            </w:pPr>
          </w:p>
          <w:p w:rsidR="008D0E85" w:rsidRDefault="00F33F7D">
            <w:pPr>
              <w:pStyle w:val="TableParagraph"/>
              <w:spacing w:line="205" w:lineRule="exact"/>
              <w:ind w:left="105"/>
              <w:rPr>
                <w:b/>
                <w:sz w:val="18"/>
              </w:rPr>
            </w:pPr>
            <w:r>
              <w:rPr>
                <w:b/>
                <w:spacing w:val="-4"/>
                <w:sz w:val="18"/>
              </w:rPr>
              <w:t>S.N.</w:t>
            </w:r>
          </w:p>
        </w:tc>
        <w:tc>
          <w:tcPr>
            <w:tcW w:w="4899" w:type="dxa"/>
            <w:vMerge w:val="restart"/>
          </w:tcPr>
          <w:p w:rsidR="008D0E85" w:rsidRDefault="008D0E85">
            <w:pPr>
              <w:pStyle w:val="TableParagraph"/>
              <w:spacing w:before="18"/>
              <w:rPr>
                <w:b/>
                <w:sz w:val="18"/>
              </w:rPr>
            </w:pPr>
          </w:p>
          <w:p w:rsidR="008D0E85" w:rsidRDefault="00F33F7D">
            <w:pPr>
              <w:pStyle w:val="TableParagraph"/>
              <w:spacing w:line="205" w:lineRule="exact"/>
              <w:ind w:left="28"/>
              <w:jc w:val="center"/>
              <w:rPr>
                <w:b/>
                <w:sz w:val="18"/>
              </w:rPr>
            </w:pPr>
            <w:r>
              <w:rPr>
                <w:b/>
                <w:sz w:val="18"/>
              </w:rPr>
              <w:t>Description</w:t>
            </w:r>
            <w:r>
              <w:rPr>
                <w:b/>
                <w:spacing w:val="-10"/>
                <w:sz w:val="18"/>
              </w:rPr>
              <w:t xml:space="preserve"> </w:t>
            </w:r>
            <w:r>
              <w:rPr>
                <w:b/>
                <w:sz w:val="18"/>
              </w:rPr>
              <w:t>of</w:t>
            </w:r>
            <w:r>
              <w:rPr>
                <w:b/>
                <w:spacing w:val="-5"/>
                <w:sz w:val="18"/>
              </w:rPr>
              <w:t xml:space="preserve"> </w:t>
            </w:r>
            <w:r>
              <w:rPr>
                <w:b/>
                <w:spacing w:val="-4"/>
                <w:sz w:val="18"/>
              </w:rPr>
              <w:t>Work</w:t>
            </w:r>
          </w:p>
        </w:tc>
        <w:tc>
          <w:tcPr>
            <w:tcW w:w="483" w:type="dxa"/>
            <w:vMerge w:val="restart"/>
          </w:tcPr>
          <w:p w:rsidR="008D0E85" w:rsidRDefault="00F33F7D">
            <w:pPr>
              <w:pStyle w:val="TableParagraph"/>
              <w:spacing w:before="105"/>
              <w:ind w:left="85"/>
              <w:rPr>
                <w:sz w:val="18"/>
              </w:rPr>
            </w:pPr>
            <w:r>
              <w:rPr>
                <w:spacing w:val="-4"/>
                <w:sz w:val="18"/>
              </w:rPr>
              <w:t>Unit</w:t>
            </w:r>
          </w:p>
        </w:tc>
        <w:tc>
          <w:tcPr>
            <w:tcW w:w="860" w:type="dxa"/>
            <w:vMerge w:val="restart"/>
          </w:tcPr>
          <w:p w:rsidR="008D0E85" w:rsidRDefault="00F33F7D">
            <w:pPr>
              <w:pStyle w:val="TableParagraph"/>
              <w:spacing w:before="110"/>
              <w:ind w:left="89"/>
              <w:rPr>
                <w:b/>
                <w:sz w:val="18"/>
              </w:rPr>
            </w:pPr>
            <w:r>
              <w:rPr>
                <w:b/>
                <w:spacing w:val="-2"/>
                <w:sz w:val="18"/>
              </w:rPr>
              <w:t>Quantity</w:t>
            </w:r>
          </w:p>
        </w:tc>
        <w:tc>
          <w:tcPr>
            <w:tcW w:w="5694" w:type="dxa"/>
            <w:gridSpan w:val="2"/>
          </w:tcPr>
          <w:p w:rsidR="008D0E85" w:rsidRDefault="00F33F7D">
            <w:pPr>
              <w:pStyle w:val="TableParagraph"/>
              <w:spacing w:line="198" w:lineRule="exact"/>
              <w:ind w:left="19"/>
              <w:jc w:val="center"/>
              <w:rPr>
                <w:b/>
                <w:sz w:val="18"/>
              </w:rPr>
            </w:pPr>
            <w:r>
              <w:rPr>
                <w:b/>
                <w:sz w:val="18"/>
              </w:rPr>
              <w:t>Rate(Excluding</w:t>
            </w:r>
            <w:r>
              <w:rPr>
                <w:b/>
                <w:spacing w:val="-7"/>
                <w:sz w:val="18"/>
              </w:rPr>
              <w:t xml:space="preserve"> </w:t>
            </w:r>
            <w:r>
              <w:rPr>
                <w:b/>
                <w:sz w:val="18"/>
              </w:rPr>
              <w:t>of</w:t>
            </w:r>
            <w:r>
              <w:rPr>
                <w:b/>
                <w:spacing w:val="-4"/>
                <w:sz w:val="18"/>
              </w:rPr>
              <w:t xml:space="preserve"> VAT)</w:t>
            </w:r>
          </w:p>
        </w:tc>
        <w:tc>
          <w:tcPr>
            <w:tcW w:w="1095" w:type="dxa"/>
            <w:vMerge w:val="restart"/>
          </w:tcPr>
          <w:p w:rsidR="008D0E85" w:rsidRDefault="008D0E85">
            <w:pPr>
              <w:pStyle w:val="TableParagraph"/>
              <w:spacing w:before="18"/>
              <w:rPr>
                <w:b/>
                <w:sz w:val="18"/>
              </w:rPr>
            </w:pPr>
          </w:p>
          <w:p w:rsidR="008D0E85" w:rsidRDefault="00F33F7D">
            <w:pPr>
              <w:pStyle w:val="TableParagraph"/>
              <w:spacing w:line="205" w:lineRule="exact"/>
              <w:ind w:left="241"/>
              <w:rPr>
                <w:b/>
                <w:sz w:val="18"/>
              </w:rPr>
            </w:pPr>
            <w:r>
              <w:rPr>
                <w:b/>
                <w:spacing w:val="-2"/>
                <w:sz w:val="18"/>
              </w:rPr>
              <w:t>Amount</w:t>
            </w:r>
          </w:p>
        </w:tc>
        <w:tc>
          <w:tcPr>
            <w:tcW w:w="821" w:type="dxa"/>
            <w:vMerge w:val="restart"/>
          </w:tcPr>
          <w:p w:rsidR="008D0E85" w:rsidRDefault="008D0E85">
            <w:pPr>
              <w:pStyle w:val="TableParagraph"/>
              <w:spacing w:before="18"/>
              <w:rPr>
                <w:b/>
                <w:sz w:val="18"/>
              </w:rPr>
            </w:pPr>
          </w:p>
          <w:p w:rsidR="008D0E85" w:rsidRDefault="00F33F7D">
            <w:pPr>
              <w:pStyle w:val="TableParagraph"/>
              <w:spacing w:line="205" w:lineRule="exact"/>
              <w:ind w:left="70"/>
              <w:rPr>
                <w:b/>
                <w:sz w:val="18"/>
              </w:rPr>
            </w:pPr>
            <w:r>
              <w:rPr>
                <w:b/>
                <w:spacing w:val="-2"/>
                <w:sz w:val="18"/>
              </w:rPr>
              <w:t>Remarks</w:t>
            </w:r>
          </w:p>
        </w:tc>
      </w:tr>
      <w:tr w:rsidR="008D0E85">
        <w:trPr>
          <w:trHeight w:val="217"/>
        </w:trPr>
        <w:tc>
          <w:tcPr>
            <w:tcW w:w="521" w:type="dxa"/>
            <w:vMerge/>
            <w:tcBorders>
              <w:top w:val="nil"/>
            </w:tcBorders>
          </w:tcPr>
          <w:p w:rsidR="008D0E85" w:rsidRDefault="008D0E85">
            <w:pPr>
              <w:rPr>
                <w:sz w:val="2"/>
                <w:szCs w:val="2"/>
              </w:rPr>
            </w:pPr>
          </w:p>
        </w:tc>
        <w:tc>
          <w:tcPr>
            <w:tcW w:w="4899" w:type="dxa"/>
            <w:vMerge/>
            <w:tcBorders>
              <w:top w:val="nil"/>
            </w:tcBorders>
          </w:tcPr>
          <w:p w:rsidR="008D0E85" w:rsidRDefault="008D0E85">
            <w:pPr>
              <w:rPr>
                <w:sz w:val="2"/>
                <w:szCs w:val="2"/>
              </w:rPr>
            </w:pPr>
          </w:p>
        </w:tc>
        <w:tc>
          <w:tcPr>
            <w:tcW w:w="483" w:type="dxa"/>
            <w:vMerge/>
            <w:tcBorders>
              <w:top w:val="nil"/>
            </w:tcBorders>
          </w:tcPr>
          <w:p w:rsidR="008D0E85" w:rsidRDefault="008D0E85">
            <w:pPr>
              <w:rPr>
                <w:sz w:val="2"/>
                <w:szCs w:val="2"/>
              </w:rPr>
            </w:pPr>
          </w:p>
        </w:tc>
        <w:tc>
          <w:tcPr>
            <w:tcW w:w="860" w:type="dxa"/>
            <w:vMerge/>
            <w:tcBorders>
              <w:top w:val="nil"/>
            </w:tcBorders>
          </w:tcPr>
          <w:p w:rsidR="008D0E85" w:rsidRDefault="008D0E85">
            <w:pPr>
              <w:rPr>
                <w:sz w:val="2"/>
                <w:szCs w:val="2"/>
              </w:rPr>
            </w:pPr>
          </w:p>
        </w:tc>
        <w:tc>
          <w:tcPr>
            <w:tcW w:w="1342" w:type="dxa"/>
          </w:tcPr>
          <w:p w:rsidR="008D0E85" w:rsidRDefault="00F33F7D">
            <w:pPr>
              <w:pStyle w:val="TableParagraph"/>
              <w:spacing w:line="198" w:lineRule="exact"/>
              <w:ind w:left="278"/>
              <w:rPr>
                <w:b/>
                <w:sz w:val="18"/>
              </w:rPr>
            </w:pPr>
            <w:r>
              <w:rPr>
                <w:b/>
                <w:sz w:val="18"/>
              </w:rPr>
              <w:t>In</w:t>
            </w:r>
            <w:r>
              <w:rPr>
                <w:b/>
                <w:spacing w:val="-3"/>
                <w:sz w:val="18"/>
              </w:rPr>
              <w:t xml:space="preserve"> </w:t>
            </w:r>
            <w:r>
              <w:rPr>
                <w:b/>
                <w:spacing w:val="-2"/>
                <w:sz w:val="18"/>
              </w:rPr>
              <w:t>Figures</w:t>
            </w:r>
          </w:p>
        </w:tc>
        <w:tc>
          <w:tcPr>
            <w:tcW w:w="4352" w:type="dxa"/>
          </w:tcPr>
          <w:p w:rsidR="008D0E85" w:rsidRDefault="00F33F7D">
            <w:pPr>
              <w:pStyle w:val="TableParagraph"/>
              <w:spacing w:line="198" w:lineRule="exact"/>
              <w:ind w:left="23"/>
              <w:jc w:val="center"/>
              <w:rPr>
                <w:b/>
                <w:sz w:val="18"/>
              </w:rPr>
            </w:pPr>
            <w:r>
              <w:rPr>
                <w:b/>
                <w:sz w:val="18"/>
              </w:rPr>
              <w:t>In</w:t>
            </w:r>
            <w:r>
              <w:rPr>
                <w:b/>
                <w:spacing w:val="-5"/>
                <w:sz w:val="18"/>
              </w:rPr>
              <w:t xml:space="preserve"> </w:t>
            </w:r>
            <w:r>
              <w:rPr>
                <w:b/>
                <w:spacing w:val="-2"/>
                <w:sz w:val="18"/>
              </w:rPr>
              <w:t>Words</w:t>
            </w:r>
          </w:p>
        </w:tc>
        <w:tc>
          <w:tcPr>
            <w:tcW w:w="1095" w:type="dxa"/>
            <w:vMerge/>
            <w:tcBorders>
              <w:top w:val="nil"/>
            </w:tcBorders>
          </w:tcPr>
          <w:p w:rsidR="008D0E85" w:rsidRDefault="008D0E85">
            <w:pPr>
              <w:rPr>
                <w:sz w:val="2"/>
                <w:szCs w:val="2"/>
              </w:rPr>
            </w:pPr>
          </w:p>
        </w:tc>
        <w:tc>
          <w:tcPr>
            <w:tcW w:w="821" w:type="dxa"/>
            <w:vMerge/>
            <w:tcBorders>
              <w:top w:val="nil"/>
            </w:tcBorders>
          </w:tcPr>
          <w:p w:rsidR="008D0E85" w:rsidRDefault="008D0E85">
            <w:pPr>
              <w:rPr>
                <w:sz w:val="2"/>
                <w:szCs w:val="2"/>
              </w:rPr>
            </w:pPr>
          </w:p>
        </w:tc>
      </w:tr>
      <w:tr w:rsidR="008D0E85">
        <w:trPr>
          <w:trHeight w:val="1847"/>
        </w:trPr>
        <w:tc>
          <w:tcPr>
            <w:tcW w:w="521"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right="15"/>
              <w:jc w:val="right"/>
              <w:rPr>
                <w:sz w:val="18"/>
              </w:rPr>
            </w:pPr>
            <w:r>
              <w:rPr>
                <w:spacing w:val="-10"/>
                <w:sz w:val="18"/>
              </w:rPr>
              <w:t>4</w:t>
            </w:r>
          </w:p>
        </w:tc>
        <w:tc>
          <w:tcPr>
            <w:tcW w:w="4899" w:type="dxa"/>
          </w:tcPr>
          <w:p w:rsidR="008D0E85" w:rsidRDefault="00F33F7D">
            <w:pPr>
              <w:pStyle w:val="TableParagraph"/>
              <w:spacing w:line="261" w:lineRule="auto"/>
              <w:ind w:left="30" w:right="61"/>
              <w:jc w:val="both"/>
              <w:rPr>
                <w:sz w:val="18"/>
              </w:rPr>
            </w:pPr>
            <w:r>
              <w:rPr>
                <w:sz w:val="18"/>
              </w:rPr>
              <w:t>Compacting original ground supporting embankment Loosening, leveling</w:t>
            </w:r>
            <w:r>
              <w:rPr>
                <w:spacing w:val="-2"/>
                <w:sz w:val="18"/>
              </w:rPr>
              <w:t xml:space="preserve"> </w:t>
            </w:r>
            <w:r>
              <w:rPr>
                <w:sz w:val="18"/>
              </w:rPr>
              <w:t>and Compacting</w:t>
            </w:r>
            <w:r>
              <w:rPr>
                <w:spacing w:val="-4"/>
                <w:sz w:val="18"/>
              </w:rPr>
              <w:t xml:space="preserve"> </w:t>
            </w:r>
            <w:r>
              <w:rPr>
                <w:sz w:val="18"/>
              </w:rPr>
              <w:t>original ground</w:t>
            </w:r>
            <w:r>
              <w:rPr>
                <w:spacing w:val="-2"/>
                <w:sz w:val="18"/>
              </w:rPr>
              <w:t xml:space="preserve"> </w:t>
            </w:r>
            <w:r>
              <w:rPr>
                <w:sz w:val="18"/>
              </w:rPr>
              <w:t>supporting</w:t>
            </w:r>
            <w:r>
              <w:rPr>
                <w:spacing w:val="-1"/>
                <w:sz w:val="18"/>
              </w:rPr>
              <w:t xml:space="preserve"> </w:t>
            </w:r>
            <w:r>
              <w:rPr>
                <w:sz w:val="18"/>
              </w:rPr>
              <w:t>embankment to</w:t>
            </w:r>
            <w:r>
              <w:rPr>
                <w:spacing w:val="-1"/>
                <w:sz w:val="18"/>
              </w:rPr>
              <w:t xml:space="preserve"> </w:t>
            </w:r>
            <w:r>
              <w:rPr>
                <w:sz w:val="18"/>
              </w:rPr>
              <w:t>facilitate</w:t>
            </w:r>
            <w:r>
              <w:rPr>
                <w:spacing w:val="-2"/>
                <w:sz w:val="18"/>
              </w:rPr>
              <w:t xml:space="preserve"> </w:t>
            </w:r>
            <w:r>
              <w:rPr>
                <w:sz w:val="18"/>
              </w:rPr>
              <w:t>placement</w:t>
            </w:r>
            <w:r>
              <w:rPr>
                <w:spacing w:val="-1"/>
                <w:sz w:val="18"/>
              </w:rPr>
              <w:t xml:space="preserve"> </w:t>
            </w:r>
            <w:r>
              <w:rPr>
                <w:sz w:val="18"/>
              </w:rPr>
              <w:t>of</w:t>
            </w:r>
            <w:r>
              <w:rPr>
                <w:spacing w:val="-4"/>
                <w:sz w:val="18"/>
              </w:rPr>
              <w:t xml:space="preserve"> </w:t>
            </w:r>
            <w:r>
              <w:rPr>
                <w:sz w:val="18"/>
              </w:rPr>
              <w:t>first</w:t>
            </w:r>
            <w:r>
              <w:rPr>
                <w:spacing w:val="-1"/>
                <w:sz w:val="18"/>
              </w:rPr>
              <w:t xml:space="preserve"> </w:t>
            </w:r>
            <w:r>
              <w:rPr>
                <w:sz w:val="18"/>
              </w:rPr>
              <w:t>layer of</w:t>
            </w:r>
            <w:r>
              <w:rPr>
                <w:spacing w:val="-4"/>
                <w:sz w:val="18"/>
              </w:rPr>
              <w:t xml:space="preserve"> </w:t>
            </w:r>
            <w:r>
              <w:rPr>
                <w:sz w:val="18"/>
              </w:rPr>
              <w:t>embankment,scryfing stone soling, scarified to a depth of 150 mm, mixed with water at OMC and then compacted by rolling so as to achieve dry density as per Drawi</w:t>
            </w:r>
            <w:r>
              <w:rPr>
                <w:sz w:val="18"/>
              </w:rPr>
              <w:t>ng and Technical Specifications.(SSRBW 1003,1005)</w:t>
            </w:r>
          </w:p>
        </w:tc>
        <w:tc>
          <w:tcPr>
            <w:tcW w:w="483"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left="203"/>
              <w:jc w:val="center"/>
              <w:rPr>
                <w:sz w:val="18"/>
              </w:rPr>
            </w:pPr>
            <w:r>
              <w:rPr>
                <w:spacing w:val="-5"/>
                <w:sz w:val="18"/>
              </w:rPr>
              <w:t>m3</w:t>
            </w:r>
          </w:p>
        </w:tc>
        <w:tc>
          <w:tcPr>
            <w:tcW w:w="860" w:type="dxa"/>
          </w:tcPr>
          <w:p w:rsidR="008D0E85" w:rsidRDefault="008D0E85">
            <w:pPr>
              <w:pStyle w:val="TableParagraph"/>
              <w:rPr>
                <w:b/>
                <w:sz w:val="18"/>
              </w:rPr>
            </w:pPr>
          </w:p>
          <w:p w:rsidR="008D0E85" w:rsidRDefault="008D0E85">
            <w:pPr>
              <w:pStyle w:val="TableParagraph"/>
              <w:rPr>
                <w:b/>
                <w:sz w:val="18"/>
              </w:rPr>
            </w:pPr>
          </w:p>
          <w:p w:rsidR="008D0E85" w:rsidRDefault="008D0E85">
            <w:pPr>
              <w:pStyle w:val="TableParagraph"/>
              <w:spacing w:before="189"/>
              <w:rPr>
                <w:b/>
                <w:sz w:val="18"/>
              </w:rPr>
            </w:pPr>
          </w:p>
          <w:p w:rsidR="008D0E85" w:rsidRDefault="00F33F7D">
            <w:pPr>
              <w:pStyle w:val="TableParagraph"/>
              <w:spacing w:before="1"/>
              <w:ind w:right="18"/>
              <w:jc w:val="right"/>
              <w:rPr>
                <w:sz w:val="18"/>
              </w:rPr>
            </w:pPr>
            <w:r>
              <w:rPr>
                <w:spacing w:val="-2"/>
                <w:sz w:val="18"/>
              </w:rPr>
              <w:t>86.37</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5</w:t>
            </w:r>
          </w:p>
        </w:tc>
        <w:tc>
          <w:tcPr>
            <w:tcW w:w="4899" w:type="dxa"/>
          </w:tcPr>
          <w:p w:rsidR="008D0E85" w:rsidRDefault="00F33F7D">
            <w:pPr>
              <w:pStyle w:val="TableParagraph"/>
              <w:spacing w:line="261" w:lineRule="auto"/>
              <w:ind w:left="30"/>
              <w:rPr>
                <w:sz w:val="18"/>
              </w:rPr>
            </w:pPr>
            <w:r>
              <w:rPr>
                <w:sz w:val="18"/>
              </w:rPr>
              <w:t>Providing</w:t>
            </w:r>
            <w:r>
              <w:rPr>
                <w:spacing w:val="40"/>
                <w:sz w:val="18"/>
              </w:rPr>
              <w:t xml:space="preserve"> </w:t>
            </w:r>
            <w:r>
              <w:rPr>
                <w:sz w:val="18"/>
              </w:rPr>
              <w:t>and</w:t>
            </w:r>
            <w:r>
              <w:rPr>
                <w:spacing w:val="40"/>
                <w:sz w:val="18"/>
              </w:rPr>
              <w:t xml:space="preserve"> </w:t>
            </w:r>
            <w:r>
              <w:rPr>
                <w:sz w:val="18"/>
              </w:rPr>
              <w:t>laying</w:t>
            </w:r>
            <w:r>
              <w:rPr>
                <w:spacing w:val="40"/>
                <w:sz w:val="18"/>
              </w:rPr>
              <w:t xml:space="preserve"> </w:t>
            </w:r>
            <w:r>
              <w:rPr>
                <w:sz w:val="18"/>
              </w:rPr>
              <w:t>granular</w:t>
            </w:r>
            <w:r>
              <w:rPr>
                <w:spacing w:val="40"/>
                <w:sz w:val="18"/>
              </w:rPr>
              <w:t xml:space="preserve"> </w:t>
            </w:r>
            <w:r>
              <w:rPr>
                <w:sz w:val="18"/>
              </w:rPr>
              <w:t>sub-base</w:t>
            </w:r>
            <w:r>
              <w:rPr>
                <w:spacing w:val="40"/>
                <w:sz w:val="18"/>
              </w:rPr>
              <w:t xml:space="preserve"> </w:t>
            </w:r>
            <w:r>
              <w:rPr>
                <w:sz w:val="18"/>
              </w:rPr>
              <w:t>on</w:t>
            </w:r>
            <w:r>
              <w:rPr>
                <w:spacing w:val="40"/>
                <w:sz w:val="18"/>
              </w:rPr>
              <w:t xml:space="preserve"> </w:t>
            </w:r>
            <w:r>
              <w:rPr>
                <w:sz w:val="18"/>
              </w:rPr>
              <w:t>prepared</w:t>
            </w:r>
            <w:r>
              <w:rPr>
                <w:spacing w:val="40"/>
                <w:sz w:val="18"/>
              </w:rPr>
              <w:t xml:space="preserve"> </w:t>
            </w:r>
            <w:r>
              <w:rPr>
                <w:sz w:val="18"/>
              </w:rPr>
              <w:t>surface, mixing at OMC, and compacting to achieve the desired density, complete</w:t>
            </w:r>
            <w:r>
              <w:rPr>
                <w:spacing w:val="40"/>
                <w:sz w:val="18"/>
              </w:rPr>
              <w:t xml:space="preserve"> </w:t>
            </w:r>
            <w:r>
              <w:rPr>
                <w:sz w:val="18"/>
              </w:rPr>
              <w:t>as</w:t>
            </w:r>
            <w:r>
              <w:rPr>
                <w:spacing w:val="40"/>
                <w:sz w:val="18"/>
              </w:rPr>
              <w:t xml:space="preserve"> </w:t>
            </w:r>
            <w:r>
              <w:rPr>
                <w:sz w:val="18"/>
              </w:rPr>
              <w:t>per</w:t>
            </w:r>
            <w:r>
              <w:rPr>
                <w:spacing w:val="40"/>
                <w:sz w:val="18"/>
              </w:rPr>
              <w:t xml:space="preserve"> </w:t>
            </w:r>
            <w:r>
              <w:rPr>
                <w:sz w:val="18"/>
              </w:rPr>
              <w:t>Drawing</w:t>
            </w:r>
            <w:r>
              <w:rPr>
                <w:spacing w:val="40"/>
                <w:sz w:val="18"/>
              </w:rPr>
              <w:t xml:space="preserve"> </w:t>
            </w:r>
            <w:r>
              <w:rPr>
                <w:sz w:val="18"/>
              </w:rPr>
              <w:t>and</w:t>
            </w:r>
            <w:r>
              <w:rPr>
                <w:spacing w:val="40"/>
                <w:sz w:val="18"/>
              </w:rPr>
              <w:t xml:space="preserve"> </w:t>
            </w:r>
            <w:r>
              <w:rPr>
                <w:sz w:val="18"/>
              </w:rPr>
              <w:t>Technical</w:t>
            </w:r>
            <w:r>
              <w:rPr>
                <w:spacing w:val="40"/>
                <w:sz w:val="18"/>
              </w:rPr>
              <w:t xml:space="preserve"> </w:t>
            </w:r>
            <w:r>
              <w:rPr>
                <w:sz w:val="18"/>
              </w:rPr>
              <w:t>Specifications.</w:t>
            </w:r>
            <w:r>
              <w:rPr>
                <w:spacing w:val="40"/>
                <w:sz w:val="18"/>
              </w:rPr>
              <w:t xml:space="preserve"> </w:t>
            </w:r>
            <w:r>
              <w:rPr>
                <w:sz w:val="18"/>
              </w:rPr>
              <w:t>By Mechanical Means(SSRBW 1201)</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2"/>
                <w:sz w:val="18"/>
              </w:rPr>
              <w:t>86.37</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6</w:t>
            </w:r>
          </w:p>
        </w:tc>
        <w:tc>
          <w:tcPr>
            <w:tcW w:w="4899" w:type="dxa"/>
          </w:tcPr>
          <w:p w:rsidR="008D0E85" w:rsidRDefault="00F33F7D">
            <w:pPr>
              <w:pStyle w:val="TableParagraph"/>
              <w:tabs>
                <w:tab w:val="left" w:pos="997"/>
                <w:tab w:val="left" w:pos="2322"/>
                <w:tab w:val="left" w:pos="3018"/>
                <w:tab w:val="left" w:pos="3856"/>
              </w:tabs>
              <w:spacing w:line="261" w:lineRule="auto"/>
              <w:ind w:left="30" w:right="62"/>
              <w:rPr>
                <w:sz w:val="18"/>
              </w:rPr>
            </w:pPr>
            <w:r>
              <w:rPr>
                <w:sz w:val="18"/>
              </w:rPr>
              <w:t>Providing</w:t>
            </w:r>
            <w:r>
              <w:rPr>
                <w:spacing w:val="40"/>
                <w:sz w:val="18"/>
              </w:rPr>
              <w:t xml:space="preserve"> </w:t>
            </w:r>
            <w:r>
              <w:rPr>
                <w:sz w:val="18"/>
              </w:rPr>
              <w:t>and</w:t>
            </w:r>
            <w:r>
              <w:rPr>
                <w:spacing w:val="40"/>
                <w:sz w:val="18"/>
              </w:rPr>
              <w:t xml:space="preserve"> </w:t>
            </w:r>
            <w:r>
              <w:rPr>
                <w:sz w:val="18"/>
              </w:rPr>
              <w:t>laying</w:t>
            </w:r>
            <w:r>
              <w:rPr>
                <w:spacing w:val="40"/>
                <w:sz w:val="18"/>
              </w:rPr>
              <w:t xml:space="preserve"> </w:t>
            </w:r>
            <w:r>
              <w:rPr>
                <w:sz w:val="18"/>
              </w:rPr>
              <w:t>of</w:t>
            </w:r>
            <w:r>
              <w:rPr>
                <w:spacing w:val="40"/>
                <w:sz w:val="18"/>
              </w:rPr>
              <w:t xml:space="preserve"> </w:t>
            </w:r>
            <w:r>
              <w:rPr>
                <w:sz w:val="18"/>
              </w:rPr>
              <w:t>Plain/Reinforced</w:t>
            </w:r>
            <w:r>
              <w:rPr>
                <w:spacing w:val="40"/>
                <w:sz w:val="18"/>
              </w:rPr>
              <w:t xml:space="preserve"> </w:t>
            </w:r>
            <w:r>
              <w:rPr>
                <w:sz w:val="18"/>
              </w:rPr>
              <w:t>Cement</w:t>
            </w:r>
            <w:r>
              <w:rPr>
                <w:spacing w:val="40"/>
                <w:sz w:val="18"/>
              </w:rPr>
              <w:t xml:space="preserve"> </w:t>
            </w:r>
            <w:r>
              <w:rPr>
                <w:sz w:val="18"/>
              </w:rPr>
              <w:t>Concrete</w:t>
            </w:r>
            <w:r>
              <w:rPr>
                <w:spacing w:val="40"/>
                <w:sz w:val="18"/>
              </w:rPr>
              <w:t xml:space="preserve"> </w:t>
            </w:r>
            <w:r>
              <w:rPr>
                <w:sz w:val="18"/>
              </w:rPr>
              <w:t>in Foundation, Pavement, Structure</w:t>
            </w:r>
            <w:r>
              <w:rPr>
                <w:spacing w:val="-1"/>
                <w:sz w:val="18"/>
              </w:rPr>
              <w:t xml:space="preserve"> </w:t>
            </w:r>
            <w:r>
              <w:rPr>
                <w:sz w:val="18"/>
              </w:rPr>
              <w:t>all complete</w:t>
            </w:r>
            <w:r>
              <w:rPr>
                <w:spacing w:val="-1"/>
                <w:sz w:val="18"/>
              </w:rPr>
              <w:t xml:space="preserve"> </w:t>
            </w:r>
            <w:r>
              <w:rPr>
                <w:sz w:val="18"/>
              </w:rPr>
              <w:t>as per</w:t>
            </w:r>
            <w:r>
              <w:rPr>
                <w:spacing w:val="-1"/>
                <w:sz w:val="18"/>
              </w:rPr>
              <w:t xml:space="preserve"> </w:t>
            </w:r>
            <w:r>
              <w:rPr>
                <w:sz w:val="18"/>
              </w:rPr>
              <w:t xml:space="preserve">Drawing and </w:t>
            </w:r>
            <w:r>
              <w:rPr>
                <w:spacing w:val="-2"/>
                <w:sz w:val="18"/>
              </w:rPr>
              <w:t>Technical</w:t>
            </w:r>
            <w:r>
              <w:rPr>
                <w:sz w:val="18"/>
              </w:rPr>
              <w:tab/>
            </w:r>
            <w:r>
              <w:rPr>
                <w:spacing w:val="-2"/>
                <w:sz w:val="18"/>
              </w:rPr>
              <w:t>Specifications.</w:t>
            </w:r>
            <w:r>
              <w:rPr>
                <w:sz w:val="18"/>
              </w:rPr>
              <w:tab/>
            </w:r>
            <w:r>
              <w:rPr>
                <w:spacing w:val="-4"/>
                <w:sz w:val="18"/>
              </w:rPr>
              <w:t>Grade</w:t>
            </w:r>
            <w:r>
              <w:rPr>
                <w:sz w:val="18"/>
              </w:rPr>
              <w:tab/>
            </w:r>
            <w:r>
              <w:rPr>
                <w:spacing w:val="-2"/>
                <w:sz w:val="18"/>
              </w:rPr>
              <w:t>M25/20</w:t>
            </w:r>
            <w:r>
              <w:rPr>
                <w:sz w:val="18"/>
              </w:rPr>
              <w:tab/>
            </w:r>
            <w:r>
              <w:rPr>
                <w:spacing w:val="-2"/>
                <w:sz w:val="18"/>
              </w:rPr>
              <w:t xml:space="preserve">(Including </w:t>
            </w:r>
            <w:r>
              <w:rPr>
                <w:sz w:val="18"/>
              </w:rPr>
              <w:t>Formwork,Curring,Testing, )(SSRBW2000)</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2"/>
                <w:sz w:val="18"/>
              </w:rPr>
              <w:t>86.37</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7</w:t>
            </w:r>
          </w:p>
        </w:tc>
        <w:tc>
          <w:tcPr>
            <w:tcW w:w="4899" w:type="dxa"/>
          </w:tcPr>
          <w:p w:rsidR="008D0E85" w:rsidRDefault="00F33F7D">
            <w:pPr>
              <w:pStyle w:val="TableParagraph"/>
              <w:spacing w:line="264" w:lineRule="auto"/>
              <w:ind w:left="30"/>
              <w:rPr>
                <w:sz w:val="18"/>
              </w:rPr>
            </w:pPr>
            <w:r>
              <w:rPr>
                <w:sz w:val="18"/>
              </w:rPr>
              <w:t>Providing</w:t>
            </w:r>
            <w:r>
              <w:rPr>
                <w:spacing w:val="40"/>
                <w:sz w:val="18"/>
              </w:rPr>
              <w:t xml:space="preserve"> </w:t>
            </w:r>
            <w:r>
              <w:rPr>
                <w:sz w:val="18"/>
              </w:rPr>
              <w:t>and</w:t>
            </w:r>
            <w:r>
              <w:rPr>
                <w:spacing w:val="40"/>
                <w:sz w:val="18"/>
              </w:rPr>
              <w:t xml:space="preserve"> </w:t>
            </w:r>
            <w:r>
              <w:rPr>
                <w:sz w:val="18"/>
              </w:rPr>
              <w:t>laying</w:t>
            </w:r>
            <w:r>
              <w:rPr>
                <w:spacing w:val="80"/>
                <w:sz w:val="18"/>
              </w:rPr>
              <w:t xml:space="preserve"> </w:t>
            </w:r>
            <w:r>
              <w:rPr>
                <w:sz w:val="18"/>
              </w:rPr>
              <w:t>of</w:t>
            </w:r>
            <w:r>
              <w:rPr>
                <w:spacing w:val="40"/>
                <w:sz w:val="18"/>
              </w:rPr>
              <w:t xml:space="preserve"> </w:t>
            </w:r>
            <w:r>
              <w:rPr>
                <w:sz w:val="18"/>
              </w:rPr>
              <w:t>Plain</w:t>
            </w:r>
            <w:r>
              <w:rPr>
                <w:spacing w:val="40"/>
                <w:sz w:val="18"/>
              </w:rPr>
              <w:t xml:space="preserve"> </w:t>
            </w:r>
            <w:r>
              <w:rPr>
                <w:sz w:val="18"/>
              </w:rPr>
              <w:t>Cement</w:t>
            </w:r>
            <w:r>
              <w:rPr>
                <w:spacing w:val="40"/>
                <w:sz w:val="18"/>
              </w:rPr>
              <w:t xml:space="preserve"> </w:t>
            </w:r>
            <w:r>
              <w:rPr>
                <w:sz w:val="18"/>
              </w:rPr>
              <w:t>Concrete</w:t>
            </w:r>
            <w:r>
              <w:rPr>
                <w:spacing w:val="40"/>
                <w:sz w:val="18"/>
              </w:rPr>
              <w:t xml:space="preserve"> </w:t>
            </w:r>
            <w:r>
              <w:rPr>
                <w:sz w:val="18"/>
              </w:rPr>
              <w:t>in</w:t>
            </w:r>
            <w:r>
              <w:rPr>
                <w:spacing w:val="40"/>
                <w:sz w:val="18"/>
              </w:rPr>
              <w:t xml:space="preserve"> </w:t>
            </w:r>
            <w:r>
              <w:rPr>
                <w:sz w:val="18"/>
              </w:rPr>
              <w:t>M15</w:t>
            </w:r>
            <w:r>
              <w:rPr>
                <w:spacing w:val="40"/>
                <w:sz w:val="18"/>
              </w:rPr>
              <w:t xml:space="preserve"> </w:t>
            </w:r>
            <w:r>
              <w:rPr>
                <w:sz w:val="18"/>
              </w:rPr>
              <w:t>in Foundation for</w:t>
            </w:r>
            <w:r>
              <w:rPr>
                <w:spacing w:val="-1"/>
                <w:sz w:val="18"/>
              </w:rPr>
              <w:t xml:space="preserve"> </w:t>
            </w:r>
            <w:r>
              <w:rPr>
                <w:sz w:val="18"/>
              </w:rPr>
              <w:t>Side</w:t>
            </w:r>
            <w:r>
              <w:rPr>
                <w:spacing w:val="-2"/>
                <w:sz w:val="18"/>
              </w:rPr>
              <w:t xml:space="preserve"> </w:t>
            </w:r>
            <w:r>
              <w:rPr>
                <w:sz w:val="18"/>
              </w:rPr>
              <w:t>drain, Structure</w:t>
            </w:r>
            <w:r>
              <w:rPr>
                <w:spacing w:val="-1"/>
                <w:sz w:val="18"/>
              </w:rPr>
              <w:t xml:space="preserve"> </w:t>
            </w:r>
            <w:r>
              <w:rPr>
                <w:sz w:val="18"/>
              </w:rPr>
              <w:t>complete</w:t>
            </w:r>
            <w:r>
              <w:rPr>
                <w:spacing w:val="-2"/>
                <w:sz w:val="18"/>
              </w:rPr>
              <w:t xml:space="preserve"> </w:t>
            </w:r>
            <w:r>
              <w:rPr>
                <w:sz w:val="18"/>
              </w:rPr>
              <w:t>as</w:t>
            </w:r>
            <w:r>
              <w:rPr>
                <w:spacing w:val="-2"/>
                <w:sz w:val="18"/>
              </w:rPr>
              <w:t xml:space="preserve"> </w:t>
            </w:r>
            <w:r>
              <w:rPr>
                <w:sz w:val="18"/>
              </w:rPr>
              <w:t>per</w:t>
            </w:r>
            <w:r>
              <w:rPr>
                <w:spacing w:val="-4"/>
                <w:sz w:val="18"/>
              </w:rPr>
              <w:t xml:space="preserve"> </w:t>
            </w:r>
            <w:r>
              <w:rPr>
                <w:sz w:val="18"/>
              </w:rPr>
              <w:t>Drawing</w:t>
            </w:r>
            <w:r>
              <w:rPr>
                <w:spacing w:val="-2"/>
                <w:sz w:val="18"/>
              </w:rPr>
              <w:t xml:space="preserve"> </w:t>
            </w:r>
            <w:r>
              <w:rPr>
                <w:sz w:val="18"/>
              </w:rPr>
              <w:t>and Technical Specifications-( Including Form Work ).</w:t>
            </w:r>
          </w:p>
        </w:tc>
        <w:tc>
          <w:tcPr>
            <w:tcW w:w="483" w:type="dxa"/>
          </w:tcPr>
          <w:p w:rsidR="008D0E85" w:rsidRDefault="008D0E85">
            <w:pPr>
              <w:pStyle w:val="TableParagraph"/>
              <w:spacing w:before="138"/>
              <w:rPr>
                <w:b/>
                <w:sz w:val="18"/>
              </w:rPr>
            </w:pPr>
          </w:p>
          <w:p w:rsidR="008D0E85" w:rsidRDefault="00F33F7D">
            <w:pPr>
              <w:pStyle w:val="TableParagraph"/>
              <w:ind w:left="203"/>
              <w:jc w:val="center"/>
              <w:rPr>
                <w:sz w:val="18"/>
              </w:rPr>
            </w:pPr>
            <w:r>
              <w:rPr>
                <w:spacing w:val="-5"/>
                <w:sz w:val="18"/>
              </w:rPr>
              <w:t>m3</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4"/>
                <w:sz w:val="18"/>
              </w:rPr>
              <w:t>9.75</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916"/>
        </w:trPr>
        <w:tc>
          <w:tcPr>
            <w:tcW w:w="521" w:type="dxa"/>
          </w:tcPr>
          <w:p w:rsidR="008D0E85" w:rsidRDefault="008D0E85">
            <w:pPr>
              <w:pStyle w:val="TableParagraph"/>
              <w:spacing w:before="138"/>
              <w:rPr>
                <w:b/>
                <w:sz w:val="18"/>
              </w:rPr>
            </w:pPr>
          </w:p>
          <w:p w:rsidR="008D0E85" w:rsidRDefault="00F33F7D">
            <w:pPr>
              <w:pStyle w:val="TableParagraph"/>
              <w:ind w:right="15"/>
              <w:jc w:val="right"/>
              <w:rPr>
                <w:sz w:val="18"/>
              </w:rPr>
            </w:pPr>
            <w:r>
              <w:rPr>
                <w:spacing w:val="-10"/>
                <w:sz w:val="18"/>
              </w:rPr>
              <w:t>8</w:t>
            </w:r>
          </w:p>
        </w:tc>
        <w:tc>
          <w:tcPr>
            <w:tcW w:w="4899" w:type="dxa"/>
          </w:tcPr>
          <w:p w:rsidR="008D0E85" w:rsidRDefault="00F33F7D">
            <w:pPr>
              <w:pStyle w:val="TableParagraph"/>
              <w:spacing w:line="264" w:lineRule="auto"/>
              <w:ind w:left="30"/>
              <w:rPr>
                <w:sz w:val="18"/>
              </w:rPr>
            </w:pPr>
            <w:r>
              <w:rPr>
                <w:sz w:val="18"/>
              </w:rPr>
              <w:t>Providing</w:t>
            </w:r>
            <w:r>
              <w:rPr>
                <w:spacing w:val="80"/>
                <w:sz w:val="18"/>
              </w:rPr>
              <w:t xml:space="preserve"> </w:t>
            </w:r>
            <w:r>
              <w:rPr>
                <w:sz w:val="18"/>
              </w:rPr>
              <w:t>and</w:t>
            </w:r>
            <w:r>
              <w:rPr>
                <w:spacing w:val="80"/>
                <w:sz w:val="18"/>
              </w:rPr>
              <w:t xml:space="preserve"> </w:t>
            </w:r>
            <w:r>
              <w:rPr>
                <w:sz w:val="18"/>
              </w:rPr>
              <w:t>laying</w:t>
            </w:r>
            <w:r>
              <w:rPr>
                <w:spacing w:val="80"/>
                <w:sz w:val="18"/>
              </w:rPr>
              <w:t xml:space="preserve"> </w:t>
            </w:r>
            <w:r>
              <w:rPr>
                <w:sz w:val="18"/>
              </w:rPr>
              <w:t>,</w:t>
            </w:r>
            <w:r>
              <w:rPr>
                <w:spacing w:val="80"/>
                <w:sz w:val="18"/>
              </w:rPr>
              <w:t xml:space="preserve"> </w:t>
            </w:r>
            <w:r>
              <w:rPr>
                <w:sz w:val="18"/>
              </w:rPr>
              <w:t>fitting</w:t>
            </w:r>
            <w:r>
              <w:rPr>
                <w:spacing w:val="80"/>
                <w:sz w:val="18"/>
              </w:rPr>
              <w:t xml:space="preserve"> </w:t>
            </w:r>
            <w:r>
              <w:rPr>
                <w:sz w:val="18"/>
              </w:rPr>
              <w:t>and</w:t>
            </w:r>
            <w:r>
              <w:rPr>
                <w:spacing w:val="80"/>
                <w:sz w:val="18"/>
              </w:rPr>
              <w:t xml:space="preserve"> </w:t>
            </w:r>
            <w:r>
              <w:rPr>
                <w:sz w:val="18"/>
              </w:rPr>
              <w:t>placing</w:t>
            </w:r>
            <w:r>
              <w:rPr>
                <w:spacing w:val="80"/>
                <w:sz w:val="18"/>
              </w:rPr>
              <w:t xml:space="preserve"> </w:t>
            </w:r>
            <w:r>
              <w:rPr>
                <w:sz w:val="18"/>
              </w:rPr>
              <w:t>HYSD</w:t>
            </w:r>
            <w:r>
              <w:rPr>
                <w:spacing w:val="80"/>
                <w:sz w:val="18"/>
              </w:rPr>
              <w:t xml:space="preserve"> </w:t>
            </w:r>
            <w:r>
              <w:rPr>
                <w:sz w:val="18"/>
              </w:rPr>
              <w:t>bar</w:t>
            </w:r>
            <w:r>
              <w:rPr>
                <w:spacing w:val="80"/>
                <w:sz w:val="18"/>
              </w:rPr>
              <w:t xml:space="preserve"> </w:t>
            </w:r>
            <w:r>
              <w:rPr>
                <w:sz w:val="18"/>
              </w:rPr>
              <w:t>reinforcement</w:t>
            </w:r>
            <w:r>
              <w:rPr>
                <w:spacing w:val="40"/>
                <w:sz w:val="18"/>
              </w:rPr>
              <w:t xml:space="preserve"> </w:t>
            </w:r>
            <w:r>
              <w:rPr>
                <w:sz w:val="18"/>
              </w:rPr>
              <w:t>in</w:t>
            </w:r>
            <w:r>
              <w:rPr>
                <w:spacing w:val="40"/>
                <w:sz w:val="18"/>
              </w:rPr>
              <w:t xml:space="preserve"> </w:t>
            </w:r>
            <w:r>
              <w:rPr>
                <w:sz w:val="18"/>
              </w:rPr>
              <w:t>sub-structure</w:t>
            </w:r>
            <w:r>
              <w:rPr>
                <w:spacing w:val="40"/>
                <w:sz w:val="18"/>
              </w:rPr>
              <w:t xml:space="preserve"> </w:t>
            </w:r>
            <w:r>
              <w:rPr>
                <w:sz w:val="18"/>
              </w:rPr>
              <w:t>complete</w:t>
            </w:r>
            <w:r>
              <w:rPr>
                <w:spacing w:val="40"/>
                <w:sz w:val="18"/>
              </w:rPr>
              <w:t xml:space="preserve"> </w:t>
            </w:r>
            <w:r>
              <w:rPr>
                <w:sz w:val="18"/>
              </w:rPr>
              <w:t>as</w:t>
            </w:r>
            <w:r>
              <w:rPr>
                <w:spacing w:val="40"/>
                <w:sz w:val="18"/>
              </w:rPr>
              <w:t xml:space="preserve"> </w:t>
            </w:r>
            <w:r>
              <w:rPr>
                <w:sz w:val="18"/>
              </w:rPr>
              <w:t>per</w:t>
            </w:r>
            <w:r>
              <w:rPr>
                <w:spacing w:val="40"/>
                <w:sz w:val="18"/>
              </w:rPr>
              <w:t xml:space="preserve"> </w:t>
            </w:r>
            <w:r>
              <w:rPr>
                <w:sz w:val="18"/>
              </w:rPr>
              <w:t>Drawing</w:t>
            </w:r>
            <w:r>
              <w:rPr>
                <w:spacing w:val="40"/>
                <w:sz w:val="18"/>
              </w:rPr>
              <w:t xml:space="preserve"> </w:t>
            </w:r>
            <w:r>
              <w:rPr>
                <w:sz w:val="18"/>
              </w:rPr>
              <w:t>and Technical Specifications.(SSRBW2014)</w:t>
            </w:r>
          </w:p>
        </w:tc>
        <w:tc>
          <w:tcPr>
            <w:tcW w:w="483" w:type="dxa"/>
          </w:tcPr>
          <w:p w:rsidR="008D0E85" w:rsidRDefault="008D0E85">
            <w:pPr>
              <w:pStyle w:val="TableParagraph"/>
              <w:spacing w:before="138"/>
              <w:rPr>
                <w:b/>
                <w:sz w:val="18"/>
              </w:rPr>
            </w:pPr>
          </w:p>
          <w:p w:rsidR="008D0E85" w:rsidRDefault="00F33F7D">
            <w:pPr>
              <w:pStyle w:val="TableParagraph"/>
              <w:ind w:left="144"/>
              <w:jc w:val="center"/>
              <w:rPr>
                <w:sz w:val="18"/>
              </w:rPr>
            </w:pPr>
            <w:r>
              <w:rPr>
                <w:spacing w:val="-5"/>
                <w:sz w:val="18"/>
              </w:rPr>
              <w:t>Kgs</w:t>
            </w:r>
          </w:p>
        </w:tc>
        <w:tc>
          <w:tcPr>
            <w:tcW w:w="860" w:type="dxa"/>
          </w:tcPr>
          <w:p w:rsidR="008D0E85" w:rsidRDefault="008D0E85">
            <w:pPr>
              <w:pStyle w:val="TableParagraph"/>
              <w:spacing w:before="138"/>
              <w:rPr>
                <w:b/>
                <w:sz w:val="18"/>
              </w:rPr>
            </w:pPr>
          </w:p>
          <w:p w:rsidR="008D0E85" w:rsidRDefault="00F33F7D">
            <w:pPr>
              <w:pStyle w:val="TableParagraph"/>
              <w:ind w:right="18"/>
              <w:jc w:val="right"/>
              <w:rPr>
                <w:sz w:val="18"/>
              </w:rPr>
            </w:pPr>
            <w:r>
              <w:rPr>
                <w:spacing w:val="-2"/>
                <w:sz w:val="18"/>
              </w:rPr>
              <w:t>2306.7</w:t>
            </w:r>
          </w:p>
        </w:tc>
        <w:tc>
          <w:tcPr>
            <w:tcW w:w="1342" w:type="dxa"/>
          </w:tcPr>
          <w:p w:rsidR="008D0E85" w:rsidRDefault="008D0E85">
            <w:pPr>
              <w:pStyle w:val="TableParagraph"/>
              <w:rPr>
                <w:sz w:val="18"/>
              </w:rPr>
            </w:pPr>
          </w:p>
        </w:tc>
        <w:tc>
          <w:tcPr>
            <w:tcW w:w="4352" w:type="dxa"/>
          </w:tcPr>
          <w:p w:rsidR="008D0E85" w:rsidRDefault="008D0E85">
            <w:pPr>
              <w:pStyle w:val="TableParagraph"/>
              <w:rPr>
                <w:sz w:val="18"/>
              </w:rPr>
            </w:pP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217"/>
        </w:trPr>
        <w:tc>
          <w:tcPr>
            <w:tcW w:w="12457" w:type="dxa"/>
            <w:gridSpan w:val="6"/>
          </w:tcPr>
          <w:p w:rsidR="008D0E85" w:rsidRDefault="00F33F7D">
            <w:pPr>
              <w:pStyle w:val="TableParagraph"/>
              <w:spacing w:line="198" w:lineRule="exact"/>
              <w:ind w:left="27" w:right="7"/>
              <w:jc w:val="center"/>
              <w:rPr>
                <w:b/>
                <w:sz w:val="18"/>
              </w:rPr>
            </w:pPr>
            <w:r>
              <w:rPr>
                <w:b/>
                <w:sz w:val="18"/>
              </w:rPr>
              <w:t>Sub-Total</w:t>
            </w:r>
            <w:r>
              <w:rPr>
                <w:b/>
                <w:spacing w:val="-6"/>
                <w:sz w:val="18"/>
              </w:rPr>
              <w:t xml:space="preserve"> </w:t>
            </w:r>
            <w:r>
              <w:rPr>
                <w:b/>
                <w:sz w:val="18"/>
              </w:rPr>
              <w:t>(</w:t>
            </w:r>
            <w:r>
              <w:rPr>
                <w:b/>
                <w:spacing w:val="-6"/>
                <w:sz w:val="18"/>
              </w:rPr>
              <w:t xml:space="preserve"> </w:t>
            </w:r>
            <w:r>
              <w:rPr>
                <w:b/>
                <w:sz w:val="18"/>
              </w:rPr>
              <w:t>Including</w:t>
            </w:r>
            <w:r>
              <w:rPr>
                <w:b/>
                <w:spacing w:val="-5"/>
                <w:sz w:val="18"/>
              </w:rPr>
              <w:t xml:space="preserve"> PS)</w:t>
            </w:r>
          </w:p>
        </w:tc>
        <w:tc>
          <w:tcPr>
            <w:tcW w:w="1095" w:type="dxa"/>
          </w:tcPr>
          <w:p w:rsidR="008D0E85" w:rsidRDefault="008D0E85">
            <w:pPr>
              <w:pStyle w:val="TableParagraph"/>
              <w:rPr>
                <w:sz w:val="14"/>
              </w:rPr>
            </w:pPr>
          </w:p>
        </w:tc>
        <w:tc>
          <w:tcPr>
            <w:tcW w:w="821" w:type="dxa"/>
          </w:tcPr>
          <w:p w:rsidR="008D0E85" w:rsidRDefault="008D0E85">
            <w:pPr>
              <w:pStyle w:val="TableParagraph"/>
              <w:rPr>
                <w:sz w:val="14"/>
              </w:rPr>
            </w:pPr>
          </w:p>
        </w:tc>
      </w:tr>
      <w:tr w:rsidR="008D0E85">
        <w:trPr>
          <w:trHeight w:val="301"/>
        </w:trPr>
        <w:tc>
          <w:tcPr>
            <w:tcW w:w="12457" w:type="dxa"/>
            <w:gridSpan w:val="6"/>
          </w:tcPr>
          <w:p w:rsidR="008D0E85" w:rsidRDefault="00F33F7D">
            <w:pPr>
              <w:pStyle w:val="TableParagraph"/>
              <w:spacing w:before="76" w:line="205" w:lineRule="exact"/>
              <w:ind w:left="27" w:right="3"/>
              <w:jc w:val="center"/>
              <w:rPr>
                <w:b/>
                <w:sz w:val="18"/>
              </w:rPr>
            </w:pPr>
            <w:r>
              <w:rPr>
                <w:b/>
                <w:sz w:val="18"/>
              </w:rPr>
              <w:t xml:space="preserve">PS </w:t>
            </w:r>
            <w:r>
              <w:rPr>
                <w:b/>
                <w:spacing w:val="-2"/>
                <w:sz w:val="18"/>
              </w:rPr>
              <w:t>Amount</w:t>
            </w: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301"/>
        </w:trPr>
        <w:tc>
          <w:tcPr>
            <w:tcW w:w="12457" w:type="dxa"/>
            <w:gridSpan w:val="6"/>
          </w:tcPr>
          <w:p w:rsidR="008D0E85" w:rsidRDefault="00F33F7D">
            <w:pPr>
              <w:pStyle w:val="TableParagraph"/>
              <w:spacing w:before="76" w:line="205" w:lineRule="exact"/>
              <w:ind w:left="27" w:right="5"/>
              <w:jc w:val="center"/>
              <w:rPr>
                <w:b/>
                <w:sz w:val="18"/>
              </w:rPr>
            </w:pPr>
            <w:r>
              <w:rPr>
                <w:b/>
                <w:sz w:val="18"/>
              </w:rPr>
              <w:t>Sub-Total</w:t>
            </w:r>
            <w:r>
              <w:rPr>
                <w:b/>
                <w:spacing w:val="-4"/>
                <w:sz w:val="18"/>
              </w:rPr>
              <w:t xml:space="preserve"> </w:t>
            </w:r>
            <w:r>
              <w:rPr>
                <w:b/>
                <w:sz w:val="18"/>
              </w:rPr>
              <w:t>(</w:t>
            </w:r>
            <w:r>
              <w:rPr>
                <w:b/>
                <w:spacing w:val="-4"/>
                <w:sz w:val="18"/>
              </w:rPr>
              <w:t xml:space="preserve"> </w:t>
            </w:r>
            <w:r>
              <w:rPr>
                <w:b/>
                <w:sz w:val="18"/>
              </w:rPr>
              <w:t>Excluding</w:t>
            </w:r>
            <w:r>
              <w:rPr>
                <w:b/>
                <w:spacing w:val="-3"/>
                <w:sz w:val="18"/>
              </w:rPr>
              <w:t xml:space="preserve"> </w:t>
            </w:r>
            <w:r>
              <w:rPr>
                <w:b/>
                <w:spacing w:val="-5"/>
                <w:sz w:val="18"/>
              </w:rPr>
              <w:t>PS)</w:t>
            </w: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301"/>
        </w:trPr>
        <w:tc>
          <w:tcPr>
            <w:tcW w:w="12457" w:type="dxa"/>
            <w:gridSpan w:val="6"/>
          </w:tcPr>
          <w:p w:rsidR="008D0E85" w:rsidRDefault="00F33F7D">
            <w:pPr>
              <w:pStyle w:val="TableParagraph"/>
              <w:spacing w:before="76" w:line="205" w:lineRule="exact"/>
              <w:ind w:left="27"/>
              <w:jc w:val="center"/>
              <w:rPr>
                <w:b/>
                <w:sz w:val="18"/>
              </w:rPr>
            </w:pPr>
            <w:r>
              <w:rPr>
                <w:b/>
                <w:sz w:val="18"/>
              </w:rPr>
              <w:t>VAT</w:t>
            </w:r>
            <w:r>
              <w:rPr>
                <w:b/>
                <w:spacing w:val="-2"/>
                <w:sz w:val="18"/>
              </w:rPr>
              <w:t xml:space="preserve"> </w:t>
            </w:r>
            <w:r>
              <w:rPr>
                <w:b/>
                <w:sz w:val="18"/>
              </w:rPr>
              <w:t>@</w:t>
            </w:r>
            <w:r>
              <w:rPr>
                <w:b/>
                <w:spacing w:val="-2"/>
                <w:sz w:val="18"/>
              </w:rPr>
              <w:t xml:space="preserve"> </w:t>
            </w:r>
            <w:r>
              <w:rPr>
                <w:b/>
                <w:spacing w:val="-5"/>
                <w:sz w:val="18"/>
              </w:rPr>
              <w:t>13%</w:t>
            </w: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301"/>
        </w:trPr>
        <w:tc>
          <w:tcPr>
            <w:tcW w:w="12457" w:type="dxa"/>
            <w:gridSpan w:val="6"/>
          </w:tcPr>
          <w:p w:rsidR="008D0E85" w:rsidRDefault="00F33F7D">
            <w:pPr>
              <w:pStyle w:val="TableParagraph"/>
              <w:spacing w:before="76" w:line="205" w:lineRule="exact"/>
              <w:ind w:left="27" w:right="3"/>
              <w:jc w:val="center"/>
              <w:rPr>
                <w:b/>
                <w:sz w:val="18"/>
              </w:rPr>
            </w:pPr>
            <w:r>
              <w:rPr>
                <w:b/>
                <w:sz w:val="18"/>
              </w:rPr>
              <w:t>Grand</w:t>
            </w:r>
            <w:r>
              <w:rPr>
                <w:b/>
                <w:spacing w:val="-10"/>
                <w:sz w:val="18"/>
              </w:rPr>
              <w:t xml:space="preserve"> </w:t>
            </w:r>
            <w:r>
              <w:rPr>
                <w:b/>
                <w:spacing w:val="-2"/>
                <w:sz w:val="18"/>
              </w:rPr>
              <w:t>Total</w:t>
            </w:r>
          </w:p>
        </w:tc>
        <w:tc>
          <w:tcPr>
            <w:tcW w:w="1095" w:type="dxa"/>
          </w:tcPr>
          <w:p w:rsidR="008D0E85" w:rsidRDefault="008D0E85">
            <w:pPr>
              <w:pStyle w:val="TableParagraph"/>
              <w:rPr>
                <w:sz w:val="18"/>
              </w:rPr>
            </w:pPr>
          </w:p>
        </w:tc>
        <w:tc>
          <w:tcPr>
            <w:tcW w:w="821" w:type="dxa"/>
          </w:tcPr>
          <w:p w:rsidR="008D0E85" w:rsidRDefault="008D0E85">
            <w:pPr>
              <w:pStyle w:val="TableParagraph"/>
              <w:rPr>
                <w:sz w:val="18"/>
              </w:rPr>
            </w:pPr>
          </w:p>
        </w:tc>
      </w:tr>
      <w:tr w:rsidR="008D0E85">
        <w:trPr>
          <w:trHeight w:val="301"/>
        </w:trPr>
        <w:tc>
          <w:tcPr>
            <w:tcW w:w="14373" w:type="dxa"/>
            <w:gridSpan w:val="8"/>
          </w:tcPr>
          <w:p w:rsidR="008D0E85" w:rsidRDefault="00F33F7D">
            <w:pPr>
              <w:pStyle w:val="TableParagraph"/>
              <w:spacing w:before="76" w:line="205" w:lineRule="exact"/>
              <w:ind w:left="30"/>
              <w:rPr>
                <w:sz w:val="18"/>
              </w:rPr>
            </w:pPr>
            <w:r>
              <w:rPr>
                <w:sz w:val="18"/>
              </w:rPr>
              <w:t>In Words</w:t>
            </w:r>
            <w:r>
              <w:rPr>
                <w:spacing w:val="-1"/>
                <w:sz w:val="18"/>
              </w:rPr>
              <w:t xml:space="preserve"> </w:t>
            </w:r>
            <w:r>
              <w:rPr>
                <w:spacing w:val="-5"/>
                <w:sz w:val="18"/>
              </w:rPr>
              <w:t>:-</w:t>
            </w:r>
          </w:p>
        </w:tc>
      </w:tr>
    </w:tbl>
    <w:p w:rsidR="008D0E85" w:rsidRDefault="00F33F7D">
      <w:pPr>
        <w:tabs>
          <w:tab w:val="left" w:pos="8102"/>
          <w:tab w:val="left" w:pos="9610"/>
        </w:tabs>
        <w:spacing w:before="194"/>
        <w:ind w:right="4957"/>
        <w:jc w:val="right"/>
        <w:rPr>
          <w:sz w:val="18"/>
        </w:rPr>
      </w:pPr>
      <w:r>
        <w:rPr>
          <w:sz w:val="18"/>
        </w:rPr>
        <w:t>Authorised</w:t>
      </w:r>
      <w:r>
        <w:rPr>
          <w:spacing w:val="-3"/>
          <w:sz w:val="18"/>
        </w:rPr>
        <w:t xml:space="preserve"> </w:t>
      </w:r>
      <w:r>
        <w:rPr>
          <w:sz w:val="18"/>
        </w:rPr>
        <w:t>Signature</w:t>
      </w:r>
      <w:r>
        <w:rPr>
          <w:spacing w:val="-2"/>
          <w:sz w:val="18"/>
        </w:rPr>
        <w:t xml:space="preserve"> </w:t>
      </w:r>
      <w:r>
        <w:rPr>
          <w:spacing w:val="-5"/>
          <w:sz w:val="18"/>
        </w:rPr>
        <w:t>:-</w:t>
      </w:r>
      <w:r>
        <w:rPr>
          <w:sz w:val="18"/>
        </w:rPr>
        <w:tab/>
        <w:t>Firm's</w:t>
      </w:r>
      <w:r>
        <w:rPr>
          <w:spacing w:val="-7"/>
          <w:sz w:val="18"/>
        </w:rPr>
        <w:t xml:space="preserve"> </w:t>
      </w:r>
      <w:r>
        <w:rPr>
          <w:spacing w:val="-4"/>
          <w:sz w:val="18"/>
        </w:rPr>
        <w:t>Name</w:t>
      </w:r>
      <w:r>
        <w:rPr>
          <w:sz w:val="18"/>
        </w:rPr>
        <w:tab/>
        <w:t>:-</w:t>
      </w:r>
    </w:p>
    <w:p w:rsidR="008D0E85" w:rsidRDefault="008D0E85">
      <w:pPr>
        <w:pStyle w:val="BodyText"/>
        <w:spacing w:before="13"/>
        <w:rPr>
          <w:sz w:val="18"/>
        </w:rPr>
      </w:pPr>
    </w:p>
    <w:p w:rsidR="008D0E85" w:rsidRDefault="00F33F7D">
      <w:pPr>
        <w:tabs>
          <w:tab w:val="left" w:pos="1488"/>
        </w:tabs>
        <w:ind w:right="4977"/>
        <w:jc w:val="right"/>
        <w:rPr>
          <w:sz w:val="18"/>
        </w:rPr>
      </w:pPr>
      <w:r>
        <w:rPr>
          <w:sz w:val="18"/>
        </w:rPr>
        <w:t>Office</w:t>
      </w:r>
      <w:r>
        <w:rPr>
          <w:spacing w:val="-9"/>
          <w:sz w:val="18"/>
        </w:rPr>
        <w:t xml:space="preserve"> </w:t>
      </w:r>
      <w:r>
        <w:rPr>
          <w:spacing w:val="-4"/>
          <w:sz w:val="18"/>
        </w:rPr>
        <w:t>Seal</w:t>
      </w:r>
      <w:r>
        <w:rPr>
          <w:sz w:val="18"/>
        </w:rPr>
        <w:tab/>
        <w:t>:-</w:t>
      </w:r>
    </w:p>
    <w:p w:rsidR="008D0E85" w:rsidRDefault="008D0E85">
      <w:pPr>
        <w:pStyle w:val="BodyText"/>
        <w:spacing w:before="13"/>
        <w:rPr>
          <w:sz w:val="18"/>
        </w:rPr>
      </w:pPr>
    </w:p>
    <w:p w:rsidR="008D0E85" w:rsidRDefault="00F33F7D">
      <w:pPr>
        <w:tabs>
          <w:tab w:val="left" w:pos="1501"/>
        </w:tabs>
        <w:ind w:left="79"/>
        <w:rPr>
          <w:sz w:val="18"/>
        </w:rPr>
      </w:pPr>
      <w:r>
        <w:rPr>
          <w:spacing w:val="-4"/>
          <w:sz w:val="18"/>
        </w:rPr>
        <w:t>Name</w:t>
      </w:r>
      <w:r>
        <w:rPr>
          <w:sz w:val="18"/>
        </w:rPr>
        <w:tab/>
        <w:t>:-</w:t>
      </w:r>
    </w:p>
    <w:p w:rsidR="008D0E85" w:rsidRDefault="008D0E85">
      <w:pPr>
        <w:pStyle w:val="BodyText"/>
        <w:spacing w:before="13"/>
        <w:rPr>
          <w:sz w:val="18"/>
        </w:rPr>
      </w:pPr>
    </w:p>
    <w:p w:rsidR="008D0E85" w:rsidRDefault="00F33F7D">
      <w:pPr>
        <w:tabs>
          <w:tab w:val="left" w:pos="1584"/>
          <w:tab w:val="left" w:pos="8181"/>
          <w:tab w:val="left" w:pos="9608"/>
        </w:tabs>
        <w:spacing w:before="1"/>
        <w:ind w:left="79"/>
        <w:rPr>
          <w:sz w:val="18"/>
        </w:rPr>
      </w:pPr>
      <w:r>
        <w:rPr>
          <w:spacing w:val="-2"/>
          <w:sz w:val="18"/>
        </w:rPr>
        <w:t>Designation</w:t>
      </w:r>
      <w:r>
        <w:rPr>
          <w:sz w:val="18"/>
        </w:rPr>
        <w:tab/>
        <w:t>:-</w:t>
      </w:r>
      <w:r>
        <w:rPr>
          <w:sz w:val="18"/>
        </w:rPr>
        <w:tab/>
      </w:r>
      <w:r>
        <w:rPr>
          <w:spacing w:val="-4"/>
          <w:sz w:val="18"/>
        </w:rPr>
        <w:t>Date</w:t>
      </w:r>
      <w:r>
        <w:rPr>
          <w:sz w:val="18"/>
        </w:rPr>
        <w:tab/>
        <w:t>:-</w:t>
      </w:r>
    </w:p>
    <w:p w:rsidR="008D0E85" w:rsidRDefault="008D0E85">
      <w:pPr>
        <w:rPr>
          <w:sz w:val="18"/>
        </w:rPr>
        <w:sectPr w:rsidR="008D0E85">
          <w:pgSz w:w="15840" w:h="12240" w:orient="landscape"/>
          <w:pgMar w:top="580" w:right="720" w:bottom="280" w:left="360" w:header="222" w:footer="0" w:gutter="0"/>
          <w:cols w:space="720"/>
        </w:sectPr>
      </w:pPr>
    </w:p>
    <w:p w:rsidR="008D0E85" w:rsidRDefault="008D0E85">
      <w:pPr>
        <w:pStyle w:val="BodyText"/>
        <w:spacing w:before="1"/>
        <w:rPr>
          <w:sz w:val="13"/>
        </w:rPr>
      </w:pPr>
    </w:p>
    <w:p w:rsidR="008D0E85" w:rsidRDefault="00F33F7D">
      <w:pPr>
        <w:ind w:left="4219"/>
        <w:rPr>
          <w:sz w:val="20"/>
        </w:rPr>
      </w:pPr>
      <w:r>
        <w:rPr>
          <w:noProof/>
          <w:sz w:val="20"/>
          <w:lang w:bidi="ne-NP"/>
        </w:rPr>
        <w:drawing>
          <wp:inline distT="0" distB="0" distL="0" distR="0">
            <wp:extent cx="1149323" cy="96812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149323" cy="968121"/>
                    </a:xfrm>
                    <a:prstGeom prst="rect">
                      <a:avLst/>
                    </a:prstGeom>
                  </pic:spPr>
                </pic:pic>
              </a:graphicData>
            </a:graphic>
          </wp:inline>
        </w:drawing>
      </w:r>
    </w:p>
    <w:p w:rsidR="008D0E85" w:rsidRDefault="00F33F7D">
      <w:pPr>
        <w:spacing w:before="175" w:line="271" w:lineRule="auto"/>
        <w:ind w:left="151" w:right="870"/>
        <w:jc w:val="center"/>
        <w:rPr>
          <w:rFonts w:ascii="Nirmala UI" w:eastAsia="Nirmala UI" w:hAnsi="Nirmala UI" w:cs="Nirmala UI"/>
          <w:b/>
          <w:bCs/>
          <w:sz w:val="20"/>
          <w:szCs w:val="20"/>
        </w:rPr>
      </w:pPr>
      <w:r>
        <w:rPr>
          <w:rFonts w:ascii="Nirmala UI" w:eastAsia="Nirmala UI" w:hAnsi="Nirmala UI" w:cs="Nirmala UI"/>
          <w:b/>
          <w:bCs/>
          <w:sz w:val="20"/>
          <w:szCs w:val="20"/>
          <w:cs/>
          <w:lang w:bidi="hi-IN"/>
        </w:rPr>
        <w:t>सार्वजनिक</w:t>
      </w:r>
      <w:r>
        <w:rPr>
          <w:rFonts w:ascii="Nirmala UI" w:eastAsia="Nirmala UI" w:hAnsi="Nirmala UI" w:cs="Nirmala UI"/>
          <w:b/>
          <w:bCs/>
          <w:spacing w:val="19"/>
          <w:sz w:val="20"/>
          <w:szCs w:val="20"/>
        </w:rPr>
        <w:t xml:space="preserve"> </w:t>
      </w:r>
      <w:r>
        <w:rPr>
          <w:rFonts w:ascii="Nirmala UI" w:eastAsia="Nirmala UI" w:hAnsi="Nirmala UI" w:cs="Nirmala UI"/>
          <w:b/>
          <w:bCs/>
          <w:sz w:val="20"/>
          <w:szCs w:val="20"/>
          <w:cs/>
          <w:lang w:bidi="hi-IN"/>
        </w:rPr>
        <w:t>खरिद</w:t>
      </w:r>
      <w:r>
        <w:rPr>
          <w:rFonts w:ascii="Nirmala UI" w:eastAsia="Nirmala UI" w:hAnsi="Nirmala UI" w:cs="Nirmala UI"/>
          <w:b/>
          <w:bCs/>
          <w:spacing w:val="21"/>
          <w:sz w:val="20"/>
          <w:szCs w:val="20"/>
        </w:rPr>
        <w:t xml:space="preserve"> </w:t>
      </w:r>
      <w:r>
        <w:rPr>
          <w:rFonts w:ascii="Nirmala UI" w:eastAsia="Nirmala UI" w:hAnsi="Nirmala UI" w:cs="Nirmala UI"/>
          <w:b/>
          <w:bCs/>
          <w:sz w:val="20"/>
          <w:szCs w:val="20"/>
          <w:cs/>
          <w:lang w:bidi="hi-IN"/>
        </w:rPr>
        <w:t>ऐि</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२०६३</w:t>
      </w:r>
      <w:r>
        <w:rPr>
          <w:rFonts w:ascii="Nirmala UI" w:eastAsia="Nirmala UI" w:hAnsi="Nirmala UI" w:cs="Nirmala UI"/>
          <w:b/>
          <w:bCs/>
          <w:spacing w:val="24"/>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दफा</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६५</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उपदफा</w:t>
      </w:r>
      <w:r>
        <w:rPr>
          <w:rFonts w:ascii="Nirmala UI" w:eastAsia="Nirmala UI" w:hAnsi="Nirmala UI" w:cs="Nirmala UI"/>
          <w:b/>
          <w:bCs/>
          <w:spacing w:val="26"/>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१</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खण्ड</w:t>
      </w:r>
      <w:r>
        <w:rPr>
          <w:rFonts w:ascii="Nirmala UI" w:eastAsia="Nirmala UI" w:hAnsi="Nirmala UI" w:cs="Nirmala UI"/>
          <w:b/>
          <w:bCs/>
          <w:spacing w:val="31"/>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ग</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ले</w:t>
      </w:r>
      <w:r>
        <w:rPr>
          <w:rFonts w:ascii="Nirmala UI" w:eastAsia="Nirmala UI" w:hAnsi="Nirmala UI" w:cs="Nirmala UI"/>
          <w:b/>
          <w:bCs/>
          <w:spacing w:val="28"/>
          <w:sz w:val="20"/>
          <w:szCs w:val="20"/>
        </w:rPr>
        <w:t xml:space="preserve"> </w:t>
      </w:r>
      <w:r>
        <w:rPr>
          <w:rFonts w:ascii="Nirmala UI" w:eastAsia="Nirmala UI" w:hAnsi="Nirmala UI" w:cs="Nirmala UI"/>
          <w:b/>
          <w:bCs/>
          <w:sz w:val="20"/>
          <w:szCs w:val="20"/>
          <w:cs/>
          <w:lang w:bidi="hi-IN"/>
        </w:rPr>
        <w:t>नदएको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अनिकाि</w:t>
      </w:r>
      <w:r>
        <w:rPr>
          <w:rFonts w:ascii="Nirmala UI" w:eastAsia="Nirmala UI" w:hAnsi="Nirmala UI" w:cs="Nirmala UI"/>
          <w:b/>
          <w:bCs/>
          <w:spacing w:val="29"/>
          <w:sz w:val="20"/>
          <w:szCs w:val="20"/>
        </w:rPr>
        <w:t xml:space="preserve"> </w:t>
      </w:r>
      <w:r>
        <w:rPr>
          <w:rFonts w:ascii="Nirmala UI" w:eastAsia="Nirmala UI" w:hAnsi="Nirmala UI" w:cs="Nirmala UI"/>
          <w:b/>
          <w:bCs/>
          <w:sz w:val="20"/>
          <w:szCs w:val="20"/>
          <w:cs/>
          <w:lang w:bidi="hi-IN"/>
        </w:rPr>
        <w:t>बमोनजम</w:t>
      </w:r>
      <w:r>
        <w:rPr>
          <w:rFonts w:ascii="Nirmala UI" w:eastAsia="Nirmala UI" w:hAnsi="Nirmala UI" w:cs="Nirmala UI"/>
          <w:b/>
          <w:bCs/>
          <w:sz w:val="20"/>
          <w:szCs w:val="20"/>
        </w:rPr>
        <w:t xml:space="preserve"> </w:t>
      </w:r>
      <w:r>
        <w:rPr>
          <w:rFonts w:ascii="Nirmala UI" w:eastAsia="Nirmala UI" w:hAnsi="Nirmala UI" w:cs="Nirmala UI"/>
          <w:b/>
          <w:bCs/>
          <w:spacing w:val="-4"/>
          <w:w w:val="105"/>
          <w:sz w:val="20"/>
          <w:szCs w:val="20"/>
          <w:cs/>
          <w:lang w:bidi="hi-IN"/>
        </w:rPr>
        <w:t>सार्वजनिक</w:t>
      </w:r>
      <w:r>
        <w:rPr>
          <w:rFonts w:ascii="Nirmala UI" w:eastAsia="Nirmala UI" w:hAnsi="Nirmala UI" w:cs="Nirmala UI"/>
          <w:b/>
          <w:bCs/>
          <w:spacing w:val="21"/>
          <w:w w:val="105"/>
          <w:sz w:val="20"/>
          <w:szCs w:val="20"/>
        </w:rPr>
        <w:t xml:space="preserve"> </w:t>
      </w:r>
      <w:r>
        <w:rPr>
          <w:rFonts w:ascii="Nirmala UI" w:eastAsia="Nirmala UI" w:hAnsi="Nirmala UI" w:cs="Nirmala UI"/>
          <w:b/>
          <w:bCs/>
          <w:spacing w:val="-4"/>
          <w:w w:val="105"/>
          <w:sz w:val="20"/>
          <w:szCs w:val="20"/>
          <w:cs/>
          <w:lang w:bidi="hi-IN"/>
        </w:rPr>
        <w:t>खरिद</w:t>
      </w:r>
      <w:r>
        <w:rPr>
          <w:rFonts w:ascii="Nirmala UI" w:eastAsia="Nirmala UI" w:hAnsi="Nirmala UI" w:cs="Nirmala UI"/>
          <w:b/>
          <w:bCs/>
          <w:spacing w:val="12"/>
          <w:w w:val="125"/>
          <w:sz w:val="20"/>
          <w:szCs w:val="20"/>
        </w:rPr>
        <w:t xml:space="preserve"> </w:t>
      </w:r>
      <w:r>
        <w:rPr>
          <w:rFonts w:ascii="Nirmala UI" w:eastAsia="Nirmala UI" w:hAnsi="Nirmala UI" w:cs="Nirmala UI"/>
          <w:b/>
          <w:bCs/>
          <w:spacing w:val="-4"/>
          <w:w w:val="125"/>
          <w:sz w:val="20"/>
          <w:szCs w:val="20"/>
          <w:cs/>
          <w:lang w:bidi="hi-IN"/>
        </w:rPr>
        <w:t>अिुगमि</w:t>
      </w:r>
      <w:r>
        <w:rPr>
          <w:rFonts w:ascii="Nirmala UI" w:eastAsia="Nirmala UI" w:hAnsi="Nirmala UI" w:cs="Nirmala UI"/>
          <w:b/>
          <w:bCs/>
          <w:spacing w:val="8"/>
          <w:w w:val="125"/>
          <w:sz w:val="20"/>
          <w:szCs w:val="20"/>
        </w:rPr>
        <w:t xml:space="preserve"> </w:t>
      </w:r>
      <w:r>
        <w:rPr>
          <w:rFonts w:ascii="Nirmala UI" w:eastAsia="Nirmala UI" w:hAnsi="Nirmala UI" w:cs="Nirmala UI"/>
          <w:b/>
          <w:bCs/>
          <w:spacing w:val="-4"/>
          <w:w w:val="105"/>
          <w:sz w:val="20"/>
          <w:szCs w:val="20"/>
          <w:cs/>
          <w:lang w:bidi="hi-IN"/>
        </w:rPr>
        <w:t>कार्ावलर्बाट</w:t>
      </w:r>
      <w:r>
        <w:rPr>
          <w:rFonts w:ascii="Nirmala UI" w:eastAsia="Nirmala UI" w:hAnsi="Nirmala UI" w:cs="Nirmala UI"/>
          <w:b/>
          <w:bCs/>
          <w:spacing w:val="24"/>
          <w:w w:val="105"/>
          <w:sz w:val="20"/>
          <w:szCs w:val="20"/>
        </w:rPr>
        <w:t xml:space="preserve"> </w:t>
      </w:r>
      <w:r>
        <w:rPr>
          <w:rFonts w:ascii="Nirmala UI" w:eastAsia="Nirmala UI" w:hAnsi="Nirmala UI" w:cs="Nirmala UI"/>
          <w:b/>
          <w:bCs/>
          <w:spacing w:val="-4"/>
          <w:w w:val="105"/>
          <w:sz w:val="20"/>
          <w:szCs w:val="20"/>
          <w:cs/>
          <w:lang w:bidi="hi-IN"/>
        </w:rPr>
        <w:t>जािी</w:t>
      </w:r>
      <w:r>
        <w:rPr>
          <w:rFonts w:ascii="Nirmala UI" w:eastAsia="Nirmala UI" w:hAnsi="Nirmala UI" w:cs="Nirmala UI"/>
          <w:b/>
          <w:bCs/>
          <w:spacing w:val="20"/>
          <w:w w:val="105"/>
          <w:sz w:val="20"/>
          <w:szCs w:val="20"/>
        </w:rPr>
        <w:t xml:space="preserve"> </w:t>
      </w:r>
      <w:r>
        <w:rPr>
          <w:rFonts w:ascii="Nirmala UI" w:eastAsia="Nirmala UI" w:hAnsi="Nirmala UI" w:cs="Nirmala UI"/>
          <w:b/>
          <w:bCs/>
          <w:spacing w:val="-4"/>
          <w:w w:val="105"/>
          <w:sz w:val="20"/>
          <w:szCs w:val="20"/>
          <w:cs/>
          <w:lang w:bidi="hi-IN"/>
        </w:rPr>
        <w:t>गरिएको</w:t>
      </w:r>
    </w:p>
    <w:p w:rsidR="008D0E85" w:rsidRDefault="008D0E85">
      <w:pPr>
        <w:pStyle w:val="BodyText"/>
        <w:rPr>
          <w:rFonts w:ascii="Nirmala UI"/>
          <w:b/>
          <w:sz w:val="20"/>
        </w:rPr>
      </w:pPr>
    </w:p>
    <w:p w:rsidR="008D0E85" w:rsidRDefault="008D0E85">
      <w:pPr>
        <w:pStyle w:val="BodyText"/>
        <w:rPr>
          <w:rFonts w:ascii="Nirmala UI"/>
          <w:b/>
          <w:sz w:val="20"/>
        </w:rPr>
      </w:pPr>
    </w:p>
    <w:p w:rsidR="008D0E85" w:rsidRDefault="008D0E85">
      <w:pPr>
        <w:pStyle w:val="BodyText"/>
        <w:spacing w:before="110"/>
        <w:rPr>
          <w:rFonts w:ascii="Nirmala UI"/>
          <w:b/>
          <w:sz w:val="20"/>
        </w:rPr>
      </w:pPr>
    </w:p>
    <w:p w:rsidR="008D0E85" w:rsidRDefault="00F33F7D">
      <w:pPr>
        <w:ind w:left="155" w:right="870"/>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8D0E85" w:rsidRDefault="008D0E85">
      <w:pPr>
        <w:pStyle w:val="BodyText"/>
        <w:rPr>
          <w:sz w:val="44"/>
        </w:rPr>
      </w:pPr>
    </w:p>
    <w:p w:rsidR="008D0E85" w:rsidRDefault="008D0E85">
      <w:pPr>
        <w:pStyle w:val="BodyText"/>
        <w:spacing w:before="428"/>
        <w:rPr>
          <w:sz w:val="44"/>
        </w:rPr>
      </w:pPr>
    </w:p>
    <w:p w:rsidR="008D0E85" w:rsidRDefault="00F33F7D">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8D0E85" w:rsidRDefault="00F33F7D">
      <w:pPr>
        <w:spacing w:before="210"/>
        <w:ind w:left="217" w:right="870"/>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8D0E85" w:rsidRDefault="008D0E85">
      <w:pPr>
        <w:pStyle w:val="BodyText"/>
        <w:rPr>
          <w:sz w:val="26"/>
        </w:rPr>
      </w:pPr>
    </w:p>
    <w:p w:rsidR="008D0E85" w:rsidRDefault="008D0E85">
      <w:pPr>
        <w:pStyle w:val="BodyText"/>
        <w:spacing w:before="97"/>
        <w:rPr>
          <w:sz w:val="26"/>
        </w:rPr>
      </w:pPr>
    </w:p>
    <w:p w:rsidR="008D0E85" w:rsidRDefault="00F33F7D">
      <w:pPr>
        <w:spacing w:before="1"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8D0E85" w:rsidRDefault="008D0E85">
      <w:pPr>
        <w:pStyle w:val="BodyText"/>
        <w:rPr>
          <w:b/>
          <w:sz w:val="28"/>
        </w:rPr>
      </w:pPr>
    </w:p>
    <w:p w:rsidR="008D0E85" w:rsidRDefault="008D0E85">
      <w:pPr>
        <w:pStyle w:val="BodyText"/>
        <w:rPr>
          <w:b/>
          <w:sz w:val="28"/>
        </w:rPr>
      </w:pPr>
    </w:p>
    <w:p w:rsidR="008D0E85" w:rsidRDefault="008D0E85">
      <w:pPr>
        <w:pStyle w:val="BodyText"/>
        <w:rPr>
          <w:b/>
          <w:sz w:val="28"/>
        </w:rPr>
      </w:pPr>
    </w:p>
    <w:p w:rsidR="008D0E85" w:rsidRDefault="008D0E85">
      <w:pPr>
        <w:pStyle w:val="BodyText"/>
        <w:spacing w:before="226"/>
        <w:rPr>
          <w:b/>
          <w:sz w:val="28"/>
        </w:rPr>
      </w:pPr>
    </w:p>
    <w:p w:rsidR="008D0E85" w:rsidRDefault="00F33F7D">
      <w:pPr>
        <w:spacing w:line="367" w:lineRule="exact"/>
        <w:ind w:left="153" w:right="870"/>
        <w:jc w:val="center"/>
        <w:rPr>
          <w:sz w:val="32"/>
        </w:rPr>
      </w:pPr>
      <w:r>
        <w:rPr>
          <w:sz w:val="32"/>
          <w:u w:val="single"/>
        </w:rPr>
        <w:t>Issued</w:t>
      </w:r>
      <w:r>
        <w:rPr>
          <w:spacing w:val="-7"/>
          <w:sz w:val="32"/>
          <w:u w:val="single"/>
        </w:rPr>
        <w:t xml:space="preserve"> </w:t>
      </w:r>
      <w:r>
        <w:rPr>
          <w:spacing w:val="-5"/>
          <w:sz w:val="32"/>
          <w:u w:val="single"/>
        </w:rPr>
        <w:t>by:</w:t>
      </w:r>
    </w:p>
    <w:p w:rsidR="008D0E85" w:rsidRDefault="00F33F7D">
      <w:pPr>
        <w:spacing w:line="457" w:lineRule="exact"/>
        <w:ind w:left="152" w:right="870"/>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8D0E85" w:rsidRDefault="00F33F7D">
      <w:pPr>
        <w:spacing w:line="458" w:lineRule="exact"/>
        <w:ind w:left="149" w:right="871"/>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8D0E85" w:rsidRDefault="00F33F7D">
      <w:pPr>
        <w:spacing w:before="3"/>
        <w:ind w:left="153" w:right="870"/>
        <w:jc w:val="center"/>
        <w:rPr>
          <w:sz w:val="32"/>
        </w:rPr>
      </w:pPr>
      <w:r>
        <w:rPr>
          <w:spacing w:val="-2"/>
          <w:sz w:val="32"/>
        </w:rPr>
        <w:t>Kathmandu</w:t>
      </w:r>
    </w:p>
    <w:p w:rsidR="008D0E85" w:rsidRDefault="008D0E85">
      <w:pPr>
        <w:pStyle w:val="BodyText"/>
        <w:spacing w:before="73"/>
        <w:rPr>
          <w:sz w:val="32"/>
        </w:rPr>
      </w:pPr>
    </w:p>
    <w:p w:rsidR="008D0E85" w:rsidRDefault="00F33F7D">
      <w:pPr>
        <w:pStyle w:val="Heading7"/>
        <w:spacing w:before="1" w:line="410" w:lineRule="auto"/>
        <w:ind w:left="3750" w:right="4214" w:firstLine="460"/>
      </w:pPr>
      <w:r>
        <w:rPr>
          <w:strike/>
        </w:rPr>
        <w:t>(Revised on 2026)</w:t>
      </w:r>
      <w:r>
        <w:t xml:space="preserve"> </w:t>
      </w:r>
      <w:r>
        <w:rPr>
          <w:color w:val="000000"/>
          <w:highlight w:val="cyan"/>
        </w:rPr>
        <w:t>Revised</w:t>
      </w:r>
      <w:r>
        <w:rPr>
          <w:color w:val="000000"/>
          <w:spacing w:val="-14"/>
          <w:highlight w:val="cyan"/>
        </w:rPr>
        <w:t xml:space="preserve"> </w:t>
      </w:r>
      <w:r>
        <w:rPr>
          <w:color w:val="000000"/>
          <w:highlight w:val="cyan"/>
        </w:rPr>
        <w:t>on</w:t>
      </w:r>
      <w:r>
        <w:rPr>
          <w:color w:val="000000"/>
          <w:spacing w:val="-14"/>
          <w:highlight w:val="cyan"/>
        </w:rPr>
        <w:t xml:space="preserve"> </w:t>
      </w:r>
      <w:r>
        <w:rPr>
          <w:color w:val="000000"/>
          <w:highlight w:val="cyan"/>
        </w:rPr>
        <w:t>September</w:t>
      </w:r>
      <w:r>
        <w:rPr>
          <w:color w:val="000000"/>
          <w:spacing w:val="-13"/>
          <w:highlight w:val="cyan"/>
        </w:rPr>
        <w:t xml:space="preserve"> </w:t>
      </w:r>
      <w:r>
        <w:rPr>
          <w:color w:val="000000"/>
          <w:highlight w:val="cyan"/>
        </w:rPr>
        <w:t>2026</w:t>
      </w:r>
    </w:p>
    <w:p w:rsidR="008D0E85" w:rsidRDefault="00F33F7D">
      <w:pPr>
        <w:spacing w:before="17"/>
        <w:ind w:left="149" w:right="890"/>
        <w:jc w:val="center"/>
        <w:rPr>
          <w:sz w:val="36"/>
        </w:rPr>
      </w:pPr>
      <w:r>
        <w:rPr>
          <w:spacing w:val="-4"/>
          <w:sz w:val="36"/>
          <w:u w:val="single"/>
        </w:rPr>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8D0E85" w:rsidRDefault="008D0E85">
      <w:pPr>
        <w:jc w:val="center"/>
        <w:rPr>
          <w:sz w:val="36"/>
        </w:rPr>
        <w:sectPr w:rsidR="008D0E85">
          <w:headerReference w:type="default" r:id="rId9"/>
          <w:pgSz w:w="12240" w:h="15840"/>
          <w:pgMar w:top="1280" w:right="360" w:bottom="280" w:left="1080" w:header="526" w:footer="0" w:gutter="0"/>
          <w:pgNumType w:start="1"/>
          <w:cols w:space="720"/>
        </w:sectPr>
      </w:pPr>
    </w:p>
    <w:p w:rsidR="008D0E85" w:rsidRDefault="00F33F7D">
      <w:pPr>
        <w:spacing w:before="170"/>
        <w:ind w:right="79"/>
        <w:jc w:val="center"/>
        <w:rPr>
          <w:sz w:val="36"/>
        </w:rPr>
      </w:pPr>
      <w:r>
        <w:rPr>
          <w:spacing w:val="-4"/>
          <w:sz w:val="36"/>
          <w:u w:val="single"/>
        </w:rPr>
        <w:lastRenderedPageBreak/>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8D0E85" w:rsidRDefault="008D0E85">
      <w:pPr>
        <w:pStyle w:val="BodyText"/>
      </w:pPr>
    </w:p>
    <w:p w:rsidR="008D0E85" w:rsidRDefault="008D0E85">
      <w:pPr>
        <w:pStyle w:val="BodyText"/>
      </w:pPr>
    </w:p>
    <w:p w:rsidR="008D0E85" w:rsidRDefault="008D0E85">
      <w:pPr>
        <w:pStyle w:val="BodyText"/>
        <w:spacing w:before="125"/>
      </w:pPr>
    </w:p>
    <w:p w:rsidR="008D0E85" w:rsidRDefault="00F33F7D">
      <w:pPr>
        <w:pStyle w:val="BodyText"/>
        <w:spacing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w:t>
      </w:r>
      <w:r>
        <w:t xml:space="preserve"> to all the Public Entities as defined in the Public Procurement Act, 2063.</w:t>
      </w:r>
    </w:p>
    <w:p w:rsidR="008D0E85" w:rsidRDefault="008D0E85">
      <w:pPr>
        <w:pStyle w:val="BodyText"/>
        <w:spacing w:before="47"/>
      </w:pPr>
    </w:p>
    <w:p w:rsidR="008D0E85" w:rsidRDefault="00F33F7D">
      <w:pPr>
        <w:pStyle w:val="BodyText"/>
        <w:spacing w:before="1" w:line="264"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right square</w:t>
      </w:r>
      <w:r>
        <w:rPr>
          <w:spacing w:val="-1"/>
        </w:rPr>
        <w:t xml:space="preserve"> </w:t>
      </w:r>
      <w:r>
        <w:t xml:space="preserve">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w:t>
      </w:r>
      <w:r>
        <w:rPr>
          <w:spacing w:val="-2"/>
        </w:rPr>
        <w:t>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8D0E85" w:rsidRDefault="008D0E85">
      <w:pPr>
        <w:pStyle w:val="BodyText"/>
        <w:spacing w:before="35"/>
      </w:pPr>
    </w:p>
    <w:p w:rsidR="008D0E85" w:rsidRDefault="00F33F7D">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w:t>
      </w:r>
      <w:r>
        <w:t>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8D0E85" w:rsidRDefault="008D0E85">
      <w:pPr>
        <w:pStyle w:val="BodyText"/>
        <w:spacing w:before="23"/>
      </w:pPr>
    </w:p>
    <w:p w:rsidR="008D0E85" w:rsidRDefault="00F33F7D">
      <w:pPr>
        <w:pStyle w:val="BodyText"/>
        <w:spacing w:before="1"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4"/>
        </w:rPr>
        <w:t xml:space="preserve"> </w:t>
      </w:r>
      <w:r>
        <w:t>procurement</w:t>
      </w:r>
      <w:r>
        <w:rPr>
          <w:spacing w:val="-6"/>
        </w:rPr>
        <w:t xml:space="preserve"> </w:t>
      </w:r>
      <w:r>
        <w:t>in</w:t>
      </w:r>
      <w:r>
        <w:rPr>
          <w:spacing w:val="-12"/>
        </w:rPr>
        <w:t xml:space="preserve"> </w:t>
      </w:r>
      <w:r>
        <w:t>the</w:t>
      </w:r>
      <w:r>
        <w:rPr>
          <w:spacing w:val="-14"/>
        </w:rPr>
        <w:t xml:space="preserve"> </w:t>
      </w:r>
      <w:r>
        <w:t>Works</w:t>
      </w:r>
      <w:r>
        <w:rPr>
          <w:spacing w:val="-11"/>
        </w:rPr>
        <w:t xml:space="preserve"> </w:t>
      </w:r>
      <w:r>
        <w:t>Requirements.</w:t>
      </w:r>
    </w:p>
    <w:p w:rsidR="008D0E85" w:rsidRDefault="008D0E85">
      <w:pPr>
        <w:pStyle w:val="BodyText"/>
        <w:spacing w:before="30"/>
      </w:pPr>
    </w:p>
    <w:p w:rsidR="008D0E85" w:rsidRDefault="00F33F7D">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3"/>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3"/>
        </w:rPr>
        <w:t xml:space="preserve"> </w:t>
      </w:r>
      <w:r>
        <w:t>the 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8D0E85" w:rsidRDefault="008D0E85">
      <w:pPr>
        <w:pStyle w:val="BodyText"/>
        <w:spacing w:before="26"/>
      </w:pPr>
    </w:p>
    <w:p w:rsidR="008D0E85" w:rsidRDefault="00F33F7D">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8D0E85" w:rsidRDefault="008D0E85">
      <w:pPr>
        <w:pStyle w:val="BodyText"/>
        <w:spacing w:before="26"/>
      </w:pPr>
    </w:p>
    <w:p w:rsidR="008D0E85" w:rsidRDefault="00F33F7D">
      <w:pPr>
        <w:pStyle w:val="BodyText"/>
        <w:spacing w:line="264" w:lineRule="auto"/>
        <w:ind w:left="360" w:right="998"/>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w:t>
      </w:r>
      <w:r>
        <w:rPr>
          <w:spacing w:val="-1"/>
        </w:rPr>
        <w:t xml:space="preserve"> </w:t>
      </w:r>
      <w:r>
        <w:t>or Public</w:t>
      </w:r>
      <w:r>
        <w:rPr>
          <w:spacing w:val="-2"/>
        </w:rPr>
        <w:t xml:space="preserve"> </w:t>
      </w:r>
      <w:r>
        <w:t>Proc</w:t>
      </w:r>
      <w:r>
        <w:t>urement Regulation</w:t>
      </w:r>
      <w:r>
        <w:rPr>
          <w:spacing w:val="-4"/>
        </w:rPr>
        <w:t xml:space="preserve"> </w:t>
      </w:r>
      <w:r>
        <w:t>2064</w:t>
      </w:r>
      <w:r>
        <w:rPr>
          <w:spacing w:val="-1"/>
        </w:rPr>
        <w:t xml:space="preserve"> </w:t>
      </w:r>
      <w:r>
        <w:t>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8D0E85" w:rsidRDefault="008D0E85">
      <w:pPr>
        <w:pStyle w:val="BodyText"/>
        <w:spacing w:before="31"/>
      </w:pPr>
    </w:p>
    <w:p w:rsidR="008D0E85" w:rsidRDefault="00F33F7D">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spacing w:before="203"/>
      </w:pPr>
    </w:p>
    <w:p w:rsidR="008D0E85" w:rsidRDefault="00F33F7D">
      <w:pPr>
        <w:spacing w:before="1"/>
        <w:ind w:left="162" w:right="870"/>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8D0E85" w:rsidRDefault="008D0E85">
      <w:pPr>
        <w:jc w:val="center"/>
        <w:rPr>
          <w:sz w:val="30"/>
        </w:rPr>
        <w:sectPr w:rsidR="008D0E85">
          <w:pgSz w:w="12240" w:h="15840"/>
          <w:pgMar w:top="1280" w:right="360" w:bottom="280" w:left="1080" w:header="526" w:footer="0" w:gutter="0"/>
          <w:cols w:space="720"/>
        </w:sectPr>
      </w:pPr>
    </w:p>
    <w:p w:rsidR="008D0E85" w:rsidRDefault="00F33F7D">
      <w:pPr>
        <w:spacing w:before="146"/>
        <w:ind w:left="149" w:right="870"/>
        <w:jc w:val="center"/>
        <w:rPr>
          <w:sz w:val="36"/>
        </w:rPr>
      </w:pPr>
      <w:r>
        <w:rPr>
          <w:spacing w:val="-4"/>
          <w:sz w:val="36"/>
          <w:u w:val="single"/>
        </w:rPr>
        <w:lastRenderedPageBreak/>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8D0E85" w:rsidRDefault="008D0E85">
      <w:pPr>
        <w:pStyle w:val="BodyText"/>
      </w:pPr>
    </w:p>
    <w:p w:rsidR="008D0E85" w:rsidRDefault="008D0E85">
      <w:pPr>
        <w:pStyle w:val="BodyText"/>
        <w:spacing w:before="56"/>
      </w:pPr>
    </w:p>
    <w:p w:rsidR="008D0E85" w:rsidRDefault="00F33F7D">
      <w:pPr>
        <w:pStyle w:val="BodyText"/>
        <w:spacing w:before="1"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10"/>
        </w:rPr>
        <w:t xml:space="preserve"> </w:t>
      </w:r>
      <w:r>
        <w:t>on</w:t>
      </w:r>
      <w:r>
        <w:rPr>
          <w:spacing w:val="-14"/>
        </w:rPr>
        <w:t xml:space="preserve"> </w:t>
      </w:r>
      <w:r>
        <w:t>the</w:t>
      </w:r>
      <w:r>
        <w:rPr>
          <w:spacing w:val="-13"/>
        </w:rPr>
        <w:t xml:space="preserve"> </w:t>
      </w:r>
      <w:r>
        <w:t>submission,</w:t>
      </w:r>
      <w:r>
        <w:rPr>
          <w:spacing w:val="-5"/>
        </w:rPr>
        <w:t xml:space="preserve"> </w:t>
      </w:r>
      <w:r>
        <w:t>opening,</w:t>
      </w:r>
      <w:r>
        <w:rPr>
          <w:spacing w:val="-8"/>
        </w:rPr>
        <w:t xml:space="preserve"> </w:t>
      </w:r>
      <w:r>
        <w:t>and</w:t>
      </w:r>
      <w:r>
        <w:rPr>
          <w:spacing w:val="-8"/>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8D0E85" w:rsidRDefault="008D0E85">
      <w:pPr>
        <w:pStyle w:val="BodyText"/>
        <w:spacing w:before="35"/>
      </w:pPr>
    </w:p>
    <w:p w:rsidR="008D0E85" w:rsidRDefault="00F33F7D">
      <w:pPr>
        <w:pStyle w:val="BodyText"/>
        <w:spacing w:line="264" w:lineRule="auto"/>
        <w:ind w:left="360" w:right="1099"/>
        <w:jc w:val="both"/>
      </w:pPr>
      <w:r>
        <w:t>The Instructions to Bidders (ITB) specify the procedures that regulate the bidding process. The ITB contain standard provisions that have been designed to remain unchanged and to be</w:t>
      </w:r>
      <w:r>
        <w:t xml:space="preserv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8D0E85" w:rsidRDefault="008D0E85">
      <w:pPr>
        <w:pStyle w:val="BodyText"/>
        <w:spacing w:before="36"/>
      </w:pPr>
    </w:p>
    <w:p w:rsidR="008D0E85" w:rsidRDefault="00F33F7D">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31"/>
        </w:rPr>
        <w:t xml:space="preserve"> </w:t>
      </w:r>
      <w:r>
        <w:t>are</w:t>
      </w:r>
      <w:r>
        <w:rPr>
          <w:spacing w:val="16"/>
        </w:rPr>
        <w:t xml:space="preserve"> </w:t>
      </w:r>
      <w:r>
        <w:t>not</w:t>
      </w:r>
      <w:r>
        <w:rPr>
          <w:spacing w:val="20"/>
        </w:rPr>
        <w:t xml:space="preserve"> </w:t>
      </w:r>
      <w:r>
        <w:t>a</w:t>
      </w:r>
      <w:r>
        <w:rPr>
          <w:spacing w:val="22"/>
        </w:rPr>
        <w:t xml:space="preserve"> </w:t>
      </w:r>
      <w:r>
        <w:t>part</w:t>
      </w:r>
      <w:r>
        <w:rPr>
          <w:spacing w:val="20"/>
        </w:rPr>
        <w:t xml:space="preserve"> </w:t>
      </w:r>
      <w:r>
        <w:t>of</w:t>
      </w:r>
      <w:r>
        <w:rPr>
          <w:spacing w:val="16"/>
        </w:rPr>
        <w:t xml:space="preserve"> </w:t>
      </w:r>
      <w:r>
        <w:t>the</w:t>
      </w:r>
      <w:r>
        <w:rPr>
          <w:spacing w:val="16"/>
        </w:rPr>
        <w:t xml:space="preserve"> </w:t>
      </w:r>
      <w:r>
        <w:rPr>
          <w:spacing w:val="-2"/>
        </w:rPr>
        <w:t>Contract.</w:t>
      </w:r>
    </w:p>
    <w:p w:rsidR="008D0E85" w:rsidRDefault="00F33F7D">
      <w:pPr>
        <w:spacing w:before="219"/>
        <w:ind w:left="149" w:right="886"/>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8D0E85" w:rsidRDefault="00F33F7D">
      <w:pPr>
        <w:spacing w:before="37"/>
        <w:ind w:left="149" w:right="888"/>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8D0E85" w:rsidRDefault="008D0E85">
      <w:pPr>
        <w:pStyle w:val="BodyText"/>
      </w:pPr>
    </w:p>
    <w:p w:rsidR="008D0E85" w:rsidRDefault="008D0E85">
      <w:pPr>
        <w:pStyle w:val="BodyText"/>
        <w:spacing w:before="55"/>
      </w:pPr>
    </w:p>
    <w:p w:rsidR="008D0E85" w:rsidRDefault="00F33F7D">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8D0E85" w:rsidRDefault="008D0E85">
      <w:pPr>
        <w:pStyle w:val="BodyText"/>
        <w:spacing w:before="36"/>
      </w:pPr>
    </w:p>
    <w:p w:rsidR="008D0E85" w:rsidRDefault="00F33F7D">
      <w:pPr>
        <w:pStyle w:val="BodyText"/>
        <w:spacing w:line="264" w:lineRule="auto"/>
        <w:ind w:left="360" w:right="1099"/>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8D0E85" w:rsidRDefault="008D0E85">
      <w:pPr>
        <w:pStyle w:val="BodyText"/>
      </w:pPr>
    </w:p>
    <w:p w:rsidR="008D0E85" w:rsidRDefault="008D0E85">
      <w:pPr>
        <w:pStyle w:val="BodyText"/>
        <w:spacing w:before="34"/>
      </w:pPr>
    </w:p>
    <w:p w:rsidR="008D0E85" w:rsidRDefault="00F33F7D">
      <w:pPr>
        <w:spacing w:before="1"/>
        <w:ind w:left="149" w:right="881"/>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8D0E85" w:rsidRDefault="00F33F7D">
      <w:pPr>
        <w:spacing w:before="35"/>
        <w:ind w:left="149" w:right="894"/>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8D0E85" w:rsidRDefault="008D0E85">
      <w:pPr>
        <w:pStyle w:val="BodyText"/>
        <w:spacing w:before="30"/>
      </w:pPr>
    </w:p>
    <w:p w:rsidR="008D0E85" w:rsidRDefault="00F33F7D">
      <w:pPr>
        <w:pStyle w:val="BodyText"/>
        <w:spacing w:before="1" w:line="266"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8D0E85" w:rsidRDefault="008D0E85">
      <w:pPr>
        <w:pStyle w:val="BodyText"/>
        <w:spacing w:before="73"/>
      </w:pPr>
    </w:p>
    <w:p w:rsidR="008D0E85" w:rsidRDefault="00F33F7D">
      <w:pPr>
        <w:pStyle w:val="BodyText"/>
        <w:spacing w:before="1"/>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8D0E85" w:rsidRDefault="008D0E85">
      <w:pPr>
        <w:pStyle w:val="BodyText"/>
      </w:pPr>
    </w:p>
    <w:p w:rsidR="008D0E85" w:rsidRDefault="008D0E85">
      <w:pPr>
        <w:pStyle w:val="BodyText"/>
        <w:spacing w:before="141"/>
      </w:pPr>
    </w:p>
    <w:p w:rsidR="008D0E85" w:rsidRDefault="00F33F7D">
      <w:pPr>
        <w:ind w:left="149" w:right="888"/>
        <w:jc w:val="center"/>
        <w:rPr>
          <w:sz w:val="30"/>
        </w:rPr>
      </w:pPr>
      <w:r>
        <w:rPr>
          <w:smallCaps/>
          <w:spacing w:val="-4"/>
          <w:w w:val="90"/>
          <w:sz w:val="30"/>
          <w:u w:val="single"/>
        </w:rPr>
        <w:t>Section</w:t>
      </w:r>
      <w:r>
        <w:rPr>
          <w:smallCaps/>
          <w:sz w:val="30"/>
          <w:u w:val="single"/>
        </w:rPr>
        <w:t xml:space="preserve"> </w:t>
      </w:r>
      <w:r>
        <w:rPr>
          <w:smallCaps/>
          <w:spacing w:val="-5"/>
          <w:w w:val="95"/>
          <w:sz w:val="30"/>
          <w:u w:val="single"/>
        </w:rPr>
        <w:t>IV</w:t>
      </w:r>
    </w:p>
    <w:p w:rsidR="008D0E85" w:rsidRDefault="00F33F7D">
      <w:pPr>
        <w:spacing w:before="36"/>
        <w:ind w:left="149" w:right="893"/>
        <w:jc w:val="center"/>
        <w:rPr>
          <w:sz w:val="36"/>
        </w:rPr>
      </w:pPr>
      <w:r>
        <w:rPr>
          <w:w w:val="90"/>
          <w:sz w:val="36"/>
          <w:u w:val="single"/>
        </w:rPr>
        <w:t>Bidding</w:t>
      </w:r>
      <w:r>
        <w:rPr>
          <w:spacing w:val="43"/>
          <w:sz w:val="36"/>
          <w:u w:val="single"/>
        </w:rPr>
        <w:t xml:space="preserve"> </w:t>
      </w:r>
      <w:r>
        <w:rPr>
          <w:spacing w:val="-4"/>
          <w:sz w:val="36"/>
          <w:u w:val="single"/>
        </w:rPr>
        <w:t>Forms</w:t>
      </w:r>
    </w:p>
    <w:p w:rsidR="008D0E85" w:rsidRDefault="008D0E85">
      <w:pPr>
        <w:pStyle w:val="BodyText"/>
      </w:pPr>
    </w:p>
    <w:p w:rsidR="008D0E85" w:rsidRDefault="008D0E85">
      <w:pPr>
        <w:pStyle w:val="BodyText"/>
        <w:spacing w:before="55"/>
      </w:pPr>
    </w:p>
    <w:p w:rsidR="008D0E85" w:rsidRDefault="00F33F7D">
      <w:pPr>
        <w:pStyle w:val="BodyText"/>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8D0E85" w:rsidRDefault="008D0E85">
      <w:pPr>
        <w:pStyle w:val="BodyText"/>
        <w:sectPr w:rsidR="008D0E85">
          <w:pgSz w:w="12240" w:h="15840"/>
          <w:pgMar w:top="1280" w:right="360" w:bottom="280" w:left="1080" w:header="526" w:footer="0" w:gutter="0"/>
          <w:cols w:space="720"/>
        </w:sectPr>
      </w:pPr>
    </w:p>
    <w:p w:rsidR="008D0E85" w:rsidRDefault="00F33F7D">
      <w:pPr>
        <w:pStyle w:val="BodyText"/>
        <w:spacing w:before="172" w:line="264" w:lineRule="auto"/>
        <w:ind w:left="379" w:right="1098"/>
      </w:pPr>
      <w:r>
        <w:lastRenderedPageBreak/>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8D0E85" w:rsidRDefault="008D0E85">
      <w:pPr>
        <w:pStyle w:val="BodyText"/>
      </w:pPr>
    </w:p>
    <w:p w:rsidR="008D0E85" w:rsidRDefault="008D0E85">
      <w:pPr>
        <w:pStyle w:val="BodyText"/>
        <w:spacing w:before="39"/>
      </w:pPr>
    </w:p>
    <w:p w:rsidR="008D0E85" w:rsidRDefault="00F33F7D">
      <w:pPr>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8D0E85" w:rsidRDefault="00F33F7D">
      <w:pPr>
        <w:spacing w:before="36"/>
        <w:ind w:left="149" w:right="897"/>
        <w:jc w:val="center"/>
        <w:rPr>
          <w:sz w:val="36"/>
        </w:rPr>
      </w:pPr>
      <w:r>
        <w:rPr>
          <w:spacing w:val="-8"/>
          <w:sz w:val="36"/>
          <w:u w:val="single"/>
        </w:rPr>
        <w:t>Works</w:t>
      </w:r>
      <w:r>
        <w:rPr>
          <w:spacing w:val="-14"/>
          <w:sz w:val="36"/>
          <w:u w:val="single"/>
        </w:rPr>
        <w:t xml:space="preserve"> </w:t>
      </w:r>
      <w:r>
        <w:rPr>
          <w:spacing w:val="-2"/>
          <w:sz w:val="36"/>
          <w:u w:val="single"/>
        </w:rPr>
        <w:t>Requirements</w:t>
      </w:r>
    </w:p>
    <w:p w:rsidR="008D0E85" w:rsidRDefault="008D0E85">
      <w:pPr>
        <w:pStyle w:val="BodyText"/>
      </w:pPr>
    </w:p>
    <w:p w:rsidR="008D0E85" w:rsidRDefault="008D0E85">
      <w:pPr>
        <w:pStyle w:val="BodyText"/>
        <w:spacing w:before="55"/>
      </w:pPr>
    </w:p>
    <w:p w:rsidR="008D0E85" w:rsidRDefault="00F33F7D">
      <w:pPr>
        <w:pStyle w:val="BodyText"/>
        <w:spacing w:line="264" w:lineRule="auto"/>
        <w:ind w:left="379" w:right="1098"/>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8D0E85" w:rsidRDefault="008D0E85">
      <w:pPr>
        <w:pStyle w:val="BodyText"/>
      </w:pPr>
    </w:p>
    <w:p w:rsidR="008D0E85" w:rsidRDefault="008D0E85">
      <w:pPr>
        <w:pStyle w:val="BodyText"/>
        <w:spacing w:before="102"/>
      </w:pPr>
    </w:p>
    <w:p w:rsidR="008D0E85" w:rsidRDefault="00F33F7D">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8D0E85" w:rsidRDefault="00F33F7D">
      <w:pPr>
        <w:spacing w:before="36"/>
        <w:ind w:left="149" w:right="897"/>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8D0E85" w:rsidRDefault="008D0E85">
      <w:pPr>
        <w:pStyle w:val="BodyText"/>
      </w:pPr>
    </w:p>
    <w:p w:rsidR="008D0E85" w:rsidRDefault="008D0E85">
      <w:pPr>
        <w:pStyle w:val="BodyText"/>
        <w:spacing w:before="56"/>
      </w:pPr>
    </w:p>
    <w:p w:rsidR="008D0E85" w:rsidRDefault="00F33F7D">
      <w:pPr>
        <w:pStyle w:val="BodyText"/>
        <w:spacing w:line="266"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8D0E85" w:rsidRDefault="008D0E85">
      <w:pPr>
        <w:pStyle w:val="BodyText"/>
      </w:pPr>
    </w:p>
    <w:p w:rsidR="008D0E85" w:rsidRDefault="008D0E85">
      <w:pPr>
        <w:pStyle w:val="BodyText"/>
        <w:spacing w:before="99"/>
      </w:pPr>
    </w:p>
    <w:p w:rsidR="008D0E85" w:rsidRDefault="00F33F7D">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8D0E85" w:rsidRDefault="00F33F7D">
      <w:pPr>
        <w:spacing w:before="36"/>
        <w:ind w:left="149" w:right="891"/>
        <w:jc w:val="center"/>
        <w:rPr>
          <w:sz w:val="36"/>
        </w:rPr>
      </w:pPr>
      <w:r>
        <w:rPr>
          <w:spacing w:val="-6"/>
          <w:sz w:val="36"/>
          <w:u w:val="single"/>
        </w:rPr>
        <w:t>General</w:t>
      </w:r>
      <w:r>
        <w:rPr>
          <w:spacing w:val="-5"/>
          <w:sz w:val="36"/>
          <w:u w:val="single"/>
        </w:rPr>
        <w:t xml:space="preserve"> </w:t>
      </w:r>
      <w:r>
        <w:rPr>
          <w:spacing w:val="-6"/>
          <w:sz w:val="36"/>
          <w:u w:val="single"/>
        </w:rPr>
        <w:t>Conditions</w:t>
      </w:r>
      <w:r>
        <w:rPr>
          <w:spacing w:val="-4"/>
          <w:sz w:val="36"/>
          <w:u w:val="single"/>
        </w:rPr>
        <w:t xml:space="preserve"> </w:t>
      </w:r>
      <w:r>
        <w:rPr>
          <w:spacing w:val="-6"/>
          <w:sz w:val="36"/>
          <w:u w:val="single"/>
        </w:rPr>
        <w:t>of</w:t>
      </w:r>
      <w:r>
        <w:rPr>
          <w:spacing w:val="-5"/>
          <w:sz w:val="36"/>
          <w:u w:val="single"/>
        </w:rPr>
        <w:t xml:space="preserve"> </w:t>
      </w:r>
      <w:r>
        <w:rPr>
          <w:spacing w:val="-6"/>
          <w:sz w:val="36"/>
          <w:u w:val="single"/>
        </w:rPr>
        <w:t>Contract</w:t>
      </w:r>
      <w:r>
        <w:rPr>
          <w:spacing w:val="-9"/>
          <w:sz w:val="36"/>
          <w:u w:val="single"/>
        </w:rPr>
        <w:t xml:space="preserve"> </w:t>
      </w:r>
      <w:r>
        <w:rPr>
          <w:spacing w:val="-6"/>
          <w:sz w:val="36"/>
          <w:u w:val="single"/>
        </w:rPr>
        <w:t>(GCC)</w:t>
      </w:r>
    </w:p>
    <w:p w:rsidR="008D0E85" w:rsidRDefault="008D0E85">
      <w:pPr>
        <w:pStyle w:val="BodyText"/>
      </w:pPr>
    </w:p>
    <w:p w:rsidR="008D0E85" w:rsidRDefault="008D0E85">
      <w:pPr>
        <w:pStyle w:val="BodyText"/>
        <w:spacing w:before="55"/>
      </w:pPr>
    </w:p>
    <w:p w:rsidR="008D0E85" w:rsidRDefault="00F33F7D">
      <w:pPr>
        <w:pStyle w:val="BodyText"/>
        <w:spacing w:before="1" w:line="266" w:lineRule="auto"/>
        <w:ind w:left="379" w:right="1087"/>
        <w:jc w:val="both"/>
      </w:pPr>
      <w:r>
        <w:t>The GCC contain standard provisions that have been designed to remain unchanged and to</w:t>
      </w:r>
      <w:r>
        <w:t xml:space="preserve"> be used without modifying their text. This Section provides the General Conditions of Contract that will apply to the Contract for which the Biding document is issued. The GCC clearly identify the provisions that may normally need to be specified for a pa</w:t>
      </w:r>
      <w:r>
        <w:t>rticular bidding process and require that such information be introduced through the SCC</w:t>
      </w: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spacing w:before="116"/>
      </w:pPr>
    </w:p>
    <w:p w:rsidR="008D0E85" w:rsidRDefault="00F33F7D">
      <w:pPr>
        <w:ind w:left="161" w:right="870"/>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8D0E85" w:rsidRDefault="00F33F7D">
      <w:pPr>
        <w:spacing w:before="40"/>
        <w:ind w:left="149" w:right="870"/>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8D0E85" w:rsidRDefault="008D0E85">
      <w:pPr>
        <w:pStyle w:val="BodyText"/>
      </w:pPr>
    </w:p>
    <w:p w:rsidR="008D0E85" w:rsidRDefault="008D0E85">
      <w:pPr>
        <w:pStyle w:val="BodyText"/>
        <w:spacing w:before="56"/>
      </w:pPr>
    </w:p>
    <w:p w:rsidR="008D0E85" w:rsidRDefault="00F33F7D">
      <w:pPr>
        <w:pStyle w:val="BodyText"/>
        <w:ind w:left="360"/>
      </w:pPr>
      <w:r>
        <w:t>The</w:t>
      </w:r>
      <w:r>
        <w:rPr>
          <w:spacing w:val="45"/>
        </w:rPr>
        <w:t xml:space="preserve"> </w:t>
      </w:r>
      <w:r>
        <w:t>contents</w:t>
      </w:r>
      <w:r>
        <w:rPr>
          <w:spacing w:val="55"/>
        </w:rPr>
        <w:t xml:space="preserve"> </w:t>
      </w:r>
      <w:r>
        <w:t>of</w:t>
      </w:r>
      <w:r>
        <w:rPr>
          <w:spacing w:val="49"/>
        </w:rPr>
        <w:t xml:space="preserve"> </w:t>
      </w:r>
      <w:r>
        <w:t>this</w:t>
      </w:r>
      <w:r>
        <w:rPr>
          <w:spacing w:val="50"/>
        </w:rPr>
        <w:t xml:space="preserve"> </w:t>
      </w:r>
      <w:r>
        <w:t>Section</w:t>
      </w:r>
      <w:r>
        <w:rPr>
          <w:spacing w:val="50"/>
        </w:rPr>
        <w:t xml:space="preserve"> </w:t>
      </w:r>
      <w:r>
        <w:t>supplement</w:t>
      </w:r>
      <w:r>
        <w:rPr>
          <w:spacing w:val="55"/>
        </w:rPr>
        <w:t xml:space="preserve"> </w:t>
      </w:r>
      <w:r>
        <w:t>Section</w:t>
      </w:r>
      <w:r>
        <w:rPr>
          <w:spacing w:val="50"/>
        </w:rPr>
        <w:t xml:space="preserve"> </w:t>
      </w:r>
      <w:r>
        <w:t>VII:</w:t>
      </w:r>
      <w:r>
        <w:rPr>
          <w:spacing w:val="50"/>
        </w:rPr>
        <w:t xml:space="preserve"> </w:t>
      </w:r>
      <w:r>
        <w:t>General</w:t>
      </w:r>
      <w:r>
        <w:rPr>
          <w:spacing w:val="46"/>
        </w:rPr>
        <w:t xml:space="preserve"> </w:t>
      </w:r>
      <w:r>
        <w:t>Conditions</w:t>
      </w:r>
      <w:r>
        <w:rPr>
          <w:spacing w:val="55"/>
        </w:rPr>
        <w:t xml:space="preserve"> </w:t>
      </w:r>
      <w:r>
        <w:t>of</w:t>
      </w:r>
      <w:r>
        <w:rPr>
          <w:spacing w:val="49"/>
        </w:rPr>
        <w:t xml:space="preserve"> </w:t>
      </w:r>
      <w:r>
        <w:t>Contract.</w:t>
      </w:r>
      <w:r>
        <w:rPr>
          <w:spacing w:val="51"/>
        </w:rPr>
        <w:t xml:space="preserve"> </w:t>
      </w:r>
      <w:r>
        <w:t>The</w:t>
      </w:r>
      <w:r>
        <w:rPr>
          <w:spacing w:val="44"/>
        </w:rPr>
        <w:t xml:space="preserve"> </w:t>
      </w:r>
      <w:r>
        <w:rPr>
          <w:spacing w:val="-2"/>
        </w:rPr>
        <w:t>Special</w:t>
      </w:r>
    </w:p>
    <w:p w:rsidR="008D0E85" w:rsidRDefault="008D0E85">
      <w:pPr>
        <w:pStyle w:val="BodyText"/>
        <w:sectPr w:rsidR="008D0E85">
          <w:pgSz w:w="12240" w:h="15840"/>
          <w:pgMar w:top="1280" w:right="360" w:bottom="280" w:left="1080" w:header="526" w:footer="0" w:gutter="0"/>
          <w:cols w:space="720"/>
        </w:sectPr>
      </w:pPr>
    </w:p>
    <w:p w:rsidR="008D0E85" w:rsidRDefault="00F33F7D">
      <w:pPr>
        <w:pStyle w:val="BodyText"/>
        <w:spacing w:before="172"/>
        <w:ind w:left="360"/>
        <w:jc w:val="both"/>
      </w:pPr>
      <w:r>
        <w:rPr>
          <w:spacing w:val="-4"/>
        </w:rPr>
        <w:lastRenderedPageBreak/>
        <w:t>Conditions</w:t>
      </w:r>
      <w:r>
        <w:rPr>
          <w:spacing w:val="5"/>
        </w:rPr>
        <w:t xml:space="preserve"> </w:t>
      </w:r>
      <w:r>
        <w:rPr>
          <w:spacing w:val="-4"/>
        </w:rPr>
        <w:t>of</w:t>
      </w:r>
      <w:r>
        <w:rPr>
          <w:spacing w:val="-2"/>
        </w:rPr>
        <w:t xml:space="preserve"> </w:t>
      </w:r>
      <w:r>
        <w:rPr>
          <w:spacing w:val="-4"/>
        </w:rPr>
        <w:t>Contract</w:t>
      </w:r>
      <w:r>
        <w:rPr>
          <w:spacing w:val="1"/>
        </w:rPr>
        <w:t xml:space="preserve"> </w:t>
      </w:r>
      <w:r>
        <w:rPr>
          <w:spacing w:val="-4"/>
        </w:rPr>
        <w:t>shall</w:t>
      </w:r>
      <w:r>
        <w:t xml:space="preserve"> </w:t>
      </w:r>
      <w:r>
        <w:rPr>
          <w:spacing w:val="-4"/>
        </w:rPr>
        <w:t>be prepared</w:t>
      </w:r>
      <w:r>
        <w:rPr>
          <w:spacing w:val="-1"/>
        </w:rPr>
        <w:t xml:space="preserve"> </w:t>
      </w:r>
      <w:r>
        <w:rPr>
          <w:spacing w:val="-4"/>
        </w:rPr>
        <w:t>by</w:t>
      </w:r>
      <w:r>
        <w:rPr>
          <w:spacing w:val="-6"/>
        </w:rPr>
        <w:t xml:space="preserve"> </w:t>
      </w:r>
      <w:r>
        <w:rPr>
          <w:spacing w:val="-4"/>
        </w:rPr>
        <w:t>the Procuring</w:t>
      </w:r>
      <w:r>
        <w:rPr>
          <w:spacing w:val="-5"/>
        </w:rPr>
        <w:t xml:space="preserve"> </w:t>
      </w:r>
      <w:r>
        <w:rPr>
          <w:spacing w:val="-4"/>
        </w:rPr>
        <w:t>Entity.</w:t>
      </w:r>
    </w:p>
    <w:p w:rsidR="008D0E85" w:rsidRDefault="008D0E85">
      <w:pPr>
        <w:pStyle w:val="BodyText"/>
        <w:spacing w:before="55"/>
      </w:pPr>
    </w:p>
    <w:p w:rsidR="008D0E85" w:rsidRDefault="00F33F7D">
      <w:pPr>
        <w:pStyle w:val="BodyText"/>
        <w:spacing w:line="266" w:lineRule="auto"/>
        <w:ind w:left="360" w:right="1106"/>
        <w:jc w:val="both"/>
      </w:pPr>
      <w:r>
        <w:t>The Special Conditions of Contract (SCC) contain provisions that the GCC require be specified for a particular bidding</w:t>
      </w:r>
      <w:r>
        <w:rPr>
          <w:spacing w:val="-2"/>
        </w:rPr>
        <w:t xml:space="preserve"> </w:t>
      </w:r>
      <w:r>
        <w:t>process. The</w:t>
      </w:r>
      <w:r>
        <w:rPr>
          <w:spacing w:val="-4"/>
        </w:rPr>
        <w:t xml:space="preserve"> </w:t>
      </w:r>
      <w:r>
        <w:t>Employer should</w:t>
      </w:r>
      <w:r>
        <w:rPr>
          <w:spacing w:val="-2"/>
        </w:rPr>
        <w:t xml:space="preserve"> </w:t>
      </w:r>
      <w:r>
        <w:t>include</w:t>
      </w:r>
      <w:r>
        <w:rPr>
          <w:spacing w:val="-4"/>
        </w:rPr>
        <w:t xml:space="preserve"> </w:t>
      </w:r>
      <w:r>
        <w:t>at</w:t>
      </w:r>
      <w:r>
        <w:rPr>
          <w:spacing w:val="-1"/>
        </w:rPr>
        <w:t xml:space="preserve"> </w:t>
      </w:r>
      <w:r>
        <w:t>the</w:t>
      </w:r>
      <w:r>
        <w:rPr>
          <w:spacing w:val="-4"/>
        </w:rPr>
        <w:t xml:space="preserve"> </w:t>
      </w:r>
      <w:r>
        <w:t>time</w:t>
      </w:r>
      <w:r>
        <w:rPr>
          <w:spacing w:val="-4"/>
        </w:rPr>
        <w:t xml:space="preserve"> </w:t>
      </w:r>
      <w:r>
        <w:t>of issuing</w:t>
      </w:r>
      <w:r>
        <w:rPr>
          <w:spacing w:val="-2"/>
        </w:rPr>
        <w:t xml:space="preserve"> </w:t>
      </w:r>
      <w:r>
        <w:t>the</w:t>
      </w:r>
      <w:r>
        <w:rPr>
          <w:spacing w:val="-4"/>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8D0E85" w:rsidRDefault="008D0E85">
      <w:pPr>
        <w:pStyle w:val="BodyText"/>
        <w:spacing w:before="28"/>
      </w:pPr>
    </w:p>
    <w:p w:rsidR="008D0E85" w:rsidRDefault="00F33F7D">
      <w:pPr>
        <w:pStyle w:val="BodyText"/>
        <w:spacing w:before="1" w:line="264" w:lineRule="auto"/>
        <w:ind w:left="360" w:right="1100"/>
        <w:jc w:val="both"/>
      </w:pPr>
      <w:r>
        <w:t>To facilitate the preparation</w:t>
      </w:r>
      <w:r>
        <w:rPr>
          <w:spacing w:val="40"/>
        </w:rPr>
        <w:t xml:space="preserve"> </w:t>
      </w:r>
      <w:r>
        <w:t>of</w:t>
      </w:r>
      <w:r>
        <w:rPr>
          <w:spacing w:val="40"/>
        </w:rPr>
        <w:t xml:space="preserve"> </w:t>
      </w:r>
      <w:r>
        <w:t>the SCC, the Clauses</w:t>
      </w:r>
      <w:r>
        <w:rPr>
          <w:spacing w:val="40"/>
        </w:rPr>
        <w:t xml:space="preserve"> </w:t>
      </w:r>
      <w:r>
        <w:t>in the SCC</w:t>
      </w:r>
      <w:r>
        <w:rPr>
          <w:spacing w:val="40"/>
        </w:rPr>
        <w:t xml:space="preserve"> </w:t>
      </w:r>
      <w:r>
        <w:t>format are numbered</w:t>
      </w:r>
      <w:r>
        <w:rPr>
          <w:spacing w:val="40"/>
        </w:rPr>
        <w:t xml:space="preserve"> </w:t>
      </w:r>
      <w:r>
        <w:t>with</w:t>
      </w:r>
      <w:r>
        <w:rPr>
          <w:spacing w:val="40"/>
        </w:rPr>
        <w:t xml:space="preserve"> </w:t>
      </w:r>
      <w:r>
        <w:t>same numbers as the correspo</w:t>
      </w:r>
      <w:r>
        <w:t>nding GCC Clauses. The instructions included in the SCC are to guide the Employer to provide the required information.</w:t>
      </w:r>
    </w:p>
    <w:p w:rsidR="008D0E85" w:rsidRDefault="008D0E85">
      <w:pPr>
        <w:pStyle w:val="BodyText"/>
        <w:spacing w:before="30"/>
      </w:pPr>
    </w:p>
    <w:p w:rsidR="008D0E85" w:rsidRDefault="00F33F7D">
      <w:pPr>
        <w:pStyle w:val="BodyText"/>
        <w:spacing w:before="1" w:line="264" w:lineRule="auto"/>
        <w:ind w:left="360" w:right="1100"/>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w:t>
      </w:r>
      <w:r>
        <w:rPr>
          <w:spacing w:val="-2"/>
        </w:rPr>
        <w:t>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8D0E85" w:rsidRDefault="008D0E85">
      <w:pPr>
        <w:pStyle w:val="BodyText"/>
      </w:pPr>
    </w:p>
    <w:p w:rsidR="008D0E85" w:rsidRDefault="008D0E85">
      <w:pPr>
        <w:pStyle w:val="BodyText"/>
        <w:spacing w:before="221"/>
      </w:pPr>
    </w:p>
    <w:p w:rsidR="008D0E85" w:rsidRDefault="00F33F7D">
      <w:pPr>
        <w:ind w:left="149" w:right="888"/>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8D0E85" w:rsidRDefault="00F33F7D">
      <w:pPr>
        <w:spacing w:before="36"/>
        <w:ind w:left="149" w:right="886"/>
        <w:jc w:val="center"/>
        <w:rPr>
          <w:sz w:val="36"/>
        </w:rPr>
      </w:pPr>
      <w:r>
        <w:rPr>
          <w:spacing w:val="-6"/>
          <w:sz w:val="36"/>
          <w:u w:val="single"/>
        </w:rPr>
        <w:t>Contract</w:t>
      </w:r>
      <w:r>
        <w:rPr>
          <w:spacing w:val="-8"/>
          <w:sz w:val="36"/>
          <w:u w:val="single"/>
        </w:rPr>
        <w:t xml:space="preserve"> </w:t>
      </w:r>
      <w:r>
        <w:rPr>
          <w:spacing w:val="-4"/>
          <w:sz w:val="36"/>
          <w:u w:val="single"/>
        </w:rPr>
        <w:t>Forms</w:t>
      </w:r>
    </w:p>
    <w:p w:rsidR="008D0E85" w:rsidRDefault="008D0E85">
      <w:pPr>
        <w:pStyle w:val="BodyText"/>
      </w:pPr>
    </w:p>
    <w:p w:rsidR="008D0E85" w:rsidRDefault="008D0E85">
      <w:pPr>
        <w:pStyle w:val="BodyText"/>
        <w:spacing w:before="60"/>
      </w:pPr>
    </w:p>
    <w:p w:rsidR="008D0E85" w:rsidRDefault="00F33F7D">
      <w:pPr>
        <w:pStyle w:val="BodyText"/>
        <w:spacing w:before="1" w:line="264" w:lineRule="auto"/>
        <w:ind w:left="360" w:right="1098"/>
      </w:pPr>
      <w:r>
        <w:t>This Section contains the Sample format for Letter of Intent, Letter of Acceptance, Contract Agreement Form, the forms for Performance Security, Advance Payment Security and Retention Money.</w:t>
      </w:r>
    </w:p>
    <w:p w:rsidR="008D0E85" w:rsidRDefault="008D0E85">
      <w:pPr>
        <w:pStyle w:val="BodyText"/>
        <w:spacing w:line="264" w:lineRule="auto"/>
        <w:sectPr w:rsidR="008D0E85">
          <w:pgSz w:w="12240" w:h="15840"/>
          <w:pgMar w:top="1280" w:right="360" w:bottom="280" w:left="1080" w:header="526" w:footer="0" w:gutter="0"/>
          <w:cols w:space="720"/>
        </w:sectPr>
      </w:pPr>
    </w:p>
    <w:p w:rsidR="008D0E85" w:rsidRDefault="00F33F7D">
      <w:pPr>
        <w:spacing w:before="153"/>
        <w:ind w:left="149" w:right="878"/>
        <w:jc w:val="center"/>
        <w:rPr>
          <w:b/>
          <w:sz w:val="44"/>
        </w:rPr>
      </w:pPr>
      <w:r>
        <w:rPr>
          <w:b/>
          <w:spacing w:val="-8"/>
          <w:sz w:val="44"/>
        </w:rPr>
        <w:lastRenderedPageBreak/>
        <w:t>BIDDING</w:t>
      </w:r>
      <w:r>
        <w:rPr>
          <w:b/>
          <w:spacing w:val="-18"/>
          <w:sz w:val="44"/>
        </w:rPr>
        <w:t xml:space="preserve"> </w:t>
      </w:r>
      <w:r>
        <w:rPr>
          <w:b/>
          <w:spacing w:val="-2"/>
          <w:sz w:val="44"/>
        </w:rPr>
        <w:t>DOCUMENT</w:t>
      </w:r>
    </w:p>
    <w:p w:rsidR="008D0E85" w:rsidRDefault="008D0E85">
      <w:pPr>
        <w:pStyle w:val="BodyText"/>
        <w:spacing w:before="400"/>
        <w:rPr>
          <w:b/>
          <w:sz w:val="44"/>
        </w:rPr>
      </w:pPr>
    </w:p>
    <w:p w:rsidR="008D0E85" w:rsidRDefault="00F33F7D">
      <w:pPr>
        <w:ind w:left="150" w:right="870"/>
        <w:jc w:val="center"/>
        <w:rPr>
          <w:b/>
          <w:sz w:val="44"/>
        </w:rPr>
      </w:pPr>
      <w:r>
        <w:rPr>
          <w:b/>
          <w:spacing w:val="-5"/>
          <w:sz w:val="44"/>
        </w:rPr>
        <w:t>for</w:t>
      </w:r>
    </w:p>
    <w:p w:rsidR="008D0E85" w:rsidRDefault="008D0E85">
      <w:pPr>
        <w:pStyle w:val="BodyText"/>
        <w:spacing w:before="400"/>
        <w:rPr>
          <w:b/>
          <w:sz w:val="44"/>
        </w:rPr>
      </w:pPr>
    </w:p>
    <w:p w:rsidR="008D0E85" w:rsidRDefault="00F33F7D">
      <w:pPr>
        <w:ind w:left="149" w:right="878"/>
        <w:jc w:val="center"/>
        <w:rPr>
          <w:b/>
          <w:sz w:val="44"/>
        </w:rPr>
      </w:pPr>
      <w:r>
        <w:rPr>
          <w:b/>
          <w:spacing w:val="-10"/>
          <w:sz w:val="44"/>
        </w:rPr>
        <w:t>THE</w:t>
      </w:r>
      <w:r>
        <w:rPr>
          <w:b/>
          <w:spacing w:val="-14"/>
          <w:sz w:val="44"/>
        </w:rPr>
        <w:t xml:space="preserve"> </w:t>
      </w:r>
      <w:r>
        <w:rPr>
          <w:b/>
          <w:spacing w:val="-10"/>
          <w:sz w:val="44"/>
        </w:rPr>
        <w:t>PROCUREMENT OF</w:t>
      </w:r>
    </w:p>
    <w:p w:rsidR="008D0E85" w:rsidRDefault="008D0E85">
      <w:pPr>
        <w:pStyle w:val="BodyText"/>
        <w:rPr>
          <w:b/>
          <w:sz w:val="32"/>
        </w:rPr>
      </w:pPr>
    </w:p>
    <w:p w:rsidR="008D0E85" w:rsidRDefault="008D0E85">
      <w:pPr>
        <w:pStyle w:val="BodyText"/>
        <w:spacing w:before="73"/>
        <w:rPr>
          <w:b/>
          <w:sz w:val="32"/>
        </w:rPr>
      </w:pPr>
    </w:p>
    <w:p w:rsidR="008D0E85" w:rsidRDefault="00F33F7D">
      <w:pPr>
        <w:spacing w:line="211" w:lineRule="auto"/>
        <w:ind w:left="149" w:right="873"/>
        <w:jc w:val="center"/>
        <w:rPr>
          <w:sz w:val="32"/>
        </w:rPr>
      </w:pPr>
      <w:r>
        <w:rPr>
          <w:color w:val="000000"/>
          <w:sz w:val="32"/>
          <w:highlight w:val="yellow"/>
        </w:rPr>
        <w:t>Upgrading</w:t>
      </w:r>
      <w:r>
        <w:rPr>
          <w:color w:val="000000"/>
          <w:spacing w:val="-7"/>
          <w:sz w:val="32"/>
          <w:highlight w:val="yellow"/>
        </w:rPr>
        <w:t xml:space="preserve"> </w:t>
      </w:r>
      <w:r>
        <w:rPr>
          <w:color w:val="000000"/>
          <w:sz w:val="32"/>
          <w:highlight w:val="yellow"/>
        </w:rPr>
        <w:t>of</w:t>
      </w:r>
      <w:r>
        <w:rPr>
          <w:color w:val="000000"/>
          <w:spacing w:val="-7"/>
          <w:sz w:val="32"/>
          <w:highlight w:val="yellow"/>
        </w:rPr>
        <w:t xml:space="preserve"> </w:t>
      </w:r>
      <w:r>
        <w:rPr>
          <w:color w:val="000000"/>
          <w:sz w:val="32"/>
          <w:highlight w:val="yellow"/>
        </w:rPr>
        <w:t>Thandanda</w:t>
      </w:r>
      <w:r>
        <w:rPr>
          <w:color w:val="000000"/>
          <w:spacing w:val="-4"/>
          <w:sz w:val="32"/>
          <w:highlight w:val="yellow"/>
        </w:rPr>
        <w:t xml:space="preserve"> </w:t>
      </w:r>
      <w:r>
        <w:rPr>
          <w:color w:val="000000"/>
          <w:sz w:val="32"/>
          <w:highlight w:val="yellow"/>
        </w:rPr>
        <w:t>Dahapani</w:t>
      </w:r>
      <w:r>
        <w:rPr>
          <w:color w:val="000000"/>
          <w:spacing w:val="-4"/>
          <w:sz w:val="32"/>
          <w:highlight w:val="yellow"/>
        </w:rPr>
        <w:t xml:space="preserve"> </w:t>
      </w:r>
      <w:r>
        <w:rPr>
          <w:color w:val="000000"/>
          <w:sz w:val="32"/>
          <w:highlight w:val="yellow"/>
        </w:rPr>
        <w:t>Ganesh</w:t>
      </w:r>
      <w:r>
        <w:rPr>
          <w:color w:val="000000"/>
          <w:spacing w:val="-8"/>
          <w:sz w:val="32"/>
          <w:highlight w:val="yellow"/>
        </w:rPr>
        <w:t xml:space="preserve"> </w:t>
      </w:r>
      <w:r>
        <w:rPr>
          <w:color w:val="000000"/>
          <w:sz w:val="32"/>
          <w:highlight w:val="yellow"/>
        </w:rPr>
        <w:t>chowk</w:t>
      </w:r>
      <w:r>
        <w:rPr>
          <w:color w:val="000000"/>
          <w:spacing w:val="-3"/>
          <w:sz w:val="32"/>
          <w:highlight w:val="yellow"/>
        </w:rPr>
        <w:t xml:space="preserve"> </w:t>
      </w:r>
      <w:r>
        <w:rPr>
          <w:color w:val="000000"/>
          <w:sz w:val="32"/>
          <w:highlight w:val="yellow"/>
        </w:rPr>
        <w:t>Road,</w:t>
      </w:r>
      <w:r>
        <w:rPr>
          <w:color w:val="000000"/>
          <w:spacing w:val="-4"/>
          <w:sz w:val="32"/>
          <w:highlight w:val="yellow"/>
        </w:rPr>
        <w:t xml:space="preserve"> </w:t>
      </w:r>
      <w:r>
        <w:rPr>
          <w:color w:val="000000"/>
          <w:sz w:val="32"/>
          <w:highlight w:val="yellow"/>
        </w:rPr>
        <w:t>Upgrading</w:t>
      </w:r>
      <w:r>
        <w:rPr>
          <w:color w:val="000000"/>
          <w:spacing w:val="-7"/>
          <w:sz w:val="32"/>
          <w:highlight w:val="yellow"/>
        </w:rPr>
        <w:t xml:space="preserve"> </w:t>
      </w:r>
      <w:r>
        <w:rPr>
          <w:color w:val="000000"/>
          <w:sz w:val="32"/>
          <w:highlight w:val="yellow"/>
        </w:rPr>
        <w:t>of</w:t>
      </w:r>
      <w:r>
        <w:rPr>
          <w:color w:val="000000"/>
          <w:sz w:val="32"/>
        </w:rPr>
        <w:t xml:space="preserve"> </w:t>
      </w:r>
      <w:r>
        <w:rPr>
          <w:color w:val="000000"/>
          <w:sz w:val="32"/>
          <w:highlight w:val="yellow"/>
        </w:rPr>
        <w:t>Madhhyapahadi Lokmarga dekhi Lamkhum Rumse Gausara Road,</w:t>
      </w:r>
      <w:r>
        <w:rPr>
          <w:color w:val="000000"/>
          <w:sz w:val="32"/>
        </w:rPr>
        <w:t xml:space="preserve"> </w:t>
      </w:r>
      <w:r>
        <w:rPr>
          <w:color w:val="000000"/>
          <w:sz w:val="32"/>
          <w:highlight w:val="yellow"/>
        </w:rPr>
        <w:t>Kathekhola Rural Municipality ,05</w:t>
      </w:r>
    </w:p>
    <w:p w:rsidR="008D0E85" w:rsidRDefault="00F33F7D">
      <w:pPr>
        <w:spacing w:before="341"/>
        <w:ind w:left="1532"/>
        <w:rPr>
          <w:sz w:val="48"/>
        </w:rPr>
      </w:pPr>
      <w:r>
        <w:rPr>
          <w:spacing w:val="-6"/>
          <w:sz w:val="48"/>
        </w:rPr>
        <w:t>National</w:t>
      </w:r>
      <w:r>
        <w:rPr>
          <w:spacing w:val="-15"/>
          <w:sz w:val="48"/>
        </w:rPr>
        <w:t xml:space="preserve"> </w:t>
      </w:r>
      <w:r>
        <w:rPr>
          <w:spacing w:val="-6"/>
          <w:sz w:val="48"/>
        </w:rPr>
        <w:t>Competitive</w:t>
      </w:r>
      <w:r>
        <w:rPr>
          <w:spacing w:val="-17"/>
          <w:sz w:val="48"/>
        </w:rPr>
        <w:t xml:space="preserve"> </w:t>
      </w:r>
      <w:r>
        <w:rPr>
          <w:spacing w:val="-6"/>
          <w:sz w:val="48"/>
        </w:rPr>
        <w:t>Bidding</w:t>
      </w:r>
      <w:r>
        <w:rPr>
          <w:spacing w:val="-19"/>
          <w:sz w:val="48"/>
        </w:rPr>
        <w:t xml:space="preserve"> </w:t>
      </w:r>
      <w:r>
        <w:rPr>
          <w:spacing w:val="-6"/>
          <w:sz w:val="48"/>
        </w:rPr>
        <w:t>(NCB)</w:t>
      </w:r>
    </w:p>
    <w:p w:rsidR="008D0E85" w:rsidRDefault="00F33F7D">
      <w:pPr>
        <w:spacing w:before="58"/>
        <w:ind w:left="365"/>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8D0E85" w:rsidRDefault="00F33F7D">
      <w:pPr>
        <w:spacing w:before="336"/>
        <w:ind w:left="149" w:right="890"/>
        <w:jc w:val="center"/>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8D0E85" w:rsidRDefault="008D0E85">
      <w:pPr>
        <w:pStyle w:val="BodyText"/>
        <w:rPr>
          <w:b/>
          <w:i/>
          <w:sz w:val="28"/>
        </w:rPr>
      </w:pPr>
    </w:p>
    <w:p w:rsidR="008D0E85" w:rsidRDefault="008D0E85">
      <w:pPr>
        <w:pStyle w:val="BodyText"/>
        <w:spacing w:before="28"/>
        <w:rPr>
          <w:b/>
          <w:i/>
          <w:sz w:val="28"/>
        </w:rPr>
      </w:pPr>
    </w:p>
    <w:p w:rsidR="008D0E85" w:rsidRDefault="00F33F7D">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22</w:t>
      </w:r>
    </w:p>
    <w:p w:rsidR="008D0E85" w:rsidRDefault="00F33F7D">
      <w:pPr>
        <w:spacing w:before="202" w:line="235" w:lineRule="auto"/>
        <w:ind w:left="360" w:right="6737"/>
        <w:rPr>
          <w:sz w:val="28"/>
        </w:rPr>
      </w:pPr>
      <w:r>
        <w:rPr>
          <w:sz w:val="28"/>
        </w:rPr>
        <w:t xml:space="preserve">Issued to: All Eligible Bidders Invitation for Bids No.: </w:t>
      </w:r>
      <w:r>
        <w:rPr>
          <w:color w:val="000000"/>
          <w:spacing w:val="-2"/>
          <w:sz w:val="32"/>
          <w:shd w:val="clear" w:color="auto" w:fill="94DCF7"/>
        </w:rPr>
        <w:t>IDOBAGLUNG/2083/84-02</w:t>
      </w:r>
      <w:r>
        <w:rPr>
          <w:color w:val="000000"/>
          <w:spacing w:val="-2"/>
          <w:sz w:val="32"/>
        </w:rPr>
        <w:t xml:space="preserve"> </w:t>
      </w:r>
      <w:r>
        <w:rPr>
          <w:color w:val="000000"/>
          <w:sz w:val="28"/>
        </w:rPr>
        <w:t>NCB No.:</w:t>
      </w:r>
    </w:p>
    <w:p w:rsidR="008D0E85" w:rsidRDefault="00F33F7D">
      <w:pPr>
        <w:spacing w:before="17" w:line="308" w:lineRule="exact"/>
        <w:ind w:left="360"/>
        <w:rPr>
          <w:sz w:val="28"/>
        </w:rPr>
      </w:pPr>
      <w:r>
        <w:rPr>
          <w:spacing w:val="-6"/>
          <w:sz w:val="28"/>
        </w:rPr>
        <w:t>Contract</w:t>
      </w:r>
      <w:r>
        <w:rPr>
          <w:spacing w:val="9"/>
          <w:sz w:val="28"/>
        </w:rPr>
        <w:t xml:space="preserve"> </w:t>
      </w:r>
      <w:r>
        <w:rPr>
          <w:spacing w:val="-6"/>
          <w:sz w:val="28"/>
        </w:rPr>
        <w:t>Identification</w:t>
      </w:r>
      <w:r>
        <w:rPr>
          <w:spacing w:val="2"/>
          <w:sz w:val="28"/>
        </w:rPr>
        <w:t xml:space="preserve"> </w:t>
      </w:r>
      <w:r>
        <w:rPr>
          <w:spacing w:val="-6"/>
          <w:sz w:val="28"/>
        </w:rPr>
        <w:t>No.:</w:t>
      </w:r>
    </w:p>
    <w:p w:rsidR="008D0E85" w:rsidRDefault="00F33F7D">
      <w:pPr>
        <w:spacing w:line="354" w:lineRule="exact"/>
        <w:ind w:left="360"/>
        <w:rPr>
          <w:sz w:val="32"/>
        </w:rPr>
      </w:pPr>
      <w:r>
        <w:rPr>
          <w:color w:val="000000"/>
          <w:spacing w:val="-2"/>
          <w:sz w:val="32"/>
          <w:highlight w:val="yellow"/>
        </w:rPr>
        <w:t>IDOBAGLUNG/NCB/W/R/57/2083/84</w:t>
      </w:r>
    </w:p>
    <w:p w:rsidR="008D0E85" w:rsidRDefault="008D0E85">
      <w:pPr>
        <w:spacing w:line="354" w:lineRule="exact"/>
        <w:rPr>
          <w:sz w:val="32"/>
        </w:rPr>
        <w:sectPr w:rsidR="008D0E85">
          <w:pgSz w:w="12240" w:h="15840"/>
          <w:pgMar w:top="1280" w:right="360" w:bottom="280" w:left="1080" w:header="526" w:footer="0" w:gutter="0"/>
          <w:cols w:space="720"/>
        </w:sectPr>
      </w:pPr>
    </w:p>
    <w:p w:rsidR="008D0E85" w:rsidRDefault="00F33F7D">
      <w:pPr>
        <w:spacing w:before="151"/>
        <w:ind w:left="152" w:right="870"/>
        <w:jc w:val="center"/>
        <w:rPr>
          <w:b/>
          <w:sz w:val="36"/>
        </w:rPr>
      </w:pPr>
      <w:r>
        <w:rPr>
          <w:b/>
          <w:spacing w:val="-2"/>
          <w:sz w:val="36"/>
        </w:rPr>
        <w:lastRenderedPageBreak/>
        <w:t>Abbreviations</w:t>
      </w:r>
    </w:p>
    <w:p w:rsidR="008D0E85" w:rsidRDefault="00F33F7D">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8D0E85" w:rsidRDefault="00F33F7D">
      <w:pPr>
        <w:pStyle w:val="BodyText"/>
        <w:tabs>
          <w:tab w:val="left" w:leader="dot" w:pos="3913"/>
        </w:tabs>
        <w:spacing w:before="151"/>
        <w:ind w:left="360"/>
      </w:pPr>
      <w:r>
        <w:rPr>
          <w:spacing w:val="-5"/>
        </w:rPr>
        <w:t>BDF</w:t>
      </w:r>
      <w:r>
        <w:tab/>
      </w:r>
      <w:r>
        <w:rPr>
          <w:spacing w:val="-6"/>
        </w:rPr>
        <w:t>Bidding</w:t>
      </w:r>
      <w:r>
        <w:rPr>
          <w:spacing w:val="-2"/>
        </w:rPr>
        <w:t xml:space="preserve"> </w:t>
      </w:r>
      <w:r>
        <w:rPr>
          <w:spacing w:val="-4"/>
        </w:rPr>
        <w:t>Forms</w:t>
      </w:r>
    </w:p>
    <w:p w:rsidR="008D0E85" w:rsidRDefault="00F33F7D">
      <w:pPr>
        <w:pStyle w:val="BodyText"/>
        <w:tabs>
          <w:tab w:val="left" w:leader="dot" w:pos="3913"/>
        </w:tabs>
        <w:spacing w:before="145"/>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8D0E85" w:rsidRDefault="00F33F7D">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8D0E85" w:rsidRDefault="00F33F7D">
      <w:pPr>
        <w:pStyle w:val="BodyText"/>
        <w:tabs>
          <w:tab w:val="left" w:leader="dot" w:pos="3918"/>
        </w:tabs>
        <w:spacing w:before="151"/>
        <w:ind w:left="360"/>
      </w:pPr>
      <w:r>
        <w:rPr>
          <w:spacing w:val="-5"/>
        </w:rPr>
        <w:t>COF</w:t>
      </w:r>
      <w:r>
        <w:tab/>
      </w:r>
      <w:r>
        <w:rPr>
          <w:spacing w:val="-5"/>
        </w:rPr>
        <w:t xml:space="preserve">Contract </w:t>
      </w:r>
      <w:r>
        <w:rPr>
          <w:spacing w:val="-4"/>
        </w:rPr>
        <w:t>Forms</w:t>
      </w:r>
    </w:p>
    <w:p w:rsidR="008D0E85" w:rsidRDefault="00F33F7D">
      <w:pPr>
        <w:pStyle w:val="BodyText"/>
        <w:tabs>
          <w:tab w:val="left" w:leader="dot" w:pos="3918"/>
        </w:tabs>
        <w:spacing w:before="145"/>
        <w:ind w:left="360"/>
      </w:pPr>
      <w:r>
        <w:rPr>
          <w:spacing w:val="-5"/>
        </w:rPr>
        <w:t>DP</w:t>
      </w:r>
      <w:r>
        <w:tab/>
      </w:r>
      <w:r>
        <w:rPr>
          <w:spacing w:val="-6"/>
        </w:rPr>
        <w:t>Development</w:t>
      </w:r>
      <w:r>
        <w:rPr>
          <w:spacing w:val="3"/>
        </w:rPr>
        <w:t xml:space="preserve"> </w:t>
      </w:r>
      <w:r>
        <w:rPr>
          <w:spacing w:val="-2"/>
        </w:rPr>
        <w:t>Partners</w:t>
      </w:r>
    </w:p>
    <w:p w:rsidR="008D0E85" w:rsidRDefault="00F33F7D">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8D0E85" w:rsidRDefault="00F33F7D">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8D0E85" w:rsidRDefault="00F33F7D">
      <w:pPr>
        <w:pStyle w:val="BodyText"/>
        <w:tabs>
          <w:tab w:val="left" w:leader="dot" w:pos="3908"/>
        </w:tabs>
        <w:spacing w:before="146"/>
        <w:ind w:left="360"/>
      </w:pPr>
      <w:r>
        <w:rPr>
          <w:spacing w:val="-5"/>
        </w:rPr>
        <w:t>ELI</w:t>
      </w:r>
      <w:r>
        <w:tab/>
      </w:r>
      <w:r>
        <w:rPr>
          <w:spacing w:val="-2"/>
        </w:rPr>
        <w:t>Eligibility</w:t>
      </w:r>
    </w:p>
    <w:p w:rsidR="008D0E85" w:rsidRDefault="00F33F7D">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8D0E85" w:rsidRDefault="00F33F7D">
      <w:pPr>
        <w:pStyle w:val="BodyText"/>
        <w:tabs>
          <w:tab w:val="left" w:leader="dot" w:pos="3913"/>
        </w:tabs>
        <w:spacing w:before="150"/>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8D0E85" w:rsidRDefault="00F33F7D">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8D0E85" w:rsidRDefault="00F33F7D">
      <w:pPr>
        <w:pStyle w:val="BodyText"/>
        <w:tabs>
          <w:tab w:val="left" w:leader="dot" w:pos="3918"/>
        </w:tabs>
        <w:spacing w:before="146"/>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8D0E85" w:rsidRDefault="00F33F7D">
      <w:pPr>
        <w:pStyle w:val="BodyText"/>
        <w:tabs>
          <w:tab w:val="left" w:leader="dot" w:pos="3870"/>
        </w:tabs>
        <w:spacing w:before="150"/>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8D0E85" w:rsidRDefault="00F33F7D">
      <w:pPr>
        <w:pStyle w:val="BodyText"/>
        <w:tabs>
          <w:tab w:val="left" w:leader="dot" w:pos="3918"/>
        </w:tabs>
        <w:spacing w:before="146"/>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8D0E85" w:rsidRDefault="00F33F7D">
      <w:pPr>
        <w:pStyle w:val="BodyText"/>
        <w:tabs>
          <w:tab w:val="left" w:leader="dot" w:pos="3913"/>
        </w:tabs>
        <w:spacing w:before="145"/>
        <w:ind w:left="360"/>
      </w:pPr>
      <w:r>
        <w:rPr>
          <w:spacing w:val="-5"/>
        </w:rPr>
        <w:t>JV</w:t>
      </w:r>
      <w:r>
        <w:tab/>
      </w:r>
      <w:r>
        <w:rPr>
          <w:spacing w:val="-5"/>
        </w:rPr>
        <w:t>Joint</w:t>
      </w:r>
      <w:r>
        <w:rPr>
          <w:spacing w:val="-6"/>
        </w:rPr>
        <w:t xml:space="preserve"> </w:t>
      </w:r>
      <w:r>
        <w:rPr>
          <w:spacing w:val="-2"/>
        </w:rPr>
        <w:t>Venture</w:t>
      </w:r>
    </w:p>
    <w:p w:rsidR="008D0E85" w:rsidRDefault="00F33F7D">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8D0E85" w:rsidRDefault="00F33F7D">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8D0E85" w:rsidRDefault="00F33F7D">
      <w:pPr>
        <w:pStyle w:val="BodyText"/>
        <w:tabs>
          <w:tab w:val="left" w:leader="dot" w:pos="3913"/>
        </w:tabs>
        <w:spacing w:before="146"/>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8D0E85" w:rsidRDefault="00F33F7D">
      <w:pPr>
        <w:pStyle w:val="BodyText"/>
        <w:tabs>
          <w:tab w:val="left" w:leader="dot" w:pos="3913"/>
        </w:tabs>
        <w:spacing w:before="150"/>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8D0E85" w:rsidRDefault="00F33F7D">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9"/>
        </w:rPr>
        <w:t xml:space="preserve"> </w:t>
      </w:r>
      <w:r>
        <w:rPr>
          <w:spacing w:val="-6"/>
        </w:rPr>
        <w:t>Monitoring</w:t>
      </w:r>
      <w:r>
        <w:rPr>
          <w:spacing w:val="5"/>
        </w:rPr>
        <w:t xml:space="preserve"> </w:t>
      </w:r>
      <w:r>
        <w:rPr>
          <w:spacing w:val="-6"/>
        </w:rPr>
        <w:t>Office</w:t>
      </w:r>
    </w:p>
    <w:p w:rsidR="008D0E85" w:rsidRDefault="00F33F7D">
      <w:pPr>
        <w:pStyle w:val="BodyText"/>
        <w:tabs>
          <w:tab w:val="left" w:leader="dot" w:pos="3913"/>
        </w:tabs>
        <w:spacing w:before="146"/>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8D0E85" w:rsidRDefault="00F33F7D">
      <w:pPr>
        <w:pStyle w:val="BodyText"/>
        <w:tabs>
          <w:tab w:val="left" w:leader="dot" w:pos="3825"/>
        </w:tabs>
        <w:spacing w:before="150"/>
        <w:ind w:left="360"/>
      </w:pPr>
      <w:r>
        <w:rPr>
          <w:spacing w:val="-5"/>
        </w:rPr>
        <w:t>PS</w:t>
      </w:r>
      <w:r>
        <w:tab/>
      </w:r>
      <w:r>
        <w:rPr>
          <w:spacing w:val="-6"/>
        </w:rPr>
        <w:t>Provisional</w:t>
      </w:r>
      <w:r>
        <w:rPr>
          <w:spacing w:val="3"/>
        </w:rPr>
        <w:t xml:space="preserve"> </w:t>
      </w:r>
      <w:r>
        <w:rPr>
          <w:spacing w:val="-5"/>
        </w:rPr>
        <w:t>Sum</w:t>
      </w:r>
    </w:p>
    <w:p w:rsidR="008D0E85" w:rsidRDefault="00F33F7D">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8D0E85" w:rsidRDefault="00F33F7D">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8D0E85" w:rsidRDefault="00F33F7D">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8D0E85" w:rsidRDefault="00F33F7D">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8D0E85" w:rsidRDefault="00F33F7D">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8D0E85" w:rsidRDefault="008D0E85">
      <w:pPr>
        <w:pStyle w:val="BodyText"/>
        <w:rPr>
          <w:sz w:val="20"/>
        </w:rPr>
      </w:pPr>
    </w:p>
    <w:p w:rsidR="008D0E85" w:rsidRDefault="00F33F7D">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247432</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4CFDD9" id="Graphic 4" o:spid="_x0000_s1026" style="position:absolute;margin-left:1in;margin-top:19.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JpMgIAAOEEAAAOAAAAZHJzL2Uyb0RvYy54bWysVE1v2zAMvQ/YfxB0X5ykydAYcYqhRYsB&#10;RVegGXZWZDk2JouaqMTuvx8lW6m3nTbMB5kyn6j3+OHtTd9qdlYOGzAFX8zmnCkjoWzMseBf9/cf&#10;rjlDL0wpNBhV8FeF/Gb3/t22s7laQg26VI5REIN5Zwtee2/zLENZq1bgDKwy5KzAtcLT1h2z0omO&#10;orc6W87nH7MOXGkdSIVIX+8GJ9/F+FWlpP9SVag80wUnbj6uLq6HsGa7rciPTti6kSMN8Q8sWtEY&#10;uvQS6k54wU6u+SNU20gHCJWfSWgzqKpGqqiB1Czmv6l5qYVVUQslB+0lTfj/wsqn87NjTVnwFWdG&#10;tFSihzEbq5CczmJOmBf77II8tI8gvyM5sl88YYMjpq9cG7AkjvUx06+XTKveM0kfF9fLzepqzZkk&#10;32a9XIe7MpGns/KE/kFBjCPOj+iHOpXJEnWyZG+S6ajaoc461tlzRnV2nFGdD0OdrfDhXCAXTNZN&#10;iNQjj+Bs4az2EGE+SLiwTUKI6RtGmymWmmyCSr70tjHegNksVlej7ORO7wE2vfavwLGtiWMKJzWg&#10;GhIcdMdMX3JBuGm2EXRT3jdaB/nojodb7dhZhPGJz8h4AoudMBQ/tMEByldqqY66qOD44ySc4kx/&#10;NtS0YQCT4ZJxSIbz+hbimMbMO/T7/ptwllkyC+6pd54gjYTIU1sQ/wAYsOGkgU8nD1UTeiZyGxiN&#10;G5qjqH+c+TCo031Evf2Zdj8BAAD//wMAUEsDBBQABgAIAAAAIQCGkPES4AAAAAkBAAAPAAAAZHJz&#10;L2Rvd25yZXYueG1sTI9BS8NAEIXvgv9hGcGL2E2bVGqaTVFBLLQFjcXzJjtNgtnZkN228d87nupp&#10;5jGPN9/LVqPtxAkH3zpSMJ1EIJAqZ1qqFew/X+8XIHzQZHTnCBX8oIdVfn2V6dS4M33gqQi14BDy&#10;qVbQhNCnUvqqQav9xPVIfDu4werAcqilGfSZw20nZ1H0IK1uiT80useXBqvv4mgVvJndevF+h5vd&#10;Oi6ew37clsnXVqnbm/FpCSLgGC5m+MNndMiZqXRHMl50rJOEuwQF8SNPNiTxbAqi5CWag8wz+b9B&#10;/gsAAP//AwBQSwECLQAUAAYACAAAACEAtoM4kv4AAADhAQAAEwAAAAAAAAAAAAAAAAAAAAAAW0Nv&#10;bnRlbnRfVHlwZXNdLnhtbFBLAQItABQABgAIAAAAIQA4/SH/1gAAAJQBAAALAAAAAAAAAAAAAAAA&#10;AC8BAABfcmVscy8ucmVsc1BLAQItABQABgAIAAAAIQCSajJpMgIAAOEEAAAOAAAAAAAAAAAAAAAA&#10;AC4CAABkcnMvZTJvRG9jLnhtbFBLAQItABQABgAIAAAAIQCGkPES4AAAAAkBAAAPAAAAAAAAAAAA&#10;AAAAAIwEAABkcnMvZG93bnJldi54bWxQSwUGAAAAAAQABADzAAAAmQUAAAAA&#10;" path="m1829435,l,,,9143r1829435,l1829435,xe" fillcolor="black" stroked="f">
                <v:path arrowok="t"/>
                <w10:wrap type="topAndBottom" anchorx="page"/>
              </v:shape>
            </w:pict>
          </mc:Fallback>
        </mc:AlternateContent>
      </w:r>
    </w:p>
    <w:p w:rsidR="008D0E85" w:rsidRDefault="00F33F7D">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8D0E85" w:rsidRDefault="008D0E85">
      <w:pPr>
        <w:rPr>
          <w:sz w:val="20"/>
        </w:rPr>
        <w:sectPr w:rsidR="008D0E85">
          <w:pgSz w:w="12240" w:h="15840"/>
          <w:pgMar w:top="1280" w:right="360" w:bottom="280" w:left="1080" w:header="526" w:footer="0" w:gutter="0"/>
          <w:cols w:space="720"/>
        </w:sectPr>
      </w:pPr>
    </w:p>
    <w:p w:rsidR="008D0E85" w:rsidRDefault="00F33F7D">
      <w:pPr>
        <w:spacing w:before="151"/>
        <w:ind w:left="149" w:right="870"/>
        <w:jc w:val="center"/>
        <w:rPr>
          <w:b/>
          <w:sz w:val="36"/>
        </w:rPr>
      </w:pPr>
      <w:r>
        <w:rPr>
          <w:b/>
          <w:spacing w:val="-6"/>
          <w:sz w:val="36"/>
        </w:rPr>
        <w:lastRenderedPageBreak/>
        <w:t>Table</w:t>
      </w:r>
      <w:r>
        <w:rPr>
          <w:b/>
          <w:spacing w:val="-13"/>
          <w:sz w:val="36"/>
        </w:rPr>
        <w:t xml:space="preserve"> </w:t>
      </w:r>
      <w:r>
        <w:rPr>
          <w:b/>
          <w:spacing w:val="-6"/>
          <w:sz w:val="36"/>
        </w:rPr>
        <w:t>of</w:t>
      </w:r>
      <w:r>
        <w:rPr>
          <w:b/>
          <w:spacing w:val="-14"/>
          <w:sz w:val="36"/>
        </w:rPr>
        <w:t xml:space="preserve"> </w:t>
      </w:r>
      <w:r>
        <w:rPr>
          <w:b/>
          <w:spacing w:val="-6"/>
          <w:sz w:val="36"/>
        </w:rPr>
        <w:t>Contents</w:t>
      </w:r>
    </w:p>
    <w:p w:rsidR="008D0E85" w:rsidRDefault="00F33F7D">
      <w:pPr>
        <w:pStyle w:val="Heading2"/>
        <w:tabs>
          <w:tab w:val="right" w:leader="dot" w:pos="8908"/>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8D0E85" w:rsidRDefault="00F33F7D">
      <w:pPr>
        <w:pStyle w:val="Heading2"/>
        <w:spacing w:before="618"/>
      </w:pPr>
      <w:r>
        <w:rPr>
          <w:spacing w:val="-6"/>
        </w:rPr>
        <w:t>Part - I Bidding Procedures</w:t>
      </w:r>
    </w:p>
    <w:p w:rsidR="008D0E85" w:rsidRDefault="00F33F7D">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8D0E85" w:rsidRDefault="00F33F7D">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8D0E85" w:rsidRDefault="00F33F7D">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8D0E85" w:rsidRDefault="00F33F7D">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8D0E85" w:rsidRDefault="00F33F7D">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8D0E85" w:rsidRDefault="00F33F7D">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8D0E85" w:rsidRDefault="00F33F7D">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8D0E85" w:rsidRDefault="00F33F7D">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8D0E85" w:rsidRDefault="00F33F7D">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8D0E85" w:rsidRDefault="00F33F7D">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8D0E85" w:rsidRDefault="00F33F7D">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8D0E85" w:rsidRDefault="008D0E85">
      <w:pPr>
        <w:pStyle w:val="BodyText"/>
        <w:sectPr w:rsidR="008D0E85">
          <w:pgSz w:w="12240" w:h="15840"/>
          <w:pgMar w:top="1280" w:right="360" w:bottom="280" w:left="1080" w:header="526" w:footer="0" w:gutter="0"/>
          <w:cols w:space="720"/>
        </w:sectPr>
      </w:pPr>
    </w:p>
    <w:p w:rsidR="008D0E85" w:rsidRDefault="00F33F7D">
      <w:pPr>
        <w:spacing w:before="151"/>
        <w:ind w:left="149" w:right="873"/>
        <w:jc w:val="center"/>
        <w:rPr>
          <w:b/>
          <w:sz w:val="36"/>
        </w:rPr>
      </w:pPr>
      <w:r>
        <w:rPr>
          <w:b/>
          <w:spacing w:val="-6"/>
          <w:sz w:val="36"/>
        </w:rPr>
        <w:lastRenderedPageBreak/>
        <w:t>Invitation</w:t>
      </w:r>
      <w:r>
        <w:rPr>
          <w:b/>
          <w:spacing w:val="-9"/>
          <w:sz w:val="36"/>
        </w:rPr>
        <w:t xml:space="preserve"> </w:t>
      </w:r>
      <w:r>
        <w:rPr>
          <w:b/>
          <w:spacing w:val="-6"/>
          <w:sz w:val="36"/>
        </w:rPr>
        <w:t>for</w:t>
      </w:r>
      <w:r>
        <w:rPr>
          <w:b/>
          <w:spacing w:val="-9"/>
          <w:sz w:val="36"/>
        </w:rPr>
        <w:t xml:space="preserve"> </w:t>
      </w:r>
      <w:r>
        <w:rPr>
          <w:b/>
          <w:spacing w:val="-6"/>
          <w:sz w:val="36"/>
        </w:rPr>
        <w:t>Bids</w:t>
      </w:r>
    </w:p>
    <w:p w:rsidR="008D0E85" w:rsidRDefault="00F33F7D">
      <w:pPr>
        <w:pStyle w:val="Heading8"/>
        <w:spacing w:before="183"/>
        <w:ind w:left="156" w:right="870"/>
        <w:jc w:val="center"/>
      </w:pPr>
      <w:r>
        <w:rPr>
          <w:spacing w:val="-6"/>
        </w:rPr>
        <w:t>Gandaki</w:t>
      </w:r>
      <w:r>
        <w:rPr>
          <w:spacing w:val="1"/>
        </w:rPr>
        <w:t xml:space="preserve"> </w:t>
      </w:r>
      <w:r>
        <w:rPr>
          <w:spacing w:val="-6"/>
        </w:rPr>
        <w:t>Province</w:t>
      </w:r>
      <w:r>
        <w:rPr>
          <w:spacing w:val="-3"/>
        </w:rPr>
        <w:t xml:space="preserve"> </w:t>
      </w:r>
      <w:r>
        <w:rPr>
          <w:spacing w:val="-6"/>
        </w:rPr>
        <w:t>Government</w:t>
      </w:r>
    </w:p>
    <w:p w:rsidR="008D0E85" w:rsidRDefault="00F33F7D">
      <w:pPr>
        <w:pStyle w:val="Heading8"/>
        <w:spacing w:before="107"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8D0E85" w:rsidRDefault="00F33F7D">
      <w:pPr>
        <w:pStyle w:val="Heading8"/>
        <w:spacing w:line="245" w:lineRule="exact"/>
        <w:ind w:left="149" w:right="877"/>
        <w:jc w:val="center"/>
      </w:pPr>
      <w:r>
        <w:rPr>
          <w:spacing w:val="-2"/>
        </w:rPr>
        <w:t>Baglung</w:t>
      </w:r>
    </w:p>
    <w:p w:rsidR="008D0E85" w:rsidRDefault="00F33F7D">
      <w:pPr>
        <w:pStyle w:val="BodyText"/>
        <w:spacing w:before="122" w:line="355" w:lineRule="auto"/>
        <w:ind w:left="2804" w:right="3529" w:hanging="10"/>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IDOBAGLUNG/2083/84-02</w:t>
      </w:r>
      <w:r>
        <w:rPr>
          <w:color w:val="000000"/>
          <w:spacing w:val="-4"/>
        </w:rPr>
        <w:t xml:space="preserve"> </w:t>
      </w:r>
      <w:r>
        <w:rPr>
          <w:color w:val="000000"/>
          <w:spacing w:val="-6"/>
        </w:rPr>
        <w:t>Date</w:t>
      </w:r>
      <w:r>
        <w:rPr>
          <w:color w:val="000000"/>
          <w:spacing w:val="-10"/>
        </w:rPr>
        <w:t xml:space="preserve"> </w:t>
      </w:r>
      <w:r>
        <w:rPr>
          <w:color w:val="000000"/>
          <w:spacing w:val="-6"/>
        </w:rPr>
        <w:t>of</w:t>
      </w:r>
      <w:r>
        <w:rPr>
          <w:color w:val="000000"/>
          <w:spacing w:val="-1"/>
        </w:rPr>
        <w:t xml:space="preserve"> </w:t>
      </w:r>
      <w:r>
        <w:rPr>
          <w:color w:val="000000"/>
          <w:spacing w:val="-6"/>
        </w:rPr>
        <w:t>publication:2083-06-07(September</w:t>
      </w:r>
      <w:r>
        <w:rPr>
          <w:color w:val="000000"/>
          <w:spacing w:val="6"/>
        </w:rPr>
        <w:t xml:space="preserve"> </w:t>
      </w:r>
      <w:r>
        <w:rPr>
          <w:color w:val="000000"/>
          <w:spacing w:val="-6"/>
        </w:rPr>
        <w:t>23,</w:t>
      </w:r>
      <w:r>
        <w:rPr>
          <w:color w:val="000000"/>
          <w:spacing w:val="4"/>
        </w:rPr>
        <w:t xml:space="preserve"> </w:t>
      </w:r>
      <w:r>
        <w:rPr>
          <w:color w:val="000000"/>
          <w:spacing w:val="-6"/>
        </w:rPr>
        <w:t>2026)</w:t>
      </w:r>
    </w:p>
    <w:p w:rsidR="008D0E85" w:rsidRDefault="00F33F7D">
      <w:pPr>
        <w:pStyle w:val="Heading8"/>
        <w:numPr>
          <w:ilvl w:val="0"/>
          <w:numId w:val="78"/>
        </w:numPr>
        <w:tabs>
          <w:tab w:val="left" w:pos="1079"/>
        </w:tabs>
        <w:spacing w:line="205" w:lineRule="exact"/>
        <w:ind w:left="1079" w:hanging="719"/>
        <w:jc w:val="both"/>
      </w:pPr>
      <w:r>
        <w:rPr>
          <w:color w:val="000000"/>
          <w:highlight w:val="yellow"/>
        </w:rPr>
        <w:t>Ministry</w:t>
      </w:r>
      <w:r>
        <w:rPr>
          <w:color w:val="000000"/>
          <w:spacing w:val="22"/>
          <w:highlight w:val="yellow"/>
        </w:rPr>
        <w:t xml:space="preserve"> </w:t>
      </w:r>
      <w:r>
        <w:rPr>
          <w:color w:val="000000"/>
          <w:highlight w:val="yellow"/>
        </w:rPr>
        <w:t>of</w:t>
      </w:r>
      <w:r>
        <w:rPr>
          <w:color w:val="000000"/>
          <w:spacing w:val="25"/>
          <w:highlight w:val="yellow"/>
        </w:rPr>
        <w:t xml:space="preserve"> </w:t>
      </w:r>
      <w:r>
        <w:rPr>
          <w:color w:val="000000"/>
          <w:highlight w:val="yellow"/>
        </w:rPr>
        <w:t>Physical</w:t>
      </w:r>
      <w:r>
        <w:rPr>
          <w:color w:val="000000"/>
          <w:spacing w:val="24"/>
          <w:highlight w:val="yellow"/>
        </w:rPr>
        <w:t xml:space="preserve"> </w:t>
      </w:r>
      <w:r>
        <w:rPr>
          <w:color w:val="000000"/>
          <w:highlight w:val="yellow"/>
        </w:rPr>
        <w:t>Infrastructure</w:t>
      </w:r>
      <w:r>
        <w:rPr>
          <w:color w:val="000000"/>
          <w:spacing w:val="21"/>
          <w:highlight w:val="yellow"/>
        </w:rPr>
        <w:t xml:space="preserve"> </w:t>
      </w:r>
      <w:r>
        <w:rPr>
          <w:color w:val="000000"/>
          <w:highlight w:val="yellow"/>
        </w:rPr>
        <w:t>Developm</w:t>
      </w:r>
      <w:r>
        <w:rPr>
          <w:color w:val="000000"/>
          <w:highlight w:val="yellow"/>
        </w:rPr>
        <w:t>ent</w:t>
      </w:r>
      <w:r>
        <w:rPr>
          <w:color w:val="000000"/>
          <w:spacing w:val="23"/>
          <w:highlight w:val="yellow"/>
        </w:rPr>
        <w:t xml:space="preserve"> </w:t>
      </w:r>
      <w:r>
        <w:rPr>
          <w:color w:val="000000"/>
          <w:highlight w:val="yellow"/>
        </w:rPr>
        <w:t>and</w:t>
      </w:r>
      <w:r>
        <w:rPr>
          <w:color w:val="000000"/>
          <w:spacing w:val="23"/>
          <w:highlight w:val="yellow"/>
        </w:rPr>
        <w:t xml:space="preserve"> </w:t>
      </w:r>
      <w:r>
        <w:rPr>
          <w:color w:val="000000"/>
          <w:highlight w:val="yellow"/>
        </w:rPr>
        <w:t>Transport</w:t>
      </w:r>
      <w:r>
        <w:rPr>
          <w:color w:val="000000"/>
          <w:spacing w:val="23"/>
          <w:highlight w:val="yellow"/>
        </w:rPr>
        <w:t xml:space="preserve"> </w:t>
      </w:r>
      <w:r>
        <w:rPr>
          <w:color w:val="000000"/>
          <w:highlight w:val="yellow"/>
        </w:rPr>
        <w:t>Management,</w:t>
      </w:r>
      <w:r>
        <w:rPr>
          <w:color w:val="000000"/>
          <w:spacing w:val="25"/>
          <w:highlight w:val="yellow"/>
        </w:rPr>
        <w:t xml:space="preserve"> </w:t>
      </w:r>
      <w:r>
        <w:rPr>
          <w:color w:val="000000"/>
          <w:spacing w:val="-2"/>
          <w:highlight w:val="yellow"/>
        </w:rPr>
        <w:t>Infrastructure</w:t>
      </w:r>
    </w:p>
    <w:p w:rsidR="008D0E85" w:rsidRDefault="00F33F7D">
      <w:pPr>
        <w:pStyle w:val="BodyText"/>
        <w:spacing w:before="1"/>
        <w:ind w:left="1081" w:right="1071"/>
        <w:jc w:val="both"/>
        <w:rPr>
          <w:i/>
        </w:rPr>
      </w:pPr>
      <w:r>
        <w:rPr>
          <w:b/>
          <w:i/>
          <w:color w:val="000000"/>
          <w:highlight w:val="yellow"/>
        </w:rPr>
        <w:t>Development Office, Baglung</w:t>
      </w:r>
      <w:r>
        <w:rPr>
          <w:b/>
          <w:i/>
          <w:color w:val="000000"/>
        </w:rPr>
        <w:t xml:space="preserve"> </w:t>
      </w:r>
      <w:r>
        <w:rPr>
          <w:color w:val="000000"/>
        </w:rPr>
        <w:t xml:space="preserve">invites Hardcopy bids from Nepalese eligible bidders for the </w:t>
      </w:r>
      <w:r>
        <w:rPr>
          <w:color w:val="000000"/>
          <w:highlight w:val="yellow"/>
        </w:rPr>
        <w:t>Upgrading of Thandanda Dahapani Ganesh chowk Road, Upgrading of</w:t>
      </w:r>
      <w:r>
        <w:rPr>
          <w:color w:val="000000"/>
          <w:spacing w:val="40"/>
          <w:highlight w:val="yellow"/>
        </w:rPr>
        <w:t xml:space="preserve"> </w:t>
      </w:r>
      <w:r>
        <w:rPr>
          <w:color w:val="000000"/>
          <w:highlight w:val="yellow"/>
        </w:rPr>
        <w:t>Madhhyapahadi</w:t>
      </w:r>
      <w:r>
        <w:rPr>
          <w:color w:val="000000"/>
        </w:rPr>
        <w:t xml:space="preserve"> </w:t>
      </w:r>
      <w:r>
        <w:rPr>
          <w:color w:val="000000"/>
          <w:highlight w:val="yellow"/>
        </w:rPr>
        <w:t>Lokmarga dekhi Lamkhum Rumse Gausara Road,</w:t>
      </w:r>
      <w:r>
        <w:rPr>
          <w:color w:val="000000"/>
          <w:spacing w:val="40"/>
          <w:highlight w:val="yellow"/>
        </w:rPr>
        <w:t xml:space="preserve"> </w:t>
      </w:r>
      <w:r>
        <w:rPr>
          <w:color w:val="000000"/>
          <w:highlight w:val="yellow"/>
        </w:rPr>
        <w:t>Kathekhola Rural Municipality ,05</w:t>
      </w:r>
      <w:r>
        <w:rPr>
          <w:color w:val="000000"/>
          <w:spacing w:val="40"/>
        </w:rPr>
        <w:t xml:space="preserve"> </w:t>
      </w:r>
      <w:r>
        <w:rPr>
          <w:color w:val="000000"/>
        </w:rPr>
        <w:t>under National Competitive Bidding procedures. The estimated amount for the works is NRs</w:t>
      </w:r>
      <w:r>
        <w:rPr>
          <w:color w:val="000000"/>
          <w:highlight w:val="yellow"/>
        </w:rPr>
        <w:t>.</w:t>
      </w:r>
      <w:r>
        <w:rPr>
          <w:color w:val="000000"/>
        </w:rPr>
        <w:t xml:space="preserve"> </w:t>
      </w:r>
      <w:r>
        <w:rPr>
          <w:rFonts w:ascii="Calibri"/>
          <w:color w:val="000000"/>
          <w:highlight w:val="yellow"/>
        </w:rPr>
        <w:t xml:space="preserve">42,39,800.00 </w:t>
      </w:r>
      <w:r>
        <w:rPr>
          <w:i/>
          <w:color w:val="000000"/>
          <w:highlight w:val="yellow"/>
        </w:rPr>
        <w:t>(without VAT &amp;</w:t>
      </w:r>
      <w:r>
        <w:rPr>
          <w:i/>
          <w:color w:val="000000"/>
          <w:spacing w:val="-3"/>
          <w:highlight w:val="yellow"/>
        </w:rPr>
        <w:t xml:space="preserve"> </w:t>
      </w:r>
      <w:r>
        <w:rPr>
          <w:i/>
          <w:color w:val="000000"/>
          <w:highlight w:val="yellow"/>
        </w:rPr>
        <w:t>Contingency</w:t>
      </w:r>
      <w:r>
        <w:rPr>
          <w:i/>
          <w:color w:val="000000"/>
          <w:spacing w:val="-1"/>
          <w:highlight w:val="yellow"/>
        </w:rPr>
        <w:t xml:space="preserve"> </w:t>
      </w:r>
      <w:r>
        <w:rPr>
          <w:i/>
          <w:color w:val="000000"/>
          <w:highlight w:val="yellow"/>
        </w:rPr>
        <w:t>but including PS).</w:t>
      </w:r>
    </w:p>
    <w:p w:rsidR="008D0E85" w:rsidRDefault="00F33F7D">
      <w:pPr>
        <w:pStyle w:val="ListParagraph"/>
        <w:numPr>
          <w:ilvl w:val="0"/>
          <w:numId w:val="78"/>
        </w:numPr>
        <w:tabs>
          <w:tab w:val="left" w:pos="1080"/>
        </w:tabs>
        <w:spacing w:before="35"/>
        <w:ind w:left="1080" w:hanging="662"/>
        <w:jc w:val="both"/>
      </w:pPr>
      <w:r>
        <w:rPr>
          <w:spacing w:val="-2"/>
        </w:rPr>
        <w:t>Eligible</w:t>
      </w:r>
      <w:r>
        <w:rPr>
          <w:spacing w:val="-4"/>
        </w:rPr>
        <w:t xml:space="preserve"> </w:t>
      </w:r>
      <w:r>
        <w:rPr>
          <w:spacing w:val="-2"/>
        </w:rPr>
        <w:t>Bidders</w:t>
      </w:r>
      <w:r>
        <w:rPr>
          <w:spacing w:val="5"/>
        </w:rPr>
        <w:t xml:space="preserve"> </w:t>
      </w:r>
      <w:r>
        <w:rPr>
          <w:spacing w:val="-2"/>
        </w:rPr>
        <w:t>may</w:t>
      </w:r>
      <w:r>
        <w:rPr>
          <w:spacing w:val="-4"/>
        </w:rPr>
        <w:t xml:space="preserve"> </w:t>
      </w:r>
      <w:r>
        <w:rPr>
          <w:spacing w:val="-2"/>
        </w:rPr>
        <w:t>obtain</w:t>
      </w:r>
      <w:r>
        <w:rPr>
          <w:spacing w:val="-3"/>
        </w:rPr>
        <w:t xml:space="preserve"> </w:t>
      </w:r>
      <w:r>
        <w:rPr>
          <w:spacing w:val="-2"/>
        </w:rPr>
        <w:t>further</w:t>
      </w:r>
      <w:r>
        <w:rPr>
          <w:spacing w:val="7"/>
        </w:rPr>
        <w:t xml:space="preserve"> </w:t>
      </w:r>
      <w:r>
        <w:rPr>
          <w:spacing w:val="-2"/>
        </w:rPr>
        <w:t>information</w:t>
      </w:r>
      <w:r>
        <w:rPr>
          <w:spacing w:val="-3"/>
        </w:rPr>
        <w:t xml:space="preserve"> </w:t>
      </w:r>
      <w:r>
        <w:rPr>
          <w:spacing w:val="-2"/>
        </w:rPr>
        <w:t>and</w:t>
      </w:r>
      <w:r>
        <w:rPr>
          <w:spacing w:val="1"/>
        </w:rPr>
        <w:t xml:space="preserve"> </w:t>
      </w:r>
      <w:r>
        <w:rPr>
          <w:spacing w:val="-2"/>
        </w:rPr>
        <w:t>inspect</w:t>
      </w:r>
      <w:r>
        <w:rPr>
          <w:spacing w:val="2"/>
        </w:rPr>
        <w:t xml:space="preserve"> </w:t>
      </w:r>
      <w:r>
        <w:rPr>
          <w:spacing w:val="-2"/>
        </w:rPr>
        <w:t>the</w:t>
      </w:r>
      <w:r>
        <w:rPr>
          <w:spacing w:val="-5"/>
        </w:rPr>
        <w:t xml:space="preserve"> </w:t>
      </w:r>
      <w:r>
        <w:rPr>
          <w:spacing w:val="-2"/>
        </w:rPr>
        <w:t>Bidding</w:t>
      </w:r>
      <w:r>
        <w:rPr>
          <w:spacing w:val="-4"/>
        </w:rPr>
        <w:t xml:space="preserve"> </w:t>
      </w:r>
      <w:r>
        <w:rPr>
          <w:spacing w:val="-2"/>
        </w:rPr>
        <w:t>Documents</w:t>
      </w:r>
      <w:r>
        <w:rPr>
          <w:spacing w:val="1"/>
        </w:rPr>
        <w:t xml:space="preserve"> </w:t>
      </w:r>
      <w:r>
        <w:rPr>
          <w:spacing w:val="-2"/>
        </w:rPr>
        <w:t>at</w:t>
      </w:r>
      <w:r>
        <w:rPr>
          <w:spacing w:val="2"/>
        </w:rPr>
        <w:t xml:space="preserve"> </w:t>
      </w:r>
      <w:r>
        <w:rPr>
          <w:spacing w:val="-2"/>
        </w:rPr>
        <w:t>the office</w:t>
      </w:r>
      <w:r>
        <w:rPr>
          <w:spacing w:val="2"/>
        </w:rPr>
        <w:t xml:space="preserve"> </w:t>
      </w:r>
      <w:r>
        <w:rPr>
          <w:spacing w:val="-5"/>
        </w:rPr>
        <w:t>of</w:t>
      </w:r>
    </w:p>
    <w:p w:rsidR="008D0E85" w:rsidRDefault="00F33F7D">
      <w:pPr>
        <w:pStyle w:val="Heading8"/>
        <w:spacing w:before="2" w:line="288" w:lineRule="auto"/>
        <w:ind w:left="1042" w:right="5200" w:firstLine="38"/>
      </w:pPr>
      <w:r>
        <w:rPr>
          <w:spacing w:val="-4"/>
        </w:rPr>
        <w:t>Name:</w:t>
      </w:r>
      <w:r>
        <w:rPr>
          <w:color w:val="000000"/>
          <w:spacing w:val="-4"/>
          <w:highlight w:val="yellow"/>
        </w:rPr>
        <w:t xml:space="preserve"> Infrastructure Development Office</w:t>
      </w:r>
      <w:r>
        <w:rPr>
          <w:color w:val="000000"/>
          <w:spacing w:val="-5"/>
          <w:highlight w:val="yellow"/>
        </w:rPr>
        <w:t xml:space="preserve"> </w:t>
      </w:r>
      <w:r>
        <w:rPr>
          <w:color w:val="000000"/>
          <w:spacing w:val="-4"/>
          <w:highlight w:val="yellow"/>
        </w:rPr>
        <w:t>Baglung</w:t>
      </w:r>
      <w:r>
        <w:rPr>
          <w:color w:val="000000"/>
          <w:spacing w:val="-4"/>
        </w:rPr>
        <w:t xml:space="preserve"> </w:t>
      </w:r>
      <w:r>
        <w:rPr>
          <w:color w:val="000000"/>
        </w:rPr>
        <w:t xml:space="preserve">location: Baglung Municipality-02,Baglung mailing address: </w:t>
      </w:r>
      <w:hyperlink r:id="rId10">
        <w:r>
          <w:rPr>
            <w:color w:val="0000FF"/>
            <w:u w:val="single" w:color="0000FF"/>
          </w:rPr>
          <w:t>idobaglung1@gmail.com</w:t>
        </w:r>
      </w:hyperlink>
      <w:r>
        <w:rPr>
          <w:color w:val="0000FF"/>
        </w:rPr>
        <w:t xml:space="preserve"> </w:t>
      </w:r>
      <w:r>
        <w:rPr>
          <w:color w:val="000000"/>
          <w:spacing w:val="-2"/>
        </w:rPr>
        <w:t>telephone:068-520120</w:t>
      </w:r>
    </w:p>
    <w:p w:rsidR="008D0E85" w:rsidRDefault="00F33F7D">
      <w:pPr>
        <w:pStyle w:val="BodyText"/>
        <w:spacing w:line="260" w:lineRule="exact"/>
        <w:ind w:left="1143"/>
      </w:pPr>
      <w:r>
        <w:rPr>
          <w:spacing w:val="-4"/>
        </w:rPr>
        <w:t>or</w:t>
      </w:r>
      <w:r>
        <w:rPr>
          <w:spacing w:val="-7"/>
        </w:rPr>
        <w:t xml:space="preserve"> </w:t>
      </w:r>
      <w:r>
        <w:rPr>
          <w:spacing w:val="-4"/>
        </w:rPr>
        <w:t>may</w:t>
      </w:r>
      <w:r>
        <w:rPr>
          <w:spacing w:val="-10"/>
        </w:rPr>
        <w:t xml:space="preserve"> </w:t>
      </w:r>
      <w:r>
        <w:rPr>
          <w:spacing w:val="-4"/>
        </w:rPr>
        <w:t>visit</w:t>
      </w:r>
      <w:r>
        <w:rPr>
          <w:spacing w:val="-7"/>
        </w:rPr>
        <w:t xml:space="preserve"> </w:t>
      </w:r>
      <w:r>
        <w:rPr>
          <w:spacing w:val="-4"/>
        </w:rPr>
        <w:t>Office</w:t>
      </w:r>
      <w:r>
        <w:rPr>
          <w:spacing w:val="-10"/>
        </w:rPr>
        <w:t xml:space="preserve"> </w:t>
      </w:r>
      <w:r>
        <w:rPr>
          <w:spacing w:val="-4"/>
        </w:rPr>
        <w:t>website</w:t>
      </w:r>
      <w:r>
        <w:rPr>
          <w:spacing w:val="-9"/>
        </w:rPr>
        <w:t xml:space="preserve"> </w:t>
      </w:r>
      <w:hyperlink r:id="rId11">
        <w:r>
          <w:rPr>
            <w:rFonts w:ascii="Calibri"/>
            <w:spacing w:val="-4"/>
          </w:rPr>
          <w:t>https://idobaglung.gandaki.gov.np/</w:t>
        </w:r>
      </w:hyperlink>
      <w:r>
        <w:rPr>
          <w:spacing w:val="-4"/>
        </w:rPr>
        <w:t>.</w:t>
      </w:r>
    </w:p>
    <w:p w:rsidR="008D0E85" w:rsidRDefault="00F33F7D">
      <w:pPr>
        <w:pStyle w:val="ListParagraph"/>
        <w:numPr>
          <w:ilvl w:val="0"/>
          <w:numId w:val="78"/>
        </w:numPr>
        <w:tabs>
          <w:tab w:val="left" w:pos="1079"/>
          <w:tab w:val="left" w:pos="1081"/>
        </w:tabs>
        <w:spacing w:before="40" w:line="237" w:lineRule="auto"/>
        <w:ind w:right="1073"/>
        <w:jc w:val="both"/>
      </w:pPr>
      <w:r>
        <w:t xml:space="preserve">A complete set of Bidding Documents may be purchased from the office </w:t>
      </w:r>
      <w:r>
        <w:rPr>
          <w:b/>
          <w:i/>
          <w:color w:val="000000"/>
          <w:highlight w:val="yellow"/>
        </w:rPr>
        <w:t>Infrastructure</w:t>
      </w:r>
      <w:r>
        <w:rPr>
          <w:b/>
          <w:i/>
          <w:color w:val="000000"/>
        </w:rPr>
        <w:t xml:space="preserve"> </w:t>
      </w:r>
      <w:r>
        <w:rPr>
          <w:b/>
          <w:i/>
          <w:color w:val="000000"/>
          <w:spacing w:val="-2"/>
          <w:highlight w:val="yellow"/>
        </w:rPr>
        <w:t>Development</w:t>
      </w:r>
      <w:r>
        <w:rPr>
          <w:b/>
          <w:i/>
          <w:color w:val="000000"/>
          <w:spacing w:val="-3"/>
          <w:highlight w:val="yellow"/>
        </w:rPr>
        <w:t xml:space="preserve"> </w:t>
      </w:r>
      <w:r>
        <w:rPr>
          <w:b/>
          <w:i/>
          <w:color w:val="000000"/>
          <w:spacing w:val="-2"/>
          <w:highlight w:val="yellow"/>
        </w:rPr>
        <w:t>Office</w:t>
      </w:r>
      <w:r>
        <w:rPr>
          <w:b/>
          <w:i/>
          <w:color w:val="000000"/>
          <w:spacing w:val="-6"/>
          <w:highlight w:val="yellow"/>
        </w:rPr>
        <w:t xml:space="preserve"> </w:t>
      </w:r>
      <w:r>
        <w:rPr>
          <w:b/>
          <w:i/>
          <w:color w:val="000000"/>
          <w:spacing w:val="-2"/>
          <w:highlight w:val="yellow"/>
        </w:rPr>
        <w:t>Baglung</w:t>
      </w:r>
      <w:r>
        <w:rPr>
          <w:b/>
          <w:i/>
          <w:color w:val="000000"/>
          <w:spacing w:val="-2"/>
        </w:rPr>
        <w:t xml:space="preserve"> </w:t>
      </w:r>
      <w:r>
        <w:rPr>
          <w:color w:val="000000"/>
          <w:spacing w:val="-2"/>
        </w:rPr>
        <w:t>and</w:t>
      </w:r>
      <w:r>
        <w:rPr>
          <w:color w:val="000000"/>
          <w:spacing w:val="-9"/>
        </w:rPr>
        <w:t xml:space="preserve"> </w:t>
      </w:r>
      <w:r>
        <w:rPr>
          <w:color w:val="000000"/>
          <w:spacing w:val="-2"/>
        </w:rPr>
        <w:t>the office</w:t>
      </w:r>
      <w:r>
        <w:rPr>
          <w:color w:val="000000"/>
          <w:spacing w:val="-5"/>
        </w:rPr>
        <w:t xml:space="preserve"> </w:t>
      </w:r>
      <w:r>
        <w:rPr>
          <w:color w:val="000000"/>
          <w:spacing w:val="-2"/>
        </w:rPr>
        <w:t>website</w:t>
      </w:r>
      <w:r>
        <w:rPr>
          <w:color w:val="000000"/>
          <w:spacing w:val="-10"/>
        </w:rPr>
        <w:t xml:space="preserve"> </w:t>
      </w:r>
      <w:r>
        <w:rPr>
          <w:rFonts w:ascii="Calibri"/>
          <w:color w:val="000000"/>
          <w:spacing w:val="-2"/>
        </w:rPr>
        <w:t>idobaglung.gandaki.gov.np</w:t>
      </w:r>
      <w:r>
        <w:rPr>
          <w:rFonts w:ascii="Calibri"/>
          <w:color w:val="000000"/>
        </w:rPr>
        <w:t xml:space="preserve"> </w:t>
      </w:r>
      <w:r>
        <w:rPr>
          <w:color w:val="000000"/>
          <w:spacing w:val="-2"/>
        </w:rPr>
        <w:t>by</w:t>
      </w:r>
      <w:r>
        <w:rPr>
          <w:color w:val="000000"/>
          <w:spacing w:val="-9"/>
        </w:rPr>
        <w:t xml:space="preserve"> </w:t>
      </w:r>
      <w:r>
        <w:rPr>
          <w:color w:val="000000"/>
          <w:spacing w:val="-2"/>
        </w:rPr>
        <w:t>eligible</w:t>
      </w:r>
      <w:r>
        <w:rPr>
          <w:color w:val="000000"/>
          <w:spacing w:val="-6"/>
        </w:rPr>
        <w:t xml:space="preserve"> </w:t>
      </w:r>
      <w:r>
        <w:rPr>
          <w:color w:val="000000"/>
          <w:spacing w:val="-2"/>
        </w:rPr>
        <w:t xml:space="preserve">Bidders </w:t>
      </w:r>
      <w:r>
        <w:rPr>
          <w:color w:val="000000"/>
        </w:rPr>
        <w:t xml:space="preserve">on the submission of a written application and payment of a non-refundable fee of </w:t>
      </w:r>
      <w:r>
        <w:rPr>
          <w:color w:val="000000"/>
          <w:highlight w:val="yellow"/>
        </w:rPr>
        <w:t xml:space="preserve">Rs </w:t>
      </w:r>
      <w:r>
        <w:rPr>
          <w:b/>
          <w:i/>
          <w:color w:val="000000"/>
          <w:highlight w:val="yellow"/>
        </w:rPr>
        <w:t xml:space="preserve">3000 </w:t>
      </w:r>
      <w:r>
        <w:rPr>
          <w:color w:val="000000"/>
          <w:highlight w:val="yellow"/>
        </w:rPr>
        <w:t>till</w:t>
      </w:r>
      <w:r>
        <w:rPr>
          <w:color w:val="000000"/>
        </w:rPr>
        <w:t xml:space="preserve"> </w:t>
      </w:r>
      <w:r>
        <w:rPr>
          <w:color w:val="000000"/>
          <w:highlight w:val="yellow"/>
        </w:rPr>
        <w:t>2083/06/27</w:t>
      </w:r>
      <w:r>
        <w:rPr>
          <w:b/>
          <w:i/>
          <w:color w:val="000000"/>
        </w:rPr>
        <w:t>.</w:t>
      </w:r>
      <w:r>
        <w:rPr>
          <w:b/>
          <w:i/>
          <w:color w:val="000000"/>
          <w:spacing w:val="-4"/>
        </w:rPr>
        <w:t xml:space="preserve"> </w:t>
      </w:r>
      <w:r>
        <w:rPr>
          <w:color w:val="000000"/>
        </w:rPr>
        <w:t xml:space="preserve">during office hours </w:t>
      </w:r>
      <w:r>
        <w:rPr>
          <w:color w:val="000000"/>
          <w:highlight w:val="yellow"/>
        </w:rPr>
        <w:t>in</w:t>
      </w:r>
      <w:r>
        <w:rPr>
          <w:color w:val="000000"/>
          <w:spacing w:val="-3"/>
          <w:highlight w:val="yellow"/>
        </w:rPr>
        <w:t xml:space="preserve"> </w:t>
      </w:r>
      <w:r>
        <w:rPr>
          <w:color w:val="000000"/>
          <w:highlight w:val="yellow"/>
        </w:rPr>
        <w:t>the</w:t>
      </w:r>
      <w:r>
        <w:rPr>
          <w:color w:val="000000"/>
          <w:spacing w:val="-6"/>
          <w:highlight w:val="yellow"/>
        </w:rPr>
        <w:t xml:space="preserve"> </w:t>
      </w:r>
      <w:r>
        <w:rPr>
          <w:color w:val="000000"/>
          <w:highlight w:val="yellow"/>
        </w:rPr>
        <w:t>account</w:t>
      </w:r>
      <w:r>
        <w:rPr>
          <w:color w:val="000000"/>
          <w:spacing w:val="-1"/>
          <w:highlight w:val="yellow"/>
        </w:rPr>
        <w:t xml:space="preserve"> </w:t>
      </w:r>
      <w:r>
        <w:rPr>
          <w:color w:val="000000"/>
          <w:highlight w:val="yellow"/>
        </w:rPr>
        <w:t>as specified below.</w:t>
      </w:r>
    </w:p>
    <w:p w:rsidR="008D0E85" w:rsidRDefault="00F33F7D">
      <w:pPr>
        <w:pStyle w:val="BodyText"/>
        <w:spacing w:before="22"/>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8D0E85" w:rsidRDefault="00F33F7D">
      <w:pPr>
        <w:pStyle w:val="BodyText"/>
        <w:spacing w:before="31"/>
        <w:ind w:left="1023" w:right="4644" w:firstLine="57"/>
        <w:jc w:val="both"/>
      </w:pPr>
      <w:r>
        <w:rPr>
          <w:spacing w:val="-6"/>
        </w:rPr>
        <w:t>Name of Office: Infrastructure Development</w:t>
      </w:r>
      <w:r>
        <w:t xml:space="preserve"> </w:t>
      </w:r>
      <w:r>
        <w:rPr>
          <w:spacing w:val="-6"/>
        </w:rPr>
        <w:t xml:space="preserve">Office,Baglung </w:t>
      </w:r>
      <w:r>
        <w:t>Office Code no.: 3370145034</w:t>
      </w:r>
    </w:p>
    <w:p w:rsidR="008D0E85" w:rsidRDefault="00F33F7D">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8D0E85" w:rsidRDefault="00F33F7D">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8D0E85" w:rsidRDefault="008D0E85">
      <w:pPr>
        <w:pStyle w:val="BodyText"/>
        <w:spacing w:before="94"/>
      </w:pPr>
    </w:p>
    <w:p w:rsidR="008D0E85" w:rsidRDefault="00F33F7D">
      <w:pPr>
        <w:pStyle w:val="ListParagraph"/>
        <w:numPr>
          <w:ilvl w:val="0"/>
          <w:numId w:val="78"/>
        </w:numPr>
        <w:tabs>
          <w:tab w:val="left" w:pos="1079"/>
        </w:tabs>
        <w:ind w:left="360" w:right="1069" w:firstLine="0"/>
        <w:jc w:val="both"/>
        <w:rPr>
          <w:i/>
        </w:rPr>
      </w:pPr>
      <w:r>
        <w:t xml:space="preserve">Pre-bid meeting shall be held </w:t>
      </w:r>
      <w:r>
        <w:rPr>
          <w:b/>
        </w:rPr>
        <w:t xml:space="preserve">Infrastructure Development Office,Baglung </w:t>
      </w:r>
      <w:r>
        <w:t xml:space="preserve">at </w:t>
      </w:r>
      <w:r>
        <w:rPr>
          <w:i/>
          <w:color w:val="000000"/>
          <w:highlight w:val="yellow"/>
        </w:rPr>
        <w:t>13:00</w:t>
      </w:r>
      <w:r>
        <w:rPr>
          <w:i/>
          <w:color w:val="000000"/>
        </w:rPr>
        <w:t xml:space="preserve"> </w:t>
      </w:r>
      <w:r>
        <w:rPr>
          <w:i/>
          <w:color w:val="000000"/>
          <w:highlight w:val="yellow"/>
        </w:rPr>
        <w:t>2083/06/21(Octobe</w:t>
      </w:r>
      <w:r>
        <w:rPr>
          <w:i/>
          <w:color w:val="000000"/>
          <w:highlight w:val="yellow"/>
        </w:rPr>
        <w:t>r 07, 2026)</w:t>
      </w:r>
    </w:p>
    <w:p w:rsidR="008D0E85" w:rsidRDefault="00F33F7D">
      <w:pPr>
        <w:pStyle w:val="ListParagraph"/>
        <w:numPr>
          <w:ilvl w:val="0"/>
          <w:numId w:val="78"/>
        </w:numPr>
        <w:tabs>
          <w:tab w:val="left" w:pos="1079"/>
          <w:tab w:val="left" w:pos="1081"/>
        </w:tabs>
        <w:spacing w:before="119"/>
        <w:ind w:right="1069"/>
        <w:jc w:val="both"/>
      </w:pP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t>by</w:t>
      </w:r>
      <w:r>
        <w:rPr>
          <w:spacing w:val="-11"/>
        </w:rPr>
        <w:t xml:space="preserve"> </w:t>
      </w:r>
      <w:r>
        <w:t>Manual</w:t>
      </w:r>
      <w:r>
        <w:rPr>
          <w:spacing w:val="-12"/>
        </w:rPr>
        <w:t xml:space="preserve"> </w:t>
      </w:r>
      <w:r>
        <w:t>Means</w:t>
      </w:r>
      <w:r>
        <w:rPr>
          <w:spacing w:val="-9"/>
        </w:rPr>
        <w:t xml:space="preserve"> </w:t>
      </w:r>
      <w:r>
        <w:t>before</w:t>
      </w:r>
      <w:r>
        <w:rPr>
          <w:spacing w:val="-10"/>
        </w:rPr>
        <w:t xml:space="preserve"> </w:t>
      </w:r>
      <w:r>
        <w:rPr>
          <w:b/>
          <w:i/>
          <w:color w:val="0000FF"/>
          <w:highlight w:val="yellow"/>
          <w:u w:val="single" w:color="0000FF"/>
        </w:rPr>
        <w:t>12:00</w:t>
      </w:r>
      <w:r>
        <w:rPr>
          <w:b/>
          <w:i/>
          <w:color w:val="0000FF"/>
          <w:spacing w:val="-9"/>
        </w:rPr>
        <w:t xml:space="preserve"> </w:t>
      </w:r>
      <w:r>
        <w:rPr>
          <w:color w:val="000000"/>
          <w:highlight w:val="yellow"/>
        </w:rPr>
        <w:t>on</w:t>
      </w:r>
      <w:r>
        <w:rPr>
          <w:color w:val="000000"/>
          <w:spacing w:val="-9"/>
          <w:highlight w:val="yellow"/>
        </w:rPr>
        <w:t xml:space="preserve"> </w:t>
      </w:r>
      <w:r>
        <w:rPr>
          <w:b/>
          <w:i/>
          <w:color w:val="000000"/>
          <w:highlight w:val="yellow"/>
        </w:rPr>
        <w:t>2083/06/28(October</w:t>
      </w:r>
      <w:r>
        <w:rPr>
          <w:b/>
          <w:i/>
          <w:color w:val="000000"/>
          <w:spacing w:val="-14"/>
          <w:highlight w:val="yellow"/>
        </w:rPr>
        <w:t xml:space="preserve"> </w:t>
      </w:r>
      <w:r>
        <w:rPr>
          <w:b/>
          <w:i/>
          <w:color w:val="000000"/>
          <w:highlight w:val="yellow"/>
        </w:rPr>
        <w:t>14,</w:t>
      </w:r>
      <w:r>
        <w:rPr>
          <w:b/>
          <w:i/>
          <w:color w:val="000000"/>
          <w:spacing w:val="-11"/>
          <w:highlight w:val="yellow"/>
        </w:rPr>
        <w:t xml:space="preserve"> </w:t>
      </w:r>
      <w:r>
        <w:rPr>
          <w:b/>
          <w:i/>
          <w:color w:val="000000"/>
          <w:highlight w:val="yellow"/>
        </w:rPr>
        <w:t>2026).</w:t>
      </w:r>
      <w:r>
        <w:rPr>
          <w:b/>
          <w:i/>
          <w:color w:val="000000"/>
          <w:spacing w:val="-10"/>
        </w:rPr>
        <w:t xml:space="preserve"> </w:t>
      </w:r>
      <w:r>
        <w:rPr>
          <w:color w:val="000000"/>
        </w:rPr>
        <w:t>Bids</w:t>
      </w:r>
      <w:r>
        <w:rPr>
          <w:color w:val="000000"/>
          <w:spacing w:val="-12"/>
        </w:rPr>
        <w:t xml:space="preserve"> </w:t>
      </w:r>
      <w:r>
        <w:rPr>
          <w:color w:val="000000"/>
        </w:rPr>
        <w:t>received</w:t>
      </w:r>
      <w:r>
        <w:rPr>
          <w:color w:val="000000"/>
          <w:spacing w:val="-14"/>
        </w:rPr>
        <w:t xml:space="preserve"> </w:t>
      </w:r>
      <w:r>
        <w:rPr>
          <w:color w:val="000000"/>
        </w:rPr>
        <w:t>after</w:t>
      </w:r>
      <w:r>
        <w:rPr>
          <w:color w:val="000000"/>
          <w:spacing w:val="-10"/>
        </w:rPr>
        <w:t xml:space="preserve"> </w:t>
      </w:r>
      <w:r>
        <w:rPr>
          <w:color w:val="000000"/>
        </w:rPr>
        <w:t>this</w:t>
      </w:r>
      <w:r>
        <w:rPr>
          <w:color w:val="000000"/>
          <w:spacing w:val="-9"/>
        </w:rPr>
        <w:t xml:space="preserve"> </w:t>
      </w:r>
      <w:r>
        <w:rPr>
          <w:color w:val="000000"/>
        </w:rPr>
        <w:t>deadline will be rejected.</w:t>
      </w:r>
    </w:p>
    <w:p w:rsidR="008D0E85" w:rsidRDefault="00F33F7D">
      <w:pPr>
        <w:pStyle w:val="ListParagraph"/>
        <w:numPr>
          <w:ilvl w:val="0"/>
          <w:numId w:val="78"/>
        </w:numPr>
        <w:tabs>
          <w:tab w:val="left" w:pos="1079"/>
          <w:tab w:val="left" w:pos="1081"/>
        </w:tabs>
        <w:spacing w:before="119"/>
        <w:ind w:right="1074"/>
        <w:jc w:val="both"/>
      </w:pPr>
      <w:r>
        <w:t>The</w:t>
      </w:r>
      <w:r>
        <w:rPr>
          <w:spacing w:val="-4"/>
        </w:rPr>
        <w:t xml:space="preserve"> </w:t>
      </w:r>
      <w:r>
        <w:t>bids will</w:t>
      </w:r>
      <w:r>
        <w:rPr>
          <w:spacing w:val="-1"/>
        </w:rPr>
        <w:t xml:space="preserve"> </w:t>
      </w:r>
      <w:r>
        <w:t>be opened in</w:t>
      </w:r>
      <w:r>
        <w:rPr>
          <w:spacing w:val="-2"/>
        </w:rPr>
        <w:t xml:space="preserve"> </w:t>
      </w:r>
      <w:r>
        <w:t>the</w:t>
      </w:r>
      <w:r>
        <w:rPr>
          <w:spacing w:val="-4"/>
        </w:rPr>
        <w:t xml:space="preserve"> </w:t>
      </w:r>
      <w:r>
        <w:t>presence of Bidders' representatives who</w:t>
      </w:r>
      <w:r>
        <w:rPr>
          <w:spacing w:val="-2"/>
        </w:rPr>
        <w:t xml:space="preserve"> </w:t>
      </w:r>
      <w:r>
        <w:t>choose to</w:t>
      </w:r>
      <w:r>
        <w:rPr>
          <w:spacing w:val="-2"/>
        </w:rPr>
        <w:t xml:space="preserve"> </w:t>
      </w:r>
      <w:r>
        <w:t>attend</w:t>
      </w:r>
      <w:r>
        <w:rPr>
          <w:spacing w:val="-2"/>
        </w:rPr>
        <w:t xml:space="preserve"> </w:t>
      </w:r>
      <w:r>
        <w:t xml:space="preserve">at </w:t>
      </w:r>
      <w:r>
        <w:rPr>
          <w:b/>
          <w:i/>
        </w:rPr>
        <w:t xml:space="preserve">13:00 </w:t>
      </w:r>
      <w:r>
        <w:rPr>
          <w:b/>
          <w:i/>
          <w:color w:val="000000"/>
          <w:spacing w:val="-2"/>
          <w:highlight w:val="yellow"/>
        </w:rPr>
        <w:t>2083/06/28(October</w:t>
      </w:r>
      <w:r>
        <w:rPr>
          <w:b/>
          <w:i/>
          <w:color w:val="000000"/>
          <w:spacing w:val="-7"/>
          <w:highlight w:val="yellow"/>
        </w:rPr>
        <w:t xml:space="preserve"> </w:t>
      </w:r>
      <w:r>
        <w:rPr>
          <w:b/>
          <w:i/>
          <w:color w:val="000000"/>
          <w:spacing w:val="-2"/>
          <w:highlight w:val="yellow"/>
        </w:rPr>
        <w:t>14,</w:t>
      </w:r>
      <w:r>
        <w:rPr>
          <w:b/>
          <w:i/>
          <w:color w:val="000000"/>
          <w:spacing w:val="-10"/>
          <w:highlight w:val="yellow"/>
        </w:rPr>
        <w:t xml:space="preserve"> </w:t>
      </w:r>
      <w:r>
        <w:rPr>
          <w:b/>
          <w:i/>
          <w:color w:val="000000"/>
          <w:spacing w:val="-2"/>
          <w:highlight w:val="yellow"/>
        </w:rPr>
        <w:t>2026).</w:t>
      </w:r>
      <w:r>
        <w:rPr>
          <w:b/>
          <w:i/>
          <w:color w:val="000000"/>
          <w:spacing w:val="-8"/>
        </w:rPr>
        <w:t xml:space="preserve"> </w:t>
      </w:r>
      <w:r>
        <w:rPr>
          <w:color w:val="000000"/>
          <w:spacing w:val="-2"/>
        </w:rPr>
        <w:t>at</w:t>
      </w:r>
      <w:r>
        <w:rPr>
          <w:color w:val="000000"/>
          <w:spacing w:val="-4"/>
        </w:rPr>
        <w:t xml:space="preserve"> </w:t>
      </w:r>
      <w:r>
        <w:rPr>
          <w:color w:val="000000"/>
          <w:spacing w:val="-2"/>
        </w:rPr>
        <w:t>the</w:t>
      </w:r>
      <w:r>
        <w:rPr>
          <w:color w:val="000000"/>
          <w:spacing w:val="-6"/>
        </w:rPr>
        <w:t xml:space="preserve"> </w:t>
      </w:r>
      <w:r>
        <w:rPr>
          <w:color w:val="000000"/>
          <w:spacing w:val="-2"/>
        </w:rPr>
        <w:t>office</w:t>
      </w:r>
      <w:r>
        <w:rPr>
          <w:color w:val="000000"/>
          <w:spacing w:val="-6"/>
        </w:rPr>
        <w:t xml:space="preserve"> </w:t>
      </w:r>
      <w:r>
        <w:rPr>
          <w:color w:val="000000"/>
          <w:spacing w:val="-2"/>
        </w:rPr>
        <w:t>of</w:t>
      </w:r>
      <w:r>
        <w:rPr>
          <w:color w:val="000000"/>
          <w:spacing w:val="-5"/>
        </w:rPr>
        <w:t xml:space="preserve"> </w:t>
      </w:r>
      <w:r>
        <w:rPr>
          <w:b/>
          <w:color w:val="000000"/>
          <w:spacing w:val="-2"/>
        </w:rPr>
        <w:t>Infrastructure</w:t>
      </w:r>
      <w:r>
        <w:rPr>
          <w:b/>
          <w:color w:val="000000"/>
          <w:spacing w:val="-6"/>
        </w:rPr>
        <w:t xml:space="preserve"> </w:t>
      </w:r>
      <w:r>
        <w:rPr>
          <w:b/>
          <w:color w:val="000000"/>
          <w:spacing w:val="-2"/>
        </w:rPr>
        <w:t>Development</w:t>
      </w:r>
      <w:r>
        <w:rPr>
          <w:b/>
          <w:color w:val="000000"/>
          <w:spacing w:val="-5"/>
        </w:rPr>
        <w:t xml:space="preserve"> </w:t>
      </w:r>
      <w:r>
        <w:rPr>
          <w:b/>
          <w:color w:val="000000"/>
          <w:spacing w:val="-2"/>
        </w:rPr>
        <w:t>Office, Baglung</w:t>
      </w:r>
      <w:r>
        <w:rPr>
          <w:b/>
          <w:i/>
          <w:color w:val="000000"/>
          <w:spacing w:val="-2"/>
        </w:rPr>
        <w:t>.</w:t>
      </w:r>
      <w:r>
        <w:rPr>
          <w:b/>
          <w:i/>
          <w:color w:val="000000"/>
          <w:spacing w:val="-3"/>
        </w:rPr>
        <w:t xml:space="preserve"> </w:t>
      </w:r>
      <w:r>
        <w:rPr>
          <w:color w:val="000000"/>
          <w:spacing w:val="-2"/>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2"/>
        </w:rPr>
        <w:t xml:space="preserve"> </w:t>
      </w:r>
      <w:r>
        <w:rPr>
          <w:color w:val="000000"/>
          <w:highlight w:val="yellow"/>
        </w:rPr>
        <w:t xml:space="preserve">of </w:t>
      </w:r>
      <w:r>
        <w:rPr>
          <w:b/>
          <w:i/>
          <w:color w:val="000000"/>
          <w:highlight w:val="yellow"/>
        </w:rPr>
        <w:t>[1,10,000]</w:t>
      </w:r>
      <w:r>
        <w:rPr>
          <w:color w:val="000000"/>
          <w:highlight w:val="yellow"/>
        </w:rPr>
        <w:t>,</w:t>
      </w:r>
      <w:r>
        <w:rPr>
          <w:color w:val="000000"/>
        </w:rPr>
        <w:t xml:space="preserve"> which shall be</w:t>
      </w:r>
      <w:r>
        <w:rPr>
          <w:color w:val="000000"/>
          <w:spacing w:val="-1"/>
        </w:rPr>
        <w:t xml:space="preserve"> </w:t>
      </w:r>
      <w:r>
        <w:rPr>
          <w:color w:val="000000"/>
        </w:rPr>
        <w:t>valid for 30 days beyond</w:t>
      </w:r>
      <w:r>
        <w:rPr>
          <w:color w:val="000000"/>
          <w:spacing w:val="-4"/>
        </w:rPr>
        <w:t xml:space="preserve"> </w:t>
      </w:r>
      <w:r>
        <w:rPr>
          <w:color w:val="000000"/>
        </w:rPr>
        <w:t>the</w:t>
      </w:r>
      <w:r>
        <w:rPr>
          <w:color w:val="000000"/>
          <w:spacing w:val="-1"/>
        </w:rPr>
        <w:t xml:space="preserve"> </w:t>
      </w:r>
      <w:r>
        <w:rPr>
          <w:color w:val="000000"/>
        </w:rPr>
        <w:t>validity</w:t>
      </w:r>
      <w:r>
        <w:rPr>
          <w:color w:val="000000"/>
          <w:spacing w:val="-8"/>
        </w:rPr>
        <w:t xml:space="preserve"> </w:t>
      </w:r>
      <w:r>
        <w:rPr>
          <w:color w:val="000000"/>
        </w:rPr>
        <w:t>period</w:t>
      </w:r>
      <w:r>
        <w:rPr>
          <w:color w:val="000000"/>
          <w:spacing w:val="-8"/>
        </w:rPr>
        <w:t xml:space="preserve"> </w:t>
      </w:r>
      <w:r>
        <w:rPr>
          <w:color w:val="000000"/>
        </w:rPr>
        <w:t>.</w:t>
      </w:r>
    </w:p>
    <w:p w:rsidR="008D0E85" w:rsidRDefault="00F33F7D">
      <w:pPr>
        <w:pStyle w:val="BodyText"/>
        <w:spacing w:before="56"/>
        <w:ind w:left="1450"/>
        <w:jc w:val="both"/>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8D0E85" w:rsidRDefault="00F33F7D">
      <w:pPr>
        <w:pStyle w:val="BodyText"/>
        <w:spacing w:before="54"/>
        <w:ind w:left="1066"/>
        <w:jc w:val="both"/>
      </w:pPr>
      <w:r>
        <w:rPr>
          <w:spacing w:val="-6"/>
        </w:rPr>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8D0E85" w:rsidRDefault="00F33F7D">
      <w:pPr>
        <w:pStyle w:val="BodyText"/>
        <w:spacing w:before="54" w:line="292" w:lineRule="auto"/>
        <w:ind w:left="1013" w:right="4552" w:firstLine="52"/>
        <w:jc w:val="both"/>
      </w:pPr>
      <w:r>
        <w:rPr>
          <w:spacing w:val="-6"/>
        </w:rPr>
        <w:t>Name</w:t>
      </w:r>
      <w:r>
        <w:rPr>
          <w:spacing w:val="-8"/>
        </w:rPr>
        <w:t xml:space="preserve"> </w:t>
      </w:r>
      <w:r>
        <w:rPr>
          <w:spacing w:val="-6"/>
        </w:rPr>
        <w:t>of Office:- Infrastructure</w:t>
      </w:r>
      <w:r>
        <w:rPr>
          <w:spacing w:val="-8"/>
        </w:rPr>
        <w:t xml:space="preserve"> </w:t>
      </w:r>
      <w:r>
        <w:rPr>
          <w:spacing w:val="-6"/>
        </w:rPr>
        <w:t>Development</w:t>
      </w:r>
      <w:r>
        <w:t xml:space="preserve"> </w:t>
      </w:r>
      <w:r>
        <w:rPr>
          <w:spacing w:val="-6"/>
        </w:rPr>
        <w:t>Office,</w:t>
      </w:r>
      <w:r>
        <w:t xml:space="preserve"> </w:t>
      </w:r>
      <w:r>
        <w:rPr>
          <w:spacing w:val="-6"/>
        </w:rPr>
        <w:t xml:space="preserve">Baglung </w:t>
      </w:r>
      <w:r>
        <w:t>Office Code No.:- 3370145034</w:t>
      </w:r>
    </w:p>
    <w:p w:rsidR="008D0E85" w:rsidRDefault="008D0E85">
      <w:pPr>
        <w:pStyle w:val="BodyText"/>
        <w:spacing w:line="292" w:lineRule="auto"/>
        <w:jc w:val="both"/>
        <w:sectPr w:rsidR="008D0E85">
          <w:headerReference w:type="default" r:id="rId12"/>
          <w:pgSz w:w="12240" w:h="15840"/>
          <w:pgMar w:top="1280" w:right="360" w:bottom="280" w:left="1080" w:header="526" w:footer="0" w:gutter="0"/>
          <w:pgNumType w:start="1"/>
          <w:cols w:space="720"/>
        </w:sectPr>
      </w:pPr>
    </w:p>
    <w:p w:rsidR="008D0E85" w:rsidRDefault="00F33F7D">
      <w:pPr>
        <w:pStyle w:val="BodyText"/>
        <w:spacing w:before="152"/>
        <w:ind w:left="1066"/>
      </w:pPr>
      <w:r>
        <w:rPr>
          <w:spacing w:val="-6"/>
        </w:rPr>
        <w:lastRenderedPageBreak/>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8D0E85" w:rsidRDefault="00F33F7D">
      <w:pPr>
        <w:pStyle w:val="ListParagraph"/>
        <w:numPr>
          <w:ilvl w:val="0"/>
          <w:numId w:val="78"/>
        </w:numPr>
        <w:tabs>
          <w:tab w:val="left" w:pos="1079"/>
        </w:tabs>
        <w:spacing w:before="141" w:line="242" w:lineRule="auto"/>
        <w:ind w:left="360" w:right="1071" w:firstLine="0"/>
        <w:jc w:val="both"/>
      </w:pPr>
      <w:r>
        <w:t>If the last date of purchasing and /or submission falls on a government holiday, then the next working</w:t>
      </w:r>
      <w:r>
        <w:rPr>
          <w:spacing w:val="-1"/>
        </w:rPr>
        <w:t xml:space="preserve"> </w:t>
      </w:r>
      <w:r>
        <w:t>day</w:t>
      </w:r>
      <w:r>
        <w:rPr>
          <w:spacing w:val="-1"/>
        </w:rPr>
        <w:t xml:space="preserve"> </w:t>
      </w:r>
      <w:r>
        <w:t>shall</w:t>
      </w:r>
      <w:r>
        <w:rPr>
          <w:spacing w:val="-5"/>
        </w:rPr>
        <w:t xml:space="preserve"> </w:t>
      </w:r>
      <w:r>
        <w:t>be</w:t>
      </w:r>
      <w:r>
        <w:rPr>
          <w:spacing w:val="-3"/>
        </w:rPr>
        <w:t xml:space="preserve"> </w:t>
      </w:r>
      <w:r>
        <w:t>considered</w:t>
      </w:r>
      <w:r>
        <w:rPr>
          <w:spacing w:val="-1"/>
        </w:rPr>
        <w:t xml:space="preserve"> </w:t>
      </w:r>
      <w:r>
        <w:t>as</w:t>
      </w:r>
      <w:r>
        <w:rPr>
          <w:spacing w:val="-1"/>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1"/>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8D0E85" w:rsidRDefault="008D0E85">
      <w:pPr>
        <w:pStyle w:val="ListParagraph"/>
        <w:spacing w:line="242" w:lineRule="auto"/>
        <w:jc w:val="both"/>
        <w:sectPr w:rsidR="008D0E85">
          <w:pgSz w:w="12240" w:h="15840"/>
          <w:pgMar w:top="1280" w:right="360" w:bottom="280" w:left="1080" w:header="526" w:footer="0" w:gutter="0"/>
          <w:cols w:space="720"/>
        </w:sectPr>
      </w:pPr>
    </w:p>
    <w:p w:rsidR="008D0E85" w:rsidRDefault="00F33F7D">
      <w:pPr>
        <w:spacing w:before="74" w:line="398" w:lineRule="exact"/>
        <w:ind w:left="3063"/>
        <w:rPr>
          <w:sz w:val="36"/>
        </w:rPr>
      </w:pPr>
      <w:r>
        <w:rPr>
          <w:spacing w:val="-2"/>
          <w:sz w:val="36"/>
          <w:u w:val="single"/>
        </w:rPr>
        <w:lastRenderedPageBreak/>
        <w:t>Part</w:t>
      </w:r>
      <w:r>
        <w:rPr>
          <w:spacing w:val="-16"/>
          <w:sz w:val="36"/>
          <w:u w:val="single"/>
        </w:rPr>
        <w:t xml:space="preserve"> </w:t>
      </w:r>
      <w:r>
        <w:rPr>
          <w:spacing w:val="-2"/>
          <w:sz w:val="36"/>
          <w:u w:val="single"/>
        </w:rPr>
        <w:t>-</w:t>
      </w:r>
      <w:r>
        <w:rPr>
          <w:spacing w:val="-19"/>
          <w:sz w:val="36"/>
          <w:u w:val="single"/>
        </w:rPr>
        <w:t xml:space="preserve"> </w:t>
      </w:r>
      <w:r>
        <w:rPr>
          <w:spacing w:val="-2"/>
          <w:sz w:val="36"/>
          <w:u w:val="single"/>
        </w:rPr>
        <w:t>I</w:t>
      </w:r>
      <w:r>
        <w:rPr>
          <w:spacing w:val="-13"/>
          <w:sz w:val="36"/>
          <w:u w:val="single"/>
        </w:rPr>
        <w:t xml:space="preserve"> </w:t>
      </w:r>
      <w:r>
        <w:rPr>
          <w:spacing w:val="-2"/>
          <w:sz w:val="36"/>
          <w:u w:val="single"/>
        </w:rPr>
        <w:t>Bidding</w:t>
      </w:r>
      <w:r>
        <w:rPr>
          <w:spacing w:val="-21"/>
          <w:sz w:val="36"/>
          <w:u w:val="single"/>
        </w:rPr>
        <w:t xml:space="preserve"> </w:t>
      </w:r>
      <w:r>
        <w:rPr>
          <w:spacing w:val="-2"/>
          <w:sz w:val="36"/>
          <w:u w:val="single"/>
        </w:rPr>
        <w:t>Procedures</w:t>
      </w:r>
    </w:p>
    <w:p w:rsidR="008D0E85" w:rsidRDefault="00F33F7D">
      <w:pPr>
        <w:spacing w:line="283" w:lineRule="exact"/>
        <w:ind w:left="154" w:right="870"/>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8D0E85" w:rsidRDefault="00F33F7D">
      <w:pPr>
        <w:pStyle w:val="Heading3"/>
        <w:tabs>
          <w:tab w:val="right" w:leader="dot" w:pos="9631"/>
        </w:tabs>
        <w:spacing w:before="187"/>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8D0E85" w:rsidRDefault="00F33F7D">
      <w:pPr>
        <w:pStyle w:val="ListParagraph"/>
        <w:numPr>
          <w:ilvl w:val="0"/>
          <w:numId w:val="77"/>
        </w:numPr>
        <w:tabs>
          <w:tab w:val="left" w:pos="811"/>
          <w:tab w:val="right" w:leader="dot" w:pos="9728"/>
        </w:tabs>
        <w:spacing w:before="185" w:line="251" w:lineRule="exact"/>
        <w:ind w:hanging="451"/>
      </w:pPr>
      <w:r>
        <w:rPr>
          <w:spacing w:val="-2"/>
        </w:rPr>
        <w:t>General</w:t>
      </w:r>
      <w:r>
        <w:tab/>
      </w:r>
      <w:r>
        <w:rPr>
          <w:spacing w:val="-10"/>
        </w:rPr>
        <w:t>3</w:t>
      </w:r>
    </w:p>
    <w:p w:rsidR="008D0E85" w:rsidRDefault="00F33F7D">
      <w:pPr>
        <w:pStyle w:val="ListParagraph"/>
        <w:numPr>
          <w:ilvl w:val="1"/>
          <w:numId w:val="77"/>
        </w:numPr>
        <w:tabs>
          <w:tab w:val="left" w:pos="1170"/>
          <w:tab w:val="right" w:pos="9728"/>
        </w:tabs>
        <w:spacing w:line="251" w:lineRule="exact"/>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8D0E85" w:rsidRDefault="00F33F7D">
      <w:pPr>
        <w:pStyle w:val="ListParagraph"/>
        <w:numPr>
          <w:ilvl w:val="1"/>
          <w:numId w:val="77"/>
        </w:numPr>
        <w:tabs>
          <w:tab w:val="left" w:pos="1170"/>
          <w:tab w:val="right" w:pos="9728"/>
        </w:tabs>
        <w:spacing w:before="1"/>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rPr>
          <w:spacing w:val="-2"/>
        </w:rPr>
        <w:t>...................</w:t>
      </w:r>
      <w:r>
        <w:tab/>
      </w:r>
      <w:r>
        <w:rPr>
          <w:spacing w:val="-10"/>
        </w:rPr>
        <w:t>3</w:t>
      </w:r>
    </w:p>
    <w:p w:rsidR="008D0E85" w:rsidRDefault="00F33F7D">
      <w:pPr>
        <w:pStyle w:val="ListParagraph"/>
        <w:numPr>
          <w:ilvl w:val="1"/>
          <w:numId w:val="77"/>
        </w:numPr>
        <w:tabs>
          <w:tab w:val="left" w:pos="1170"/>
          <w:tab w:val="right" w:pos="9728"/>
        </w:tabs>
        <w:spacing w:before="1"/>
        <w:ind w:left="1170" w:hanging="359"/>
      </w:pPr>
      <w:r>
        <w:rPr>
          <w:spacing w:val="-4"/>
        </w:rPr>
        <w:t>Fraud and Corruption</w:t>
      </w:r>
      <w:r>
        <w:rPr>
          <w:spacing w:val="-3"/>
        </w:rPr>
        <w:t xml:space="preserve"> </w:t>
      </w:r>
      <w:r>
        <w:rPr>
          <w:spacing w:val="-4"/>
        </w:rPr>
        <w:t>....................................................................................................................</w:t>
      </w:r>
      <w:r>
        <w:tab/>
      </w:r>
      <w:r>
        <w:rPr>
          <w:spacing w:val="-10"/>
        </w:rPr>
        <w:t>3</w:t>
      </w:r>
    </w:p>
    <w:p w:rsidR="008D0E85" w:rsidRDefault="00F33F7D">
      <w:pPr>
        <w:pStyle w:val="ListParagraph"/>
        <w:numPr>
          <w:ilvl w:val="1"/>
          <w:numId w:val="77"/>
        </w:numPr>
        <w:tabs>
          <w:tab w:val="left" w:pos="1170"/>
          <w:tab w:val="right" w:pos="9728"/>
        </w:tabs>
        <w:spacing w:before="2" w:line="251" w:lineRule="exact"/>
        <w:ind w:left="1170" w:hanging="359"/>
      </w:pPr>
      <w:r>
        <w:rPr>
          <w:spacing w:val="-4"/>
        </w:rPr>
        <w:t>Eligible</w:t>
      </w:r>
      <w:r>
        <w:rPr>
          <w:spacing w:val="-2"/>
        </w:rPr>
        <w:t xml:space="preserve"> </w:t>
      </w:r>
      <w:r>
        <w:rPr>
          <w:spacing w:val="-4"/>
        </w:rPr>
        <w:t>Bidders .............................................................................</w:t>
      </w:r>
      <w:r>
        <w:rPr>
          <w:spacing w:val="-4"/>
        </w:rPr>
        <w:t>................................................</w:t>
      </w:r>
      <w:r>
        <w:tab/>
      </w:r>
      <w:r>
        <w:rPr>
          <w:spacing w:val="-10"/>
        </w:rPr>
        <w:t>6</w:t>
      </w:r>
    </w:p>
    <w:p w:rsidR="008D0E85" w:rsidRDefault="00F33F7D">
      <w:pPr>
        <w:pStyle w:val="ListParagraph"/>
        <w:numPr>
          <w:ilvl w:val="1"/>
          <w:numId w:val="77"/>
        </w:numPr>
        <w:tabs>
          <w:tab w:val="left" w:pos="1170"/>
          <w:tab w:val="right" w:pos="9728"/>
        </w:tabs>
        <w:spacing w:line="251" w:lineRule="exact"/>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8D0E85" w:rsidRDefault="00F33F7D">
      <w:pPr>
        <w:pStyle w:val="ListParagraph"/>
        <w:numPr>
          <w:ilvl w:val="0"/>
          <w:numId w:val="77"/>
        </w:numPr>
        <w:tabs>
          <w:tab w:val="left" w:pos="811"/>
          <w:tab w:val="right" w:leader="dot" w:pos="9728"/>
        </w:tabs>
        <w:spacing w:before="1"/>
        <w:ind w:hanging="451"/>
      </w:pPr>
      <w:r>
        <w:rPr>
          <w:spacing w:val="-4"/>
        </w:rPr>
        <w:t>Contents</w:t>
      </w:r>
      <w:r>
        <w:rPr>
          <w:spacing w:val="1"/>
        </w:rPr>
        <w:t xml:space="preserve"> </w:t>
      </w:r>
      <w:r>
        <w:rPr>
          <w:spacing w:val="-4"/>
        </w:rPr>
        <w:t>of</w:t>
      </w:r>
      <w:r>
        <w:rPr>
          <w:spacing w:val="-6"/>
        </w:rPr>
        <w:t xml:space="preserve"> </w:t>
      </w:r>
      <w:r>
        <w:rPr>
          <w:spacing w:val="-4"/>
        </w:rPr>
        <w:t>Bidding Document</w:t>
      </w:r>
      <w:r>
        <w:tab/>
      </w:r>
      <w:r>
        <w:rPr>
          <w:spacing w:val="-10"/>
        </w:rPr>
        <w:t>8</w:t>
      </w:r>
    </w:p>
    <w:p w:rsidR="008D0E85" w:rsidRDefault="00F33F7D">
      <w:pPr>
        <w:pStyle w:val="ListParagraph"/>
        <w:numPr>
          <w:ilvl w:val="0"/>
          <w:numId w:val="76"/>
        </w:numPr>
        <w:tabs>
          <w:tab w:val="left" w:pos="1170"/>
          <w:tab w:val="right" w:pos="9728"/>
        </w:tabs>
        <w:spacing w:before="2"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rPr>
          <w:spacing w:val="-4"/>
        </w:rPr>
        <w:t>..................................................................................</w:t>
      </w:r>
      <w:r>
        <w:tab/>
      </w:r>
      <w:r>
        <w:rPr>
          <w:spacing w:val="-10"/>
        </w:rPr>
        <w:t>8</w:t>
      </w:r>
    </w:p>
    <w:p w:rsidR="008D0E85" w:rsidRDefault="00F33F7D">
      <w:pPr>
        <w:pStyle w:val="ListParagraph"/>
        <w:numPr>
          <w:ilvl w:val="0"/>
          <w:numId w:val="76"/>
        </w:numPr>
        <w:tabs>
          <w:tab w:val="left" w:pos="1170"/>
          <w:tab w:val="right" w:pos="9728"/>
        </w:tabs>
        <w:spacing w:line="251" w:lineRule="exact"/>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8D0E85" w:rsidRDefault="00F33F7D">
      <w:pPr>
        <w:pStyle w:val="ListParagraph"/>
        <w:numPr>
          <w:ilvl w:val="0"/>
          <w:numId w:val="76"/>
        </w:numPr>
        <w:tabs>
          <w:tab w:val="left" w:pos="1170"/>
          <w:tab w:val="right" w:pos="9718"/>
        </w:tabs>
        <w:spacing w:before="1"/>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8D0E85" w:rsidRDefault="00F33F7D">
      <w:pPr>
        <w:pStyle w:val="ListParagraph"/>
        <w:numPr>
          <w:ilvl w:val="0"/>
          <w:numId w:val="77"/>
        </w:numPr>
        <w:tabs>
          <w:tab w:val="left" w:pos="811"/>
          <w:tab w:val="right" w:leader="dot" w:pos="9718"/>
        </w:tabs>
        <w:spacing w:before="2"/>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8D0E85" w:rsidRDefault="00F33F7D">
      <w:pPr>
        <w:pStyle w:val="ListParagraph"/>
        <w:numPr>
          <w:ilvl w:val="0"/>
          <w:numId w:val="76"/>
        </w:numPr>
        <w:tabs>
          <w:tab w:val="left" w:pos="1170"/>
          <w:tab w:val="right" w:pos="9718"/>
        </w:tabs>
        <w:spacing w:before="1" w:line="252" w:lineRule="exact"/>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rPr>
          <w:spacing w:val="-4"/>
        </w:rPr>
        <w:t>....</w:t>
      </w:r>
      <w:r>
        <w:tab/>
      </w:r>
      <w:r>
        <w:rPr>
          <w:spacing w:val="-5"/>
        </w:rPr>
        <w:t>10</w:t>
      </w:r>
    </w:p>
    <w:p w:rsidR="008D0E85" w:rsidRDefault="00F33F7D">
      <w:pPr>
        <w:pStyle w:val="ListParagraph"/>
        <w:numPr>
          <w:ilvl w:val="0"/>
          <w:numId w:val="76"/>
        </w:numPr>
        <w:tabs>
          <w:tab w:val="left" w:pos="1171"/>
          <w:tab w:val="right" w:pos="9718"/>
        </w:tabs>
        <w:spacing w:line="252"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8D0E85" w:rsidRDefault="00F33F7D">
      <w:pPr>
        <w:pStyle w:val="ListParagraph"/>
        <w:numPr>
          <w:ilvl w:val="0"/>
          <w:numId w:val="76"/>
        </w:numPr>
        <w:tabs>
          <w:tab w:val="left" w:pos="1171"/>
          <w:tab w:val="right" w:pos="9723"/>
        </w:tabs>
        <w:spacing w:before="1"/>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4"/>
        </w:rPr>
        <w:t>..........</w:t>
      </w:r>
      <w:r>
        <w:rPr>
          <w:spacing w:val="9"/>
        </w:rPr>
        <w:t xml:space="preserve"> </w:t>
      </w:r>
      <w:r>
        <w:rPr>
          <w:spacing w:val="-4"/>
        </w:rPr>
        <w:t>....</w:t>
      </w:r>
      <w:r>
        <w:tab/>
      </w:r>
      <w:r>
        <w:rPr>
          <w:spacing w:val="-5"/>
        </w:rPr>
        <w:t>10</w:t>
      </w:r>
    </w:p>
    <w:p w:rsidR="008D0E85" w:rsidRDefault="00F33F7D">
      <w:pPr>
        <w:pStyle w:val="ListParagraph"/>
        <w:numPr>
          <w:ilvl w:val="0"/>
          <w:numId w:val="76"/>
        </w:numPr>
        <w:tabs>
          <w:tab w:val="left" w:pos="1171"/>
          <w:tab w:val="right" w:pos="9718"/>
        </w:tabs>
        <w:spacing w:before="2" w:line="251" w:lineRule="exact"/>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8D0E85" w:rsidRDefault="00F33F7D">
      <w:pPr>
        <w:pStyle w:val="ListParagraph"/>
        <w:numPr>
          <w:ilvl w:val="0"/>
          <w:numId w:val="76"/>
        </w:numPr>
        <w:tabs>
          <w:tab w:val="left" w:pos="1171"/>
          <w:tab w:val="right" w:pos="9723"/>
        </w:tabs>
        <w:spacing w:line="251" w:lineRule="exact"/>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8D0E85" w:rsidRDefault="00F33F7D">
      <w:pPr>
        <w:pStyle w:val="ListParagraph"/>
        <w:numPr>
          <w:ilvl w:val="0"/>
          <w:numId w:val="76"/>
        </w:numPr>
        <w:tabs>
          <w:tab w:val="left" w:pos="1171"/>
          <w:tab w:val="right" w:pos="9723"/>
        </w:tabs>
        <w:spacing w:before="1"/>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8D0E85" w:rsidRDefault="00F33F7D">
      <w:pPr>
        <w:pStyle w:val="ListParagraph"/>
        <w:numPr>
          <w:ilvl w:val="0"/>
          <w:numId w:val="76"/>
        </w:numPr>
        <w:tabs>
          <w:tab w:val="left" w:pos="1171"/>
          <w:tab w:val="right" w:pos="9723"/>
        </w:tabs>
        <w:spacing w:before="2"/>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8D0E85" w:rsidRDefault="00F33F7D">
      <w:pPr>
        <w:pStyle w:val="ListParagraph"/>
        <w:numPr>
          <w:ilvl w:val="0"/>
          <w:numId w:val="76"/>
        </w:numPr>
        <w:tabs>
          <w:tab w:val="left" w:pos="1171"/>
          <w:tab w:val="right" w:pos="9718"/>
        </w:tabs>
        <w:spacing w:before="1" w:line="251" w:lineRule="exact"/>
        <w:ind w:left="1171" w:hanging="360"/>
        <w:jc w:val="left"/>
      </w:pPr>
      <w:r>
        <w:rPr>
          <w:spacing w:val="-4"/>
        </w:rPr>
        <w:t>Bid Security</w:t>
      </w:r>
      <w:r>
        <w:rPr>
          <w:spacing w:val="-3"/>
        </w:rPr>
        <w:t xml:space="preserve"> </w:t>
      </w:r>
      <w:r>
        <w:rPr>
          <w:spacing w:val="-4"/>
        </w:rPr>
        <w:t>...............................................................................................................................</w:t>
      </w:r>
      <w:r>
        <w:tab/>
      </w:r>
      <w:r>
        <w:rPr>
          <w:spacing w:val="-5"/>
        </w:rPr>
        <w:t>12</w:t>
      </w:r>
    </w:p>
    <w:p w:rsidR="008D0E85" w:rsidRDefault="00F33F7D">
      <w:pPr>
        <w:pStyle w:val="ListParagraph"/>
        <w:numPr>
          <w:ilvl w:val="0"/>
          <w:numId w:val="76"/>
        </w:numPr>
        <w:tabs>
          <w:tab w:val="left" w:pos="1171"/>
          <w:tab w:val="right" w:pos="9723"/>
        </w:tabs>
        <w:spacing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8D0E85" w:rsidRDefault="00F33F7D">
      <w:pPr>
        <w:pStyle w:val="ListParagraph"/>
        <w:numPr>
          <w:ilvl w:val="0"/>
          <w:numId w:val="77"/>
        </w:numPr>
        <w:tabs>
          <w:tab w:val="left" w:pos="811"/>
          <w:tab w:val="right" w:leader="dot" w:pos="9723"/>
        </w:tabs>
        <w:spacing w:before="2"/>
        <w:ind w:hanging="451"/>
      </w:pPr>
      <w:r>
        <w:rPr>
          <w:spacing w:val="-4"/>
        </w:rPr>
        <w:t>Submission</w:t>
      </w:r>
      <w:r>
        <w:rPr>
          <w:spacing w:val="-3"/>
        </w:rPr>
        <w:t xml:space="preserve"> </w:t>
      </w:r>
      <w:r>
        <w:rPr>
          <w:spacing w:val="-4"/>
        </w:rPr>
        <w:t>and</w:t>
      </w:r>
      <w:r>
        <w:rPr>
          <w:spacing w:val="-7"/>
        </w:rPr>
        <w:t xml:space="preserve"> </w:t>
      </w:r>
      <w:r>
        <w:rPr>
          <w:spacing w:val="-4"/>
        </w:rPr>
        <w:t>Open</w:t>
      </w:r>
      <w:r>
        <w:rPr>
          <w:spacing w:val="-4"/>
        </w:rPr>
        <w:t>ing</w:t>
      </w:r>
      <w:r>
        <w:rPr>
          <w:spacing w:val="3"/>
        </w:rPr>
        <w:t xml:space="preserve"> </w:t>
      </w:r>
      <w:r>
        <w:rPr>
          <w:spacing w:val="-4"/>
        </w:rPr>
        <w:t>of</w:t>
      </w:r>
      <w:r>
        <w:rPr>
          <w:spacing w:val="2"/>
        </w:rPr>
        <w:t xml:space="preserve"> </w:t>
      </w:r>
      <w:r>
        <w:rPr>
          <w:spacing w:val="-4"/>
        </w:rPr>
        <w:t>Bids</w:t>
      </w:r>
      <w:r>
        <w:tab/>
      </w:r>
      <w:r>
        <w:rPr>
          <w:spacing w:val="-5"/>
        </w:rPr>
        <w:t>14</w:t>
      </w:r>
    </w:p>
    <w:p w:rsidR="008D0E85" w:rsidRDefault="00F33F7D">
      <w:pPr>
        <w:pStyle w:val="ListParagraph"/>
        <w:numPr>
          <w:ilvl w:val="0"/>
          <w:numId w:val="76"/>
        </w:numPr>
        <w:tabs>
          <w:tab w:val="left" w:pos="1171"/>
          <w:tab w:val="right" w:pos="9718"/>
        </w:tabs>
        <w:spacing w:before="1" w:line="251" w:lineRule="exact"/>
        <w:ind w:left="1171" w:hanging="360"/>
        <w:jc w:val="left"/>
      </w:pPr>
      <w:r>
        <w:rPr>
          <w:spacing w:val="-4"/>
        </w:rPr>
        <w:t>Sealing</w:t>
      </w:r>
      <w:r>
        <w:rPr>
          <w:spacing w:val="1"/>
        </w:rPr>
        <w:t xml:space="preserve"> </w:t>
      </w:r>
      <w:r>
        <w:rPr>
          <w:spacing w:val="-4"/>
        </w:rPr>
        <w:t>and Marking</w:t>
      </w:r>
      <w:r>
        <w:rPr>
          <w:spacing w:val="2"/>
        </w:rPr>
        <w:t xml:space="preserve"> </w:t>
      </w:r>
      <w:r>
        <w:rPr>
          <w:spacing w:val="-4"/>
        </w:rPr>
        <w:t>of</w:t>
      </w:r>
      <w:r>
        <w:rPr>
          <w:spacing w:val="6"/>
        </w:rPr>
        <w:t xml:space="preserve"> </w:t>
      </w:r>
      <w:r>
        <w:rPr>
          <w:spacing w:val="-4"/>
        </w:rPr>
        <w:t>Bids</w:t>
      </w:r>
      <w:r>
        <w:rPr>
          <w:spacing w:val="3"/>
        </w:rPr>
        <w:t xml:space="preserve"> </w:t>
      </w:r>
      <w:r>
        <w:rPr>
          <w:spacing w:val="-4"/>
        </w:rPr>
        <w:t>....................................................................................................</w:t>
      </w:r>
      <w:r>
        <w:rPr>
          <w:spacing w:val="5"/>
        </w:rPr>
        <w:t xml:space="preserve"> </w:t>
      </w:r>
      <w:r>
        <w:rPr>
          <w:spacing w:val="-10"/>
        </w:rPr>
        <w:t>.</w:t>
      </w:r>
      <w:r>
        <w:tab/>
      </w:r>
      <w:r>
        <w:rPr>
          <w:spacing w:val="-5"/>
        </w:rPr>
        <w:t>14</w:t>
      </w:r>
    </w:p>
    <w:p w:rsidR="008D0E85" w:rsidRDefault="00F33F7D">
      <w:pPr>
        <w:pStyle w:val="ListParagraph"/>
        <w:numPr>
          <w:ilvl w:val="0"/>
          <w:numId w:val="76"/>
        </w:numPr>
        <w:tabs>
          <w:tab w:val="left" w:pos="1171"/>
          <w:tab w:val="right" w:pos="9718"/>
        </w:tabs>
        <w:spacing w:line="251" w:lineRule="exact"/>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rPr>
          <w:spacing w:val="-4"/>
        </w:rPr>
        <w:t>.....................</w:t>
      </w:r>
      <w:r>
        <w:tab/>
      </w:r>
      <w:r>
        <w:rPr>
          <w:spacing w:val="-5"/>
        </w:rPr>
        <w:t>14</w:t>
      </w:r>
    </w:p>
    <w:p w:rsidR="008D0E85" w:rsidRDefault="00F33F7D">
      <w:pPr>
        <w:pStyle w:val="ListParagraph"/>
        <w:numPr>
          <w:ilvl w:val="0"/>
          <w:numId w:val="76"/>
        </w:numPr>
        <w:tabs>
          <w:tab w:val="left" w:pos="1171"/>
          <w:tab w:val="right" w:pos="9718"/>
        </w:tabs>
        <w:spacing w:before="1"/>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8D0E85" w:rsidRDefault="00F33F7D">
      <w:pPr>
        <w:pStyle w:val="ListParagraph"/>
        <w:numPr>
          <w:ilvl w:val="0"/>
          <w:numId w:val="76"/>
        </w:numPr>
        <w:tabs>
          <w:tab w:val="left" w:pos="1171"/>
          <w:tab w:val="right" w:pos="9723"/>
        </w:tabs>
        <w:spacing w:before="2"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8D0E85" w:rsidRDefault="00F33F7D">
      <w:pPr>
        <w:pStyle w:val="ListParagraph"/>
        <w:numPr>
          <w:ilvl w:val="0"/>
          <w:numId w:val="76"/>
        </w:numPr>
        <w:tabs>
          <w:tab w:val="left" w:pos="1171"/>
          <w:tab w:val="right" w:pos="9723"/>
        </w:tabs>
        <w:spacing w:line="251" w:lineRule="exact"/>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8D0E85" w:rsidRDefault="00F33F7D">
      <w:pPr>
        <w:pStyle w:val="ListParagraph"/>
        <w:numPr>
          <w:ilvl w:val="0"/>
          <w:numId w:val="77"/>
        </w:numPr>
        <w:tabs>
          <w:tab w:val="left" w:pos="594"/>
          <w:tab w:val="right" w:leader="dot" w:pos="9723"/>
        </w:tabs>
        <w:spacing w:before="1"/>
        <w:ind w:left="594" w:hanging="234"/>
      </w:pPr>
      <w:r>
        <w:rPr>
          <w:spacing w:val="-4"/>
        </w:rPr>
        <w:t>Evaluation</w:t>
      </w:r>
      <w:r>
        <w:rPr>
          <w:spacing w:val="-6"/>
        </w:rPr>
        <w:t xml:space="preserve"> </w:t>
      </w:r>
      <w:r>
        <w:rPr>
          <w:spacing w:val="-4"/>
        </w:rPr>
        <w:t>and</w:t>
      </w:r>
      <w:r>
        <w:rPr>
          <w:spacing w:val="-6"/>
        </w:rPr>
        <w:t xml:space="preserve"> </w:t>
      </w:r>
      <w:r>
        <w:rPr>
          <w:spacing w:val="-4"/>
        </w:rPr>
        <w:t>Comparison</w:t>
      </w:r>
      <w:r>
        <w:rPr>
          <w:spacing w:val="4"/>
        </w:rPr>
        <w:t xml:space="preserve"> </w:t>
      </w:r>
      <w:r>
        <w:rPr>
          <w:spacing w:val="-4"/>
        </w:rPr>
        <w:t>of</w:t>
      </w:r>
      <w:r>
        <w:rPr>
          <w:spacing w:val="4"/>
        </w:rPr>
        <w:t xml:space="preserve"> </w:t>
      </w:r>
      <w:r>
        <w:rPr>
          <w:spacing w:val="-4"/>
        </w:rPr>
        <w:t>Bids</w:t>
      </w:r>
      <w:r>
        <w:tab/>
      </w:r>
      <w:r>
        <w:rPr>
          <w:spacing w:val="-5"/>
        </w:rPr>
        <w:t>17</w:t>
      </w:r>
    </w:p>
    <w:p w:rsidR="008D0E85" w:rsidRDefault="00F33F7D">
      <w:pPr>
        <w:pStyle w:val="ListParagraph"/>
        <w:numPr>
          <w:ilvl w:val="0"/>
          <w:numId w:val="76"/>
        </w:numPr>
        <w:tabs>
          <w:tab w:val="left" w:pos="1171"/>
          <w:tab w:val="right" w:pos="9723"/>
        </w:tabs>
        <w:spacing w:before="2"/>
        <w:ind w:left="1171" w:hanging="360"/>
        <w:jc w:val="left"/>
      </w:pPr>
      <w:r>
        <w:rPr>
          <w:spacing w:val="-5"/>
        </w:rPr>
        <w:t>Confidentiality</w:t>
      </w:r>
      <w:r>
        <w:rPr>
          <w:spacing w:val="11"/>
        </w:rPr>
        <w:t xml:space="preserve"> </w:t>
      </w:r>
      <w:r>
        <w:rPr>
          <w:spacing w:val="-2"/>
        </w:rPr>
        <w:t>............................................................................................................................</w:t>
      </w:r>
      <w:r>
        <w:tab/>
      </w:r>
      <w:r>
        <w:rPr>
          <w:spacing w:val="-5"/>
        </w:rPr>
        <w:t>17</w:t>
      </w:r>
    </w:p>
    <w:p w:rsidR="008D0E85" w:rsidRDefault="00F33F7D">
      <w:pPr>
        <w:pStyle w:val="ListParagraph"/>
        <w:numPr>
          <w:ilvl w:val="0"/>
          <w:numId w:val="76"/>
        </w:numPr>
        <w:tabs>
          <w:tab w:val="left" w:pos="1171"/>
          <w:tab w:val="right" w:pos="9718"/>
        </w:tabs>
        <w:spacing w:before="1" w:line="251" w:lineRule="exact"/>
        <w:ind w:left="1171" w:hanging="360"/>
        <w:jc w:val="left"/>
      </w:pPr>
      <w:r>
        <w:rPr>
          <w:spacing w:val="-4"/>
        </w:rPr>
        <w:t>Clarification of</w:t>
      </w:r>
      <w:r>
        <w:t xml:space="preserve"> </w:t>
      </w:r>
      <w:r>
        <w:rPr>
          <w:spacing w:val="-4"/>
        </w:rPr>
        <w:t>Bids</w:t>
      </w:r>
      <w:r>
        <w:rPr>
          <w:spacing w:val="-2"/>
        </w:rPr>
        <w:t xml:space="preserve"> </w:t>
      </w:r>
      <w:r>
        <w:rPr>
          <w:spacing w:val="-4"/>
        </w:rPr>
        <w:t>....................................................................</w:t>
      </w:r>
      <w:r>
        <w:rPr>
          <w:spacing w:val="-4"/>
        </w:rPr>
        <w:t>...............................................</w:t>
      </w:r>
      <w:r>
        <w:tab/>
      </w:r>
      <w:r>
        <w:rPr>
          <w:spacing w:val="-5"/>
        </w:rPr>
        <w:t>17</w:t>
      </w:r>
    </w:p>
    <w:p w:rsidR="008D0E85" w:rsidRDefault="00F33F7D">
      <w:pPr>
        <w:pStyle w:val="ListParagraph"/>
        <w:numPr>
          <w:ilvl w:val="0"/>
          <w:numId w:val="76"/>
        </w:numPr>
        <w:tabs>
          <w:tab w:val="left" w:pos="1171"/>
          <w:tab w:val="right" w:pos="9723"/>
        </w:tabs>
        <w:spacing w:line="251" w:lineRule="exact"/>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8D0E85" w:rsidRDefault="00F33F7D">
      <w:pPr>
        <w:pStyle w:val="ListParagraph"/>
        <w:numPr>
          <w:ilvl w:val="0"/>
          <w:numId w:val="76"/>
        </w:numPr>
        <w:tabs>
          <w:tab w:val="left" w:pos="1171"/>
          <w:tab w:val="right" w:pos="9723"/>
        </w:tabs>
        <w:spacing w:before="1"/>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8D0E85" w:rsidRDefault="00F33F7D">
      <w:pPr>
        <w:pStyle w:val="ListParagraph"/>
        <w:numPr>
          <w:ilvl w:val="0"/>
          <w:numId w:val="76"/>
        </w:numPr>
        <w:tabs>
          <w:tab w:val="left" w:pos="1171"/>
          <w:tab w:val="right" w:leader="dot" w:pos="9718"/>
        </w:tabs>
        <w:spacing w:before="2" w:line="252"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8D0E85" w:rsidRDefault="00F33F7D">
      <w:pPr>
        <w:pStyle w:val="ListParagraph"/>
        <w:numPr>
          <w:ilvl w:val="0"/>
          <w:numId w:val="76"/>
        </w:numPr>
        <w:tabs>
          <w:tab w:val="left" w:pos="1171"/>
          <w:tab w:val="right" w:leader="dot" w:pos="9723"/>
        </w:tabs>
        <w:spacing w:line="252" w:lineRule="exact"/>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8D0E85" w:rsidRDefault="00F33F7D">
      <w:pPr>
        <w:pStyle w:val="ListParagraph"/>
        <w:numPr>
          <w:ilvl w:val="0"/>
          <w:numId w:val="76"/>
        </w:numPr>
        <w:tabs>
          <w:tab w:val="left" w:pos="1171"/>
          <w:tab w:val="right" w:pos="9723"/>
        </w:tabs>
        <w:spacing w:before="1"/>
        <w:ind w:left="1171" w:hanging="360"/>
        <w:jc w:val="left"/>
      </w:pPr>
      <w:r>
        <w:rPr>
          <w:spacing w:val="-4"/>
        </w:rPr>
        <w:t>Evaluation</w:t>
      </w:r>
      <w:r>
        <w:rPr>
          <w:spacing w:val="-6"/>
        </w:rPr>
        <w:t xml:space="preserve"> </w:t>
      </w:r>
      <w:r>
        <w:rPr>
          <w:spacing w:val="-4"/>
        </w:rPr>
        <w:t>of</w:t>
      </w:r>
      <w:r>
        <w:rPr>
          <w:spacing w:val="-1"/>
        </w:rPr>
        <w:t xml:space="preserve"> </w:t>
      </w:r>
      <w:r>
        <w:rPr>
          <w:spacing w:val="-4"/>
        </w:rPr>
        <w:t>Bids ............................................................</w:t>
      </w:r>
      <w:r>
        <w:rPr>
          <w:spacing w:val="-4"/>
        </w:rPr>
        <w:t>..........................................................</w:t>
      </w:r>
      <w:r>
        <w:tab/>
      </w:r>
      <w:r>
        <w:rPr>
          <w:spacing w:val="-5"/>
        </w:rPr>
        <w:t>19</w:t>
      </w:r>
    </w:p>
    <w:p w:rsidR="008D0E85" w:rsidRDefault="00F33F7D">
      <w:pPr>
        <w:pStyle w:val="ListParagraph"/>
        <w:numPr>
          <w:ilvl w:val="0"/>
          <w:numId w:val="76"/>
        </w:numPr>
        <w:tabs>
          <w:tab w:val="left" w:pos="1171"/>
          <w:tab w:val="right" w:leader="dot" w:pos="9718"/>
        </w:tabs>
        <w:spacing w:before="2"/>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8D0E85" w:rsidRDefault="00F33F7D">
      <w:pPr>
        <w:pStyle w:val="ListParagraph"/>
        <w:numPr>
          <w:ilvl w:val="0"/>
          <w:numId w:val="76"/>
        </w:numPr>
        <w:tabs>
          <w:tab w:val="left" w:pos="1171"/>
          <w:tab w:val="right" w:pos="9723"/>
        </w:tabs>
        <w:spacing w:before="1" w:line="251" w:lineRule="exact"/>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8D0E85" w:rsidRDefault="00F33F7D">
      <w:pPr>
        <w:pStyle w:val="ListParagraph"/>
        <w:numPr>
          <w:ilvl w:val="0"/>
          <w:numId w:val="77"/>
        </w:numPr>
        <w:tabs>
          <w:tab w:val="left" w:pos="811"/>
          <w:tab w:val="right" w:leader="dot" w:pos="9723"/>
        </w:tabs>
        <w:spacing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8D0E85" w:rsidRDefault="00F33F7D">
      <w:pPr>
        <w:pStyle w:val="ListParagraph"/>
        <w:numPr>
          <w:ilvl w:val="0"/>
          <w:numId w:val="76"/>
        </w:numPr>
        <w:tabs>
          <w:tab w:val="left" w:pos="1171"/>
          <w:tab w:val="right" w:pos="9723"/>
        </w:tabs>
        <w:spacing w:before="2"/>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8D0E85" w:rsidRDefault="00F33F7D">
      <w:pPr>
        <w:pStyle w:val="ListParagraph"/>
        <w:numPr>
          <w:ilvl w:val="0"/>
          <w:numId w:val="76"/>
        </w:numPr>
        <w:tabs>
          <w:tab w:val="left" w:pos="1171"/>
          <w:tab w:val="right" w:pos="9723"/>
        </w:tabs>
        <w:spacing w:before="1" w:line="251" w:lineRule="exact"/>
        <w:ind w:left="1171" w:hanging="360"/>
        <w:jc w:val="left"/>
      </w:pPr>
      <w:r>
        <w:t>Letter</w:t>
      </w:r>
      <w:r>
        <w:rPr>
          <w:spacing w:val="-13"/>
        </w:rPr>
        <w:t xml:space="preserve"> </w:t>
      </w:r>
      <w:r>
        <w:t>of</w:t>
      </w:r>
      <w:r>
        <w:rPr>
          <w:spacing w:val="-10"/>
        </w:rPr>
        <w:t xml:space="preserve"> </w:t>
      </w:r>
      <w:r>
        <w:t>Intent</w:t>
      </w:r>
      <w:r>
        <w:rPr>
          <w:spacing w:val="-8"/>
        </w:rPr>
        <w:t xml:space="preserve"> </w:t>
      </w:r>
      <w:r>
        <w:t>to</w:t>
      </w:r>
      <w:r>
        <w:rPr>
          <w:spacing w:val="-9"/>
        </w:rPr>
        <w:t xml:space="preserve"> </w:t>
      </w:r>
      <w:r>
        <w:t>Award</w:t>
      </w:r>
      <w:r>
        <w:rPr>
          <w:spacing w:val="-13"/>
        </w:rPr>
        <w:t xml:space="preserve"> </w:t>
      </w:r>
      <w:r>
        <w:t>the</w:t>
      </w:r>
      <w:r>
        <w:rPr>
          <w:spacing w:val="-13"/>
        </w:rPr>
        <w:t xml:space="preserve"> </w:t>
      </w:r>
      <w:r>
        <w:t>Contract/</w:t>
      </w:r>
      <w:r>
        <w:rPr>
          <w:spacing w:val="-8"/>
        </w:rPr>
        <w:t xml:space="preserve"> </w:t>
      </w:r>
      <w:r>
        <w:t>Notification</w:t>
      </w:r>
      <w:r>
        <w:rPr>
          <w:spacing w:val="-9"/>
        </w:rPr>
        <w:t xml:space="preserve"> </w:t>
      </w:r>
      <w:r>
        <w:t>of</w:t>
      </w:r>
      <w:r>
        <w:rPr>
          <w:spacing w:val="-6"/>
        </w:rPr>
        <w:t xml:space="preserve"> </w:t>
      </w:r>
      <w:r>
        <w:t>Award</w:t>
      </w:r>
      <w:r>
        <w:rPr>
          <w:spacing w:val="-13"/>
        </w:rPr>
        <w:t xml:space="preserve"> </w:t>
      </w:r>
      <w:r>
        <w:t>...</w:t>
      </w:r>
      <w:r>
        <w:rPr>
          <w:spacing w:val="-33"/>
        </w:rPr>
        <w:t xml:space="preserve"> </w:t>
      </w:r>
      <w:r>
        <w:t>......................................</w:t>
      </w:r>
      <w:r>
        <w:rPr>
          <w:spacing w:val="-29"/>
        </w:rPr>
        <w:t xml:space="preserve"> </w:t>
      </w:r>
      <w:r>
        <w:rPr>
          <w:spacing w:val="-5"/>
        </w:rPr>
        <w:t>...</w:t>
      </w:r>
      <w:r>
        <w:tab/>
      </w:r>
      <w:r>
        <w:rPr>
          <w:spacing w:val="-5"/>
        </w:rPr>
        <w:t>21</w:t>
      </w:r>
    </w:p>
    <w:p w:rsidR="008D0E85" w:rsidRDefault="00F33F7D">
      <w:pPr>
        <w:pStyle w:val="ListParagraph"/>
        <w:numPr>
          <w:ilvl w:val="0"/>
          <w:numId w:val="76"/>
        </w:numPr>
        <w:tabs>
          <w:tab w:val="left" w:pos="1171"/>
          <w:tab w:val="right" w:leader="dot" w:pos="9723"/>
        </w:tabs>
        <w:spacing w:line="251" w:lineRule="exact"/>
        <w:ind w:left="1171" w:hanging="360"/>
        <w:jc w:val="left"/>
      </w:pPr>
      <w:r>
        <w:rPr>
          <w:spacing w:val="-5"/>
        </w:rPr>
        <w:t>Performance</w:t>
      </w:r>
      <w:r>
        <w:rPr>
          <w:spacing w:val="5"/>
        </w:rPr>
        <w:t xml:space="preserve"> </w:t>
      </w:r>
      <w:r>
        <w:rPr>
          <w:spacing w:val="-2"/>
        </w:rPr>
        <w:t>Secu</w:t>
      </w:r>
      <w:r>
        <w:rPr>
          <w:spacing w:val="-2"/>
        </w:rPr>
        <w:t>rity</w:t>
      </w:r>
      <w:r>
        <w:tab/>
      </w:r>
      <w:r>
        <w:rPr>
          <w:spacing w:val="-5"/>
        </w:rPr>
        <w:t>22</w:t>
      </w:r>
    </w:p>
    <w:p w:rsidR="008D0E85" w:rsidRDefault="00F33F7D">
      <w:pPr>
        <w:pStyle w:val="ListParagraph"/>
        <w:numPr>
          <w:ilvl w:val="0"/>
          <w:numId w:val="76"/>
        </w:numPr>
        <w:tabs>
          <w:tab w:val="left" w:pos="1171"/>
          <w:tab w:val="right" w:leader="dot" w:pos="9723"/>
        </w:tabs>
        <w:spacing w:before="2"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8D0E85" w:rsidRDefault="00F33F7D">
      <w:pPr>
        <w:pStyle w:val="ListParagraph"/>
        <w:numPr>
          <w:ilvl w:val="0"/>
          <w:numId w:val="76"/>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8D0E85" w:rsidRDefault="008D0E85">
      <w:pPr>
        <w:pStyle w:val="ListParagraph"/>
        <w:spacing w:line="251" w:lineRule="exact"/>
        <w:sectPr w:rsidR="008D0E85">
          <w:pgSz w:w="12240" w:h="15840"/>
          <w:pgMar w:top="1280" w:right="360" w:bottom="280" w:left="1080" w:header="526" w:footer="0" w:gutter="0"/>
          <w:cols w:space="720"/>
        </w:sectPr>
      </w:pPr>
    </w:p>
    <w:p w:rsidR="008D0E85" w:rsidRDefault="00F33F7D">
      <w:pPr>
        <w:spacing w:before="150"/>
        <w:ind w:left="2458"/>
        <w:rPr>
          <w:b/>
          <w:sz w:val="32"/>
        </w:rPr>
      </w:pPr>
      <w:r>
        <w:rPr>
          <w:b/>
          <w:sz w:val="32"/>
        </w:rPr>
        <w:lastRenderedPageBreak/>
        <w:t>SECTION– I:</w:t>
      </w:r>
      <w:r>
        <w:rPr>
          <w:b/>
          <w:spacing w:val="-5"/>
          <w:sz w:val="32"/>
        </w:rPr>
        <w:t xml:space="preserve"> </w:t>
      </w:r>
      <w:r>
        <w:rPr>
          <w:b/>
          <w:sz w:val="32"/>
        </w:rPr>
        <w:t>Instructions</w:t>
      </w:r>
      <w:r>
        <w:rPr>
          <w:b/>
          <w:spacing w:val="-4"/>
          <w:sz w:val="32"/>
        </w:rPr>
        <w:t xml:space="preserve"> </w:t>
      </w:r>
      <w:r>
        <w:rPr>
          <w:b/>
          <w:sz w:val="32"/>
        </w:rPr>
        <w:t>to</w:t>
      </w:r>
      <w:r>
        <w:rPr>
          <w:b/>
          <w:spacing w:val="-1"/>
          <w:sz w:val="32"/>
        </w:rPr>
        <w:t xml:space="preserve"> </w:t>
      </w:r>
      <w:r>
        <w:rPr>
          <w:b/>
          <w:spacing w:val="-2"/>
          <w:sz w:val="32"/>
        </w:rPr>
        <w:t>Bidders</w:t>
      </w:r>
    </w:p>
    <w:p w:rsidR="008D0E85" w:rsidRDefault="00F33F7D">
      <w:pPr>
        <w:pStyle w:val="BodyText"/>
        <w:spacing w:before="426"/>
        <w:ind w:left="542" w:right="1371"/>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8D0E85" w:rsidRDefault="008D0E85">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412"/>
        </w:trPr>
        <w:tc>
          <w:tcPr>
            <w:tcW w:w="9473" w:type="dxa"/>
            <w:gridSpan w:val="2"/>
          </w:tcPr>
          <w:p w:rsidR="008D0E85" w:rsidRDefault="00F33F7D">
            <w:pPr>
              <w:pStyle w:val="TableParagraph"/>
              <w:spacing w:before="31"/>
              <w:ind w:left="4138"/>
              <w:rPr>
                <w:sz w:val="28"/>
              </w:rPr>
            </w:pPr>
            <w:r>
              <w:rPr>
                <w:sz w:val="28"/>
              </w:rPr>
              <w:t>A.</w:t>
            </w:r>
            <w:r>
              <w:rPr>
                <w:spacing w:val="-13"/>
                <w:sz w:val="28"/>
              </w:rPr>
              <w:t xml:space="preserve"> </w:t>
            </w:r>
            <w:r>
              <w:rPr>
                <w:spacing w:val="-2"/>
                <w:sz w:val="28"/>
              </w:rPr>
              <w:t>General</w:t>
            </w:r>
          </w:p>
        </w:tc>
      </w:tr>
      <w:tr w:rsidR="008D0E85">
        <w:trPr>
          <w:trHeight w:val="1492"/>
        </w:trPr>
        <w:tc>
          <w:tcPr>
            <w:tcW w:w="2180" w:type="dxa"/>
            <w:vMerge w:val="restart"/>
          </w:tcPr>
          <w:p w:rsidR="008D0E85" w:rsidRDefault="00F33F7D">
            <w:pPr>
              <w:pStyle w:val="TableParagraph"/>
              <w:spacing w:line="249" w:lineRule="exact"/>
              <w:ind w:left="110"/>
              <w:rPr>
                <w:b/>
              </w:rPr>
            </w:pPr>
            <w:r>
              <w:rPr>
                <w:b/>
              </w:rPr>
              <w:t>1.</w:t>
            </w:r>
            <w:r>
              <w:rPr>
                <w:b/>
                <w:spacing w:val="2"/>
              </w:rPr>
              <w:t xml:space="preserve"> </w:t>
            </w:r>
            <w:r>
              <w:rPr>
                <w:b/>
              </w:rPr>
              <w:t>Scope of</w:t>
            </w:r>
            <w:r>
              <w:rPr>
                <w:b/>
                <w:spacing w:val="-3"/>
              </w:rPr>
              <w:t xml:space="preserve"> </w:t>
            </w:r>
            <w:r>
              <w:rPr>
                <w:b/>
                <w:spacing w:val="-5"/>
              </w:rPr>
              <w:t>Bid</w:t>
            </w:r>
          </w:p>
        </w:tc>
        <w:tc>
          <w:tcPr>
            <w:tcW w:w="7293" w:type="dxa"/>
          </w:tcPr>
          <w:p w:rsidR="008D0E85" w:rsidRDefault="00F33F7D">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1"/>
              </w:rPr>
              <w:t xml:space="preserve"> </w:t>
            </w:r>
            <w:r>
              <w:t>and</w:t>
            </w:r>
            <w:r>
              <w:rPr>
                <w:spacing w:val="-8"/>
              </w:rPr>
              <w:t xml:space="preserve"> </w:t>
            </w:r>
            <w:r>
              <w:t>number</w:t>
            </w:r>
            <w:r>
              <w:rPr>
                <w:spacing w:val="-1"/>
              </w:rPr>
              <w:t xml:space="preserve"> </w:t>
            </w:r>
            <w:r>
              <w:t>of</w:t>
            </w:r>
            <w:r>
              <w:rPr>
                <w:spacing w:val="-3"/>
              </w:rPr>
              <w:t xml:space="preserve"> </w:t>
            </w:r>
            <w:r>
              <w:t>lots</w:t>
            </w:r>
            <w:r>
              <w:rPr>
                <w:spacing w:val="-3"/>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8D0E85" w:rsidRDefault="00F33F7D">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8D0E85">
        <w:trPr>
          <w:trHeight w:val="219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8D0E85" w:rsidRDefault="00F33F7D">
            <w:pPr>
              <w:pStyle w:val="TableParagraph"/>
              <w:numPr>
                <w:ilvl w:val="0"/>
                <w:numId w:val="16"/>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8D0E85" w:rsidRDefault="00F33F7D">
            <w:pPr>
              <w:pStyle w:val="TableParagraph"/>
              <w:numPr>
                <w:ilvl w:val="0"/>
                <w:numId w:val="16"/>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8D0E85" w:rsidRDefault="00F33F7D">
            <w:pPr>
              <w:pStyle w:val="TableParagraph"/>
              <w:numPr>
                <w:ilvl w:val="0"/>
                <w:numId w:val="16"/>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8D0E85">
        <w:trPr>
          <w:trHeight w:val="4565"/>
        </w:trPr>
        <w:tc>
          <w:tcPr>
            <w:tcW w:w="2180" w:type="dxa"/>
            <w:vMerge w:val="restart"/>
          </w:tcPr>
          <w:p w:rsidR="008D0E85" w:rsidRDefault="00F33F7D">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8D0E85" w:rsidRDefault="00F33F7D">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7"/>
              </w:rPr>
              <w:t xml:space="preserve"> </w:t>
            </w:r>
            <w:r>
              <w:t>the</w:t>
            </w:r>
            <w:r>
              <w:rPr>
                <w:spacing w:val="-10"/>
              </w:rPr>
              <w:t xml:space="preserve"> </w:t>
            </w:r>
            <w:r>
              <w:t>implementing</w:t>
            </w:r>
            <w:r>
              <w:rPr>
                <w:spacing w:val="-13"/>
              </w:rPr>
              <w:t xml:space="preserve"> </w:t>
            </w:r>
            <w:r>
              <w:t>agency</w:t>
            </w:r>
            <w:r>
              <w:rPr>
                <w:spacing w:val="-9"/>
              </w:rPr>
              <w:t xml:space="preserve"> </w:t>
            </w:r>
            <w:r>
              <w:t>indicated</w:t>
            </w:r>
            <w:r>
              <w:rPr>
                <w:spacing w:val="-5"/>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8D0E85" w:rsidRDefault="00F33F7D">
            <w:pPr>
              <w:pStyle w:val="TableParagraph"/>
              <w:spacing w:before="41"/>
              <w:ind w:left="638"/>
            </w:pPr>
            <w:r>
              <w:rPr>
                <w:spacing w:val="-5"/>
              </w:rPr>
              <w:t>Or</w:t>
            </w:r>
          </w:p>
          <w:p w:rsidR="008D0E85" w:rsidRDefault="00F33F7D">
            <w:pPr>
              <w:pStyle w:val="TableParagraph"/>
              <w:spacing w:before="73" w:line="278" w:lineRule="auto"/>
              <w:ind w:left="585" w:right="86"/>
              <w:jc w:val="both"/>
            </w:pPr>
            <w:r>
              <w:rPr>
                <w:spacing w:val="-2"/>
              </w:rPr>
              <w:t>Public</w:t>
            </w:r>
            <w:r>
              <w:rPr>
                <w:spacing w:val="-12"/>
              </w:rPr>
              <w:t xml:space="preserve"> </w:t>
            </w:r>
            <w:r>
              <w:rPr>
                <w:spacing w:val="-2"/>
              </w:rPr>
              <w:t>Entities'</w:t>
            </w:r>
            <w:r>
              <w:rPr>
                <w:spacing w:val="-12"/>
              </w:rPr>
              <w:t xml:space="preserve"> </w:t>
            </w:r>
            <w:r>
              <w:rPr>
                <w:spacing w:val="-2"/>
              </w:rPr>
              <w:t>own</w:t>
            </w:r>
            <w:r>
              <w:rPr>
                <w:spacing w:val="-12"/>
              </w:rPr>
              <w:t xml:space="preserve"> </w:t>
            </w:r>
            <w:r>
              <w:rPr>
                <w:spacing w:val="-2"/>
              </w:rPr>
              <w:t>Resource</w:t>
            </w:r>
            <w:r>
              <w:rPr>
                <w:spacing w:val="-11"/>
              </w:rPr>
              <w:t xml:space="preserve"> </w:t>
            </w:r>
            <w:r>
              <w:rPr>
                <w:spacing w:val="-2"/>
              </w:rPr>
              <w:t>Funded:</w:t>
            </w:r>
            <w:r>
              <w:rPr>
                <w:spacing w:val="-12"/>
              </w:rPr>
              <w:t xml:space="preserve"> </w:t>
            </w:r>
            <w:r>
              <w:rPr>
                <w:spacing w:val="-2"/>
              </w:rPr>
              <w:t>In</w:t>
            </w:r>
            <w:r>
              <w:rPr>
                <w:spacing w:val="-12"/>
              </w:rPr>
              <w:t xml:space="preserve"> </w:t>
            </w:r>
            <w:r>
              <w:rPr>
                <w:spacing w:val="-2"/>
              </w:rPr>
              <w:t>accordance</w:t>
            </w:r>
            <w:r>
              <w:rPr>
                <w:spacing w:val="-12"/>
              </w:rPr>
              <w:t xml:space="preserve"> </w:t>
            </w:r>
            <w:r>
              <w:rPr>
                <w:spacing w:val="-2"/>
              </w:rPr>
              <w:t>with</w:t>
            </w:r>
            <w:r>
              <w:rPr>
                <w:spacing w:val="-11"/>
              </w:rPr>
              <w:t xml:space="preserve"> </w:t>
            </w:r>
            <w:r>
              <w:rPr>
                <w:spacing w:val="-2"/>
              </w:rPr>
              <w:t>its</w:t>
            </w:r>
            <w:r>
              <w:rPr>
                <w:spacing w:val="-12"/>
              </w:rPr>
              <w:t xml:space="preserve"> </w:t>
            </w:r>
            <w:r>
              <w:rPr>
                <w:spacing w:val="-2"/>
              </w:rPr>
              <w:t>annual</w:t>
            </w:r>
            <w:r>
              <w:rPr>
                <w:spacing w:val="-12"/>
              </w:rPr>
              <w:t xml:space="preserve"> </w:t>
            </w:r>
            <w:r>
              <w:rPr>
                <w:spacing w:val="-2"/>
              </w:rPr>
              <w:t xml:space="preserve">program </w:t>
            </w:r>
            <w:r>
              <w:rPr>
                <w:spacing w:val="-4"/>
              </w:rPr>
              <w:t>a</w:t>
            </w:r>
            <w:r>
              <w:rPr>
                <w:spacing w:val="-4"/>
              </w:rPr>
              <w:t>nd</w:t>
            </w:r>
            <w:r>
              <w:rPr>
                <w:spacing w:val="-5"/>
              </w:rPr>
              <w:t xml:space="preserve"> </w:t>
            </w:r>
            <w:r>
              <w:rPr>
                <w:spacing w:val="-4"/>
              </w:rPr>
              <w:t>budget, approved</w:t>
            </w:r>
            <w:r>
              <w:rPr>
                <w:spacing w:val="-5"/>
              </w:rPr>
              <w:t xml:space="preserve"> </w:t>
            </w:r>
            <w:r>
              <w:rPr>
                <w:spacing w:val="-4"/>
              </w:rPr>
              <w:t>by</w:t>
            </w:r>
            <w:r>
              <w:rPr>
                <w:spacing w:val="-5"/>
              </w:rPr>
              <w:t xml:space="preserve"> </w:t>
            </w:r>
            <w:r>
              <w:rPr>
                <w:spacing w:val="-4"/>
              </w:rPr>
              <w:t>the</w:t>
            </w:r>
            <w:r>
              <w:rPr>
                <w:spacing w:val="-7"/>
              </w:rPr>
              <w:t xml:space="preserve"> </w:t>
            </w:r>
            <w:r>
              <w:rPr>
                <w:spacing w:val="-4"/>
              </w:rPr>
              <w:t>public entity, the implementing</w:t>
            </w:r>
            <w:r>
              <w:rPr>
                <w:spacing w:val="-5"/>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8D0E85" w:rsidRDefault="00F33F7D">
            <w:pPr>
              <w:pStyle w:val="TableParagraph"/>
              <w:spacing w:before="31"/>
              <w:ind w:left="585"/>
            </w:pPr>
            <w:r>
              <w:rPr>
                <w:spacing w:val="-5"/>
              </w:rPr>
              <w:t>Or</w:t>
            </w:r>
          </w:p>
          <w:p w:rsidR="008D0E85" w:rsidRDefault="00F33F7D">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5"/>
              </w:rPr>
              <w:t xml:space="preserve"> </w:t>
            </w:r>
            <w:r>
              <w:t>toward</w:t>
            </w:r>
            <w:r>
              <w:rPr>
                <w:spacing w:val="-11"/>
              </w:rPr>
              <w:t xml:space="preserve"> </w:t>
            </w:r>
            <w:r>
              <w:t>the</w:t>
            </w:r>
            <w:r>
              <w:rPr>
                <w:spacing w:val="-9"/>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2"/>
              </w:rPr>
              <w:t xml:space="preserve"> </w:t>
            </w:r>
            <w:r>
              <w:t>intends</w:t>
            </w:r>
            <w:r>
              <w:rPr>
                <w:spacing w:val="-3"/>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6"/>
              </w:rPr>
              <w:t xml:space="preserve"> </w:t>
            </w:r>
            <w:r>
              <w:t>the</w:t>
            </w:r>
            <w:r>
              <w:rPr>
                <w:spacing w:val="-5"/>
              </w:rPr>
              <w:t xml:space="preserve"> </w:t>
            </w:r>
            <w:r>
              <w:t>funds</w:t>
            </w:r>
            <w:r>
              <w:rPr>
                <w:spacing w:val="-4"/>
              </w:rPr>
              <w:t xml:space="preserve"> </w:t>
            </w:r>
            <w:r>
              <w:t>to</w:t>
            </w:r>
            <w:r>
              <w:rPr>
                <w:spacing w:val="-3"/>
              </w:rPr>
              <w:t xml:space="preserve"> </w:t>
            </w:r>
            <w:r>
              <w:t>eligible</w:t>
            </w:r>
            <w:r>
              <w:rPr>
                <w:spacing w:val="-6"/>
              </w:rPr>
              <w:t xml:space="preserve"> </w:t>
            </w:r>
            <w:r>
              <w:t>payments</w:t>
            </w:r>
            <w:r>
              <w:rPr>
                <w:spacing w:val="-3"/>
              </w:rPr>
              <w:t xml:space="preserve"> </w:t>
            </w:r>
            <w:r>
              <w:rPr>
                <w:spacing w:val="-2"/>
              </w:rPr>
              <w:t>under</w:t>
            </w:r>
          </w:p>
          <w:p w:rsidR="008D0E85" w:rsidRDefault="00F33F7D">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8D0E85">
        <w:trPr>
          <w:trHeight w:val="178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0"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6"/>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9"/>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10"/>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3"/>
              </w:rPr>
              <w:t xml:space="preserve"> </w:t>
            </w:r>
            <w:r>
              <w:t>Agreement.</w:t>
            </w:r>
            <w:r>
              <w:rPr>
                <w:spacing w:val="-3"/>
              </w:rPr>
              <w:t xml:space="preserve"> </w:t>
            </w:r>
            <w:r>
              <w:t>No</w:t>
            </w:r>
            <w:r>
              <w:rPr>
                <w:spacing w:val="-7"/>
              </w:rPr>
              <w:t xml:space="preserve"> </w:t>
            </w:r>
            <w:r>
              <w:t>party</w:t>
            </w:r>
            <w:r>
              <w:rPr>
                <w:spacing w:val="-7"/>
              </w:rPr>
              <w:t xml:space="preserve"> </w:t>
            </w:r>
            <w:r>
              <w:t>other</w:t>
            </w:r>
            <w:r>
              <w:rPr>
                <w:spacing w:val="-3"/>
              </w:rPr>
              <w:t xml:space="preserve"> </w:t>
            </w:r>
            <w:r>
              <w:t>than</w:t>
            </w:r>
            <w:r>
              <w:rPr>
                <w:spacing w:val="-7"/>
              </w:rPr>
              <w:t xml:space="preserve"> </w:t>
            </w:r>
            <w:r>
              <w:t>the</w:t>
            </w:r>
            <w:r>
              <w:rPr>
                <w:spacing w:val="-9"/>
              </w:rPr>
              <w:t xml:space="preserve"> </w:t>
            </w:r>
            <w:r>
              <w:t>GoN</w:t>
            </w:r>
            <w:r>
              <w:rPr>
                <w:spacing w:val="-4"/>
              </w:rPr>
              <w:t xml:space="preserve"> </w:t>
            </w:r>
            <w:r>
              <w:rPr>
                <w:spacing w:val="-2"/>
              </w:rPr>
              <w:t>shall</w:t>
            </w:r>
          </w:p>
          <w:p w:rsidR="008D0E85" w:rsidRDefault="00F33F7D">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w:t>
            </w:r>
            <w:r>
              <w:rPr>
                <w:spacing w:val="-4"/>
              </w:rPr>
              <w:t>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 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8D0E85">
        <w:trPr>
          <w:trHeight w:val="619"/>
        </w:trPr>
        <w:tc>
          <w:tcPr>
            <w:tcW w:w="2180" w:type="dxa"/>
          </w:tcPr>
          <w:p w:rsidR="008D0E85" w:rsidRDefault="00F33F7D">
            <w:pPr>
              <w:pStyle w:val="TableParagraph"/>
              <w:spacing w:line="242" w:lineRule="auto"/>
              <w:ind w:left="292" w:right="216" w:hanging="183"/>
              <w:rPr>
                <w:b/>
              </w:rPr>
            </w:pPr>
            <w:r>
              <w:rPr>
                <w:b/>
              </w:rPr>
              <w:t xml:space="preserve">3. Fraud and </w:t>
            </w:r>
            <w:r>
              <w:rPr>
                <w:b/>
                <w:spacing w:val="-2"/>
              </w:rPr>
              <w:t>Corruption</w:t>
            </w:r>
          </w:p>
        </w:tc>
        <w:tc>
          <w:tcPr>
            <w:tcW w:w="7293" w:type="dxa"/>
          </w:tcPr>
          <w:p w:rsidR="008D0E85" w:rsidRDefault="00F33F7D">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8D0E85" w:rsidRDefault="008D0E85">
      <w:pPr>
        <w:pStyle w:val="TableParagraph"/>
        <w:spacing w:line="292"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12915"/>
        </w:trPr>
        <w:tc>
          <w:tcPr>
            <w:tcW w:w="2180" w:type="dxa"/>
          </w:tcPr>
          <w:p w:rsidR="008D0E85" w:rsidRDefault="008D0E85">
            <w:pPr>
              <w:pStyle w:val="TableParagraph"/>
            </w:pPr>
          </w:p>
        </w:tc>
        <w:tc>
          <w:tcPr>
            <w:tcW w:w="7293" w:type="dxa"/>
          </w:tcPr>
          <w:p w:rsidR="008D0E85" w:rsidRDefault="00F33F7D">
            <w:pPr>
              <w:pStyle w:val="TableParagraph"/>
              <w:spacing w:line="278" w:lineRule="auto"/>
              <w:ind w:left="455" w:right="111"/>
              <w:jc w:val="both"/>
            </w:pPr>
            <w:r>
              <w:t>standard of ethics during the procurement and execution of such contracts. In pursuance of this;</w:t>
            </w:r>
          </w:p>
          <w:p w:rsidR="008D0E85" w:rsidRDefault="00F33F7D">
            <w:pPr>
              <w:pStyle w:val="TableParagraph"/>
              <w:numPr>
                <w:ilvl w:val="0"/>
                <w:numId w:val="75"/>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8D0E85" w:rsidRDefault="00F33F7D">
            <w:pPr>
              <w:pStyle w:val="TableParagraph"/>
              <w:numPr>
                <w:ilvl w:val="1"/>
                <w:numId w:val="75"/>
              </w:numPr>
              <w:tabs>
                <w:tab w:val="left" w:pos="1260"/>
                <w:tab w:val="left" w:pos="1262"/>
              </w:tabs>
              <w:spacing w:before="38" w:line="276" w:lineRule="auto"/>
              <w:ind w:right="90"/>
              <w:jc w:val="both"/>
            </w:pPr>
            <w:r>
              <w:t>“corrupt practice” means the offering, giving, receiving, or soliciting,</w:t>
            </w:r>
            <w:r>
              <w:t xml:space="preserve">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8D0E85" w:rsidRDefault="00F33F7D">
            <w:pPr>
              <w:pStyle w:val="TableParagraph"/>
              <w:numPr>
                <w:ilvl w:val="1"/>
                <w:numId w:val="75"/>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3"/>
              </w:rPr>
              <w:t xml:space="preserve"> </w:t>
            </w:r>
            <w:r>
              <w:t>party to obtai</w:t>
            </w:r>
            <w:r>
              <w:t>n a</w:t>
            </w:r>
            <w:r>
              <w:rPr>
                <w:spacing w:val="23"/>
              </w:rPr>
              <w:t xml:space="preserve"> </w:t>
            </w:r>
            <w:r>
              <w:t>financial or</w:t>
            </w:r>
            <w:r>
              <w:rPr>
                <w:spacing w:val="28"/>
              </w:rPr>
              <w:t xml:space="preserve"> </w:t>
            </w:r>
            <w:r>
              <w:t>other</w:t>
            </w:r>
            <w:r>
              <w:rPr>
                <w:spacing w:val="23"/>
              </w:rPr>
              <w:t xml:space="preserve"> </w:t>
            </w:r>
            <w:r>
              <w:t>benefit or to avoid an obligation;</w:t>
            </w:r>
          </w:p>
          <w:p w:rsidR="008D0E85" w:rsidRDefault="00F33F7D">
            <w:pPr>
              <w:pStyle w:val="TableParagraph"/>
              <w:numPr>
                <w:ilvl w:val="1"/>
                <w:numId w:val="75"/>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8D0E85" w:rsidRDefault="00F33F7D">
            <w:pPr>
              <w:pStyle w:val="TableParagraph"/>
              <w:numPr>
                <w:ilvl w:val="1"/>
                <w:numId w:val="75"/>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8D0E85" w:rsidRDefault="00F33F7D">
            <w:pPr>
              <w:pStyle w:val="TableParagraph"/>
              <w:numPr>
                <w:ilvl w:val="1"/>
                <w:numId w:val="75"/>
              </w:numPr>
              <w:tabs>
                <w:tab w:val="left" w:pos="1135"/>
                <w:tab w:val="left" w:pos="1262"/>
              </w:tabs>
              <w:spacing w:before="32" w:line="276" w:lineRule="auto"/>
              <w:ind w:right="97"/>
              <w:jc w:val="both"/>
            </w:pPr>
            <w:r>
              <w:t>“obstructive practice” means (a) deliberately destroying, falsifying, altering, or</w:t>
            </w:r>
            <w:r>
              <w:t xml:space="preserve"> concealing of evidence</w:t>
            </w:r>
            <w:r>
              <w:rPr>
                <w:spacing w:val="-1"/>
              </w:rPr>
              <w:t xml:space="preserve"> </w:t>
            </w:r>
            <w:r>
              <w:t>material</w:t>
            </w:r>
            <w:r>
              <w:rPr>
                <w:spacing w:val="-3"/>
              </w:rPr>
              <w:t xml:space="preserve"> </w:t>
            </w:r>
            <w:r>
              <w:t>to</w:t>
            </w:r>
            <w:r>
              <w:rPr>
                <w:spacing w:val="-4"/>
              </w:rPr>
              <w:t xml:space="preserve"> </w:t>
            </w:r>
            <w:r>
              <w:t>an</w:t>
            </w:r>
            <w:r>
              <w:rPr>
                <w:spacing w:val="-4"/>
              </w:rPr>
              <w:t xml:space="preserve"> </w:t>
            </w:r>
            <w:r>
              <w:t>investigation; (b) making false statements to investigators in order to materially impede an investigation; (c) failing to comply with requests to provide information, documents, or records in connection with an inves</w:t>
            </w:r>
            <w:r>
              <w:t>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w:t>
            </w:r>
            <w:r>
              <w:t>ss to information; and</w:t>
            </w:r>
          </w:p>
          <w:p w:rsidR="008D0E85" w:rsidRDefault="00F33F7D">
            <w:pPr>
              <w:pStyle w:val="TableParagraph"/>
              <w:numPr>
                <w:ilvl w:val="1"/>
                <w:numId w:val="75"/>
              </w:numPr>
              <w:tabs>
                <w:tab w:val="left" w:pos="1182"/>
                <w:tab w:val="left" w:pos="1262"/>
              </w:tabs>
              <w:spacing w:before="43" w:line="276" w:lineRule="auto"/>
              <w:ind w:right="95"/>
              <w:jc w:val="both"/>
            </w:pPr>
            <w:r>
              <w:t>“integrity</w:t>
            </w:r>
            <w:r>
              <w:rPr>
                <w:spacing w:val="-8"/>
              </w:rPr>
              <w:t xml:space="preserve"> </w:t>
            </w:r>
            <w:r>
              <w:t>violation”</w:t>
            </w:r>
            <w:r>
              <w:rPr>
                <w:spacing w:val="-6"/>
              </w:rPr>
              <w:t xml:space="preserve"> </w:t>
            </w:r>
            <w:r>
              <w:t>is</w:t>
            </w:r>
            <w:r>
              <w:rPr>
                <w:spacing w:val="-7"/>
              </w:rPr>
              <w:t xml:space="preserve"> </w:t>
            </w:r>
            <w:r>
              <w:t>any</w:t>
            </w:r>
            <w:r>
              <w:rPr>
                <w:spacing w:val="-14"/>
              </w:rPr>
              <w:t xml:space="preserve"> </w:t>
            </w:r>
            <w:r>
              <w:t>act</w:t>
            </w:r>
            <w:r>
              <w:rPr>
                <w:spacing w:val="-7"/>
              </w:rPr>
              <w:t xml:space="preserve"> </w:t>
            </w:r>
            <w:r>
              <w:t>which</w:t>
            </w:r>
            <w:r>
              <w:rPr>
                <w:spacing w:val="-8"/>
              </w:rPr>
              <w:t xml:space="preserve"> </w:t>
            </w:r>
            <w:r>
              <w:t>violates</w:t>
            </w:r>
            <w:r>
              <w:rPr>
                <w:spacing w:val="-7"/>
              </w:rPr>
              <w:t xml:space="preserve"> </w:t>
            </w:r>
            <w:r>
              <w:t>Anticorruption</w:t>
            </w:r>
            <w:r>
              <w:rPr>
                <w:spacing w:val="-11"/>
              </w:rPr>
              <w:t xml:space="preserve"> </w:t>
            </w:r>
            <w:r>
              <w:t>Policy, including (i) to (v) above and the following: abuse, conflict of interest, violations of GoN/DP sanctions, retaliation against whistleblowers</w:t>
            </w:r>
            <w:r>
              <w:rPr>
                <w:spacing w:val="-5"/>
              </w:rPr>
              <w:t xml:space="preserve"> </w:t>
            </w:r>
            <w:r>
              <w:t>or</w:t>
            </w:r>
            <w:r>
              <w:rPr>
                <w:spacing w:val="-6"/>
              </w:rPr>
              <w:t xml:space="preserve"> </w:t>
            </w:r>
            <w:r>
              <w:t>witnesses,</w:t>
            </w:r>
            <w:r>
              <w:rPr>
                <w:spacing w:val="-6"/>
              </w:rPr>
              <w:t xml:space="preserve"> </w:t>
            </w:r>
            <w:r>
              <w:t>and</w:t>
            </w:r>
            <w:r>
              <w:rPr>
                <w:spacing w:val="-8"/>
              </w:rPr>
              <w:t xml:space="preserve"> </w:t>
            </w:r>
            <w:r>
              <w:t>other</w:t>
            </w:r>
            <w:r>
              <w:rPr>
                <w:spacing w:val="-6"/>
              </w:rPr>
              <w:t xml:space="preserve"> </w:t>
            </w:r>
            <w:r>
              <w:t>violations</w:t>
            </w:r>
            <w:r>
              <w:rPr>
                <w:spacing w:val="-5"/>
              </w:rPr>
              <w:t xml:space="preserve"> </w:t>
            </w:r>
            <w:r>
              <w:t>of</w:t>
            </w:r>
            <w:r>
              <w:rPr>
                <w:spacing w:val="-6"/>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8D0E85" w:rsidRDefault="00F33F7D">
            <w:pPr>
              <w:pStyle w:val="TableParagraph"/>
              <w:numPr>
                <w:ilvl w:val="0"/>
                <w:numId w:val="75"/>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w:t>
            </w:r>
            <w:r>
              <w:t>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8D0E85" w:rsidRDefault="00F33F7D">
            <w:pPr>
              <w:pStyle w:val="TableParagraph"/>
              <w:numPr>
                <w:ilvl w:val="0"/>
                <w:numId w:val="75"/>
              </w:numPr>
              <w:tabs>
                <w:tab w:val="left" w:pos="724"/>
                <w:tab w:val="left" w:pos="770"/>
              </w:tabs>
              <w:spacing w:before="41" w:line="276" w:lineRule="auto"/>
              <w:ind w:right="91" w:hanging="274"/>
              <w:jc w:val="both"/>
            </w:pPr>
            <w:r>
              <w:t>DP</w:t>
            </w:r>
            <w:r>
              <w:rPr>
                <w:spacing w:val="40"/>
              </w:rPr>
              <w:t xml:space="preserve"> </w:t>
            </w:r>
            <w:r>
              <w:t>will cancel the portion of the financing allocated to a contract if it determines</w:t>
            </w:r>
            <w:r>
              <w:rPr>
                <w:spacing w:val="-16"/>
              </w:rPr>
              <w:t xml:space="preserve"> </w:t>
            </w:r>
            <w:r>
              <w:t>at</w:t>
            </w:r>
            <w:r>
              <w:rPr>
                <w:spacing w:val="-14"/>
              </w:rPr>
              <w:t xml:space="preserve"> </w:t>
            </w:r>
            <w:r>
              <w:t>any</w:t>
            </w:r>
            <w:r>
              <w:rPr>
                <w:spacing w:val="-14"/>
              </w:rPr>
              <w:t xml:space="preserve"> </w:t>
            </w:r>
            <w:r>
              <w:t>time</w:t>
            </w:r>
            <w:r>
              <w:rPr>
                <w:spacing w:val="-13"/>
              </w:rPr>
              <w:t xml:space="preserve"> </w:t>
            </w:r>
            <w:r>
              <w:t>that</w:t>
            </w:r>
            <w:r>
              <w:rPr>
                <w:spacing w:val="-14"/>
              </w:rPr>
              <w:t xml:space="preserve"> </w:t>
            </w:r>
            <w:r>
              <w:t>representative(s)</w:t>
            </w:r>
            <w:r>
              <w:rPr>
                <w:spacing w:val="-14"/>
              </w:rPr>
              <w:t xml:space="preserve"> </w:t>
            </w:r>
            <w:r>
              <w:t>of</w:t>
            </w:r>
            <w:r>
              <w:rPr>
                <w:spacing w:val="-14"/>
              </w:rPr>
              <w:t xml:space="preserve"> </w:t>
            </w:r>
            <w:r>
              <w:t>the</w:t>
            </w:r>
            <w:r>
              <w:rPr>
                <w:spacing w:val="-13"/>
              </w:rPr>
              <w:t xml:space="preserve"> </w:t>
            </w:r>
            <w:r>
              <w:t>GoN</w:t>
            </w:r>
            <w:r>
              <w:rPr>
                <w:spacing w:val="-14"/>
              </w:rPr>
              <w:t xml:space="preserve"> </w:t>
            </w:r>
            <w:r>
              <w:t>or</w:t>
            </w:r>
            <w:r>
              <w:rPr>
                <w:spacing w:val="-14"/>
              </w:rPr>
              <w:t xml:space="preserve"> </w:t>
            </w:r>
            <w:r>
              <w:t>of</w:t>
            </w:r>
            <w:r>
              <w:rPr>
                <w:spacing w:val="-14"/>
              </w:rPr>
              <w:t xml:space="preserve"> </w:t>
            </w:r>
            <w:r>
              <w:t>a</w:t>
            </w:r>
            <w:r>
              <w:rPr>
                <w:spacing w:val="-13"/>
              </w:rPr>
              <w:t xml:space="preserve"> </w:t>
            </w:r>
            <w:r>
              <w:t>beneficiary 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w:t>
            </w:r>
            <w:r>
              <w:t>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8D0E85" w:rsidRDefault="00F33F7D">
            <w:pPr>
              <w:pStyle w:val="TableParagraph"/>
              <w:numPr>
                <w:ilvl w:val="0"/>
                <w:numId w:val="75"/>
              </w:numPr>
              <w:tabs>
                <w:tab w:val="left" w:pos="805"/>
              </w:tabs>
              <w:spacing w:before="41"/>
              <w:ind w:left="805" w:hanging="354"/>
              <w:jc w:val="both"/>
            </w:pPr>
            <w:r>
              <w:t>DP</w:t>
            </w:r>
            <w:r>
              <w:rPr>
                <w:spacing w:val="-2"/>
              </w:rPr>
              <w:t xml:space="preserve"> </w:t>
            </w:r>
            <w:r>
              <w:t>will 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3533"/>
        </w:trPr>
        <w:tc>
          <w:tcPr>
            <w:tcW w:w="2180" w:type="dxa"/>
            <w:vMerge w:val="restart"/>
          </w:tcPr>
          <w:p w:rsidR="008D0E85" w:rsidRDefault="008D0E85">
            <w:pPr>
              <w:pStyle w:val="TableParagraph"/>
            </w:pPr>
          </w:p>
        </w:tc>
        <w:tc>
          <w:tcPr>
            <w:tcW w:w="7293" w:type="dxa"/>
          </w:tcPr>
          <w:p w:rsidR="008D0E85" w:rsidRDefault="00F33F7D">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8D0E85" w:rsidRDefault="00F33F7D">
            <w:pPr>
              <w:pStyle w:val="TableParagraph"/>
              <w:spacing w:line="273" w:lineRule="auto"/>
              <w:ind w:left="724" w:right="97"/>
              <w:jc w:val="both"/>
            </w:pPr>
            <w:r>
              <w:t>-administered, or -sup</w:t>
            </w:r>
            <w:r>
              <w:t>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8D0E85" w:rsidRDefault="00F33F7D">
            <w:pPr>
              <w:pStyle w:val="TableParagraph"/>
              <w:spacing w:before="45" w:line="278" w:lineRule="auto"/>
              <w:ind w:left="724" w:right="102" w:hanging="274"/>
              <w:jc w:val="both"/>
            </w:pPr>
            <w:r>
              <w:t xml:space="preserve">(e) The </w:t>
            </w:r>
            <w:r>
              <w:t>Contractor shall permit the GoN/DP to inspect the Contractor’s accounts and</w:t>
            </w:r>
            <w:r>
              <w:rPr>
                <w:spacing w:val="-5"/>
              </w:rPr>
              <w:t xml:space="preserve"> </w:t>
            </w:r>
            <w:r>
              <w:t>records 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w:t>
            </w:r>
            <w:r>
              <w:rPr>
                <w:spacing w:val="-2"/>
              </w:rPr>
              <w:t xml:space="preserve"> </w:t>
            </w:r>
            <w:r>
              <w:t>the</w:t>
            </w:r>
            <w:r>
              <w:rPr>
                <w:spacing w:val="-2"/>
              </w:rPr>
              <w:t xml:space="preserve"> </w:t>
            </w:r>
            <w:r>
              <w:t>Contractor and</w:t>
            </w:r>
            <w:r>
              <w:rPr>
                <w:spacing w:val="-5"/>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8D0E85" w:rsidRDefault="00F33F7D">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8D0E85">
        <w:trPr>
          <w:trHeight w:val="555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8D0E85" w:rsidRDefault="00F33F7D">
            <w:pPr>
              <w:pStyle w:val="TableParagraph"/>
              <w:numPr>
                <w:ilvl w:val="0"/>
                <w:numId w:val="15"/>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8D0E85" w:rsidRDefault="00F33F7D">
            <w:pPr>
              <w:pStyle w:val="TableParagraph"/>
              <w:numPr>
                <w:ilvl w:val="0"/>
                <w:numId w:val="15"/>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8D0E85" w:rsidRDefault="00F33F7D">
            <w:pPr>
              <w:pStyle w:val="TableParagraph"/>
              <w:numPr>
                <w:ilvl w:val="0"/>
                <w:numId w:val="15"/>
              </w:numPr>
              <w:tabs>
                <w:tab w:val="left" w:pos="852"/>
              </w:tabs>
              <w:spacing w:before="78"/>
              <w:ind w:left="852" w:hanging="310"/>
            </w:pPr>
            <w:r>
              <w:t>engaging</w:t>
            </w:r>
            <w:r>
              <w:rPr>
                <w:spacing w:val="16"/>
              </w:rPr>
              <w:t xml:space="preserve"> </w:t>
            </w:r>
            <w:r>
              <w:t>in</w:t>
            </w:r>
            <w:r>
              <w:rPr>
                <w:spacing w:val="16"/>
              </w:rPr>
              <w:t xml:space="preserve"> </w:t>
            </w:r>
            <w:r>
              <w:t>corrupt</w:t>
            </w:r>
            <w:r>
              <w:rPr>
                <w:spacing w:val="17"/>
              </w:rPr>
              <w:t xml:space="preserve"> </w:t>
            </w:r>
            <w:r>
              <w:t>or</w:t>
            </w:r>
            <w:r>
              <w:rPr>
                <w:spacing w:val="20"/>
              </w:rPr>
              <w:t xml:space="preserve"> </w:t>
            </w:r>
            <w:r>
              <w:t>fraudulent</w:t>
            </w:r>
            <w:r>
              <w:rPr>
                <w:spacing w:val="12"/>
              </w:rPr>
              <w:t xml:space="preserve"> </w:t>
            </w:r>
            <w:r>
              <w:t>practice</w:t>
            </w:r>
            <w:r>
              <w:rPr>
                <w:spacing w:val="14"/>
              </w:rPr>
              <w:t xml:space="preserve"> </w:t>
            </w:r>
            <w:r>
              <w:t>or</w:t>
            </w:r>
            <w:r>
              <w:rPr>
                <w:spacing w:val="19"/>
              </w:rPr>
              <w:t xml:space="preserve"> </w:t>
            </w:r>
            <w:r>
              <w:t>involving</w:t>
            </w:r>
            <w:r>
              <w:rPr>
                <w:spacing w:val="-19"/>
              </w:rPr>
              <w:t xml:space="preserve"> </w:t>
            </w:r>
            <w:r>
              <w:t>in</w:t>
            </w:r>
            <w:r>
              <w:rPr>
                <w:spacing w:val="-6"/>
              </w:rPr>
              <w:t xml:space="preserve"> </w:t>
            </w:r>
            <w:r>
              <w:t xml:space="preserve">such </w:t>
            </w:r>
            <w:r>
              <w:rPr>
                <w:spacing w:val="-4"/>
              </w:rPr>
              <w:t>act,</w:t>
            </w:r>
          </w:p>
          <w:p w:rsidR="008D0E85" w:rsidRDefault="00F33F7D">
            <w:pPr>
              <w:pStyle w:val="TableParagraph"/>
              <w:numPr>
                <w:ilvl w:val="0"/>
                <w:numId w:val="15"/>
              </w:numPr>
              <w:tabs>
                <w:tab w:val="left" w:pos="847"/>
              </w:tabs>
              <w:spacing w:before="79"/>
              <w:ind w:left="847" w:hanging="305"/>
            </w:pPr>
            <w:r>
              <w:rPr>
                <w:spacing w:val="-2"/>
              </w:rPr>
              <w:t>interference</w:t>
            </w:r>
            <w:r>
              <w:rPr>
                <w:spacing w:val="-11"/>
              </w:rPr>
              <w:t xml:space="preserve"> </w:t>
            </w:r>
            <w:r>
              <w:rPr>
                <w:spacing w:val="-2"/>
              </w:rPr>
              <w:t>in</w:t>
            </w:r>
            <w:r>
              <w:rPr>
                <w:spacing w:val="-9"/>
              </w:rPr>
              <w:t xml:space="preserve"> </w:t>
            </w:r>
            <w:r>
              <w:rPr>
                <w:spacing w:val="-2"/>
              </w:rPr>
              <w:t>participation</w:t>
            </w:r>
            <w:r>
              <w:rPr>
                <w:spacing w:val="-9"/>
              </w:rPr>
              <w:t xml:space="preserve"> </w:t>
            </w:r>
            <w:r>
              <w:rPr>
                <w:spacing w:val="-2"/>
              </w:rPr>
              <w:t>of</w:t>
            </w:r>
            <w:r>
              <w:rPr>
                <w:spacing w:val="-10"/>
              </w:rPr>
              <w:t xml:space="preserve"> </w:t>
            </w:r>
            <w:r>
              <w:rPr>
                <w:spacing w:val="-2"/>
              </w:rPr>
              <w:t>other competing</w:t>
            </w:r>
            <w:r>
              <w:rPr>
                <w:spacing w:val="-8"/>
              </w:rPr>
              <w:t xml:space="preserve"> </w:t>
            </w:r>
            <w:r>
              <w:rPr>
                <w:spacing w:val="-2"/>
              </w:rPr>
              <w:t>bidders,</w:t>
            </w:r>
          </w:p>
          <w:p w:rsidR="008D0E85" w:rsidRDefault="00F33F7D">
            <w:pPr>
              <w:pStyle w:val="TableParagraph"/>
              <w:numPr>
                <w:ilvl w:val="0"/>
                <w:numId w:val="15"/>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8D0E85" w:rsidRDefault="00F33F7D">
            <w:pPr>
              <w:pStyle w:val="TableParagraph"/>
              <w:numPr>
                <w:ilvl w:val="0"/>
                <w:numId w:val="15"/>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w:t>
            </w:r>
            <w:r>
              <w:t>efit of open competitive bid price,</w:t>
            </w:r>
          </w:p>
          <w:p w:rsidR="008D0E85" w:rsidRDefault="00F33F7D">
            <w:pPr>
              <w:pStyle w:val="TableParagraph"/>
              <w:numPr>
                <w:ilvl w:val="0"/>
                <w:numId w:val="15"/>
              </w:numPr>
              <w:tabs>
                <w:tab w:val="left" w:pos="887"/>
                <w:tab w:val="left" w:pos="902"/>
              </w:tabs>
              <w:spacing w:before="42" w:line="276" w:lineRule="auto"/>
              <w:ind w:left="902" w:right="102"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5"/>
              </w:rPr>
              <w:t xml:space="preserve"> </w:t>
            </w:r>
            <w:r>
              <w:t>the</w:t>
            </w:r>
            <w:r>
              <w:rPr>
                <w:spacing w:val="21"/>
              </w:rPr>
              <w:t xml:space="preserve"> </w:t>
            </w:r>
            <w:r>
              <w:t>bids</w:t>
            </w:r>
            <w:r>
              <w:rPr>
                <w:spacing w:val="27"/>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5"/>
              </w:rPr>
              <w:t xml:space="preserve"> </w:t>
            </w:r>
            <w:r>
              <w:t>opening</w:t>
            </w:r>
            <w:r>
              <w:rPr>
                <w:spacing w:val="23"/>
              </w:rPr>
              <w:t xml:space="preserve"> </w:t>
            </w:r>
            <w:r>
              <w:t>of</w:t>
            </w:r>
          </w:p>
          <w:p w:rsidR="008D0E85" w:rsidRDefault="00F33F7D">
            <w:pPr>
              <w:pStyle w:val="TableParagraph"/>
              <w:spacing w:before="1"/>
              <w:ind w:left="902"/>
              <w:jc w:val="both"/>
            </w:pPr>
            <w:r>
              <w:t>the</w:t>
            </w:r>
            <w:r>
              <w:rPr>
                <w:spacing w:val="-8"/>
              </w:rPr>
              <w:t xml:space="preserve"> </w:t>
            </w:r>
            <w:r>
              <w:t>bids</w:t>
            </w:r>
            <w:r>
              <w:rPr>
                <w:spacing w:val="-1"/>
              </w:rPr>
              <w:t xml:space="preserve"> </w:t>
            </w:r>
            <w:r>
              <w:t>un</w:t>
            </w:r>
            <w:r>
              <w:t>til</w:t>
            </w:r>
            <w:r>
              <w:rPr>
                <w:spacing w:val="-5"/>
              </w:rPr>
              <w:t xml:space="preserve"> </w:t>
            </w:r>
            <w:r>
              <w:t>the</w:t>
            </w:r>
            <w:r>
              <w:rPr>
                <w:spacing w:val="-3"/>
              </w:rPr>
              <w:t xml:space="preserve"> </w:t>
            </w:r>
            <w:r>
              <w:t>notification</w:t>
            </w:r>
            <w:r>
              <w:rPr>
                <w:spacing w:val="-2"/>
              </w:rPr>
              <w:t xml:space="preserve"> </w:t>
            </w:r>
            <w:r>
              <w:t>of</w:t>
            </w:r>
            <w:r>
              <w:rPr>
                <w:spacing w:val="-3"/>
              </w:rPr>
              <w:t xml:space="preserve"> </w:t>
            </w:r>
            <w:r>
              <w:t>award</w:t>
            </w:r>
            <w:r>
              <w:rPr>
                <w:spacing w:val="-5"/>
              </w:rPr>
              <w:t xml:space="preserve"> </w:t>
            </w:r>
            <w:r>
              <w:t>of</w:t>
            </w:r>
            <w:r>
              <w:rPr>
                <w:spacing w:val="-3"/>
              </w:rPr>
              <w:t xml:space="preserve"> </w:t>
            </w:r>
            <w:r>
              <w:rPr>
                <w:spacing w:val="-2"/>
              </w:rPr>
              <w:t>contract.</w:t>
            </w:r>
          </w:p>
        </w:tc>
      </w:tr>
      <w:tr w:rsidR="008D0E85">
        <w:trPr>
          <w:trHeight w:val="368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8D0E85" w:rsidRDefault="00F33F7D">
            <w:pPr>
              <w:pStyle w:val="TableParagraph"/>
              <w:numPr>
                <w:ilvl w:val="0"/>
                <w:numId w:val="14"/>
              </w:numPr>
              <w:tabs>
                <w:tab w:val="left" w:pos="862"/>
                <w:tab w:val="left" w:pos="878"/>
              </w:tabs>
              <w:spacing w:before="40" w:line="278" w:lineRule="auto"/>
              <w:ind w:right="93" w:hanging="336"/>
              <w:jc w:val="both"/>
            </w:pPr>
            <w:r>
              <w:t>if convicted by a court of law in a criminal offence which disqualifies the Bidder from</w:t>
            </w:r>
            <w:r>
              <w:rPr>
                <w:spacing w:val="-4"/>
              </w:rPr>
              <w:t xml:space="preserve"> </w:t>
            </w:r>
            <w:r>
              <w:t>participating in the</w:t>
            </w:r>
            <w:r>
              <w:rPr>
                <w:spacing w:val="-3"/>
              </w:rPr>
              <w:t xml:space="preserve"> </w:t>
            </w:r>
            <w:r>
              <w:t>contract,</w:t>
            </w:r>
          </w:p>
          <w:p w:rsidR="008D0E85" w:rsidRDefault="00F33F7D">
            <w:pPr>
              <w:pStyle w:val="TableParagraph"/>
              <w:numPr>
                <w:ilvl w:val="0"/>
                <w:numId w:val="14"/>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8D0E85" w:rsidRDefault="00F33F7D">
            <w:pPr>
              <w:pStyle w:val="TableParagraph"/>
              <w:numPr>
                <w:ilvl w:val="0"/>
                <w:numId w:val="14"/>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8D0E85" w:rsidRDefault="00F33F7D">
            <w:pPr>
              <w:pStyle w:val="TableParagraph"/>
              <w:numPr>
                <w:ilvl w:val="0"/>
                <w:numId w:val="14"/>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8D0E85" w:rsidRDefault="00F33F7D">
            <w:pPr>
              <w:pStyle w:val="TableParagraph"/>
              <w:numPr>
                <w:ilvl w:val="0"/>
                <w:numId w:val="14"/>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w:t>
            </w:r>
            <w:r>
              <w:rPr>
                <w:spacing w:val="-1"/>
              </w:rPr>
              <w:t xml:space="preserve"> </w:t>
            </w:r>
            <w:r>
              <w:t>to</w:t>
            </w:r>
            <w:r>
              <w:rPr>
                <w:spacing w:val="-4"/>
              </w:rPr>
              <w:t xml:space="preserve"> </w:t>
            </w:r>
            <w:r>
              <w:t>inform</w:t>
            </w:r>
            <w:r>
              <w:rPr>
                <w:spacing w:val="-4"/>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8D0E85" w:rsidRDefault="008D0E85">
      <w:pPr>
        <w:pStyle w:val="TableParagraph"/>
        <w:spacing w:line="243" w:lineRule="exact"/>
        <w:jc w:val="both"/>
        <w:sectPr w:rsidR="008D0E85">
          <w:pgSz w:w="12240" w:h="15840"/>
          <w:pgMar w:top="1280" w:right="360" w:bottom="280" w:left="1080" w:header="526" w:footer="0" w:gutter="0"/>
          <w:cols w:space="720"/>
        </w:sectPr>
      </w:pPr>
    </w:p>
    <w:p w:rsidR="008D0E85" w:rsidRDefault="008D0E85">
      <w:pPr>
        <w:pStyle w:val="BodyText"/>
        <w:spacing w:before="1" w:after="1"/>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3648"/>
        </w:trPr>
        <w:tc>
          <w:tcPr>
            <w:tcW w:w="2180" w:type="dxa"/>
            <w:vMerge w:val="restart"/>
          </w:tcPr>
          <w:p w:rsidR="008D0E85" w:rsidRDefault="008D0E85">
            <w:pPr>
              <w:pStyle w:val="TableParagraph"/>
            </w:pPr>
          </w:p>
        </w:tc>
        <w:tc>
          <w:tcPr>
            <w:tcW w:w="7293" w:type="dxa"/>
          </w:tcPr>
          <w:p w:rsidR="008D0E85" w:rsidRDefault="00F33F7D">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8D0E85" w:rsidRDefault="00F33F7D">
            <w:pPr>
              <w:pStyle w:val="TableParagraph"/>
              <w:numPr>
                <w:ilvl w:val="0"/>
                <w:numId w:val="74"/>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8D0E85" w:rsidRDefault="00F33F7D">
            <w:pPr>
              <w:pStyle w:val="TableParagraph"/>
              <w:spacing w:before="30" w:line="264" w:lineRule="auto"/>
              <w:ind w:left="878" w:right="111"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8D0E85" w:rsidRDefault="00F33F7D">
            <w:pPr>
              <w:pStyle w:val="TableParagraph"/>
              <w:spacing w:before="6" w:line="264" w:lineRule="auto"/>
              <w:ind w:left="878" w:right="110" w:hanging="336"/>
              <w:jc w:val="both"/>
            </w:pPr>
            <w:r>
              <w:rPr>
                <w:color w:val="000000"/>
                <w:spacing w:val="40"/>
                <w:highlight w:val="yellow"/>
              </w:rPr>
              <w:t xml:space="preserve">  </w:t>
            </w:r>
            <w:r>
              <w:rPr>
                <w:color w:val="000000"/>
                <w:highlight w:val="yellow"/>
              </w:rPr>
              <w:t>(ii)</w:t>
            </w:r>
            <w:r>
              <w:rPr>
                <w:color w:val="000000"/>
                <w:spacing w:val="-10"/>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10"/>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2"/>
                <w:highlight w:val="yellow"/>
              </w:rPr>
              <w:t>to</w:t>
            </w:r>
            <w:r>
              <w:rPr>
                <w:color w:val="000000"/>
                <w:spacing w:val="-12"/>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period</w:t>
            </w:r>
            <w:r>
              <w:rPr>
                <w:color w:val="000000"/>
                <w:spacing w:val="-12"/>
                <w:highlight w:val="yellow"/>
              </w:rPr>
              <w:t xml:space="preserve"> </w:t>
            </w:r>
            <w:r>
              <w:rPr>
                <w:color w:val="000000"/>
                <w:spacing w:val="-2"/>
                <w:highlight w:val="yellow"/>
              </w:rPr>
              <w:t>of</w:t>
            </w:r>
            <w:r>
              <w:rPr>
                <w:color w:val="000000"/>
                <w:spacing w:val="-11"/>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validity</w:t>
            </w:r>
            <w:r>
              <w:rPr>
                <w:color w:val="000000"/>
                <w:spacing w:val="-12"/>
                <w:highlight w:val="yellow"/>
              </w:rPr>
              <w:t xml:space="preserve"> </w:t>
            </w:r>
            <w:r>
              <w:rPr>
                <w:color w:val="000000"/>
                <w:spacing w:val="-2"/>
                <w:highlight w:val="yellow"/>
              </w:rPr>
              <w:t>specified</w:t>
            </w:r>
            <w:r>
              <w:rPr>
                <w:color w:val="000000"/>
                <w:spacing w:val="-12"/>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12"/>
                <w:highlight w:val="yellow"/>
              </w:rPr>
              <w:t xml:space="preserve"> </w:t>
            </w:r>
            <w:r>
              <w:rPr>
                <w:color w:val="000000"/>
                <w:spacing w:val="-2"/>
                <w:highlight w:val="yellow"/>
              </w:rPr>
              <w:t>on</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Letter</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in</w:t>
            </w:r>
            <w:r>
              <w:rPr>
                <w:color w:val="000000"/>
                <w:spacing w:val="-2"/>
              </w:rPr>
              <w:t xml:space="preserve"> </w:t>
            </w:r>
            <w:r>
              <w:rPr>
                <w:color w:val="000000"/>
                <w:highlight w:val="yellow"/>
              </w:rPr>
              <w:t>case of hard copy submission.</w:t>
            </w:r>
          </w:p>
          <w:p w:rsidR="008D0E85" w:rsidRDefault="00F33F7D">
            <w:pPr>
              <w:pStyle w:val="TableParagraph"/>
              <w:numPr>
                <w:ilvl w:val="0"/>
                <w:numId w:val="74"/>
              </w:numPr>
              <w:tabs>
                <w:tab w:val="left" w:pos="842"/>
                <w:tab w:val="left" w:pos="878"/>
              </w:tabs>
              <w:spacing w:before="5" w:line="264" w:lineRule="auto"/>
              <w:ind w:left="878" w:right="111" w:hanging="336"/>
              <w:jc w:val="both"/>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3"/>
                <w:highlight w:val="yellow"/>
              </w:rPr>
              <w:t xml:space="preserve"> </w:t>
            </w:r>
            <w:r>
              <w:rPr>
                <w:color w:val="000000"/>
                <w:spacing w:val="-2"/>
                <w:highlight w:val="yellow"/>
              </w:rPr>
              <w:t>does</w:t>
            </w:r>
            <w:r>
              <w:rPr>
                <w:color w:val="000000"/>
                <w:spacing w:val="-5"/>
                <w:highlight w:val="yellow"/>
              </w:rPr>
              <w:t xml:space="preserve"> </w:t>
            </w:r>
            <w:r>
              <w:rPr>
                <w:color w:val="000000"/>
                <w:spacing w:val="-2"/>
                <w:highlight w:val="yellow"/>
              </w:rPr>
              <w:t>not</w:t>
            </w:r>
            <w:r>
              <w:rPr>
                <w:color w:val="000000"/>
                <w:spacing w:val="-5"/>
                <w:highlight w:val="yellow"/>
              </w:rPr>
              <w:t xml:space="preserve"> </w:t>
            </w:r>
            <w:r>
              <w:rPr>
                <w:color w:val="000000"/>
                <w:spacing w:val="-2"/>
                <w:highlight w:val="yellow"/>
              </w:rPr>
              <w:t>provide</w:t>
            </w:r>
            <w:r>
              <w:rPr>
                <w:color w:val="000000"/>
                <w:spacing w:val="-8"/>
                <w:highlight w:val="yellow"/>
              </w:rPr>
              <w:t xml:space="preserve"> </w:t>
            </w:r>
            <w:r>
              <w:rPr>
                <w:color w:val="000000"/>
                <w:spacing w:val="-2"/>
                <w:highlight w:val="yellow"/>
              </w:rPr>
              <w:t>clarifications</w:t>
            </w:r>
            <w:r>
              <w:rPr>
                <w:color w:val="000000"/>
                <w:spacing w:val="-5"/>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its</w:t>
            </w:r>
            <w:r>
              <w:rPr>
                <w:color w:val="000000"/>
                <w:spacing w:val="-5"/>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by</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date</w:t>
            </w:r>
            <w:r>
              <w:rPr>
                <w:color w:val="000000"/>
                <w:spacing w:val="-12"/>
                <w:highlight w:val="yellow"/>
              </w:rPr>
              <w:t xml:space="preserve"> </w:t>
            </w:r>
            <w:r>
              <w:rPr>
                <w:color w:val="000000"/>
                <w:spacing w:val="-2"/>
                <w:highlight w:val="yellow"/>
              </w:rPr>
              <w:t>and</w:t>
            </w:r>
            <w:r>
              <w:rPr>
                <w:color w:val="000000"/>
                <w:spacing w:val="-10"/>
                <w:highlight w:val="yellow"/>
              </w:rPr>
              <w:t xml:space="preserve"> </w:t>
            </w:r>
            <w:r>
              <w:rPr>
                <w:color w:val="000000"/>
                <w:spacing w:val="-2"/>
                <w:highlight w:val="yellow"/>
              </w:rPr>
              <w:t>time</w:t>
            </w:r>
            <w:r>
              <w:rPr>
                <w:color w:val="000000"/>
                <w:spacing w:val="-2"/>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8D0E85" w:rsidRDefault="00F33F7D">
            <w:pPr>
              <w:pStyle w:val="TableParagraph"/>
              <w:numPr>
                <w:ilvl w:val="0"/>
                <w:numId w:val="74"/>
              </w:numPr>
              <w:tabs>
                <w:tab w:val="left" w:pos="878"/>
                <w:tab w:val="left" w:pos="890"/>
              </w:tabs>
              <w:spacing w:before="6" w:line="264" w:lineRule="auto"/>
              <w:ind w:left="878" w:right="110" w:hanging="336"/>
              <w:jc w:val="both"/>
            </w:pPr>
            <w:r>
              <w:rPr>
                <w:color w:val="000000"/>
                <w:highlight w:val="yellow"/>
              </w:rPr>
              <w:t>a</w:t>
            </w:r>
            <w:r>
              <w:rPr>
                <w:color w:val="000000"/>
                <w:highlight w:val="yellow"/>
              </w:rPr>
              <w:t xml:space="preserve"> Bidder changes the prices or substance of the bid while providing</w:t>
            </w:r>
            <w:r>
              <w:rPr>
                <w:color w:val="000000"/>
              </w:rPr>
              <w:t xml:space="preserve"> </w:t>
            </w:r>
            <w:r>
              <w:rPr>
                <w:color w:val="000000"/>
                <w:highlight w:val="yellow"/>
              </w:rPr>
              <w:t>information pursuant to ITB 24.1.</w:t>
            </w:r>
          </w:p>
        </w:tc>
      </w:tr>
      <w:tr w:rsidR="008D0E85">
        <w:trPr>
          <w:trHeight w:val="330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r>
              <w:t>.</w:t>
            </w:r>
          </w:p>
          <w:p w:rsidR="008D0E85" w:rsidRDefault="00F33F7D">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8"/>
              </w:rPr>
              <w:t xml:space="preserve"> </w:t>
            </w:r>
            <w:r>
              <w:rPr>
                <w:spacing w:val="-4"/>
              </w:rPr>
              <w:t>firm/institution/company</w:t>
            </w:r>
            <w:r>
              <w:rPr>
                <w:spacing w:val="-6"/>
              </w:rPr>
              <w:t xml:space="preserve"> </w:t>
            </w:r>
            <w:r>
              <w:rPr>
                <w:spacing w:val="-4"/>
              </w:rPr>
              <w:t>which</w:t>
            </w:r>
            <w:r>
              <w:rPr>
                <w:spacing w:val="-7"/>
              </w:rPr>
              <w:t xml:space="preserve"> </w:t>
            </w:r>
            <w:r>
              <w:rPr>
                <w:spacing w:val="-4"/>
              </w:rPr>
              <w:t>is</w:t>
            </w:r>
            <w:r>
              <w:rPr>
                <w:spacing w:val="-6"/>
              </w:rPr>
              <w:t xml:space="preserve"> </w:t>
            </w:r>
            <w:r>
              <w:rPr>
                <w:spacing w:val="-4"/>
              </w:rPr>
              <w:t xml:space="preserve">already 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8D0E85" w:rsidRDefault="00F33F7D">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8D0E85">
        <w:trPr>
          <w:trHeight w:val="61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t>3.6</w:t>
            </w:r>
            <w:r>
              <w:rPr>
                <w:spacing w:val="-10"/>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5"/>
              </w:rPr>
              <w:t xml:space="preserve"> </w:t>
            </w:r>
            <w:r>
              <w:t xml:space="preserve">GCC </w:t>
            </w:r>
            <w:r>
              <w:rPr>
                <w:spacing w:val="-2"/>
              </w:rPr>
              <w:t>72.3(j).</w:t>
            </w:r>
          </w:p>
        </w:tc>
      </w:tr>
      <w:tr w:rsidR="008D0E85">
        <w:trPr>
          <w:trHeight w:val="3903"/>
        </w:trPr>
        <w:tc>
          <w:tcPr>
            <w:tcW w:w="2180" w:type="dxa"/>
            <w:vMerge w:val="restart"/>
          </w:tcPr>
          <w:p w:rsidR="008D0E85" w:rsidRDefault="00F33F7D">
            <w:pPr>
              <w:pStyle w:val="TableParagraph"/>
              <w:spacing w:before="1"/>
              <w:ind w:left="110"/>
              <w:rPr>
                <w:b/>
              </w:rPr>
            </w:pPr>
            <w:r>
              <w:rPr>
                <w:b/>
              </w:rPr>
              <w:t>4. Eligible</w:t>
            </w:r>
            <w:r>
              <w:rPr>
                <w:b/>
                <w:spacing w:val="-2"/>
              </w:rPr>
              <w:t xml:space="preserve"> Bidders</w:t>
            </w:r>
          </w:p>
        </w:tc>
        <w:tc>
          <w:tcPr>
            <w:tcW w:w="7293" w:type="dxa"/>
          </w:tcPr>
          <w:p w:rsidR="008D0E85" w:rsidRDefault="00F33F7D">
            <w:pPr>
              <w:pStyle w:val="TableParagraph"/>
              <w:numPr>
                <w:ilvl w:val="1"/>
                <w:numId w:val="73"/>
              </w:numPr>
              <w:tabs>
                <w:tab w:val="left" w:pos="455"/>
                <w:tab w:val="left" w:pos="477"/>
              </w:tabs>
              <w:spacing w:before="35" w:line="278" w:lineRule="auto"/>
              <w:ind w:right="92" w:hanging="346"/>
              <w:jc w:val="both"/>
            </w:pPr>
            <w:r>
              <w:t>A</w:t>
            </w:r>
            <w:r>
              <w:t xml:space="preserve">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w:t>
            </w:r>
            <w:r>
              <w:rPr>
                <w:spacing w:val="-2"/>
              </w:rPr>
              <w:t>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8D0E85" w:rsidRDefault="00F33F7D">
            <w:pPr>
              <w:pStyle w:val="TableParagraph"/>
              <w:numPr>
                <w:ilvl w:val="2"/>
                <w:numId w:val="73"/>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8D0E85" w:rsidRDefault="00F33F7D">
            <w:pPr>
              <w:pStyle w:val="TableParagraph"/>
              <w:numPr>
                <w:ilvl w:val="2"/>
                <w:numId w:val="73"/>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8D0E85" w:rsidRDefault="00F33F7D">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right="91"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9"/>
              </w:rPr>
              <w:t xml:space="preserve"> </w:t>
            </w:r>
            <w:r>
              <w:rPr>
                <w:spacing w:val="-2"/>
              </w:rPr>
              <w:t>mentioned</w:t>
            </w:r>
            <w:r>
              <w:rPr>
                <w:spacing w:val="-10"/>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6"/>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8D0E85" w:rsidRDefault="008D0E85">
      <w:pPr>
        <w:pStyle w:val="TableParagraph"/>
        <w:spacing w:line="292"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873"/>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8"/>
              </w:rPr>
              <w:t xml:space="preserve"> </w:t>
            </w:r>
            <w:r>
              <w:rPr>
                <w:spacing w:val="-4"/>
              </w:rPr>
              <w:t>shall</w:t>
            </w:r>
            <w:r>
              <w:rPr>
                <w:spacing w:val="-6"/>
              </w:rPr>
              <w:t xml:space="preserve"> </w:t>
            </w:r>
            <w:r>
              <w:rPr>
                <w:spacing w:val="-4"/>
              </w:rPr>
              <w:t>also</w:t>
            </w:r>
            <w:r>
              <w:rPr>
                <w:spacing w:val="-8"/>
              </w:rPr>
              <w:t xml:space="preserve"> </w:t>
            </w:r>
            <w:r>
              <w:rPr>
                <w:spacing w:val="-4"/>
              </w:rPr>
              <w:t>apply</w:t>
            </w:r>
            <w:r>
              <w:rPr>
                <w:spacing w:val="-7"/>
              </w:rPr>
              <w:t xml:space="preserve"> </w:t>
            </w:r>
            <w:r>
              <w:rPr>
                <w:spacing w:val="-4"/>
              </w:rPr>
              <w:t>to</w:t>
            </w:r>
            <w:r>
              <w:rPr>
                <w:spacing w:val="-7"/>
              </w:rPr>
              <w:t xml:space="preserve"> </w:t>
            </w:r>
            <w:r>
              <w:rPr>
                <w:spacing w:val="-4"/>
              </w:rPr>
              <w:t>the</w:t>
            </w:r>
            <w:r>
              <w:rPr>
                <w:spacing w:val="-5"/>
              </w:rPr>
              <w:t xml:space="preserve"> </w:t>
            </w:r>
            <w:r>
              <w:rPr>
                <w:spacing w:val="-4"/>
              </w:rPr>
              <w:t>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8D0E85" w:rsidRDefault="00F33F7D">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8D0E85">
        <w:trPr>
          <w:trHeight w:val="734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2"/>
              </w:rPr>
              <w:t xml:space="preserve"> </w:t>
            </w:r>
            <w:r>
              <w:rPr>
                <w:spacing w:val="-2"/>
              </w:rPr>
              <w:t>Bidder</w:t>
            </w:r>
            <w:r>
              <w:rPr>
                <w:spacing w:val="-5"/>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7"/>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8D0E85" w:rsidRDefault="00F33F7D">
            <w:pPr>
              <w:pStyle w:val="TableParagraph"/>
              <w:numPr>
                <w:ilvl w:val="0"/>
                <w:numId w:val="13"/>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8D0E85" w:rsidRDefault="00F33F7D">
            <w:pPr>
              <w:pStyle w:val="TableParagraph"/>
              <w:numPr>
                <w:ilvl w:val="0"/>
                <w:numId w:val="13"/>
              </w:numPr>
              <w:tabs>
                <w:tab w:val="left" w:pos="719"/>
                <w:tab w:val="left" w:pos="780"/>
              </w:tabs>
              <w:spacing w:before="79" w:line="278" w:lineRule="auto"/>
              <w:ind w:left="719" w:right="97" w:hanging="264"/>
            </w:pPr>
            <w:r>
              <w:tab/>
              <w:t>they receive or</w:t>
            </w:r>
            <w:r>
              <w:rPr>
                <w:spacing w:val="13"/>
              </w:rPr>
              <w:t xml:space="preserve"> </w:t>
            </w:r>
            <w:r>
              <w:t>have received any direct or indirect subsidy from any of them; or</w:t>
            </w:r>
          </w:p>
          <w:p w:rsidR="008D0E85" w:rsidRDefault="00F33F7D">
            <w:pPr>
              <w:pStyle w:val="TableParagraph"/>
              <w:numPr>
                <w:ilvl w:val="0"/>
                <w:numId w:val="13"/>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2"/>
              </w:rPr>
              <w:t xml:space="preserve"> </w:t>
            </w:r>
            <w:r>
              <w:rPr>
                <w:spacing w:val="-2"/>
              </w:rPr>
              <w:t>purposes</w:t>
            </w:r>
            <w:r>
              <w:rPr>
                <w:spacing w:val="-10"/>
              </w:rPr>
              <w:t xml:space="preserve"> </w:t>
            </w:r>
            <w:r>
              <w:rPr>
                <w:spacing w:val="-2"/>
              </w:rPr>
              <w:t>of</w:t>
            </w:r>
            <w:r>
              <w:rPr>
                <w:spacing w:val="-11"/>
              </w:rPr>
              <w:t xml:space="preserve"> </w:t>
            </w:r>
            <w:r>
              <w:rPr>
                <w:spacing w:val="-2"/>
              </w:rPr>
              <w:t>this</w:t>
            </w:r>
            <w:r>
              <w:rPr>
                <w:spacing w:val="-12"/>
              </w:rPr>
              <w:t xml:space="preserve"> </w:t>
            </w:r>
            <w:r>
              <w:rPr>
                <w:spacing w:val="-2"/>
              </w:rPr>
              <w:t>bid;</w:t>
            </w:r>
            <w:r>
              <w:rPr>
                <w:spacing w:val="-7"/>
              </w:rPr>
              <w:t xml:space="preserve"> </w:t>
            </w:r>
            <w:r>
              <w:rPr>
                <w:spacing w:val="-5"/>
              </w:rPr>
              <w:t>or</w:t>
            </w:r>
          </w:p>
          <w:p w:rsidR="008D0E85" w:rsidRDefault="00F33F7D">
            <w:pPr>
              <w:pStyle w:val="TableParagraph"/>
              <w:numPr>
                <w:ilvl w:val="0"/>
                <w:numId w:val="13"/>
              </w:numPr>
              <w:tabs>
                <w:tab w:val="left" w:pos="719"/>
                <w:tab w:val="left" w:pos="755"/>
              </w:tabs>
              <w:spacing w:before="78" w:line="276" w:lineRule="auto"/>
              <w:ind w:left="719" w:right="113"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3"/>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8D0E85" w:rsidRDefault="00F33F7D">
            <w:pPr>
              <w:pStyle w:val="TableParagraph"/>
              <w:numPr>
                <w:ilvl w:val="0"/>
                <w:numId w:val="13"/>
              </w:numPr>
              <w:tabs>
                <w:tab w:val="left" w:pos="719"/>
                <w:tab w:val="left" w:pos="761"/>
              </w:tabs>
              <w:spacing w:before="37" w:line="276" w:lineRule="auto"/>
              <w:ind w:left="719" w:right="107" w:hanging="264"/>
              <w:jc w:val="both"/>
            </w:pPr>
            <w:r>
              <w:t>a</w:t>
            </w:r>
            <w:r>
              <w:rPr>
                <w:spacing w:val="40"/>
              </w:rPr>
              <w:t xml:space="preserve"> </w:t>
            </w:r>
            <w:r>
              <w:t>Bidder participates in more than one bid i</w:t>
            </w:r>
            <w:r>
              <w:t>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8D0E85" w:rsidRDefault="00F33F7D">
            <w:pPr>
              <w:pStyle w:val="TableParagraph"/>
              <w:numPr>
                <w:ilvl w:val="0"/>
                <w:numId w:val="13"/>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w:t>
            </w:r>
            <w:r>
              <w:t xml:space="preserve"> Bid; or</w:t>
            </w:r>
          </w:p>
          <w:p w:rsidR="008D0E85" w:rsidRDefault="00F33F7D">
            <w:pPr>
              <w:pStyle w:val="TableParagraph"/>
              <w:numPr>
                <w:ilvl w:val="0"/>
                <w:numId w:val="13"/>
              </w:numPr>
              <w:tabs>
                <w:tab w:val="left" w:pos="719"/>
                <w:tab w:val="left" w:pos="741"/>
              </w:tabs>
              <w:spacing w:before="36" w:line="273" w:lineRule="auto"/>
              <w:ind w:left="719" w:right="89" w:hanging="264"/>
              <w:jc w:val="both"/>
            </w:pPr>
            <w:r>
              <w:rPr>
                <w:spacing w:val="-6"/>
              </w:rPr>
              <w:t>a</w:t>
            </w:r>
            <w:r>
              <w:rPr>
                <w:spacing w:val="-4"/>
              </w:rPr>
              <w:t xml:space="preserve"> </w:t>
            </w:r>
            <w:r>
              <w:rPr>
                <w:spacing w:val="-6"/>
              </w:rPr>
              <w:t>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1"/>
              </w:rPr>
              <w:t xml:space="preserve"> </w:t>
            </w:r>
            <w:r>
              <w:rPr>
                <w:spacing w:val="-6"/>
              </w:rPr>
              <w:t>entity</w:t>
            </w:r>
            <w:r>
              <w:rPr>
                <w:spacing w:val="-8"/>
              </w:rPr>
              <w:t xml:space="preserve"> </w:t>
            </w:r>
            <w:r>
              <w:rPr>
                <w:spacing w:val="-6"/>
              </w:rPr>
              <w:t>that</w:t>
            </w:r>
            <w:r>
              <w:rPr>
                <w:spacing w:val="-4"/>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7"/>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2"/>
              </w:rPr>
              <w:t xml:space="preserve"> </w:t>
            </w:r>
            <w:r>
              <w:rPr>
                <w:spacing w:val="-2"/>
              </w:rPr>
              <w:t>or</w:t>
            </w:r>
          </w:p>
          <w:p w:rsidR="008D0E85" w:rsidRDefault="00F33F7D">
            <w:pPr>
              <w:pStyle w:val="TableParagraph"/>
              <w:numPr>
                <w:ilvl w:val="0"/>
                <w:numId w:val="13"/>
              </w:numPr>
              <w:tabs>
                <w:tab w:val="left" w:pos="719"/>
                <w:tab w:val="left" w:pos="837"/>
              </w:tabs>
              <w:spacing w:before="6" w:line="290" w:lineRule="atLeast"/>
              <w:ind w:left="719" w:right="108" w:hanging="264"/>
              <w:jc w:val="both"/>
            </w:pPr>
            <w:r>
              <w:tab/>
            </w:r>
            <w:r>
              <w:t>a Bidder that has a close business or family relationship with a professional staff of the Procuring Entity.</w:t>
            </w:r>
          </w:p>
        </w:tc>
      </w:tr>
      <w:tr w:rsidR="008D0E85">
        <w:trPr>
          <w:trHeight w:val="265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w:t>
            </w:r>
            <w:r>
              <w:t xml:space="preserve">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0"/>
              </w:rPr>
              <w:t xml:space="preserve"> </w:t>
            </w:r>
            <w:r>
              <w:t>a</w:t>
            </w:r>
            <w:r>
              <w:rPr>
                <w:spacing w:val="60"/>
              </w:rPr>
              <w:t xml:space="preserve"> </w:t>
            </w:r>
            <w:r>
              <w:rPr>
                <w:spacing w:val="-2"/>
              </w:rPr>
              <w:t>temporary</w:t>
            </w:r>
          </w:p>
          <w:p w:rsidR="008D0E85" w:rsidRDefault="00F33F7D">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9"/>
              </w:rPr>
              <w:t xml:space="preserve"> </w:t>
            </w:r>
            <w:r>
              <w:rPr>
                <w:spacing w:val="-6"/>
              </w:rPr>
              <w:t>will</w:t>
            </w:r>
            <w:r>
              <w:rPr>
                <w:spacing w:val="-4"/>
              </w:rPr>
              <w:t xml:space="preserve"> </w:t>
            </w:r>
            <w:r>
              <w:rPr>
                <w:spacing w:val="-6"/>
              </w:rPr>
              <w:t>be</w:t>
            </w:r>
            <w:r>
              <w:rPr>
                <w:spacing w:val="-7"/>
              </w:rPr>
              <w:t xml:space="preserve"> </w:t>
            </w:r>
            <w:r>
              <w:rPr>
                <w:spacing w:val="-6"/>
              </w:rPr>
              <w:t>rejected.</w:t>
            </w:r>
          </w:p>
        </w:tc>
      </w:tr>
      <w:tr w:rsidR="008D0E85">
        <w:trPr>
          <w:trHeight w:val="911"/>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8D0E85" w:rsidRDefault="00F33F7D">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8D0E85">
        <w:trPr>
          <w:trHeight w:val="61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8D0E85">
        <w:trPr>
          <w:trHeight w:val="33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1"/>
              </w:rPr>
              <w:t xml:space="preserve"> </w:t>
            </w:r>
            <w:r>
              <w:rPr>
                <w:spacing w:val="-2"/>
              </w:rPr>
              <w:t>be</w:t>
            </w:r>
            <w:r>
              <w:rPr>
                <w:spacing w:val="-8"/>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3610"/>
        </w:trPr>
        <w:tc>
          <w:tcPr>
            <w:tcW w:w="2180" w:type="dxa"/>
            <w:vMerge w:val="restart"/>
          </w:tcPr>
          <w:p w:rsidR="008D0E85" w:rsidRDefault="008D0E85">
            <w:pPr>
              <w:pStyle w:val="TableParagraph"/>
            </w:pPr>
          </w:p>
        </w:tc>
        <w:tc>
          <w:tcPr>
            <w:tcW w:w="7293" w:type="dxa"/>
          </w:tcPr>
          <w:p w:rsidR="008D0E85" w:rsidRDefault="00F33F7D">
            <w:pPr>
              <w:pStyle w:val="TableParagraph"/>
              <w:numPr>
                <w:ilvl w:val="0"/>
                <w:numId w:val="72"/>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8D0E85" w:rsidRDefault="00F33F7D">
            <w:pPr>
              <w:pStyle w:val="TableParagraph"/>
              <w:numPr>
                <w:ilvl w:val="0"/>
                <w:numId w:val="72"/>
              </w:numPr>
              <w:tabs>
                <w:tab w:val="left" w:pos="833"/>
                <w:tab w:val="left" w:pos="897"/>
              </w:tabs>
              <w:spacing w:before="39" w:line="278" w:lineRule="auto"/>
              <w:ind w:right="246" w:hanging="360"/>
            </w:pPr>
            <w:r>
              <w:t>DP</w:t>
            </w:r>
            <w:r>
              <w:rPr>
                <w:spacing w:val="-3"/>
              </w:rPr>
              <w:t xml:space="preserve"> </w:t>
            </w:r>
            <w:r>
              <w:t>Funded:</w:t>
            </w:r>
            <w:r>
              <w:rPr>
                <w:spacing w:val="-4"/>
              </w:rPr>
              <w:t xml:space="preserve"> </w:t>
            </w:r>
            <w:r>
              <w:t>as</w:t>
            </w:r>
            <w:r>
              <w:rPr>
                <w:spacing w:val="-5"/>
              </w:rPr>
              <w:t xml:space="preserve"> </w:t>
            </w:r>
            <w:r>
              <w:t xml:space="preserve">a matter </w:t>
            </w:r>
            <w:r>
              <w:t>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5"/>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3"/>
              </w:rPr>
              <w:t xml:space="preserve"> </w:t>
            </w:r>
            <w:r>
              <w:t>or</w:t>
            </w:r>
            <w:r>
              <w:rPr>
                <w:spacing w:val="-6"/>
              </w:rPr>
              <w:t xml:space="preserve"> </w:t>
            </w:r>
            <w:r>
              <w:t>related</w:t>
            </w:r>
            <w:r>
              <w:rPr>
                <w:spacing w:val="-14"/>
              </w:rPr>
              <w:t xml:space="preserve"> </w:t>
            </w:r>
            <w:r>
              <w:t>services</w:t>
            </w:r>
            <w:r>
              <w:rPr>
                <w:spacing w:val="-9"/>
              </w:rPr>
              <w:t xml:space="preserve"> </w:t>
            </w:r>
            <w:r>
              <w:t>required;</w:t>
            </w:r>
          </w:p>
          <w:p w:rsidR="008D0E85" w:rsidRDefault="00F33F7D">
            <w:pPr>
              <w:pStyle w:val="TableParagraph"/>
              <w:numPr>
                <w:ilvl w:val="0"/>
                <w:numId w:val="72"/>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8D0E85">
        <w:trPr>
          <w:trHeight w:val="470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121"/>
              <w:ind w:left="542" w:right="91" w:hanging="476"/>
              <w:jc w:val="both"/>
            </w:pPr>
            <w:r>
              <w:t>4.8</w:t>
            </w:r>
            <w:r>
              <w:rPr>
                <w:spacing w:val="-4"/>
              </w:rPr>
              <w:t xml:space="preserve"> </w:t>
            </w:r>
            <w:r>
              <w:t>The</w:t>
            </w:r>
            <w:r>
              <w:rPr>
                <w:spacing w:val="-7"/>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7"/>
              </w:rPr>
              <w:t xml:space="preserve"> </w:t>
            </w:r>
            <w:r>
              <w:t>Bidder,</w:t>
            </w:r>
            <w:r>
              <w:rPr>
                <w:spacing w:val="-3"/>
              </w:rPr>
              <w:t xml:space="preserve"> </w:t>
            </w:r>
            <w:r>
              <w:t>shall</w:t>
            </w:r>
            <w:r>
              <w:rPr>
                <w:spacing w:val="-7"/>
              </w:rPr>
              <w:t xml:space="preserve"> </w:t>
            </w:r>
            <w:r>
              <w:t>be</w:t>
            </w:r>
            <w:r>
              <w:rPr>
                <w:spacing w:val="-7"/>
              </w:rPr>
              <w:t xml:space="preserve"> </w:t>
            </w:r>
            <w:r>
              <w:t>ineligible</w:t>
            </w:r>
            <w:r>
              <w:rPr>
                <w:spacing w:val="-10"/>
              </w:rPr>
              <w:t xml:space="preserve"> </w:t>
            </w:r>
            <w:r>
              <w:t>to participate</w:t>
            </w:r>
            <w:r>
              <w:rPr>
                <w:spacing w:val="-3"/>
              </w:rPr>
              <w:t xml:space="preserve"> </w:t>
            </w:r>
            <w:r>
              <w:t>in</w:t>
            </w:r>
            <w:r>
              <w:rPr>
                <w:spacing w:val="-9"/>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6"/>
              </w:rPr>
              <w:t xml:space="preserve"> </w:t>
            </w:r>
            <w:r>
              <w:t>process</w:t>
            </w:r>
            <w:r>
              <w:rPr>
                <w:spacing w:val="-1"/>
              </w:rPr>
              <w:t xml:space="preserve"> </w:t>
            </w:r>
            <w:r>
              <w:t>if</w:t>
            </w:r>
            <w:r>
              <w:rPr>
                <w:spacing w:val="-3"/>
              </w:rPr>
              <w:t xml:space="preserve"> </w:t>
            </w:r>
            <w:r>
              <w:t>it has</w:t>
            </w:r>
            <w:r>
              <w:rPr>
                <w:spacing w:val="-5"/>
              </w:rPr>
              <w:t xml:space="preserve"> </w:t>
            </w:r>
            <w:r>
              <w:t>already</w:t>
            </w:r>
            <w:r>
              <w:rPr>
                <w:spacing w:val="-5"/>
              </w:rPr>
              <w:t xml:space="preserve"> </w:t>
            </w:r>
            <w:r>
              <w:t xml:space="preserve">secured </w:t>
            </w:r>
            <w:r>
              <w:rPr>
                <w:spacing w:val="-2"/>
              </w:rPr>
              <w:t>maximum</w:t>
            </w:r>
            <w:r>
              <w:rPr>
                <w:spacing w:val="-7"/>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7"/>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8D0E85" w:rsidRDefault="00F33F7D">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number of construction co</w:t>
            </w:r>
            <w:r>
              <w:t xml:space="preserve">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w:t>
            </w:r>
            <w:r>
              <w:t>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0"/>
              </w:rPr>
              <w:t xml:space="preserve"> </w:t>
            </w:r>
            <w:r>
              <w:t>letter</w:t>
            </w:r>
            <w:r>
              <w:rPr>
                <w:spacing w:val="24"/>
              </w:rPr>
              <w:t xml:space="preserve"> </w:t>
            </w:r>
            <w:r>
              <w:t>of</w:t>
            </w:r>
            <w:r>
              <w:rPr>
                <w:spacing w:val="17"/>
              </w:rPr>
              <w:t xml:space="preserve"> </w:t>
            </w:r>
            <w:r>
              <w:t>acceptance</w:t>
            </w:r>
            <w:r>
              <w:rPr>
                <w:spacing w:val="13"/>
              </w:rPr>
              <w:t xml:space="preserve"> </w:t>
            </w:r>
            <w:r>
              <w:t>that</w:t>
            </w:r>
            <w:r>
              <w:rPr>
                <w:spacing w:val="19"/>
              </w:rPr>
              <w:t xml:space="preserve"> </w:t>
            </w:r>
            <w:r>
              <w:t>saturates</w:t>
            </w:r>
            <w:r>
              <w:rPr>
                <w:spacing w:val="18"/>
              </w:rPr>
              <w:t xml:space="preserve"> </w:t>
            </w:r>
            <w:r>
              <w:t>the</w:t>
            </w:r>
            <w:r>
              <w:rPr>
                <w:spacing w:val="16"/>
              </w:rPr>
              <w:t xml:space="preserve"> </w:t>
            </w:r>
            <w:r>
              <w:t>maximum</w:t>
            </w:r>
            <w:r>
              <w:rPr>
                <w:spacing w:val="15"/>
              </w:rPr>
              <w:t xml:space="preserve"> </w:t>
            </w:r>
            <w:r>
              <w:t>number</w:t>
            </w:r>
            <w:r>
              <w:rPr>
                <w:spacing w:val="25"/>
              </w:rPr>
              <w:t xml:space="preserve"> </w:t>
            </w:r>
            <w:r>
              <w:t>of</w:t>
            </w:r>
            <w:r>
              <w:rPr>
                <w:spacing w:val="16"/>
              </w:rPr>
              <w:t xml:space="preserve"> </w:t>
            </w:r>
            <w:r>
              <w:t>contracts</w:t>
            </w:r>
            <w:r>
              <w:rPr>
                <w:spacing w:val="19"/>
              </w:rPr>
              <w:t xml:space="preserve"> </w:t>
            </w:r>
            <w:r>
              <w:rPr>
                <w:spacing w:val="-5"/>
              </w:rPr>
              <w:t>as</w:t>
            </w:r>
          </w:p>
          <w:p w:rsidR="008D0E85" w:rsidRDefault="00F33F7D">
            <w:pPr>
              <w:pStyle w:val="TableParagraph"/>
              <w:ind w:left="335"/>
            </w:pPr>
            <w:r>
              <w:rPr>
                <w:spacing w:val="-2"/>
              </w:rPr>
              <w:t>specified.</w:t>
            </w:r>
          </w:p>
        </w:tc>
      </w:tr>
      <w:tr w:rsidR="008D0E85">
        <w:trPr>
          <w:trHeight w:val="1493"/>
        </w:trPr>
        <w:tc>
          <w:tcPr>
            <w:tcW w:w="2180" w:type="dxa"/>
            <w:vMerge w:val="restart"/>
          </w:tcPr>
          <w:p w:rsidR="008D0E85" w:rsidRDefault="00F33F7D">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8D0E85" w:rsidRDefault="00F33F7D">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9"/>
              </w:rPr>
              <w:t xml:space="preserve"> </w:t>
            </w:r>
            <w:r>
              <w:t>will</w:t>
            </w:r>
            <w:r>
              <w:rPr>
                <w:spacing w:val="-13"/>
              </w:rPr>
              <w:t xml:space="preserve"> </w:t>
            </w:r>
            <w:r>
              <w:t>be</w:t>
            </w:r>
            <w:r>
              <w:rPr>
                <w:spacing w:val="-11"/>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8D0E85" w:rsidRDefault="00F33F7D">
            <w:pPr>
              <w:pStyle w:val="TableParagraph"/>
              <w:spacing w:before="3"/>
              <w:ind w:left="470"/>
              <w:jc w:val="both"/>
            </w:pPr>
            <w:r>
              <w:rPr>
                <w:spacing w:val="-6"/>
              </w:rPr>
              <w:t>evidence</w:t>
            </w:r>
            <w:r>
              <w:rPr>
                <w:spacing w:val="-7"/>
              </w:rPr>
              <w:t xml:space="preserve"> </w:t>
            </w:r>
            <w:r>
              <w:rPr>
                <w:spacing w:val="-6"/>
              </w:rPr>
              <w:t>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t xml:space="preserve"> </w:t>
            </w:r>
            <w:r>
              <w:rPr>
                <w:spacing w:val="-6"/>
              </w:rPr>
              <w:t>and</w:t>
            </w:r>
            <w:r>
              <w:rPr>
                <w:spacing w:val="-7"/>
              </w:rPr>
              <w:t xml:space="preserve"> </w:t>
            </w:r>
            <w:r>
              <w:rPr>
                <w:spacing w:val="-6"/>
              </w:rPr>
              <w:t>services.</w:t>
            </w:r>
          </w:p>
        </w:tc>
      </w:tr>
      <w:tr w:rsidR="008D0E85">
        <w:trPr>
          <w:trHeight w:val="178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8"/>
              </w:rPr>
              <w:t xml:space="preserve"> </w:t>
            </w:r>
            <w:r>
              <w:rPr>
                <w:spacing w:val="-2"/>
              </w:rPr>
              <w:t>that</w:t>
            </w:r>
            <w:r>
              <w:rPr>
                <w:spacing w:val="9"/>
              </w:rPr>
              <w:t xml:space="preserve"> </w:t>
            </w:r>
            <w:r>
              <w:rPr>
                <w:spacing w:val="-2"/>
              </w:rPr>
              <w:t>differs</w:t>
            </w:r>
            <w:r>
              <w:rPr>
                <w:spacing w:val="9"/>
              </w:rPr>
              <w:t xml:space="preserve"> </w:t>
            </w:r>
            <w:r>
              <w:rPr>
                <w:spacing w:val="-2"/>
              </w:rPr>
              <w:t>substantially</w:t>
            </w:r>
            <w:r>
              <w:rPr>
                <w:spacing w:val="4"/>
              </w:rPr>
              <w:t xml:space="preserve"> </w:t>
            </w:r>
            <w:r>
              <w:rPr>
                <w:spacing w:val="-2"/>
              </w:rPr>
              <w:t>in</w:t>
            </w:r>
            <w:r>
              <w:rPr>
                <w:spacing w:val="5"/>
              </w:rPr>
              <w:t xml:space="preserve"> </w:t>
            </w:r>
            <w:r>
              <w:rPr>
                <w:spacing w:val="-2"/>
              </w:rPr>
              <w:t>its</w:t>
            </w:r>
            <w:r>
              <w:rPr>
                <w:spacing w:val="9"/>
              </w:rPr>
              <w:t xml:space="preserve"> </w:t>
            </w:r>
            <w:r>
              <w:rPr>
                <w:spacing w:val="-2"/>
              </w:rPr>
              <w:t>basic</w:t>
            </w:r>
          </w:p>
          <w:p w:rsidR="008D0E85" w:rsidRDefault="00F33F7D">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8D0E85">
        <w:trPr>
          <w:trHeight w:val="412"/>
        </w:trPr>
        <w:tc>
          <w:tcPr>
            <w:tcW w:w="9473" w:type="dxa"/>
            <w:gridSpan w:val="2"/>
          </w:tcPr>
          <w:p w:rsidR="008D0E85" w:rsidRDefault="00F33F7D">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8D0E85">
        <w:trPr>
          <w:trHeight w:val="623"/>
        </w:trPr>
        <w:tc>
          <w:tcPr>
            <w:tcW w:w="2180" w:type="dxa"/>
          </w:tcPr>
          <w:p w:rsidR="008D0E85" w:rsidRDefault="00F33F7D">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8D0E85" w:rsidRDefault="00F33F7D">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8D0E85" w:rsidRDefault="008D0E85">
      <w:pPr>
        <w:pStyle w:val="TableParagraph"/>
        <w:spacing w:line="292"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4262"/>
        </w:trPr>
        <w:tc>
          <w:tcPr>
            <w:tcW w:w="2180" w:type="dxa"/>
            <w:vMerge w:val="restart"/>
          </w:tcPr>
          <w:p w:rsidR="008D0E85" w:rsidRDefault="00F33F7D">
            <w:pPr>
              <w:pStyle w:val="TableParagraph"/>
              <w:spacing w:before="1"/>
              <w:ind w:left="292"/>
              <w:rPr>
                <w:b/>
              </w:rPr>
            </w:pPr>
            <w:r>
              <w:rPr>
                <w:b/>
                <w:spacing w:val="-2"/>
              </w:rPr>
              <w:t>Document</w:t>
            </w:r>
          </w:p>
        </w:tc>
        <w:tc>
          <w:tcPr>
            <w:tcW w:w="7293" w:type="dxa"/>
          </w:tcPr>
          <w:p w:rsidR="008D0E85" w:rsidRDefault="00F33F7D">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8D0E85" w:rsidRDefault="00F33F7D">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8D0E85" w:rsidRDefault="00F33F7D">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8D0E85" w:rsidRDefault="00F33F7D">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8D0E85" w:rsidRDefault="00F33F7D">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r>
            <w:r>
              <w:t>Bill of Quantities (BOQ)</w:t>
            </w:r>
          </w:p>
          <w:p w:rsidR="008D0E85" w:rsidRDefault="00F33F7D">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8D0E85" w:rsidRDefault="00F33F7D">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8D0E85">
        <w:trPr>
          <w:trHeight w:val="62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2"/>
              </w:rPr>
              <w:t>6.2</w:t>
            </w:r>
            <w:r>
              <w:rPr>
                <w:spacing w:val="-11"/>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5"/>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8D0E85">
        <w:trPr>
          <w:trHeight w:val="911"/>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8D0E85" w:rsidRDefault="00F33F7D">
            <w:pPr>
              <w:pStyle w:val="TableParagraph"/>
              <w:spacing w:before="13" w:line="280" w:lineRule="atLeast"/>
              <w:ind w:left="470"/>
            </w:pPr>
            <w:r>
              <w:rPr>
                <w:spacing w:val="-2"/>
              </w:rPr>
              <w:t>and</w:t>
            </w:r>
            <w:r>
              <w:rPr>
                <w:spacing w:val="-12"/>
              </w:rPr>
              <w:t xml:space="preserve"> </w:t>
            </w:r>
            <w:r>
              <w:rPr>
                <w:spacing w:val="-2"/>
              </w:rPr>
              <w:t>their</w:t>
            </w:r>
            <w:r>
              <w:rPr>
                <w:spacing w:val="-5"/>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0"/>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8D0E85">
        <w:trPr>
          <w:trHeight w:val="149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line="276" w:lineRule="auto"/>
              <w:ind w:left="470" w:right="93"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5"/>
              </w:rPr>
              <w:t xml:space="preserve"> </w:t>
            </w:r>
            <w:r>
              <w:t>or</w:t>
            </w:r>
            <w:r>
              <w:rPr>
                <w:spacing w:val="11"/>
              </w:rPr>
              <w:t xml:space="preserve"> </w:t>
            </w:r>
            <w:r>
              <w:t>do</w:t>
            </w:r>
            <w:r>
              <w:t>cumentation</w:t>
            </w:r>
            <w:r>
              <w:rPr>
                <w:spacing w:val="6"/>
              </w:rPr>
              <w:t xml:space="preserve"> </w:t>
            </w:r>
            <w:r>
              <w:t>required</w:t>
            </w:r>
            <w:r>
              <w:rPr>
                <w:spacing w:val="5"/>
              </w:rPr>
              <w:t xml:space="preserve"> </w:t>
            </w:r>
            <w:r>
              <w:t>by</w:t>
            </w:r>
            <w:r>
              <w:rPr>
                <w:spacing w:val="6"/>
              </w:rPr>
              <w:t xml:space="preserve"> </w:t>
            </w:r>
            <w:r>
              <w:t>the</w:t>
            </w:r>
            <w:r>
              <w:rPr>
                <w:spacing w:val="7"/>
              </w:rPr>
              <w:t xml:space="preserve"> </w:t>
            </w:r>
            <w:r>
              <w:rPr>
                <w:spacing w:val="-2"/>
              </w:rPr>
              <w:t>Bidding</w:t>
            </w:r>
          </w:p>
          <w:p w:rsidR="008D0E85" w:rsidRDefault="00F33F7D">
            <w:pPr>
              <w:pStyle w:val="TableParagraph"/>
              <w:spacing w:before="2"/>
              <w:ind w:left="470"/>
              <w:jc w:val="both"/>
            </w:pPr>
            <w:r>
              <w:rPr>
                <w:spacing w:val="-6"/>
              </w:rPr>
              <w:t>Document</w:t>
            </w:r>
            <w:r>
              <w:rPr>
                <w:spacing w:val="4"/>
              </w:rPr>
              <w:t xml:space="preserve"> </w:t>
            </w:r>
            <w:r>
              <w:rPr>
                <w:spacing w:val="-6"/>
              </w:rPr>
              <w:t>may</w:t>
            </w:r>
            <w:r>
              <w:rPr>
                <w:spacing w:val="-7"/>
              </w:rPr>
              <w:t xml:space="preserve"> </w:t>
            </w:r>
            <w:r>
              <w:rPr>
                <w:spacing w:val="-6"/>
              </w:rPr>
              <w:t>result</w:t>
            </w:r>
            <w:r>
              <w:t xml:space="preserve"> </w:t>
            </w:r>
            <w:r>
              <w:rPr>
                <w:spacing w:val="-6"/>
              </w:rPr>
              <w:t>in the</w:t>
            </w:r>
            <w:r>
              <w:rPr>
                <w:spacing w:val="-9"/>
              </w:rPr>
              <w:t xml:space="preserve"> </w:t>
            </w:r>
            <w:r>
              <w:rPr>
                <w:spacing w:val="-6"/>
              </w:rPr>
              <w:t>rejection</w:t>
            </w:r>
            <w:r>
              <w:rPr>
                <w:spacing w:val="-2"/>
              </w:rPr>
              <w:t xml:space="preserve"> </w:t>
            </w:r>
            <w:r>
              <w:rPr>
                <w:spacing w:val="-6"/>
              </w:rPr>
              <w:t>of</w:t>
            </w:r>
            <w:r>
              <w:rPr>
                <w:spacing w:val="-4"/>
              </w:rPr>
              <w:t xml:space="preserve"> </w:t>
            </w:r>
            <w:r>
              <w:rPr>
                <w:spacing w:val="-6"/>
              </w:rPr>
              <w:t>the</w:t>
            </w:r>
            <w:r>
              <w:rPr>
                <w:spacing w:val="-8"/>
              </w:rPr>
              <w:t xml:space="preserve"> </w:t>
            </w:r>
            <w:r>
              <w:rPr>
                <w:spacing w:val="-6"/>
              </w:rPr>
              <w:t>bid.</w:t>
            </w:r>
          </w:p>
        </w:tc>
      </w:tr>
      <w:tr w:rsidR="008D0E85">
        <w:trPr>
          <w:trHeight w:val="3240"/>
        </w:trPr>
        <w:tc>
          <w:tcPr>
            <w:tcW w:w="2180" w:type="dxa"/>
            <w:vMerge w:val="restart"/>
          </w:tcPr>
          <w:p w:rsidR="008D0E85" w:rsidRDefault="00F33F7D">
            <w:pPr>
              <w:pStyle w:val="TableParagraph"/>
              <w:spacing w:before="1"/>
              <w:ind w:left="292" w:right="212"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8D0E85" w:rsidRDefault="00F33F7D">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w:t>
            </w:r>
            <w:r>
              <w:t>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w:t>
            </w:r>
            <w:r>
              <w: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8D0E85" w:rsidRDefault="00F33F7D">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line="276" w:lineRule="auto"/>
              <w:ind w:left="470" w:right="92"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10"/>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7"/>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8D0E85" w:rsidRDefault="00F33F7D">
            <w:pPr>
              <w:pStyle w:val="TableParagraph"/>
              <w:spacing w:before="1"/>
              <w:ind w:left="470"/>
              <w:jc w:val="both"/>
            </w:pPr>
            <w:r>
              <w:rPr>
                <w:spacing w:val="-6"/>
              </w:rPr>
              <w:t>of</w:t>
            </w:r>
            <w:r>
              <w:rPr>
                <w:spacing w:val="-4"/>
              </w:rPr>
              <w:t xml:space="preserve"> </w:t>
            </w:r>
            <w:r>
              <w:rPr>
                <w:spacing w:val="-6"/>
              </w:rPr>
              <w:t>the</w:t>
            </w:r>
            <w:r>
              <w:rPr>
                <w:spacing w:val="-8"/>
              </w:rPr>
              <w:t xml:space="preserve"> </w:t>
            </w:r>
            <w:r>
              <w:rPr>
                <w:spacing w:val="-6"/>
              </w:rPr>
              <w:t>Works.</w:t>
            </w:r>
            <w:r>
              <w:rPr>
                <w:spacing w:val="3"/>
              </w:rPr>
              <w:t xml:space="preserve"> </w:t>
            </w:r>
            <w:r>
              <w:rPr>
                <w:spacing w:val="-6"/>
              </w:rPr>
              <w:t>The</w:t>
            </w:r>
            <w:r>
              <w:rPr>
                <w:spacing w:val="-7"/>
              </w:rPr>
              <w:t xml:space="preserve"> </w:t>
            </w:r>
            <w:r>
              <w:rPr>
                <w:spacing w:val="-6"/>
              </w:rPr>
              <w:t>costs</w:t>
            </w:r>
            <w:r>
              <w:rPr>
                <w:spacing w:val="1"/>
              </w:rPr>
              <w:t xml:space="preserve"> </w:t>
            </w:r>
            <w:r>
              <w:rPr>
                <w:spacing w:val="-6"/>
              </w:rPr>
              <w:t>of</w:t>
            </w:r>
            <w:r>
              <w:rPr>
                <w:spacing w:val="-2"/>
              </w:rPr>
              <w:t xml:space="preserve"> </w:t>
            </w:r>
            <w:r>
              <w:rPr>
                <w:spacing w:val="-6"/>
              </w:rPr>
              <w:t>visiting</w:t>
            </w:r>
            <w:r>
              <w:rPr>
                <w:spacing w:val="-5"/>
              </w:rPr>
              <w:t xml:space="preserve"> </w:t>
            </w:r>
            <w:r>
              <w:rPr>
                <w:spacing w:val="-6"/>
              </w:rPr>
              <w:t>the</w:t>
            </w:r>
            <w:r>
              <w:rPr>
                <w:spacing w:val="-7"/>
              </w:rPr>
              <w:t xml:space="preserve"> </w:t>
            </w:r>
            <w:r>
              <w:rPr>
                <w:spacing w:val="-6"/>
              </w:rPr>
              <w:t>Site</w:t>
            </w:r>
            <w:r>
              <w:rPr>
                <w:spacing w:val="-8"/>
              </w:rPr>
              <w:t xml:space="preserve"> </w:t>
            </w:r>
            <w:r>
              <w:rPr>
                <w:spacing w:val="-6"/>
              </w:rPr>
              <w:t>shall</w:t>
            </w:r>
            <w:r>
              <w:rPr>
                <w:spacing w:val="-4"/>
              </w:rPr>
              <w:t xml:space="preserve"> </w:t>
            </w:r>
            <w:r>
              <w:rPr>
                <w:spacing w:val="-6"/>
              </w:rPr>
              <w:t>be</w:t>
            </w:r>
            <w:r>
              <w:rPr>
                <w:spacing w:val="-7"/>
              </w:rPr>
              <w:t xml:space="preserve"> </w:t>
            </w:r>
            <w:r>
              <w:rPr>
                <w:spacing w:val="-6"/>
              </w:rPr>
              <w:t>at</w:t>
            </w:r>
            <w:r>
              <w:rPr>
                <w:spacing w:val="-4"/>
              </w:rPr>
              <w:t xml:space="preserve"> </w:t>
            </w:r>
            <w:r>
              <w:rPr>
                <w:spacing w:val="-6"/>
              </w:rPr>
              <w:t>the</w:t>
            </w:r>
            <w:r>
              <w:rPr>
                <w:spacing w:val="-3"/>
              </w:rPr>
              <w:t xml:space="preserve"> </w:t>
            </w:r>
            <w:r>
              <w:rPr>
                <w:spacing w:val="-6"/>
              </w:rPr>
              <w:t>Bidder’s</w:t>
            </w:r>
            <w:r>
              <w:rPr>
                <w:spacing w:val="1"/>
              </w:rPr>
              <w:t xml:space="preserve"> </w:t>
            </w:r>
            <w:r>
              <w:rPr>
                <w:spacing w:val="-6"/>
              </w:rPr>
              <w:t>own</w:t>
            </w:r>
            <w:r>
              <w:rPr>
                <w:spacing w:val="-5"/>
              </w:rPr>
              <w:t xml:space="preserve"> </w:t>
            </w:r>
            <w:r>
              <w:rPr>
                <w:spacing w:val="-6"/>
              </w:rPr>
              <w:t>expense.</w:t>
            </w:r>
          </w:p>
        </w:tc>
      </w:tr>
      <w:tr w:rsidR="008D0E85">
        <w:trPr>
          <w:trHeight w:val="91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right="89"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9"/>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5"/>
              </w:rPr>
              <w:t xml:space="preserve"> </w:t>
            </w:r>
            <w:r>
              <w:rPr>
                <w:spacing w:val="-2"/>
              </w:rPr>
              <w:t>express</w:t>
            </w:r>
            <w:r>
              <w:t xml:space="preserve"> </w:t>
            </w:r>
            <w:r>
              <w:rPr>
                <w:spacing w:val="-2"/>
              </w:rPr>
              <w:t>condition</w:t>
            </w:r>
            <w:r>
              <w:rPr>
                <w:spacing w:val="-3"/>
              </w:rPr>
              <w:t xml:space="preserve"> </w:t>
            </w:r>
            <w:r>
              <w:rPr>
                <w:spacing w:val="-2"/>
              </w:rPr>
              <w:t>that the</w:t>
            </w:r>
            <w:r>
              <w:rPr>
                <w:spacing w:val="-6"/>
              </w:rPr>
              <w:t xml:space="preserve"> </w:t>
            </w:r>
            <w:r>
              <w:rPr>
                <w:spacing w:val="-2"/>
              </w:rPr>
              <w:t>Bidder,</w:t>
            </w:r>
            <w:r>
              <w:rPr>
                <w:spacing w:val="3"/>
              </w:rPr>
              <w:t xml:space="preserve"> </w:t>
            </w:r>
            <w:r>
              <w:rPr>
                <w:spacing w:val="-2"/>
              </w:rPr>
              <w:t>its</w:t>
            </w:r>
            <w:r>
              <w:rPr>
                <w:spacing w:val="-3"/>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8D0E85" w:rsidRDefault="008D0E85">
      <w:pPr>
        <w:pStyle w:val="TableParagraph"/>
        <w:spacing w:line="292"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1166"/>
        </w:trPr>
        <w:tc>
          <w:tcPr>
            <w:tcW w:w="2180" w:type="dxa"/>
            <w:vMerge w:val="restart"/>
          </w:tcPr>
          <w:p w:rsidR="008D0E85" w:rsidRDefault="008D0E85">
            <w:pPr>
              <w:pStyle w:val="TableParagraph"/>
            </w:pPr>
          </w:p>
        </w:tc>
        <w:tc>
          <w:tcPr>
            <w:tcW w:w="7293" w:type="dxa"/>
          </w:tcPr>
          <w:p w:rsidR="008D0E85" w:rsidRDefault="00F33F7D">
            <w:pPr>
              <w:pStyle w:val="TableParagraph"/>
              <w:spacing w:line="276" w:lineRule="auto"/>
              <w:ind w:left="470" w:right="91"/>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rPr>
                <w:spacing w:val="1"/>
              </w:rP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8D0E85" w:rsidRDefault="00F33F7D">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8D0E85">
        <w:trPr>
          <w:trHeight w:val="149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6"/>
              </w:rPr>
              <w:t xml:space="preserve"> </w:t>
            </w:r>
            <w:r>
              <w:rPr>
                <w:spacing w:val="-2"/>
              </w:rPr>
              <w:t>pre-bid</w:t>
            </w:r>
            <w:r>
              <w:rPr>
                <w:spacing w:val="-8"/>
              </w:rPr>
              <w:t xml:space="preserve"> </w:t>
            </w:r>
            <w:r>
              <w:rPr>
                <w:spacing w:val="-2"/>
              </w:rPr>
              <w:t>meeting,</w:t>
            </w:r>
            <w:r>
              <w:rPr>
                <w:spacing w:val="-6"/>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8D0E85" w:rsidRDefault="00F33F7D">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t>7.5</w:t>
            </w:r>
            <w:r>
              <w:rPr>
                <w:spacing w:val="23"/>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3"/>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30"/>
              </w:rPr>
              <w:t xml:space="preserve"> </w:t>
            </w:r>
            <w:r>
              <w:t>writing,</w:t>
            </w:r>
            <w:r>
              <w:rPr>
                <w:spacing w:val="32"/>
              </w:rPr>
              <w:t xml:space="preserve"> </w:t>
            </w:r>
            <w:r>
              <w:t>to</w:t>
            </w:r>
            <w:r>
              <w:rPr>
                <w:spacing w:val="23"/>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8D0E85">
        <w:trPr>
          <w:trHeight w:val="236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6"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1"/>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6"/>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 xml:space="preserve">result 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7"/>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8D0E85" w:rsidRDefault="00F33F7D">
            <w:pPr>
              <w:pStyle w:val="TableParagraph"/>
              <w:spacing w:line="252" w:lineRule="exact"/>
              <w:ind w:left="470"/>
              <w:jc w:val="both"/>
            </w:pPr>
            <w:r>
              <w:rPr>
                <w:spacing w:val="-6"/>
              </w:rPr>
              <w:t xml:space="preserve">bid </w:t>
            </w:r>
            <w:r>
              <w:rPr>
                <w:spacing w:val="-2"/>
              </w:rPr>
              <w:t>meeting.</w:t>
            </w:r>
          </w:p>
        </w:tc>
      </w:tr>
      <w:tr w:rsidR="008D0E85">
        <w:trPr>
          <w:trHeight w:val="62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8D0E85">
        <w:trPr>
          <w:trHeight w:val="618"/>
        </w:trPr>
        <w:tc>
          <w:tcPr>
            <w:tcW w:w="2180" w:type="dxa"/>
            <w:vMerge w:val="restart"/>
          </w:tcPr>
          <w:p w:rsidR="008D0E85" w:rsidRDefault="00F33F7D">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8D0E85" w:rsidRDefault="00F33F7D">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8D0E85">
        <w:trPr>
          <w:trHeight w:val="91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4" w:line="294" w:lineRule="exact"/>
              <w:ind w:left="470" w:right="91" w:hanging="360"/>
              <w:jc w:val="both"/>
            </w:pPr>
            <w:r>
              <w:t xml:space="preserve">8.2 Any addendum issued shall be part of the Bidding Document and shall be communicated in writing to all who have obtained the Bidding Document from </w:t>
            </w:r>
            <w:r>
              <w:t>the Employer in</w:t>
            </w:r>
            <w:r>
              <w:rPr>
                <w:spacing w:val="-3"/>
              </w:rPr>
              <w:t xml:space="preserve"> </w:t>
            </w:r>
            <w:r>
              <w:t>accordance with ITB</w:t>
            </w:r>
            <w:r>
              <w:rPr>
                <w:spacing w:val="-2"/>
              </w:rPr>
              <w:t xml:space="preserve"> </w:t>
            </w:r>
            <w:r>
              <w:t>6.3.</w:t>
            </w:r>
          </w:p>
        </w:tc>
      </w:tr>
      <w:tr w:rsidR="008D0E85">
        <w:trPr>
          <w:trHeight w:val="151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line="276" w:lineRule="auto"/>
              <w:ind w:left="470" w:right="92"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5"/>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5"/>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6"/>
              </w:rPr>
              <w:t xml:space="preserve"> </w:t>
            </w:r>
            <w:r>
              <w:t>to</w:t>
            </w:r>
            <w:r>
              <w:rPr>
                <w:spacing w:val="-10"/>
              </w:rPr>
              <w:t xml:space="preserve"> </w:t>
            </w:r>
            <w:r>
              <w:t>ITB</w:t>
            </w:r>
            <w:r>
              <w:rPr>
                <w:spacing w:val="-9"/>
              </w:rPr>
              <w:t xml:space="preserve"> </w:t>
            </w:r>
            <w:r>
              <w:t>19.2.</w:t>
            </w:r>
            <w:r>
              <w:rPr>
                <w:spacing w:val="-4"/>
              </w:rPr>
              <w:t xml:space="preserve"> </w:t>
            </w:r>
            <w:r>
              <w:t>However,</w:t>
            </w:r>
            <w:r>
              <w:rPr>
                <w:spacing w:val="-5"/>
              </w:rPr>
              <w:t xml:space="preserve"> </w:t>
            </w:r>
            <w:r>
              <w:t>the</w:t>
            </w:r>
            <w:r>
              <w:rPr>
                <w:spacing w:val="-12"/>
              </w:rPr>
              <w:t xml:space="preserve"> </w:t>
            </w:r>
            <w:r>
              <w:t xml:space="preserve">time </w:t>
            </w:r>
            <w:r>
              <w:rPr>
                <w:spacing w:val="-4"/>
              </w:rPr>
              <w:t>available to</w:t>
            </w:r>
            <w:r>
              <w:rPr>
                <w:spacing w:val="-7"/>
              </w:rPr>
              <w:t xml:space="preserve"> </w:t>
            </w:r>
            <w:r>
              <w:rPr>
                <w:spacing w:val="-4"/>
              </w:rPr>
              <w:t>submit</w:t>
            </w:r>
            <w:r>
              <w:t xml:space="preserve"> </w:t>
            </w:r>
            <w:r>
              <w:rPr>
                <w:spacing w:val="-4"/>
              </w:rPr>
              <w:t>bids</w:t>
            </w:r>
            <w:r>
              <w:rPr>
                <w:spacing w:val="-1"/>
              </w:rPr>
              <w:t xml:space="preserve"> </w:t>
            </w:r>
            <w:r>
              <w:rPr>
                <w:spacing w:val="-4"/>
              </w:rPr>
              <w:t>shall</w:t>
            </w:r>
            <w:r>
              <w:rPr>
                <w:spacing w:val="-5"/>
              </w:rPr>
              <w:t xml:space="preserve"> </w:t>
            </w:r>
            <w:r>
              <w:rPr>
                <w:spacing w:val="-4"/>
              </w:rPr>
              <w:t>not</w:t>
            </w:r>
            <w:r>
              <w:rPr>
                <w:spacing w:val="-1"/>
              </w:rPr>
              <w:t xml:space="preserve"> </w:t>
            </w:r>
            <w:r>
              <w:rPr>
                <w:spacing w:val="-4"/>
              </w:rPr>
              <w:t>be 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1"/>
              </w:rPr>
              <w:t xml:space="preserve"> </w:t>
            </w:r>
            <w:r>
              <w:rPr>
                <w:spacing w:val="-4"/>
              </w:rPr>
              <w:t>days</w:t>
            </w:r>
            <w:r>
              <w:t xml:space="preserve"> </w:t>
            </w:r>
            <w:r>
              <w:rPr>
                <w:spacing w:val="-4"/>
              </w:rPr>
              <w:t>since</w:t>
            </w:r>
            <w:r>
              <w:rPr>
                <w:spacing w:val="-9"/>
              </w:rPr>
              <w:t xml:space="preserve"> </w:t>
            </w:r>
            <w:r>
              <w:rPr>
                <w:spacing w:val="-4"/>
              </w:rPr>
              <w:t>amendment</w:t>
            </w:r>
            <w:r>
              <w:t xml:space="preserve"> </w:t>
            </w:r>
            <w:r>
              <w:rPr>
                <w:spacing w:val="-5"/>
              </w:rPr>
              <w:t>in</w:t>
            </w:r>
          </w:p>
          <w:p w:rsidR="008D0E85" w:rsidRDefault="00F33F7D">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8D0E85">
        <w:trPr>
          <w:trHeight w:val="412"/>
        </w:trPr>
        <w:tc>
          <w:tcPr>
            <w:tcW w:w="9473" w:type="dxa"/>
            <w:gridSpan w:val="2"/>
          </w:tcPr>
          <w:p w:rsidR="008D0E85" w:rsidRDefault="00F33F7D">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8D0E85">
        <w:trPr>
          <w:trHeight w:val="911"/>
        </w:trPr>
        <w:tc>
          <w:tcPr>
            <w:tcW w:w="2180" w:type="dxa"/>
          </w:tcPr>
          <w:p w:rsidR="008D0E85" w:rsidRDefault="00F33F7D">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8D0E85" w:rsidRDefault="00F33F7D">
            <w:pPr>
              <w:pStyle w:val="TableParagraph"/>
              <w:spacing w:before="34"/>
              <w:ind w:left="470" w:hanging="360"/>
            </w:pPr>
            <w:r>
              <w:rPr>
                <w:spacing w:val="-4"/>
              </w:rPr>
              <w:t>9.1</w:t>
            </w:r>
            <w:r>
              <w:rPr>
                <w:spacing w:val="-12"/>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bear</w:t>
            </w:r>
            <w:r>
              <w:rPr>
                <w:spacing w:val="-10"/>
              </w:rPr>
              <w:t xml:space="preserve"> </w:t>
            </w:r>
            <w:r>
              <w:rPr>
                <w:spacing w:val="-4"/>
              </w:rPr>
              <w:t>all</w:t>
            </w:r>
            <w:r>
              <w:rPr>
                <w:spacing w:val="-9"/>
              </w:rPr>
              <w:t xml:space="preserve"> </w:t>
            </w:r>
            <w:r>
              <w:rPr>
                <w:spacing w:val="-4"/>
              </w:rPr>
              <w:t>costs</w:t>
            </w:r>
            <w:r>
              <w:rPr>
                <w:spacing w:val="-10"/>
              </w:rPr>
              <w:t xml:space="preserve"> </w:t>
            </w:r>
            <w:r>
              <w:rPr>
                <w:spacing w:val="-4"/>
              </w:rPr>
              <w:t>associated</w:t>
            </w:r>
            <w:r>
              <w:rPr>
                <w:spacing w:val="-9"/>
              </w:rPr>
              <w:t xml:space="preserve"> </w:t>
            </w:r>
            <w:r>
              <w:rPr>
                <w:spacing w:val="-4"/>
              </w:rPr>
              <w:t>with</w:t>
            </w:r>
            <w:r>
              <w:rPr>
                <w:spacing w:val="-9"/>
              </w:rPr>
              <w:t xml:space="preserve"> </w:t>
            </w:r>
            <w:r>
              <w:rPr>
                <w:spacing w:val="-4"/>
              </w:rPr>
              <w:t>the</w:t>
            </w:r>
            <w:r>
              <w:rPr>
                <w:spacing w:val="-10"/>
              </w:rPr>
              <w:t xml:space="preserve"> </w:t>
            </w:r>
            <w:r>
              <w:rPr>
                <w:spacing w:val="-4"/>
              </w:rPr>
              <w:t>preparation</w:t>
            </w:r>
            <w:r>
              <w:rPr>
                <w:spacing w:val="-10"/>
              </w:rPr>
              <w:t xml:space="preserve"> </w:t>
            </w:r>
            <w:r>
              <w:rPr>
                <w:spacing w:val="-4"/>
              </w:rPr>
              <w:t>and</w:t>
            </w:r>
            <w:r>
              <w:rPr>
                <w:spacing w:val="-10"/>
              </w:rPr>
              <w:t xml:space="preserve"> </w:t>
            </w:r>
            <w:r>
              <w:rPr>
                <w:spacing w:val="-4"/>
              </w:rPr>
              <w:t>submission</w:t>
            </w:r>
            <w:r>
              <w:rPr>
                <w:spacing w:val="-6"/>
              </w:rPr>
              <w:t xml:space="preserve"> </w:t>
            </w:r>
            <w:r>
              <w:rPr>
                <w:spacing w:val="-5"/>
              </w:rPr>
              <w:t>of</w:t>
            </w:r>
          </w:p>
          <w:p w:rsidR="008D0E85" w:rsidRDefault="00F33F7D">
            <w:pPr>
              <w:pStyle w:val="TableParagraph"/>
              <w:spacing w:before="13" w:line="280" w:lineRule="atLeast"/>
              <w:ind w:left="470"/>
            </w:pPr>
            <w:r>
              <w:t>its</w:t>
            </w:r>
            <w:r>
              <w:rPr>
                <w:spacing w:val="8"/>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8D0E85">
        <w:trPr>
          <w:trHeight w:val="2078"/>
        </w:trPr>
        <w:tc>
          <w:tcPr>
            <w:tcW w:w="2180" w:type="dxa"/>
          </w:tcPr>
          <w:p w:rsidR="008D0E85" w:rsidRDefault="00F33F7D">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8D0E85" w:rsidRDefault="00F33F7D">
            <w:pPr>
              <w:pStyle w:val="TableParagraph"/>
              <w:spacing w:before="34" w:line="276" w:lineRule="auto"/>
              <w:ind w:left="470" w:right="89"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w:t>
            </w:r>
            <w:r>
              <w:rPr>
                <w:spacing w:val="-2"/>
              </w:rPr>
              <w:t xml:space="preserve"> </w:t>
            </w:r>
            <w:r>
              <w:t>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3"/>
              </w:rPr>
              <w:t xml:space="preserve"> </w:t>
            </w:r>
            <w:r>
              <w:t>of</w:t>
            </w:r>
            <w:r>
              <w:rPr>
                <w:spacing w:val="-1"/>
              </w:rPr>
              <w:t xml:space="preserve"> </w:t>
            </w:r>
            <w:r>
              <w:t>the</w:t>
            </w:r>
            <w:r>
              <w:rPr>
                <w:spacing w:val="-3"/>
              </w:rPr>
              <w:t xml:space="preserve"> </w:t>
            </w:r>
            <w:r>
              <w:t xml:space="preserve">relevant </w:t>
            </w:r>
            <w:r>
              <w:t>passages in</w:t>
            </w:r>
            <w:r>
              <w:rPr>
                <w:spacing w:val="-3"/>
              </w:rPr>
              <w:t xml:space="preserve"> </w:t>
            </w:r>
            <w:r>
              <w:t>the</w:t>
            </w:r>
            <w:r>
              <w:rPr>
                <w:spacing w:val="-4"/>
              </w:rPr>
              <w:t xml:space="preserve"> </w:t>
            </w:r>
            <w:r>
              <w:t>language</w:t>
            </w:r>
            <w:r>
              <w:rPr>
                <w:spacing w:val="-4"/>
              </w:rPr>
              <w:t xml:space="preserve"> </w:t>
            </w:r>
            <w:r>
              <w:t>specified</w:t>
            </w:r>
            <w:r>
              <w:rPr>
                <w:spacing w:val="-1"/>
              </w:rPr>
              <w:t xml:space="preserve"> </w:t>
            </w:r>
            <w:r>
              <w:rPr>
                <w:b/>
              </w:rPr>
              <w:t>in</w:t>
            </w:r>
            <w:r>
              <w:rPr>
                <w:b/>
                <w:spacing w:val="-5"/>
              </w:rPr>
              <w:t xml:space="preserve"> </w:t>
            </w:r>
            <w:r>
              <w:rPr>
                <w:b/>
              </w:rPr>
              <w:t xml:space="preserve">the </w:t>
            </w:r>
            <w:r>
              <w:rPr>
                <w:b/>
                <w:spacing w:val="-2"/>
              </w:rPr>
              <w:t>BDS</w:t>
            </w:r>
            <w:r>
              <w:rPr>
                <w:spacing w:val="-2"/>
              </w:rPr>
              <w:t>,</w:t>
            </w:r>
            <w:r>
              <w:rPr>
                <w:spacing w:val="-4"/>
              </w:rPr>
              <w:t xml:space="preserve"> </w:t>
            </w:r>
            <w:r>
              <w:rPr>
                <w:spacing w:val="-2"/>
              </w:rPr>
              <w:t>in which</w:t>
            </w:r>
            <w:r>
              <w:rPr>
                <w:spacing w:val="-3"/>
              </w:rPr>
              <w:t xml:space="preserve"> </w:t>
            </w:r>
            <w:r>
              <w:rPr>
                <w:spacing w:val="-2"/>
              </w:rPr>
              <w:t>case,</w:t>
            </w:r>
            <w:r>
              <w:rPr>
                <w:spacing w:val="3"/>
              </w:rPr>
              <w:t xml:space="preserve"> </w:t>
            </w:r>
            <w:r>
              <w:rPr>
                <w:spacing w:val="-2"/>
              </w:rPr>
              <w:t>for</w:t>
            </w:r>
            <w:r>
              <w:rPr>
                <w:spacing w:val="-1"/>
              </w:rPr>
              <w:t xml:space="preserve"> </w:t>
            </w:r>
            <w:r>
              <w:rPr>
                <w:spacing w:val="-2"/>
              </w:rPr>
              <w:t>purposes</w:t>
            </w:r>
            <w:r>
              <w:rPr>
                <w:spacing w:val="1"/>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2"/>
              </w:rPr>
              <w:t xml:space="preserve"> </w:t>
            </w:r>
            <w:r>
              <w:rPr>
                <w:spacing w:val="-2"/>
              </w:rPr>
              <w:t>such translation</w:t>
            </w:r>
          </w:p>
          <w:p w:rsidR="008D0E85" w:rsidRDefault="00F33F7D">
            <w:pPr>
              <w:pStyle w:val="TableParagraph"/>
              <w:spacing w:before="3"/>
              <w:ind w:left="470"/>
              <w:jc w:val="both"/>
            </w:pPr>
            <w:r>
              <w:rPr>
                <w:spacing w:val="-5"/>
              </w:rPr>
              <w:t>shall</w:t>
            </w:r>
            <w:r>
              <w:rPr>
                <w:spacing w:val="-10"/>
              </w:rPr>
              <w:t xml:space="preserve"> </w:t>
            </w:r>
            <w:r>
              <w:rPr>
                <w:spacing w:val="-2"/>
              </w:rPr>
              <w:t>govern.</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5598"/>
        </w:trPr>
        <w:tc>
          <w:tcPr>
            <w:tcW w:w="2180" w:type="dxa"/>
            <w:vMerge w:val="restart"/>
          </w:tcPr>
          <w:p w:rsidR="008D0E85" w:rsidRDefault="00F33F7D">
            <w:pPr>
              <w:pStyle w:val="TableParagraph"/>
              <w:spacing w:before="1"/>
              <w:ind w:left="379" w:right="212" w:hanging="269"/>
              <w:rPr>
                <w:b/>
              </w:rPr>
            </w:pPr>
            <w:r>
              <w:rPr>
                <w:b/>
              </w:rPr>
              <w:t>11. Documents Comprising</w:t>
            </w:r>
            <w:r>
              <w:rPr>
                <w:b/>
                <w:spacing w:val="-14"/>
              </w:rPr>
              <w:t xml:space="preserve"> </w:t>
            </w:r>
            <w:r>
              <w:rPr>
                <w:b/>
              </w:rPr>
              <w:t xml:space="preserve">the </w:t>
            </w:r>
            <w:r>
              <w:rPr>
                <w:b/>
                <w:spacing w:val="-4"/>
              </w:rPr>
              <w:t>Bid</w:t>
            </w:r>
          </w:p>
        </w:tc>
        <w:tc>
          <w:tcPr>
            <w:tcW w:w="7293" w:type="dxa"/>
          </w:tcPr>
          <w:p w:rsidR="008D0E85" w:rsidRDefault="00F33F7D">
            <w:pPr>
              <w:pStyle w:val="TableParagraph"/>
              <w:numPr>
                <w:ilvl w:val="1"/>
                <w:numId w:val="71"/>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8D0E85" w:rsidRDefault="00F33F7D">
            <w:pPr>
              <w:pStyle w:val="TableParagraph"/>
              <w:numPr>
                <w:ilvl w:val="2"/>
                <w:numId w:val="71"/>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8D0E85" w:rsidRDefault="00F33F7D">
            <w:pPr>
              <w:pStyle w:val="TableParagraph"/>
              <w:numPr>
                <w:ilvl w:val="2"/>
                <w:numId w:val="71"/>
              </w:numPr>
              <w:tabs>
                <w:tab w:val="left" w:pos="766"/>
                <w:tab w:val="left" w:pos="811"/>
              </w:tabs>
              <w:spacing w:before="79" w:line="278" w:lineRule="auto"/>
              <w:ind w:left="811" w:right="102"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8D0E85" w:rsidRDefault="00F33F7D">
            <w:pPr>
              <w:pStyle w:val="TableParagraph"/>
              <w:numPr>
                <w:ilvl w:val="2"/>
                <w:numId w:val="71"/>
              </w:numPr>
              <w:tabs>
                <w:tab w:val="left" w:pos="747"/>
              </w:tabs>
              <w:spacing w:before="37"/>
              <w:ind w:left="747" w:hanging="296"/>
            </w:pPr>
            <w:r>
              <w:rPr>
                <w:spacing w:val="-2"/>
              </w:rPr>
              <w:t>Bid</w:t>
            </w:r>
            <w:r>
              <w:rPr>
                <w:spacing w:val="-10"/>
              </w:rPr>
              <w:t xml:space="preserve"> </w:t>
            </w:r>
            <w:r>
              <w:rPr>
                <w:spacing w:val="-2"/>
              </w:rPr>
              <w:t>Security,</w:t>
            </w:r>
            <w:r>
              <w:rPr>
                <w:spacing w:val="-4"/>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6"/>
              </w:rPr>
              <w:t xml:space="preserve"> </w:t>
            </w:r>
            <w:r>
              <w:rPr>
                <w:spacing w:val="-2"/>
              </w:rPr>
              <w:t>ITB</w:t>
            </w:r>
            <w:r>
              <w:rPr>
                <w:spacing w:val="-7"/>
              </w:rPr>
              <w:t xml:space="preserve"> </w:t>
            </w:r>
            <w:r>
              <w:rPr>
                <w:spacing w:val="-5"/>
              </w:rPr>
              <w:t>16;</w:t>
            </w:r>
          </w:p>
          <w:p w:rsidR="008D0E85" w:rsidRDefault="00F33F7D">
            <w:pPr>
              <w:pStyle w:val="TableParagraph"/>
              <w:numPr>
                <w:ilvl w:val="2"/>
                <w:numId w:val="71"/>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8D0E85" w:rsidRDefault="00F33F7D">
            <w:pPr>
              <w:pStyle w:val="TableParagraph"/>
              <w:numPr>
                <w:ilvl w:val="2"/>
                <w:numId w:val="71"/>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8D0E85" w:rsidRDefault="00F33F7D">
            <w:pPr>
              <w:pStyle w:val="TableParagraph"/>
              <w:numPr>
                <w:ilvl w:val="2"/>
                <w:numId w:val="71"/>
              </w:numPr>
              <w:tabs>
                <w:tab w:val="left" w:pos="770"/>
                <w:tab w:val="left" w:pos="811"/>
              </w:tabs>
              <w:spacing w:before="78" w:line="276" w:lineRule="auto"/>
              <w:ind w:left="811" w:right="97" w:hanging="360"/>
              <w:jc w:val="both"/>
            </w:pPr>
            <w:r>
              <w:t xml:space="preserve">Bids submitted by a Joint Venture shall include a copy of the Joint Venture Agreement entered into by all partners. Alternatively, a Letter of Intent to execute a Joint Venture Agreement in the event of a </w:t>
            </w:r>
            <w:r>
              <w:t>successful Bid shall be signed by all partners and submitted with the Bid, together with</w:t>
            </w:r>
            <w:r>
              <w:rPr>
                <w:spacing w:val="-3"/>
              </w:rPr>
              <w:t xml:space="preserve"> </w:t>
            </w:r>
            <w:r>
              <w:t>a copy of the</w:t>
            </w:r>
            <w:r>
              <w:rPr>
                <w:spacing w:val="-4"/>
              </w:rPr>
              <w:t xml:space="preserve"> </w:t>
            </w:r>
            <w:r>
              <w:t>proposed</w:t>
            </w:r>
            <w:r>
              <w:rPr>
                <w:spacing w:val="-3"/>
              </w:rPr>
              <w:t xml:space="preserve"> </w:t>
            </w:r>
            <w:r>
              <w:t>agreement. The</w:t>
            </w:r>
            <w:r>
              <w:rPr>
                <w:spacing w:val="-5"/>
              </w:rPr>
              <w:t xml:space="preserve"> </w:t>
            </w:r>
            <w:r>
              <w:t>Joint Venture agreement, or letter of intent to enter into a Joint Venture including a draft agreement shall indicate at least th</w:t>
            </w:r>
            <w:r>
              <w:t>e parts of the Works to be executed by the respective partners;</w:t>
            </w:r>
          </w:p>
          <w:p w:rsidR="008D0E85" w:rsidRDefault="00F33F7D">
            <w:pPr>
              <w:pStyle w:val="TableParagraph"/>
              <w:numPr>
                <w:ilvl w:val="2"/>
                <w:numId w:val="71"/>
              </w:numPr>
              <w:tabs>
                <w:tab w:val="left" w:pos="756"/>
              </w:tabs>
              <w:spacing w:before="40"/>
              <w:ind w:left="756" w:hanging="305"/>
              <w:jc w:val="both"/>
            </w:pPr>
            <w:r>
              <w:t>Table</w:t>
            </w:r>
            <w:r>
              <w:rPr>
                <w:spacing w:val="-6"/>
              </w:rPr>
              <w:t xml:space="preserve"> </w:t>
            </w:r>
            <w:r>
              <w:t>of</w:t>
            </w:r>
            <w:r>
              <w:rPr>
                <w:spacing w:val="-5"/>
              </w:rPr>
              <w:t xml:space="preserve"> </w:t>
            </w:r>
            <w:r>
              <w:t>Price</w:t>
            </w:r>
            <w:r>
              <w:rPr>
                <w:spacing w:val="-6"/>
              </w:rPr>
              <w:t xml:space="preserve"> </w:t>
            </w:r>
            <w:r>
              <w:t>Adjustment</w:t>
            </w:r>
            <w:r>
              <w:rPr>
                <w:spacing w:val="-3"/>
              </w:rPr>
              <w:t xml:space="preserve"> </w:t>
            </w:r>
            <w:r>
              <w:t>(if</w:t>
            </w:r>
            <w:r>
              <w:rPr>
                <w:spacing w:val="-5"/>
              </w:rPr>
              <w:t xml:space="preserve"> </w:t>
            </w:r>
            <w:r>
              <w:t>applicable);</w:t>
            </w:r>
            <w:r>
              <w:rPr>
                <w:spacing w:val="2"/>
              </w:rPr>
              <w:t xml:space="preserve"> </w:t>
            </w:r>
            <w:r>
              <w:rPr>
                <w:spacing w:val="-5"/>
              </w:rPr>
              <w:t>and</w:t>
            </w:r>
          </w:p>
          <w:p w:rsidR="008D0E85" w:rsidRDefault="00F33F7D">
            <w:pPr>
              <w:pStyle w:val="TableParagraph"/>
              <w:numPr>
                <w:ilvl w:val="2"/>
                <w:numId w:val="71"/>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8D0E85">
        <w:trPr>
          <w:trHeight w:val="1492"/>
        </w:trPr>
        <w:tc>
          <w:tcPr>
            <w:tcW w:w="2180" w:type="dxa"/>
          </w:tcPr>
          <w:p w:rsidR="008D0E85" w:rsidRDefault="00F33F7D">
            <w:pPr>
              <w:pStyle w:val="TableParagraph"/>
              <w:spacing w:line="242" w:lineRule="auto"/>
              <w:ind w:left="110" w:right="212"/>
              <w:rPr>
                <w:b/>
              </w:rPr>
            </w:pPr>
            <w:r>
              <w:rPr>
                <w:b/>
              </w:rPr>
              <w:t>12.</w:t>
            </w:r>
            <w:r>
              <w:rPr>
                <w:b/>
                <w:spacing w:val="-6"/>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8D0E85" w:rsidRDefault="00F33F7D">
            <w:pPr>
              <w:pStyle w:val="TableParagraph"/>
              <w:spacing w:before="34" w:line="276" w:lineRule="auto"/>
              <w:ind w:left="470" w:right="91"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2"/>
              </w:rPr>
              <w:t xml:space="preserve"> </w:t>
            </w:r>
            <w:r>
              <w:rPr>
                <w:spacing w:val="-2"/>
              </w:rPr>
              <w:t>be</w:t>
            </w:r>
            <w:r>
              <w:rPr>
                <w:spacing w:val="-12"/>
              </w:rPr>
              <w:t xml:space="preserve"> </w:t>
            </w:r>
            <w:r>
              <w:rPr>
                <w:spacing w:val="-2"/>
              </w:rPr>
              <w:t>completed</w:t>
            </w:r>
            <w:r>
              <w:rPr>
                <w:spacing w:val="-11"/>
              </w:rPr>
              <w:t xml:space="preserve"> </w:t>
            </w:r>
            <w:r>
              <w:rPr>
                <w:spacing w:val="-2"/>
              </w:rPr>
              <w:t>without</w:t>
            </w:r>
            <w:r>
              <w:rPr>
                <w:spacing w:val="-10"/>
              </w:rPr>
              <w:t xml:space="preserve"> </w:t>
            </w:r>
            <w:r>
              <w:rPr>
                <w:spacing w:val="-2"/>
              </w:rPr>
              <w:t>any</w:t>
            </w:r>
            <w:r>
              <w:rPr>
                <w:spacing w:val="-12"/>
              </w:rPr>
              <w:t xml:space="preserve"> </w:t>
            </w:r>
            <w:r>
              <w:rPr>
                <w:spacing w:val="-2"/>
              </w:rPr>
              <w:t>alterations</w:t>
            </w:r>
            <w:r>
              <w:rPr>
                <w:spacing w:val="-9"/>
              </w:rPr>
              <w:t xml:space="preserve"> </w:t>
            </w:r>
            <w:r>
              <w:rPr>
                <w:spacing w:val="-2"/>
              </w:rPr>
              <w:t>to the</w:t>
            </w:r>
            <w:r>
              <w:rPr>
                <w:spacing w:val="-12"/>
              </w:rPr>
              <w:t xml:space="preserve"> </w:t>
            </w:r>
            <w:r>
              <w:rPr>
                <w:spacing w:val="-2"/>
              </w:rPr>
              <w:t>text,</w:t>
            </w:r>
            <w:r>
              <w:rPr>
                <w:spacing w:val="-6"/>
              </w:rPr>
              <w:t xml:space="preserve"> </w:t>
            </w:r>
            <w:r>
              <w:rPr>
                <w:spacing w:val="-2"/>
              </w:rPr>
              <w:t>and</w:t>
            </w:r>
            <w:r>
              <w:rPr>
                <w:spacing w:val="-11"/>
              </w:rPr>
              <w:t xml:space="preserve"> </w:t>
            </w:r>
            <w:r>
              <w:rPr>
                <w:spacing w:val="-2"/>
              </w:rPr>
              <w:t>no</w:t>
            </w:r>
            <w:r>
              <w:rPr>
                <w:spacing w:val="-10"/>
              </w:rPr>
              <w:t xml:space="preserve"> </w:t>
            </w:r>
            <w:r>
              <w:rPr>
                <w:spacing w:val="-2"/>
              </w:rPr>
              <w:t>substitutes</w:t>
            </w:r>
            <w:r>
              <w:rPr>
                <w:spacing w:val="-7"/>
              </w:rPr>
              <w:t xml:space="preserve"> </w:t>
            </w:r>
            <w:r>
              <w:rPr>
                <w:spacing w:val="-2"/>
              </w:rPr>
              <w:t>shall</w:t>
            </w:r>
            <w:r>
              <w:rPr>
                <w:spacing w:val="-10"/>
              </w:rPr>
              <w:t xml:space="preserve"> </w:t>
            </w:r>
            <w:r>
              <w:rPr>
                <w:spacing w:val="-2"/>
              </w:rPr>
              <w:t>be</w:t>
            </w:r>
            <w:r>
              <w:rPr>
                <w:spacing w:val="-11"/>
              </w:rPr>
              <w:t xml:space="preserve"> </w:t>
            </w:r>
            <w:r>
              <w:rPr>
                <w:spacing w:val="-2"/>
              </w:rPr>
              <w:t>accepted.</w:t>
            </w:r>
            <w:r>
              <w:rPr>
                <w:spacing w:val="-6"/>
              </w:rPr>
              <w:t xml:space="preserve"> </w:t>
            </w:r>
            <w:r>
              <w:rPr>
                <w:spacing w:val="-2"/>
              </w:rPr>
              <w:t>All</w:t>
            </w:r>
            <w:r>
              <w:rPr>
                <w:spacing w:val="-9"/>
              </w:rPr>
              <w:t xml:space="preserve"> </w:t>
            </w:r>
            <w:r>
              <w:rPr>
                <w:spacing w:val="-2"/>
              </w:rPr>
              <w:t>blank</w:t>
            </w:r>
            <w:r>
              <w:rPr>
                <w:spacing w:val="-11"/>
              </w:rPr>
              <w:t xml:space="preserve"> </w:t>
            </w:r>
            <w:r>
              <w:rPr>
                <w:spacing w:val="-2"/>
              </w:rPr>
              <w:t>spaces</w:t>
            </w:r>
            <w:r>
              <w:rPr>
                <w:spacing w:val="-6"/>
              </w:rPr>
              <w:t xml:space="preserve"> </w:t>
            </w:r>
            <w:r>
              <w:rPr>
                <w:spacing w:val="-2"/>
              </w:rPr>
              <w:t>shall</w:t>
            </w:r>
            <w:r>
              <w:rPr>
                <w:spacing w:val="-10"/>
              </w:rPr>
              <w:t xml:space="preserve"> </w:t>
            </w:r>
            <w:r>
              <w:rPr>
                <w:spacing w:val="-2"/>
              </w:rPr>
              <w:t>be</w:t>
            </w:r>
            <w:r>
              <w:rPr>
                <w:spacing w:val="-12"/>
              </w:rPr>
              <w:t xml:space="preserve"> </w:t>
            </w:r>
            <w:r>
              <w:rPr>
                <w:spacing w:val="-2"/>
              </w:rPr>
              <w:t>filled</w:t>
            </w:r>
            <w:r>
              <w:rPr>
                <w:spacing w:val="-10"/>
              </w:rPr>
              <w:t xml:space="preserve"> </w:t>
            </w:r>
            <w:r>
              <w:rPr>
                <w:spacing w:val="-5"/>
              </w:rPr>
              <w:t>in</w:t>
            </w:r>
          </w:p>
          <w:p w:rsidR="008D0E85" w:rsidRDefault="00F33F7D">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8D0E85">
        <w:trPr>
          <w:trHeight w:val="623"/>
        </w:trPr>
        <w:tc>
          <w:tcPr>
            <w:tcW w:w="2180" w:type="dxa"/>
            <w:vMerge w:val="restart"/>
          </w:tcPr>
          <w:p w:rsidR="008D0E85" w:rsidRDefault="00F33F7D">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8D0E85" w:rsidRDefault="00F33F7D">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8"/>
              </w:rPr>
              <w:t xml:space="preserve"> </w:t>
            </w:r>
            <w:r>
              <w:t>Bid</w:t>
            </w:r>
            <w:r>
              <w:rPr>
                <w:spacing w:val="-6"/>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8D0E85">
        <w:trPr>
          <w:trHeight w:val="207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 when</w:t>
            </w:r>
            <w:r>
              <w:rPr>
                <w:spacing w:val="-1"/>
              </w:rPr>
              <w:t xml:space="preserve"> </w:t>
            </w:r>
            <w:r>
              <w:t>executed</w:t>
            </w:r>
            <w:r>
              <w:rPr>
                <w:spacing w:val="-3"/>
              </w:rPr>
              <w:t xml:space="preserve"> </w:t>
            </w:r>
            <w:r>
              <w:t>and</w:t>
            </w:r>
            <w:r>
              <w:rPr>
                <w:spacing w:val="-2"/>
              </w:rPr>
              <w:t xml:space="preserve"> </w:t>
            </w:r>
            <w:r>
              <w:t>s</w:t>
            </w:r>
            <w:r>
              <w:t>hall</w:t>
            </w:r>
            <w:r>
              <w:rPr>
                <w:spacing w:val="-3"/>
              </w:rPr>
              <w:t xml:space="preserve"> </w:t>
            </w:r>
            <w:r>
              <w:t>be</w:t>
            </w:r>
            <w:r>
              <w:rPr>
                <w:spacing w:val="-5"/>
              </w:rPr>
              <w:t xml:space="preserve"> </w:t>
            </w:r>
            <w:r>
              <w:t>deemed covered by</w:t>
            </w:r>
            <w:r>
              <w:rPr>
                <w:spacing w:val="-4"/>
              </w:rPr>
              <w:t xml:space="preserve"> </w:t>
            </w:r>
            <w:r>
              <w:t>the</w:t>
            </w:r>
            <w:r>
              <w:rPr>
                <w:spacing w:val="-5"/>
              </w:rPr>
              <w:t xml:space="preserve"> </w:t>
            </w:r>
            <w:r>
              <w:t>rates for</w:t>
            </w:r>
            <w:r>
              <w:rPr>
                <w:spacing w:val="3"/>
              </w:rPr>
              <w:t xml:space="preserve"> </w:t>
            </w:r>
            <w:r>
              <w:rPr>
                <w:spacing w:val="-2"/>
              </w:rPr>
              <w:t>other</w:t>
            </w:r>
          </w:p>
          <w:p w:rsidR="008D0E85" w:rsidRDefault="00F33F7D">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8D0E85">
        <w:trPr>
          <w:trHeight w:val="91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ind w:left="470" w:hanging="360"/>
            </w:pPr>
            <w:r>
              <w:t>13.3</w:t>
            </w:r>
            <w:r>
              <w:rPr>
                <w:spacing w:val="-7"/>
              </w:rPr>
              <w:t xml:space="preserve"> </w:t>
            </w:r>
            <w:r>
              <w:t>The</w:t>
            </w:r>
            <w:r>
              <w:rPr>
                <w:spacing w:val="-8"/>
              </w:rPr>
              <w:t xml:space="preserve"> </w:t>
            </w:r>
            <w:r>
              <w:t>price</w:t>
            </w:r>
            <w:r>
              <w:rPr>
                <w:spacing w:val="-8"/>
              </w:rPr>
              <w:t xml:space="preserve"> </w:t>
            </w:r>
            <w:r>
              <w:t>to</w:t>
            </w:r>
            <w:r>
              <w:rPr>
                <w:spacing w:val="-6"/>
              </w:rPr>
              <w:t xml:space="preserve"> </w:t>
            </w:r>
            <w:r>
              <w:t>be</w:t>
            </w:r>
            <w:r>
              <w:rPr>
                <w:spacing w:val="-5"/>
              </w:rPr>
              <w:t xml:space="preserve"> </w:t>
            </w:r>
            <w:r>
              <w:t>quoted</w:t>
            </w:r>
            <w:r>
              <w:rPr>
                <w:spacing w:val="-6"/>
              </w:rPr>
              <w:t xml:space="preserve"> </w:t>
            </w:r>
            <w:r>
              <w:t>in</w:t>
            </w:r>
            <w:r>
              <w:rPr>
                <w:spacing w:val="-6"/>
              </w:rPr>
              <w:t xml:space="preserve"> </w:t>
            </w:r>
            <w:r>
              <w:t>the</w:t>
            </w:r>
            <w:r>
              <w:rPr>
                <w:spacing w:val="-8"/>
              </w:rPr>
              <w:t xml:space="preserve"> </w:t>
            </w:r>
            <w:r>
              <w:t>Letter of</w:t>
            </w:r>
            <w:r>
              <w:rPr>
                <w:spacing w:val="-4"/>
              </w:rPr>
              <w:t xml:space="preserve"> </w:t>
            </w:r>
            <w:r>
              <w:t>Bid</w:t>
            </w:r>
            <w:r>
              <w:rPr>
                <w:spacing w:val="-6"/>
              </w:rPr>
              <w:t xml:space="preserve"> </w:t>
            </w:r>
            <w:r>
              <w:t>shall</w:t>
            </w:r>
            <w:r>
              <w:rPr>
                <w:spacing w:val="-6"/>
              </w:rPr>
              <w:t xml:space="preserve"> </w:t>
            </w:r>
            <w:r>
              <w:t>be</w:t>
            </w:r>
            <w:r>
              <w:rPr>
                <w:spacing w:val="-8"/>
              </w:rPr>
              <w:t xml:space="preserve"> </w:t>
            </w:r>
            <w:r>
              <w:t>the</w:t>
            </w:r>
            <w:r>
              <w:rPr>
                <w:spacing w:val="-7"/>
              </w:rPr>
              <w:t xml:space="preserve"> </w:t>
            </w:r>
            <w:r>
              <w:t>total</w:t>
            </w:r>
            <w:r>
              <w:rPr>
                <w:spacing w:val="-6"/>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8D0E85" w:rsidRDefault="00F33F7D">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8"/>
              </w:rPr>
              <w:t xml:space="preserve"> </w:t>
            </w:r>
            <w:r>
              <w:rPr>
                <w:spacing w:val="-2"/>
              </w:rPr>
              <w:t>of</w:t>
            </w:r>
            <w:r>
              <w:rPr>
                <w:spacing w:val="-8"/>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0"/>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3"/>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9"/>
              </w:rPr>
              <w:t xml:space="preserve"> </w:t>
            </w:r>
            <w:r>
              <w:t>Bid.</w:t>
            </w:r>
          </w:p>
        </w:tc>
      </w:tr>
      <w:tr w:rsidR="008D0E85">
        <w:trPr>
          <w:trHeight w:val="61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9"/>
              </w:rPr>
              <w:t xml:space="preserve"> </w:t>
            </w:r>
            <w:r>
              <w:rPr>
                <w:spacing w:val="-4"/>
              </w:rPr>
              <w:t>discounts</w:t>
            </w:r>
            <w:r>
              <w:rPr>
                <w:spacing w:val="-6"/>
              </w:rPr>
              <w:t xml:space="preserve"> </w:t>
            </w:r>
            <w:r>
              <w:rPr>
                <w:spacing w:val="-4"/>
              </w:rPr>
              <w:t>and</w:t>
            </w:r>
            <w:r>
              <w:rPr>
                <w:spacing w:val="-10"/>
              </w:rPr>
              <w:t xml:space="preserve"> </w:t>
            </w:r>
            <w:r>
              <w:rPr>
                <w:spacing w:val="-4"/>
              </w:rPr>
              <w:t>the</w:t>
            </w:r>
            <w:r>
              <w:rPr>
                <w:spacing w:val="-8"/>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8D0E85">
        <w:trPr>
          <w:trHeight w:val="91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hanging="360"/>
            </w:pPr>
            <w:r>
              <w:t>13.5</w:t>
            </w:r>
            <w:r>
              <w:rPr>
                <w:spacing w:val="30"/>
              </w:rPr>
              <w:t xml:space="preserve"> </w:t>
            </w:r>
            <w:r>
              <w:t>If</w:t>
            </w:r>
            <w:r>
              <w:rPr>
                <w:spacing w:val="28"/>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8"/>
              </w:rPr>
              <w:t xml:space="preserve"> </w:t>
            </w:r>
            <w:r>
              <w:t>invited</w:t>
            </w:r>
            <w:r>
              <w:rPr>
                <w:spacing w:val="30"/>
              </w:rPr>
              <w:t xml:space="preserve"> </w:t>
            </w:r>
            <w:r>
              <w:t>for</w:t>
            </w:r>
            <w:r>
              <w:rPr>
                <w:spacing w:val="37"/>
              </w:rPr>
              <w:t xml:space="preserve"> </w:t>
            </w:r>
            <w:r>
              <w:t xml:space="preserve">individual </w:t>
            </w:r>
            <w:r>
              <w:rPr>
                <w:spacing w:val="-2"/>
              </w:rPr>
              <w:t>Contracts</w:t>
            </w:r>
            <w:r>
              <w:rPr>
                <w:spacing w:val="-4"/>
              </w:rPr>
              <w:t xml:space="preserve"> </w:t>
            </w:r>
            <w:r>
              <w:rPr>
                <w:spacing w:val="-2"/>
              </w:rPr>
              <w:t>or</w:t>
            </w:r>
            <w:r>
              <w:t xml:space="preserve"> </w:t>
            </w:r>
            <w:r>
              <w:rPr>
                <w:spacing w:val="-2"/>
              </w:rPr>
              <w:t>for</w:t>
            </w:r>
            <w:r>
              <w:rPr>
                <w:spacing w:val="-5"/>
              </w:rPr>
              <w:t xml:space="preserve"> </w:t>
            </w:r>
            <w:r>
              <w:rPr>
                <w:spacing w:val="-2"/>
              </w:rPr>
              <w:t>any</w:t>
            </w:r>
            <w:r>
              <w:rPr>
                <w:spacing w:val="-7"/>
              </w:rPr>
              <w:t xml:space="preserve"> </w:t>
            </w:r>
            <w:r>
              <w:rPr>
                <w:spacing w:val="-2"/>
              </w:rPr>
              <w:t>combination</w:t>
            </w:r>
            <w:r>
              <w:rPr>
                <w:spacing w:val="-3"/>
              </w:rPr>
              <w:t xml:space="preserve"> </w:t>
            </w:r>
            <w:r>
              <w:rPr>
                <w:spacing w:val="-2"/>
              </w:rPr>
              <w:t>of</w:t>
            </w:r>
            <w:r>
              <w:rPr>
                <w:spacing w:val="-5"/>
              </w:rPr>
              <w:t xml:space="preserve"> </w:t>
            </w:r>
            <w:r>
              <w:rPr>
                <w:spacing w:val="-2"/>
              </w:rPr>
              <w:t>Contracts</w:t>
            </w:r>
            <w:r>
              <w:rPr>
                <w:spacing w:val="-3"/>
              </w:rPr>
              <w:t xml:space="preserve"> </w:t>
            </w:r>
            <w:r>
              <w:rPr>
                <w:spacing w:val="-2"/>
              </w:rPr>
              <w:t>(packages).</w:t>
            </w:r>
            <w:r>
              <w:rPr>
                <w:spacing w:val="-1"/>
              </w:rPr>
              <w:t xml:space="preserve"> </w:t>
            </w:r>
            <w:r>
              <w:rPr>
                <w:spacing w:val="-2"/>
              </w:rPr>
              <w:t>Bidders</w:t>
            </w:r>
            <w:r>
              <w:t xml:space="preserve"> </w:t>
            </w:r>
            <w:r>
              <w:rPr>
                <w:spacing w:val="-2"/>
              </w:rPr>
              <w:t>wishing</w:t>
            </w:r>
            <w:r>
              <w:rPr>
                <w:spacing w:val="-6"/>
              </w:rPr>
              <w:t xml:space="preserve"> </w:t>
            </w:r>
            <w:r>
              <w:rPr>
                <w:spacing w:val="-5"/>
              </w:rPr>
              <w:t>to</w:t>
            </w:r>
          </w:p>
          <w:p w:rsidR="008D0E85" w:rsidRDefault="00F33F7D">
            <w:pPr>
              <w:pStyle w:val="TableParagraph"/>
              <w:spacing w:line="252" w:lineRule="exact"/>
              <w:ind w:left="470"/>
            </w:pPr>
            <w:r>
              <w:rPr>
                <w:spacing w:val="-2"/>
              </w:rPr>
              <w:t>offer</w:t>
            </w:r>
            <w:r>
              <w:rPr>
                <w:spacing w:val="-6"/>
              </w:rPr>
              <w:t xml:space="preserve"> </w:t>
            </w:r>
            <w:r>
              <w:rPr>
                <w:spacing w:val="-2"/>
              </w:rPr>
              <w:t>any</w:t>
            </w:r>
            <w:r>
              <w:rPr>
                <w:spacing w:val="-9"/>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8D0E85" w:rsidRDefault="008D0E85">
      <w:pPr>
        <w:pStyle w:val="TableParagraph"/>
        <w:spacing w:line="252"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1166"/>
        </w:trPr>
        <w:tc>
          <w:tcPr>
            <w:tcW w:w="2180" w:type="dxa"/>
            <w:vMerge w:val="restart"/>
          </w:tcPr>
          <w:p w:rsidR="008D0E85" w:rsidRDefault="008D0E85">
            <w:pPr>
              <w:pStyle w:val="TableParagraph"/>
            </w:pPr>
          </w:p>
        </w:tc>
        <w:tc>
          <w:tcPr>
            <w:tcW w:w="7293" w:type="dxa"/>
          </w:tcPr>
          <w:p w:rsidR="008D0E85" w:rsidRDefault="00F33F7D">
            <w:pPr>
              <w:pStyle w:val="TableParagraph"/>
              <w:spacing w:line="276" w:lineRule="auto"/>
              <w:ind w:left="470" w:right="89"/>
              <w:jc w:val="both"/>
            </w:pPr>
            <w:r>
              <w:rPr>
                <w:spacing w:val="-2"/>
              </w:rPr>
              <w:t>in</w:t>
            </w:r>
            <w:r>
              <w:rPr>
                <w:spacing w:val="-9"/>
              </w:rPr>
              <w:t xml:space="preserve"> </w:t>
            </w:r>
            <w:r>
              <w:rPr>
                <w:spacing w:val="-2"/>
              </w:rPr>
              <w:t>their</w:t>
            </w:r>
            <w:r>
              <w:rPr>
                <w:spacing w:val="-3"/>
              </w:rPr>
              <w:t xml:space="preserve"> </w:t>
            </w:r>
            <w:r>
              <w:rPr>
                <w:spacing w:val="-2"/>
              </w:rPr>
              <w:t>bid</w:t>
            </w:r>
            <w:r>
              <w:rPr>
                <w:spacing w:val="-9"/>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9"/>
              </w:rPr>
              <w:t xml:space="preserve"> </w:t>
            </w:r>
            <w:r>
              <w:rPr>
                <w:spacing w:val="-2"/>
              </w:rPr>
              <w:t>each</w:t>
            </w:r>
            <w:r>
              <w:rPr>
                <w:spacing w:val="-9"/>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5"/>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7"/>
              </w:rPr>
              <w:t xml:space="preserve"> </w:t>
            </w:r>
            <w:r>
              <w:rPr>
                <w:spacing w:val="-2"/>
              </w:rPr>
              <w:t>accordance</w:t>
            </w:r>
            <w:r>
              <w:rPr>
                <w:spacing w:val="-5"/>
              </w:rPr>
              <w:t xml:space="preserve"> </w:t>
            </w:r>
            <w:r>
              <w:rPr>
                <w:spacing w:val="-2"/>
              </w:rPr>
              <w:t>with</w:t>
            </w:r>
            <w:r>
              <w:rPr>
                <w:spacing w:val="-7"/>
              </w:rPr>
              <w:t xml:space="preserve"> </w:t>
            </w:r>
            <w:r>
              <w:rPr>
                <w:spacing w:val="-2"/>
              </w:rPr>
              <w:t>ITB</w:t>
            </w:r>
            <w:r>
              <w:rPr>
                <w:spacing w:val="-6"/>
              </w:rPr>
              <w:t xml:space="preserve"> </w:t>
            </w:r>
            <w:r>
              <w:rPr>
                <w:spacing w:val="-2"/>
              </w:rPr>
              <w:t>13.4,</w:t>
            </w:r>
            <w:r>
              <w:rPr>
                <w:spacing w:val="-5"/>
              </w:rPr>
              <w:t xml:space="preserve"> </w:t>
            </w:r>
            <w:r>
              <w:rPr>
                <w:spacing w:val="-2"/>
              </w:rPr>
              <w:t>provided</w:t>
            </w:r>
            <w:r>
              <w:rPr>
                <w:spacing w:val="-6"/>
              </w:rPr>
              <w:t xml:space="preserve"> </w:t>
            </w:r>
            <w:r>
              <w:rPr>
                <w:spacing w:val="-2"/>
              </w:rPr>
              <w:t>the</w:t>
            </w:r>
            <w:r>
              <w:rPr>
                <w:spacing w:val="-9"/>
              </w:rPr>
              <w:t xml:space="preserve"> </w:t>
            </w:r>
            <w:r>
              <w:rPr>
                <w:spacing w:val="-2"/>
              </w:rPr>
              <w:t>bids</w:t>
            </w:r>
            <w:r>
              <w:rPr>
                <w:spacing w:val="-3"/>
              </w:rPr>
              <w:t xml:space="preserve"> </w:t>
            </w:r>
            <w:r>
              <w:rPr>
                <w:spacing w:val="-2"/>
              </w:rPr>
              <w:t>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8D0E85" w:rsidRDefault="00F33F7D">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8D0E85">
        <w:trPr>
          <w:trHeight w:val="207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6"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7"/>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0"/>
              </w:rPr>
              <w:t xml:space="preserve"> </w:t>
            </w:r>
            <w:r>
              <w:t>price</w:t>
            </w:r>
            <w:r>
              <w:rPr>
                <w:spacing w:val="-10"/>
              </w:rPr>
              <w:t xml:space="preserve"> </w:t>
            </w:r>
            <w:r>
              <w:t>adjustment</w:t>
            </w:r>
            <w:r>
              <w:rPr>
                <w:spacing w:val="-5"/>
              </w:rPr>
              <w:t xml:space="preserve"> </w:t>
            </w:r>
            <w:r>
              <w:t>formulae</w:t>
            </w:r>
            <w:r>
              <w:rPr>
                <w:spacing w:val="-10"/>
              </w:rPr>
              <w:t xml:space="preserve"> </w:t>
            </w:r>
            <w:r>
              <w:t>in</w:t>
            </w:r>
            <w:r>
              <w:rPr>
                <w:spacing w:val="-9"/>
              </w:rPr>
              <w:t xml:space="preserve"> </w:t>
            </w:r>
            <w:r>
              <w:t>the</w:t>
            </w:r>
            <w:r>
              <w:rPr>
                <w:spacing w:val="-7"/>
              </w:rPr>
              <w:t xml:space="preserve"> </w:t>
            </w:r>
            <w:r>
              <w:t>Table</w:t>
            </w:r>
            <w:r>
              <w:rPr>
                <w:spacing w:val="-10"/>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6"/>
              </w:rPr>
              <w:t xml:space="preserve"> </w:t>
            </w:r>
            <w:r>
              <w:rPr>
                <w:spacing w:val="-2"/>
              </w:rPr>
              <w:t>IV</w:t>
            </w:r>
            <w:r>
              <w:rPr>
                <w:spacing w:val="-6"/>
              </w:rPr>
              <w:t xml:space="preserve"> </w:t>
            </w:r>
            <w:r>
              <w:rPr>
                <w:spacing w:val="-2"/>
              </w:rPr>
              <w:t>(Bidding</w:t>
            </w:r>
            <w:r>
              <w:rPr>
                <w:spacing w:val="-6"/>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t xml:space="preserve"> </w:t>
            </w:r>
            <w:r>
              <w:rPr>
                <w:spacing w:val="-2"/>
              </w:rPr>
              <w:t>may</w:t>
            </w:r>
            <w:r>
              <w:rPr>
                <w:spacing w:val="-9"/>
              </w:rPr>
              <w:t xml:space="preserve"> </w:t>
            </w:r>
            <w:r>
              <w:rPr>
                <w:spacing w:val="-2"/>
              </w:rPr>
              <w:t>require</w:t>
            </w:r>
            <w:r>
              <w:rPr>
                <w:spacing w:val="-7"/>
              </w:rPr>
              <w:t xml:space="preserve"> </w:t>
            </w:r>
            <w:r>
              <w:rPr>
                <w:spacing w:val="-2"/>
              </w:rPr>
              <w:t>the</w:t>
            </w:r>
            <w:r>
              <w:rPr>
                <w:spacing w:val="-7"/>
              </w:rPr>
              <w:t xml:space="preserve"> </w:t>
            </w:r>
            <w:r>
              <w:rPr>
                <w:spacing w:val="-2"/>
              </w:rPr>
              <w:t>Bidder</w:t>
            </w:r>
          </w:p>
          <w:p w:rsidR="008D0E85" w:rsidRDefault="00F33F7D">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8D0E85">
        <w:trPr>
          <w:trHeight w:val="120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right="91"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total</w:t>
            </w:r>
            <w:r>
              <w:rPr>
                <w:spacing w:val="-5"/>
              </w:rPr>
              <w:t xml:space="preserve"> bid</w:t>
            </w:r>
          </w:p>
          <w:p w:rsidR="008D0E85" w:rsidRDefault="00F33F7D">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8D0E85">
        <w:trPr>
          <w:trHeight w:val="508"/>
        </w:trPr>
        <w:tc>
          <w:tcPr>
            <w:tcW w:w="2180" w:type="dxa"/>
          </w:tcPr>
          <w:p w:rsidR="008D0E85" w:rsidRDefault="00F33F7D">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8D0E85" w:rsidRDefault="00F33F7D">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8D0E85">
        <w:trPr>
          <w:trHeight w:val="3902"/>
        </w:trPr>
        <w:tc>
          <w:tcPr>
            <w:tcW w:w="2180" w:type="dxa"/>
            <w:vMerge w:val="restart"/>
          </w:tcPr>
          <w:p w:rsidR="008D0E85" w:rsidRDefault="00F33F7D">
            <w:pPr>
              <w:pStyle w:val="TableParagraph"/>
              <w:spacing w:line="242" w:lineRule="auto"/>
              <w:ind w:left="470" w:right="212"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8D0E85" w:rsidRDefault="00F33F7D">
            <w:pPr>
              <w:pStyle w:val="TableParagraph"/>
              <w:spacing w:before="34" w:line="276" w:lineRule="auto"/>
              <w:ind w:left="470" w:right="88" w:hanging="360"/>
              <w:jc w:val="both"/>
            </w:pPr>
            <w:r>
              <w:t>15.1</w:t>
            </w:r>
            <w:r>
              <w:rPr>
                <w:spacing w:val="-10"/>
              </w:rPr>
              <w:t xml:space="preserve"> </w:t>
            </w:r>
            <w:r>
              <w:t>Bids</w:t>
            </w:r>
            <w:r>
              <w:rPr>
                <w:spacing w:val="-7"/>
              </w:rPr>
              <w:t xml:space="preserve"> </w:t>
            </w:r>
            <w:r>
              <w:t>shall</w:t>
            </w:r>
            <w:r>
              <w:rPr>
                <w:spacing w:val="-10"/>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8"/>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w:t>
            </w:r>
            <w:r>
              <w:t>ubmission deadline date. In such case</w:t>
            </w:r>
            <w:r>
              <w:rPr>
                <w:spacing w:val="-2"/>
              </w:rPr>
              <w:t xml:space="preserve"> </w:t>
            </w:r>
            <w:r>
              <w:t>the validity period of the bids shall be considered from the original bid submission deadline date.</w:t>
            </w:r>
          </w:p>
          <w:p w:rsidR="008D0E85" w:rsidRDefault="00F33F7D">
            <w:pPr>
              <w:pStyle w:val="TableParagraph"/>
              <w:spacing w:before="38" w:line="276" w:lineRule="auto"/>
              <w:ind w:left="470" w:right="95" w:firstLine="9"/>
              <w:jc w:val="both"/>
            </w:pPr>
            <w:r>
              <w:t>In the case of electronic bid submission, if any technical issue arises in the handling of the e-GP system, the PPMO m</w:t>
            </w:r>
            <w:r>
              <w:t>ay extend the deadline for bid submission. However, the validity period of the bids shall still be counted from the original bid submission deadline.</w:t>
            </w:r>
          </w:p>
          <w:p w:rsidR="008D0E85" w:rsidRDefault="00F33F7D">
            <w:pPr>
              <w:pStyle w:val="TableParagraph"/>
              <w:spacing w:before="4" w:line="290" w:lineRule="atLeast"/>
              <w:ind w:left="470" w:right="95" w:hanging="44"/>
              <w:jc w:val="both"/>
            </w:pPr>
            <w:r>
              <w:t xml:space="preserve">A bid valid for a shorter period shall be rejected by the Employer as </w:t>
            </w:r>
            <w:r>
              <w:rPr>
                <w:spacing w:val="-2"/>
              </w:rPr>
              <w:t>nonresponsive.</w:t>
            </w:r>
          </w:p>
        </w:tc>
      </w:tr>
      <w:tr w:rsidR="008D0E85">
        <w:trPr>
          <w:trHeight w:val="236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2"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1"/>
              </w:rPr>
              <w:t xml:space="preserve"> </w:t>
            </w:r>
            <w:r>
              <w:rPr>
                <w:spacing w:val="-2"/>
              </w:rPr>
              <w:t>prior</w:t>
            </w:r>
            <w:r>
              <w:rPr>
                <w:spacing w:val="-10"/>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5"/>
              </w:rPr>
              <w:t xml:space="preserve"> </w:t>
            </w:r>
            <w:r>
              <w:rPr>
                <w:spacing w:val="-4"/>
              </w:rPr>
              <w:t>may</w:t>
            </w:r>
            <w:r>
              <w:rPr>
                <w:spacing w:val="-10"/>
              </w:rPr>
              <w:t xml:space="preserve"> </w:t>
            </w:r>
            <w:r>
              <w:rPr>
                <w:spacing w:val="-4"/>
              </w:rPr>
              <w:t>request Bidders</w:t>
            </w:r>
            <w:r>
              <w:rPr>
                <w:spacing w:val="-6"/>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7"/>
              </w:rPr>
              <w:t xml:space="preserve"> </w:t>
            </w:r>
            <w:r>
              <w:rPr>
                <w:spacing w:val="-4"/>
              </w:rPr>
              <w:t>of</w:t>
            </w:r>
            <w:r>
              <w:rPr>
                <w:spacing w:val="-8"/>
              </w:rPr>
              <w:t xml:space="preserve"> </w:t>
            </w:r>
            <w:r>
              <w:rPr>
                <w:spacing w:val="-4"/>
              </w:rPr>
              <w:t xml:space="preserve">their Bids. </w:t>
            </w:r>
            <w:r>
              <w:t xml:space="preserve">The request and the responses shall be made in writing. If a bid security is </w:t>
            </w:r>
            <w:r>
              <w:rPr>
                <w:spacing w:val="-2"/>
              </w:rPr>
              <w:t>requested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ITB</w:t>
            </w:r>
            <w:r>
              <w:rPr>
                <w:spacing w:val="-9"/>
              </w:rPr>
              <w:t xml:space="preserve"> </w:t>
            </w:r>
            <w:r>
              <w:rPr>
                <w:spacing w:val="-2"/>
              </w:rPr>
              <w:t>16,</w:t>
            </w:r>
            <w:r>
              <w:rPr>
                <w:spacing w:val="-4"/>
              </w:rPr>
              <w:t xml:space="preserve"> </w:t>
            </w:r>
            <w:r>
              <w:rPr>
                <w:spacing w:val="-2"/>
              </w:rPr>
              <w:t>it</w:t>
            </w:r>
            <w:r>
              <w:rPr>
                <w:spacing w:val="-5"/>
              </w:rPr>
              <w:t xml:space="preserve"> </w:t>
            </w:r>
            <w:r>
              <w:rPr>
                <w:spacing w:val="-2"/>
              </w:rPr>
              <w:t>shall</w:t>
            </w:r>
            <w:r>
              <w:rPr>
                <w:spacing w:val="-9"/>
              </w:rPr>
              <w:t xml:space="preserve"> </w:t>
            </w:r>
            <w:r>
              <w:rPr>
                <w:spacing w:val="-2"/>
              </w:rPr>
              <w:t>also</w:t>
            </w:r>
            <w:r>
              <w:rPr>
                <w:spacing w:val="-10"/>
              </w:rPr>
              <w:t xml:space="preserve"> </w:t>
            </w:r>
            <w:r>
              <w:rPr>
                <w:spacing w:val="-2"/>
              </w:rPr>
              <w:t>be</w:t>
            </w:r>
            <w:r>
              <w:rPr>
                <w:spacing w:val="-7"/>
              </w:rPr>
              <w:t xml:space="preserve"> </w:t>
            </w:r>
            <w:r>
              <w:rPr>
                <w:spacing w:val="-2"/>
              </w:rPr>
              <w:t>extended</w:t>
            </w:r>
            <w:r>
              <w:rPr>
                <w:spacing w:val="-10"/>
              </w:rPr>
              <w:t xml:space="preserve"> </w:t>
            </w:r>
            <w:r>
              <w:rPr>
                <w:spacing w:val="-2"/>
              </w:rPr>
              <w:t>30</w:t>
            </w:r>
            <w:r>
              <w:rPr>
                <w:spacing w:val="-6"/>
              </w:rPr>
              <w:t xml:space="preserve"> </w:t>
            </w:r>
            <w:r>
              <w:rPr>
                <w:spacing w:val="-2"/>
              </w:rPr>
              <w:t>days</w:t>
            </w:r>
            <w:r>
              <w:rPr>
                <w:spacing w:val="-6"/>
              </w:rPr>
              <w:t xml:space="preserve"> </w:t>
            </w:r>
            <w:r>
              <w:rPr>
                <w:spacing w:val="-2"/>
              </w:rPr>
              <w:t xml:space="preserve">beyond </w:t>
            </w:r>
            <w:r>
              <w:t>the</w:t>
            </w:r>
            <w:r>
              <w:rPr>
                <w:spacing w:val="-10"/>
              </w:rPr>
              <w:t xml:space="preserve"> </w:t>
            </w:r>
            <w:r>
              <w:t>deadline</w:t>
            </w:r>
            <w:r>
              <w:rPr>
                <w:spacing w:val="-10"/>
              </w:rPr>
              <w:t xml:space="preserve"> </w:t>
            </w:r>
            <w:r>
              <w:t>of</w:t>
            </w:r>
            <w:r>
              <w:rPr>
                <w:spacing w:val="-9"/>
              </w:rPr>
              <w:t xml:space="preserve"> </w:t>
            </w:r>
            <w:r>
              <w:t>the</w:t>
            </w:r>
            <w:r>
              <w:rPr>
                <w:spacing w:val="-10"/>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2"/>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6"/>
              </w:rPr>
              <w:t xml:space="preserve"> </w:t>
            </w:r>
            <w:r>
              <w:t>request shall</w:t>
            </w:r>
            <w:r>
              <w:rPr>
                <w:spacing w:val="-4"/>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8D0E85" w:rsidRDefault="00F33F7D">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8D0E85">
        <w:trPr>
          <w:trHeight w:val="1492"/>
        </w:trPr>
        <w:tc>
          <w:tcPr>
            <w:tcW w:w="2180" w:type="dxa"/>
          </w:tcPr>
          <w:p w:rsidR="008D0E85" w:rsidRDefault="00F33F7D">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8D0E85" w:rsidRDefault="00F33F7D">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10"/>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3"/>
              </w:rPr>
              <w:t xml:space="preserve"> </w:t>
            </w:r>
            <w:r>
              <w:t>shall,</w:t>
            </w:r>
            <w:r>
              <w:rPr>
                <w:spacing w:val="-9"/>
              </w:rPr>
              <w:t xml:space="preserve"> </w:t>
            </w:r>
            <w:r>
              <w:t>for</w:t>
            </w:r>
            <w:r>
              <w:rPr>
                <w:spacing w:val="-8"/>
              </w:rPr>
              <w:t xml:space="preserve"> </w:t>
            </w:r>
            <w:r>
              <w:rPr>
                <w:spacing w:val="-5"/>
              </w:rPr>
              <w:t>all</w:t>
            </w:r>
          </w:p>
          <w:p w:rsidR="008D0E85" w:rsidRDefault="00F33F7D">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4"/>
              </w:rPr>
              <w:t xml:space="preserve"> </w:t>
            </w:r>
            <w:r>
              <w:t>the</w:t>
            </w:r>
            <w:r>
              <w:rPr>
                <w:spacing w:val="-13"/>
              </w:rPr>
              <w:t xml:space="preserve"> </w:t>
            </w:r>
            <w:r>
              <w:t>original.</w:t>
            </w:r>
            <w:r>
              <w:rPr>
                <w:spacing w:val="-9"/>
              </w:rPr>
              <w:t xml:space="preserve"> </w:t>
            </w:r>
            <w:r>
              <w:t>The</w:t>
            </w:r>
            <w:r>
              <w:rPr>
                <w:spacing w:val="-13"/>
              </w:rPr>
              <w:t xml:space="preserve"> </w:t>
            </w:r>
            <w:r>
              <w:t>details</w:t>
            </w:r>
            <w:r>
              <w:rPr>
                <w:spacing w:val="-11"/>
              </w:rPr>
              <w:t xml:space="preserve"> </w:t>
            </w:r>
            <w:r>
              <w:t>of</w:t>
            </w:r>
            <w:r>
              <w:rPr>
                <w:spacing w:val="-12"/>
              </w:rPr>
              <w:t xml:space="preserve"> </w:t>
            </w:r>
            <w:r>
              <w:t>original</w:t>
            </w:r>
            <w:r>
              <w:rPr>
                <w:spacing w:val="-9"/>
              </w:rPr>
              <w:t xml:space="preserve"> </w:t>
            </w:r>
            <w:r>
              <w:t>Bid</w:t>
            </w:r>
            <w:r>
              <w:rPr>
                <w:spacing w:val="-14"/>
              </w:rPr>
              <w:t xml:space="preserve"> </w:t>
            </w:r>
            <w:r>
              <w:t>Security</w:t>
            </w:r>
            <w:r>
              <w:rPr>
                <w:spacing w:val="-14"/>
              </w:rPr>
              <w:t xml:space="preserve"> </w:t>
            </w:r>
            <w:r>
              <w:t>and</w:t>
            </w:r>
            <w:r>
              <w:rPr>
                <w:spacing w:val="-13"/>
              </w:rPr>
              <w:t xml:space="preserve"> </w:t>
            </w:r>
            <w:r>
              <w:rPr>
                <w:spacing w:val="-5"/>
              </w:rPr>
              <w:t>the</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580"/>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8D0E85" w:rsidRDefault="00F33F7D">
            <w:pPr>
              <w:pStyle w:val="TableParagraph"/>
              <w:spacing w:before="40"/>
              <w:ind w:left="470"/>
            </w:pPr>
            <w:r>
              <w:rPr>
                <w:spacing w:val="-8"/>
              </w:rPr>
              <w:t>non-</w:t>
            </w:r>
            <w:r>
              <w:rPr>
                <w:spacing w:val="-2"/>
              </w:rPr>
              <w:t>responsive.</w:t>
            </w:r>
          </w:p>
        </w:tc>
      </w:tr>
      <w:tr w:rsidR="008D0E85">
        <w:trPr>
          <w:trHeight w:val="3691"/>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8D0E85" w:rsidRDefault="00F33F7D">
            <w:pPr>
              <w:pStyle w:val="TableParagraph"/>
              <w:numPr>
                <w:ilvl w:val="0"/>
                <w:numId w:val="12"/>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8D0E85" w:rsidRDefault="00F33F7D">
            <w:pPr>
              <w:pStyle w:val="TableParagraph"/>
              <w:numPr>
                <w:ilvl w:val="0"/>
                <w:numId w:val="12"/>
              </w:numPr>
              <w:tabs>
                <w:tab w:val="left" w:pos="853"/>
                <w:tab w:val="left" w:pos="902"/>
              </w:tabs>
              <w:spacing w:before="37" w:line="295" w:lineRule="auto"/>
              <w:ind w:right="95"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3"/>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29"/>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8D0E85" w:rsidRDefault="00F33F7D">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8D0E85" w:rsidRDefault="00F33F7D">
            <w:pPr>
              <w:pStyle w:val="TableParagraph"/>
              <w:spacing w:before="40" w:line="276" w:lineRule="auto"/>
              <w:ind w:left="902" w:right="100"/>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8D0E85" w:rsidRDefault="00F33F7D">
            <w:pPr>
              <w:pStyle w:val="TableParagraph"/>
              <w:spacing w:before="11" w:line="292" w:lineRule="exact"/>
              <w:ind w:left="110" w:right="92"/>
              <w:jc w:val="both"/>
            </w:pPr>
            <w:r>
              <w:t xml:space="preserve">A bid security valid for a shorter period shall be rejected by the Employer as </w:t>
            </w:r>
            <w:r>
              <w:rPr>
                <w:spacing w:val="-2"/>
              </w:rPr>
              <w:t>nonresponsive.</w:t>
            </w:r>
          </w:p>
        </w:tc>
      </w:tr>
      <w:tr w:rsidR="008D0E85">
        <w:trPr>
          <w:trHeight w:val="120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7" w:line="292" w:lineRule="exact"/>
              <w:ind w:left="470" w:right="91"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w:t>
            </w:r>
            <w:r>
              <w:t xml:space="preserve">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right="101"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3"/>
              </w:rPr>
              <w:t xml:space="preserve"> </w:t>
            </w:r>
            <w:r>
              <w:t>the</w:t>
            </w:r>
            <w:r>
              <w:rPr>
                <w:spacing w:val="5"/>
              </w:rPr>
              <w:t xml:space="preserve"> </w:t>
            </w:r>
            <w:r>
              <w:t>successful</w:t>
            </w:r>
            <w:r>
              <w:rPr>
                <w:spacing w:val="9"/>
              </w:rPr>
              <w:t xml:space="preserve"> </w:t>
            </w:r>
            <w:r>
              <w:t>bidder</w:t>
            </w:r>
            <w:r>
              <w:rPr>
                <w:spacing w:val="19"/>
              </w:rPr>
              <w:t xml:space="preserve"> </w:t>
            </w:r>
            <w:r>
              <w:t>has</w:t>
            </w:r>
            <w:r>
              <w:rPr>
                <w:spacing w:val="12"/>
              </w:rPr>
              <w:t xml:space="preserve"> </w:t>
            </w:r>
            <w:r>
              <w:t>furnished</w:t>
            </w:r>
            <w:r>
              <w:rPr>
                <w:spacing w:val="7"/>
              </w:rPr>
              <w:t xml:space="preserve"> </w:t>
            </w:r>
            <w:r>
              <w:t>the</w:t>
            </w:r>
            <w:r>
              <w:rPr>
                <w:spacing w:val="10"/>
              </w:rPr>
              <w:t xml:space="preserve"> </w:t>
            </w:r>
            <w:r>
              <w:t>required</w:t>
            </w:r>
            <w:r>
              <w:rPr>
                <w:spacing w:val="11"/>
              </w:rPr>
              <w:t xml:space="preserve"> </w:t>
            </w:r>
            <w:r>
              <w:t>performance</w:t>
            </w:r>
            <w:r>
              <w:rPr>
                <w:spacing w:val="6"/>
              </w:rPr>
              <w:t xml:space="preserve"> </w:t>
            </w:r>
            <w:r>
              <w:rPr>
                <w:spacing w:val="-2"/>
              </w:rPr>
              <w:t>security</w:t>
            </w:r>
          </w:p>
          <w:p w:rsidR="008D0E85" w:rsidRDefault="00F33F7D">
            <w:pPr>
              <w:pStyle w:val="TableParagraph"/>
              <w:spacing w:line="247" w:lineRule="exact"/>
              <w:ind w:left="470"/>
              <w:jc w:val="both"/>
            </w:pPr>
            <w:r>
              <w:t>and</w:t>
            </w:r>
            <w:r>
              <w:rPr>
                <w:spacing w:val="-4"/>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1"/>
              </w:rPr>
              <w:t xml:space="preserve"> </w:t>
            </w:r>
            <w:r>
              <w:t>pursuant,</w:t>
            </w:r>
            <w:r>
              <w:rPr>
                <w:spacing w:val="-2"/>
              </w:rPr>
              <w:t xml:space="preserve"> </w:t>
            </w:r>
            <w:r>
              <w:t>to</w:t>
            </w:r>
            <w:r>
              <w:rPr>
                <w:spacing w:val="-4"/>
              </w:rPr>
              <w:t xml:space="preserve"> </w:t>
            </w:r>
            <w:r>
              <w:t>ITB</w:t>
            </w:r>
            <w:r>
              <w:rPr>
                <w:spacing w:val="-6"/>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8D0E85">
        <w:trPr>
          <w:trHeight w:val="567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8D0E85" w:rsidRDefault="00F33F7D">
            <w:pPr>
              <w:pStyle w:val="TableParagraph"/>
              <w:numPr>
                <w:ilvl w:val="0"/>
                <w:numId w:val="70"/>
              </w:numPr>
              <w:tabs>
                <w:tab w:val="left" w:pos="852"/>
                <w:tab w:val="left" w:pos="897"/>
              </w:tabs>
              <w:spacing w:before="78" w:line="278" w:lineRule="auto"/>
              <w:ind w:right="93"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8D0E85" w:rsidRDefault="00F33F7D">
            <w:pPr>
              <w:pStyle w:val="TableParagraph"/>
              <w:numPr>
                <w:ilvl w:val="1"/>
                <w:numId w:val="70"/>
              </w:numPr>
              <w:tabs>
                <w:tab w:val="left" w:pos="1085"/>
                <w:tab w:val="left" w:pos="1092"/>
              </w:tabs>
              <w:spacing w:before="38" w:line="278" w:lineRule="auto"/>
              <w:ind w:right="95"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8D0E85" w:rsidRDefault="00F33F7D">
            <w:pPr>
              <w:pStyle w:val="TableParagraph"/>
              <w:numPr>
                <w:ilvl w:val="1"/>
                <w:numId w:val="70"/>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8D0E85" w:rsidRDefault="00F33F7D">
            <w:pPr>
              <w:pStyle w:val="TableParagraph"/>
              <w:numPr>
                <w:ilvl w:val="0"/>
                <w:numId w:val="70"/>
              </w:numPr>
              <w:tabs>
                <w:tab w:val="left" w:pos="886"/>
                <w:tab w:val="left" w:pos="897"/>
              </w:tabs>
              <w:spacing w:before="32" w:line="278" w:lineRule="auto"/>
              <w:ind w:right="93" w:hanging="360"/>
            </w:pPr>
            <w:r>
              <w:t>a</w:t>
            </w:r>
            <w:r>
              <w:rPr>
                <w:spacing w:val="33"/>
              </w:rPr>
              <w:t xml:space="preserve"> </w:t>
            </w:r>
            <w:r>
              <w:t>Bidder</w:t>
            </w:r>
            <w:r>
              <w:rPr>
                <w:spacing w:val="33"/>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3"/>
              </w:rPr>
              <w:t xml:space="preserve"> </w:t>
            </w:r>
            <w:r>
              <w:t>substance</w:t>
            </w:r>
            <w:r>
              <w:rPr>
                <w:spacing w:val="33"/>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8D0E85" w:rsidRDefault="00F33F7D">
            <w:pPr>
              <w:pStyle w:val="TableParagraph"/>
              <w:numPr>
                <w:ilvl w:val="0"/>
                <w:numId w:val="70"/>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8D0E85" w:rsidRDefault="00F33F7D">
            <w:pPr>
              <w:pStyle w:val="TableParagraph"/>
              <w:numPr>
                <w:ilvl w:val="0"/>
                <w:numId w:val="70"/>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8D0E85" w:rsidRDefault="00F33F7D">
            <w:pPr>
              <w:pStyle w:val="TableParagraph"/>
              <w:numPr>
                <w:ilvl w:val="1"/>
                <w:numId w:val="70"/>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8D0E85" w:rsidRDefault="00F33F7D">
            <w:pPr>
              <w:pStyle w:val="TableParagraph"/>
              <w:numPr>
                <w:ilvl w:val="1"/>
                <w:numId w:val="70"/>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8D0E85" w:rsidRDefault="00F33F7D">
            <w:pPr>
              <w:pStyle w:val="TableParagraph"/>
              <w:numPr>
                <w:ilvl w:val="1"/>
                <w:numId w:val="70"/>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8D0E85" w:rsidRDefault="00F33F7D">
            <w:pPr>
              <w:pStyle w:val="TableParagraph"/>
              <w:numPr>
                <w:ilvl w:val="0"/>
                <w:numId w:val="70"/>
              </w:numPr>
              <w:tabs>
                <w:tab w:val="left" w:pos="987"/>
                <w:tab w:val="left" w:pos="994"/>
              </w:tabs>
              <w:spacing w:before="41" w:line="290" w:lineRule="atLeast"/>
              <w:ind w:left="994" w:right="96" w:hanging="457"/>
            </w:pPr>
            <w:r>
              <w:t>if</w:t>
            </w:r>
            <w:r>
              <w:rPr>
                <w:spacing w:val="40"/>
              </w:rPr>
              <w:t xml:space="preserve"> </w:t>
            </w:r>
            <w:r>
              <w:t>the</w:t>
            </w:r>
            <w:r>
              <w:rPr>
                <w:spacing w:val="38"/>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8"/>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8D0E85">
        <w:trPr>
          <w:trHeight w:val="331"/>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1"/>
              </w:rPr>
              <w:t xml:space="preserve"> </w:t>
            </w:r>
            <w:r>
              <w:rPr>
                <w:spacing w:val="-2"/>
              </w:rPr>
              <w:t>in</w:t>
            </w:r>
            <w:r>
              <w:rPr>
                <w:spacing w:val="-11"/>
              </w:rPr>
              <w:t xml:space="preserve"> </w:t>
            </w:r>
            <w:r>
              <w:rPr>
                <w:spacing w:val="-2"/>
              </w:rPr>
              <w:t>the</w:t>
            </w:r>
            <w:r>
              <w:rPr>
                <w:spacing w:val="-11"/>
              </w:rPr>
              <w:t xml:space="preserve"> </w:t>
            </w:r>
            <w:r>
              <w:rPr>
                <w:spacing w:val="-2"/>
              </w:rPr>
              <w:t>name</w:t>
            </w:r>
            <w:r>
              <w:rPr>
                <w:spacing w:val="-12"/>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873"/>
        </w:trPr>
        <w:tc>
          <w:tcPr>
            <w:tcW w:w="2180" w:type="dxa"/>
          </w:tcPr>
          <w:p w:rsidR="008D0E85" w:rsidRDefault="008D0E85">
            <w:pPr>
              <w:pStyle w:val="TableParagraph"/>
            </w:pPr>
          </w:p>
        </w:tc>
        <w:tc>
          <w:tcPr>
            <w:tcW w:w="7293" w:type="dxa"/>
          </w:tcPr>
          <w:p w:rsidR="008D0E85" w:rsidRDefault="00F33F7D">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8D0E85" w:rsidRDefault="00F33F7D">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4"/>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8D0E85">
        <w:trPr>
          <w:trHeight w:val="2079"/>
        </w:trPr>
        <w:tc>
          <w:tcPr>
            <w:tcW w:w="2180" w:type="dxa"/>
            <w:vMerge w:val="restart"/>
          </w:tcPr>
          <w:p w:rsidR="008D0E85" w:rsidRDefault="00F33F7D">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8D0E85" w:rsidRDefault="00F33F7D">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5"/>
              </w:rPr>
              <w:t xml:space="preserve"> </w:t>
            </w:r>
            <w:r>
              <w:t>bid,</w:t>
            </w:r>
            <w:r>
              <w:rPr>
                <w:spacing w:val="8"/>
              </w:rPr>
              <w:t xml:space="preserve"> </w:t>
            </w:r>
            <w:r>
              <w:t>the</w:t>
            </w:r>
            <w:r>
              <w:rPr>
                <w:spacing w:val="1"/>
              </w:rPr>
              <w:t xml:space="preserve"> </w:t>
            </w:r>
            <w:r>
              <w:t>Bidder</w:t>
            </w:r>
            <w:r>
              <w:rPr>
                <w:spacing w:val="10"/>
              </w:rPr>
              <w:t xml:space="preserve"> </w:t>
            </w:r>
            <w:r>
              <w:t>shall</w:t>
            </w:r>
            <w:r>
              <w:rPr>
                <w:spacing w:val="3"/>
              </w:rPr>
              <w:t xml:space="preserve"> </w:t>
            </w:r>
            <w:r>
              <w:t>submit</w:t>
            </w:r>
            <w:r>
              <w:rPr>
                <w:spacing w:val="7"/>
              </w:rPr>
              <w:t xml:space="preserve"> </w:t>
            </w:r>
            <w:r>
              <w:t>his</w:t>
            </w:r>
            <w:r>
              <w:rPr>
                <w:spacing w:val="7"/>
              </w:rPr>
              <w:t xml:space="preserve"> </w:t>
            </w:r>
            <w:r>
              <w:t>bid</w:t>
            </w:r>
            <w:r>
              <w:rPr>
                <w:spacing w:val="7"/>
              </w:rPr>
              <w:t xml:space="preserve"> </w:t>
            </w:r>
            <w:r>
              <w:t>electronically</w:t>
            </w:r>
            <w:r>
              <w:rPr>
                <w:spacing w:val="6"/>
              </w:rPr>
              <w:t xml:space="preserve"> </w:t>
            </w:r>
            <w:r>
              <w:t>in</w:t>
            </w:r>
            <w:r>
              <w:rPr>
                <w:spacing w:val="3"/>
              </w:rPr>
              <w:t xml:space="preserve"> </w:t>
            </w:r>
            <w:r>
              <w:t>PDF</w:t>
            </w:r>
            <w:r>
              <w:rPr>
                <w:spacing w:val="8"/>
              </w:rPr>
              <w:t xml:space="preserve"> </w:t>
            </w:r>
            <w:r>
              <w:rPr>
                <w:spacing w:val="-5"/>
              </w:rPr>
              <w:t>or</w:t>
            </w:r>
          </w:p>
          <w:p w:rsidR="008D0E85" w:rsidRDefault="00F33F7D">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w:t>
            </w:r>
            <w:r>
              <w:rPr>
                <w:spacing w:val="-4"/>
              </w:rPr>
              <w:t>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8D0E85">
        <w:trPr>
          <w:trHeight w:val="207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1"/>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1"/>
              </w:rPr>
              <w:t xml:space="preserve"> </w:t>
            </w:r>
            <w:r>
              <w:rPr>
                <w:spacing w:val="-2"/>
              </w:rPr>
              <w:t>to</w:t>
            </w:r>
            <w:r>
              <w:rPr>
                <w:spacing w:val="-12"/>
              </w:rPr>
              <w:t xml:space="preserve"> </w:t>
            </w:r>
            <w:r>
              <w:rPr>
                <w:spacing w:val="-2"/>
              </w:rPr>
              <w:t>sign</w:t>
            </w:r>
            <w:r>
              <w:rPr>
                <w:spacing w:val="-12"/>
              </w:rPr>
              <w:t xml:space="preserve"> </w:t>
            </w:r>
            <w:r>
              <w:rPr>
                <w:spacing w:val="-2"/>
              </w:rPr>
              <w:t>on</w:t>
            </w:r>
            <w:r>
              <w:rPr>
                <w:spacing w:val="-8"/>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 xml:space="preserve">as specified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6"/>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9"/>
              </w:rPr>
              <w:t xml:space="preserve"> </w:t>
            </w:r>
            <w:r>
              <w:rPr>
                <w:spacing w:val="-4"/>
              </w:rPr>
              <w:t>amended</w:t>
            </w:r>
            <w:r>
              <w:rPr>
                <w:spacing w:val="-10"/>
              </w:rPr>
              <w:t xml:space="preserve"> </w:t>
            </w:r>
            <w:r>
              <w:rPr>
                <w:spacing w:val="-4"/>
              </w:rPr>
              <w:t>printed</w:t>
            </w:r>
            <w:r>
              <w:rPr>
                <w:spacing w:val="-10"/>
              </w:rPr>
              <w:t xml:space="preserve"> </w:t>
            </w:r>
            <w:r>
              <w:rPr>
                <w:spacing w:val="-4"/>
              </w:rPr>
              <w:t>literature,</w:t>
            </w:r>
            <w:r>
              <w:rPr>
                <w:spacing w:val="-3"/>
              </w:rPr>
              <w:t xml:space="preserve"> </w:t>
            </w:r>
            <w:r>
              <w:rPr>
                <w:spacing w:val="-4"/>
              </w:rPr>
              <w:t>shall</w:t>
            </w:r>
            <w:r>
              <w:rPr>
                <w:spacing w:val="-10"/>
              </w:rPr>
              <w:t xml:space="preserve"> </w:t>
            </w:r>
            <w:r>
              <w:rPr>
                <w:spacing w:val="-4"/>
              </w:rPr>
              <w:t>be</w:t>
            </w:r>
            <w:r>
              <w:rPr>
                <w:spacing w:val="-10"/>
              </w:rPr>
              <w:t xml:space="preserve"> </w:t>
            </w:r>
            <w:r>
              <w:rPr>
                <w:spacing w:val="-4"/>
              </w:rPr>
              <w:t>signed</w:t>
            </w:r>
            <w:r>
              <w:rPr>
                <w:spacing w:val="-9"/>
              </w:rPr>
              <w:t xml:space="preserve"> </w:t>
            </w:r>
            <w:r>
              <w:rPr>
                <w:spacing w:val="-5"/>
              </w:rPr>
              <w:t>or</w:t>
            </w:r>
          </w:p>
          <w:p w:rsidR="008D0E85" w:rsidRDefault="00F33F7D">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8D0E85">
        <w:trPr>
          <w:trHeight w:val="407"/>
        </w:trPr>
        <w:tc>
          <w:tcPr>
            <w:tcW w:w="9473" w:type="dxa"/>
            <w:gridSpan w:val="2"/>
          </w:tcPr>
          <w:p w:rsidR="008D0E85" w:rsidRDefault="00F33F7D">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8D0E85">
        <w:trPr>
          <w:trHeight w:val="5641"/>
        </w:trPr>
        <w:tc>
          <w:tcPr>
            <w:tcW w:w="2180" w:type="dxa"/>
          </w:tcPr>
          <w:p w:rsidR="008D0E85" w:rsidRDefault="00F33F7D">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8D0E85" w:rsidRDefault="00F33F7D">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8D0E85" w:rsidRDefault="00F33F7D">
            <w:pPr>
              <w:pStyle w:val="TableParagraph"/>
              <w:numPr>
                <w:ilvl w:val="0"/>
                <w:numId w:val="69"/>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8D0E85" w:rsidRDefault="00F33F7D">
            <w:pPr>
              <w:pStyle w:val="TableParagraph"/>
              <w:numPr>
                <w:ilvl w:val="1"/>
                <w:numId w:val="69"/>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8D0E85" w:rsidRDefault="00F33F7D">
            <w:pPr>
              <w:pStyle w:val="TableParagraph"/>
              <w:numPr>
                <w:ilvl w:val="1"/>
                <w:numId w:val="69"/>
              </w:numPr>
              <w:tabs>
                <w:tab w:val="left" w:pos="674"/>
              </w:tabs>
              <w:spacing w:before="40"/>
              <w:ind w:left="674" w:hanging="223"/>
              <w:jc w:val="both"/>
            </w:pPr>
            <w:r>
              <w:t>The</w:t>
            </w:r>
            <w:r>
              <w:rPr>
                <w:spacing w:val="-14"/>
              </w:rPr>
              <w:t xml:space="preserve"> </w:t>
            </w:r>
            <w:r>
              <w:t>inner</w:t>
            </w:r>
            <w:r>
              <w:rPr>
                <w:spacing w:val="-6"/>
              </w:rPr>
              <w:t xml:space="preserve"> </w:t>
            </w:r>
            <w:r>
              <w:t>and</w:t>
            </w:r>
            <w:r>
              <w:rPr>
                <w:spacing w:val="-13"/>
              </w:rPr>
              <w:t xml:space="preserve"> </w:t>
            </w:r>
            <w:r>
              <w:t>outer</w:t>
            </w:r>
            <w:r>
              <w:rPr>
                <w:spacing w:val="-5"/>
              </w:rPr>
              <w:t xml:space="preserve"> </w:t>
            </w:r>
            <w:r>
              <w:t>envelopes</w:t>
            </w:r>
            <w:r>
              <w:rPr>
                <w:spacing w:val="-8"/>
              </w:rPr>
              <w:t xml:space="preserve"> </w:t>
            </w:r>
            <w:r>
              <w:rPr>
                <w:spacing w:val="-2"/>
              </w:rPr>
              <w:t>shall:</w:t>
            </w:r>
          </w:p>
          <w:p w:rsidR="008D0E85" w:rsidRDefault="00F33F7D">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8D0E85" w:rsidRDefault="00F33F7D">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rPr>
                <w:spacing w:val="2"/>
              </w:rPr>
              <w:t xml:space="preserve"> </w:t>
            </w:r>
            <w:r>
              <w:rPr>
                <w:b/>
                <w:spacing w:val="-2"/>
              </w:rPr>
              <w:t>in</w:t>
            </w:r>
            <w:r>
              <w:rPr>
                <w:b/>
                <w:spacing w:val="-5"/>
              </w:rPr>
              <w:t xml:space="preserve"> </w:t>
            </w:r>
            <w:r>
              <w:rPr>
                <w:b/>
                <w:spacing w:val="-2"/>
              </w:rPr>
              <w:t>BDS</w:t>
            </w:r>
            <w:r>
              <w:rPr>
                <w:spacing w:val="-2"/>
              </w:rPr>
              <w:t>19.1;</w:t>
            </w:r>
          </w:p>
          <w:p w:rsidR="008D0E85" w:rsidRDefault="00F33F7D">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8D0E85" w:rsidRDefault="00F33F7D">
            <w:pPr>
              <w:pStyle w:val="TableParagraph"/>
              <w:spacing w:before="33"/>
              <w:ind w:left="719"/>
              <w:jc w:val="both"/>
            </w:pPr>
            <w:r>
              <w:t>(dd)</w:t>
            </w:r>
            <w:r>
              <w:rPr>
                <w:spacing w:val="-16"/>
              </w:rPr>
              <w:t xml:space="preserve"> </w:t>
            </w:r>
            <w:r>
              <w:t>bear</w:t>
            </w:r>
            <w:r>
              <w:rPr>
                <w:spacing w:val="-13"/>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0"/>
              </w:rPr>
              <w:t xml:space="preserve"> </w:t>
            </w:r>
            <w:r>
              <w:t>date</w:t>
            </w:r>
            <w:r>
              <w:rPr>
                <w:spacing w:val="-14"/>
              </w:rPr>
              <w:t xml:space="preserve"> </w:t>
            </w:r>
            <w:r>
              <w:t>for</w:t>
            </w:r>
            <w:r>
              <w:rPr>
                <w:spacing w:val="-8"/>
              </w:rPr>
              <w:t xml:space="preserve"> </w:t>
            </w:r>
            <w:r>
              <w:t>bid</w:t>
            </w:r>
            <w:r>
              <w:rPr>
                <w:spacing w:val="-7"/>
              </w:rPr>
              <w:t xml:space="preserve"> </w:t>
            </w:r>
            <w:r>
              <w:rPr>
                <w:spacing w:val="-2"/>
              </w:rPr>
              <w:t>opening.</w:t>
            </w:r>
          </w:p>
          <w:p w:rsidR="008D0E85" w:rsidRDefault="00F33F7D">
            <w:pPr>
              <w:pStyle w:val="TableParagraph"/>
              <w:numPr>
                <w:ilvl w:val="1"/>
                <w:numId w:val="69"/>
              </w:numPr>
              <w:tabs>
                <w:tab w:val="left" w:pos="719"/>
                <w:tab w:val="left" w:pos="762"/>
              </w:tabs>
              <w:spacing w:before="78" w:line="278" w:lineRule="auto"/>
              <w:ind w:right="95" w:hanging="269"/>
              <w:jc w:val="both"/>
            </w:pPr>
            <w:r>
              <w:t>If</w:t>
            </w:r>
            <w:r>
              <w:rPr>
                <w:spacing w:val="40"/>
              </w:rPr>
              <w:t xml:space="preserve"> </w:t>
            </w:r>
            <w:r>
              <w:t>all envelopes are not sealed and marked as</w:t>
            </w:r>
            <w:r>
              <w:t xml:space="preserve"> required,</w:t>
            </w:r>
            <w:r>
              <w:rPr>
                <w:spacing w:val="40"/>
              </w:rPr>
              <w:t xml:space="preserve"> </w:t>
            </w:r>
            <w:r>
              <w:t>the Employer 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8D0E85" w:rsidRDefault="00F33F7D">
            <w:pPr>
              <w:pStyle w:val="TableParagraph"/>
              <w:numPr>
                <w:ilvl w:val="0"/>
                <w:numId w:val="69"/>
              </w:numPr>
              <w:tabs>
                <w:tab w:val="left" w:pos="401"/>
                <w:tab w:val="left" w:pos="451"/>
              </w:tabs>
              <w:spacing w:before="4" w:line="292" w:lineRule="exact"/>
              <w:ind w:left="451" w:right="1073" w:hanging="341"/>
              <w:jc w:val="both"/>
            </w:pPr>
            <w:r>
              <w:rPr>
                <w:spacing w:val="-4"/>
              </w:rPr>
              <w:t>Bidders</w:t>
            </w:r>
            <w:r>
              <w:rPr>
                <w:spacing w:val="-9"/>
              </w:rPr>
              <w:t xml:space="preserve"> </w:t>
            </w:r>
            <w:r>
              <w:rPr>
                <w:spacing w:val="-4"/>
              </w:rPr>
              <w:t>submitting</w:t>
            </w:r>
            <w:r>
              <w:rPr>
                <w:spacing w:val="-6"/>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8D0E85">
        <w:trPr>
          <w:trHeight w:val="954"/>
        </w:trPr>
        <w:tc>
          <w:tcPr>
            <w:tcW w:w="2180" w:type="dxa"/>
          </w:tcPr>
          <w:p w:rsidR="008D0E85" w:rsidRDefault="00F33F7D">
            <w:pPr>
              <w:pStyle w:val="TableParagraph"/>
              <w:spacing w:before="1"/>
              <w:ind w:left="379" w:right="212"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8D0E85" w:rsidRDefault="00F33F7D">
            <w:pPr>
              <w:pStyle w:val="TableParagraph"/>
              <w:spacing w:before="34" w:line="278" w:lineRule="auto"/>
              <w:ind w:left="470" w:hanging="360"/>
            </w:pPr>
            <w:r>
              <w:rPr>
                <w:spacing w:val="-4"/>
              </w:rPr>
              <w:t>19.1</w:t>
            </w:r>
            <w:r>
              <w:rPr>
                <w:spacing w:val="-10"/>
              </w:rPr>
              <w:t xml:space="preserve"> </w:t>
            </w:r>
            <w:r>
              <w:rPr>
                <w:spacing w:val="-4"/>
              </w:rPr>
              <w:t>Bids 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8D0E85" w:rsidRDefault="00F33F7D">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873"/>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2"/>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4"/>
              </w:rPr>
              <w:t xml:space="preserve"> </w:t>
            </w:r>
            <w:r>
              <w:rPr>
                <w:spacing w:val="-6"/>
              </w:rPr>
              <w:t>e-procurement</w:t>
            </w:r>
            <w:r>
              <w:t xml:space="preserve"> </w:t>
            </w:r>
            <w:r>
              <w:rPr>
                <w:spacing w:val="-6"/>
              </w:rPr>
              <w:t>system</w:t>
            </w:r>
            <w:r>
              <w:rPr>
                <w:spacing w:val="-2"/>
              </w:rPr>
              <w:t xml:space="preserve"> </w:t>
            </w:r>
            <w:r>
              <w:rPr>
                <w:spacing w:val="-6"/>
              </w:rPr>
              <w:t>will</w:t>
            </w:r>
            <w:r>
              <w:rPr>
                <w:spacing w:val="-5"/>
              </w:rPr>
              <w:t xml:space="preserve"> </w:t>
            </w:r>
            <w:r>
              <w:rPr>
                <w:spacing w:val="-6"/>
              </w:rPr>
              <w:t>accept</w:t>
            </w:r>
            <w:r>
              <w:t xml:space="preserve"> </w:t>
            </w:r>
            <w:r>
              <w:rPr>
                <w:spacing w:val="-6"/>
              </w:rPr>
              <w:t>the</w:t>
            </w:r>
          </w:p>
          <w:p w:rsidR="008D0E85" w:rsidRDefault="00F33F7D">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8D0E85">
        <w:trPr>
          <w:trHeight w:val="120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8D0E85" w:rsidRDefault="00F33F7D">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8D0E85">
        <w:trPr>
          <w:trHeight w:val="1204"/>
        </w:trPr>
        <w:tc>
          <w:tcPr>
            <w:tcW w:w="2180" w:type="dxa"/>
          </w:tcPr>
          <w:p w:rsidR="008D0E85" w:rsidRDefault="00F33F7D">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8D0E85" w:rsidRDefault="00F33F7D">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8"/>
              </w:rPr>
              <w:t xml:space="preserve"> </w:t>
            </w:r>
            <w:r>
              <w:t>the</w:t>
            </w:r>
            <w:r>
              <w:rPr>
                <w:spacing w:val="20"/>
              </w:rPr>
              <w:t xml:space="preserve"> </w:t>
            </w:r>
            <w:r>
              <w:t>deadline</w:t>
            </w:r>
            <w:r>
              <w:rPr>
                <w:spacing w:val="24"/>
              </w:rPr>
              <w:t xml:space="preserve"> </w:t>
            </w:r>
            <w:r>
              <w:t>for</w:t>
            </w:r>
            <w:r>
              <w:rPr>
                <w:spacing w:val="27"/>
              </w:rPr>
              <w:t xml:space="preserve"> </w:t>
            </w:r>
            <w:r>
              <w:t>submission</w:t>
            </w:r>
            <w:r>
              <w:rPr>
                <w:spacing w:val="26"/>
              </w:rPr>
              <w:t xml:space="preserve"> </w:t>
            </w:r>
            <w:r>
              <w:t>of</w:t>
            </w:r>
            <w:r>
              <w:rPr>
                <w:spacing w:val="23"/>
              </w:rPr>
              <w:t xml:space="preserve"> </w:t>
            </w:r>
            <w:r>
              <w:t>bids</w:t>
            </w:r>
            <w:r>
              <w:rPr>
                <w:spacing w:val="26"/>
              </w:rPr>
              <w:t xml:space="preserve"> </w:t>
            </w:r>
            <w:r>
              <w:t>shall</w:t>
            </w:r>
            <w:r>
              <w:rPr>
                <w:spacing w:val="22"/>
              </w:rPr>
              <w:t xml:space="preserve"> </w:t>
            </w:r>
            <w:r>
              <w:t>be</w:t>
            </w:r>
            <w:r>
              <w:rPr>
                <w:spacing w:val="20"/>
              </w:rPr>
              <w:t xml:space="preserve"> </w:t>
            </w:r>
            <w:r>
              <w:t>declared</w:t>
            </w:r>
            <w:r>
              <w:rPr>
                <w:spacing w:val="26"/>
              </w:rPr>
              <w:t xml:space="preserve"> </w:t>
            </w:r>
            <w:r>
              <w:rPr>
                <w:spacing w:val="-2"/>
              </w:rPr>
              <w:t>late,</w:t>
            </w:r>
          </w:p>
          <w:p w:rsidR="008D0E85" w:rsidRDefault="00F33F7D">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8D0E85">
        <w:trPr>
          <w:trHeight w:val="5809"/>
        </w:trPr>
        <w:tc>
          <w:tcPr>
            <w:tcW w:w="2180" w:type="dxa"/>
            <w:vMerge w:val="restart"/>
          </w:tcPr>
          <w:p w:rsidR="008D0E85" w:rsidRDefault="00F33F7D">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8D0E85" w:rsidRDefault="00F33F7D">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8D0E85" w:rsidRDefault="00F33F7D">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8D0E85" w:rsidRDefault="00F33F7D">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 xml:space="preserve">17.2 </w:t>
            </w:r>
            <w:r>
              <w:t>before 24 hours prior to the last deadline of submission of bid. The corresponding modification of the bid must accompany the</w:t>
            </w:r>
            <w:r>
              <w:rPr>
                <w:spacing w:val="40"/>
              </w:rPr>
              <w:t xml:space="preserve"> </w:t>
            </w:r>
            <w:r>
              <w:t>respective written notice. All notices must be:</w:t>
            </w:r>
          </w:p>
          <w:p w:rsidR="008D0E85" w:rsidRDefault="00F33F7D">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8D0E85" w:rsidRDefault="00F33F7D">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8D0E85" w:rsidRDefault="00F33F7D">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8D0E85" w:rsidRDefault="00F33F7D">
            <w:pPr>
              <w:pStyle w:val="TableParagraph"/>
              <w:spacing w:before="37" w:line="290" w:lineRule="atLeast"/>
              <w:ind w:left="1085" w:right="93" w:hanging="275"/>
              <w:jc w:val="both"/>
            </w:pPr>
            <w:r>
              <w:t>a)</w:t>
            </w:r>
            <w:r>
              <w:rPr>
                <w:spacing w:val="36"/>
              </w:rPr>
              <w:t xml:space="preserve"> </w:t>
            </w:r>
            <w:r>
              <w:t>Bidder may submit modification or withdrawal prior to the deadline prescribed for submission of bids through e-GP system by using the forms and instructions pro</w:t>
            </w:r>
            <w:r>
              <w:t>vided by the system.</w:t>
            </w:r>
          </w:p>
        </w:tc>
      </w:tr>
      <w:tr w:rsidR="008D0E85">
        <w:trPr>
          <w:trHeight w:val="91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470" w:hanging="360"/>
            </w:pPr>
            <w:r>
              <w:t>21.2.</w:t>
            </w:r>
            <w:r>
              <w:rPr>
                <w:spacing w:val="14"/>
              </w:rPr>
              <w:t xml:space="preserve"> </w:t>
            </w:r>
            <w:r>
              <w:t>Bids</w:t>
            </w:r>
            <w:r>
              <w:rPr>
                <w:spacing w:val="14"/>
              </w:rPr>
              <w:t xml:space="preserve"> </w:t>
            </w:r>
            <w:r>
              <w:t>requested</w:t>
            </w:r>
            <w:r>
              <w:rPr>
                <w:spacing w:val="9"/>
              </w:rPr>
              <w:t xml:space="preserve"> </w:t>
            </w:r>
            <w:r>
              <w:t>to</w:t>
            </w:r>
            <w:r>
              <w:rPr>
                <w:spacing w:val="10"/>
              </w:rPr>
              <w:t xml:space="preserve"> </w:t>
            </w:r>
            <w:r>
              <w:t>be</w:t>
            </w:r>
            <w:r>
              <w:rPr>
                <w:spacing w:val="8"/>
              </w:rPr>
              <w:t xml:space="preserve"> </w:t>
            </w:r>
            <w:r>
              <w:t>withdrawn</w:t>
            </w:r>
            <w:r>
              <w:rPr>
                <w:spacing w:val="9"/>
              </w:rPr>
              <w:t xml:space="preserve"> </w:t>
            </w:r>
            <w:r>
              <w:t>in</w:t>
            </w:r>
            <w:r>
              <w:rPr>
                <w:spacing w:val="10"/>
              </w:rPr>
              <w:t xml:space="preserve"> </w:t>
            </w:r>
            <w:r>
              <w:t>accordance</w:t>
            </w:r>
            <w:r>
              <w:rPr>
                <w:spacing w:val="8"/>
              </w:rPr>
              <w:t xml:space="preserve"> </w:t>
            </w:r>
            <w:r>
              <w:t>with</w:t>
            </w:r>
            <w:r>
              <w:rPr>
                <w:spacing w:val="9"/>
              </w:rPr>
              <w:t xml:space="preserve"> </w:t>
            </w:r>
            <w:r>
              <w:t>ITB</w:t>
            </w:r>
            <w:r>
              <w:rPr>
                <w:spacing w:val="7"/>
              </w:rPr>
              <w:t xml:space="preserve"> </w:t>
            </w:r>
            <w:r>
              <w:t>21.1</w:t>
            </w:r>
            <w:r>
              <w:rPr>
                <w:spacing w:val="5"/>
              </w:rPr>
              <w:t xml:space="preserve"> </w:t>
            </w:r>
            <w:r>
              <w:t>shall</w:t>
            </w:r>
            <w:r>
              <w:rPr>
                <w:spacing w:val="11"/>
              </w:rPr>
              <w:t xml:space="preserve"> </w:t>
            </w:r>
            <w:r>
              <w:t>not</w:t>
            </w:r>
            <w:r>
              <w:rPr>
                <w:spacing w:val="14"/>
              </w:rPr>
              <w:t xml:space="preserve"> </w:t>
            </w:r>
            <w:r>
              <w:rPr>
                <w:spacing w:val="-5"/>
              </w:rPr>
              <w:t>be</w:t>
            </w:r>
          </w:p>
          <w:p w:rsidR="008D0E85" w:rsidRDefault="00F33F7D">
            <w:pPr>
              <w:pStyle w:val="TableParagraph"/>
              <w:spacing w:before="14" w:line="280" w:lineRule="atLeast"/>
              <w:ind w:left="470"/>
            </w:pPr>
            <w:r>
              <w:rPr>
                <w:spacing w:val="-2"/>
              </w:rPr>
              <w:t>opened.</w:t>
            </w:r>
            <w:r>
              <w:rPr>
                <w:spacing w:val="-4"/>
              </w:rPr>
              <w:t xml:space="preserve"> </w:t>
            </w:r>
            <w:r>
              <w:rPr>
                <w:spacing w:val="-2"/>
              </w:rPr>
              <w:t>In</w:t>
            </w:r>
            <w:r>
              <w:rPr>
                <w:spacing w:val="-10"/>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10"/>
              </w:rPr>
              <w:t xml:space="preserve"> </w:t>
            </w:r>
            <w:r>
              <w:rPr>
                <w:spacing w:val="-2"/>
              </w:rPr>
              <w:t>copy</w:t>
            </w:r>
            <w:r>
              <w:rPr>
                <w:spacing w:val="-10"/>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6"/>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10"/>
              </w:rPr>
              <w:t xml:space="preserve"> </w:t>
            </w:r>
            <w:r>
              <w:rPr>
                <w:spacing w:val="-2"/>
              </w:rPr>
              <w:t>unopened</w:t>
            </w:r>
            <w:r>
              <w:rPr>
                <w:spacing w:val="-10"/>
              </w:rPr>
              <w:t xml:space="preserve"> </w:t>
            </w:r>
            <w:r>
              <w:rPr>
                <w:spacing w:val="-2"/>
              </w:rPr>
              <w:t xml:space="preserve">to </w:t>
            </w:r>
            <w:r>
              <w:t>the</w:t>
            </w:r>
            <w:r>
              <w:rPr>
                <w:spacing w:val="-14"/>
              </w:rPr>
              <w:t xml:space="preserve"> </w:t>
            </w:r>
            <w:r>
              <w:t>Bidders.</w:t>
            </w:r>
          </w:p>
        </w:tc>
      </w:tr>
      <w:tr w:rsidR="008D0E85">
        <w:trPr>
          <w:trHeight w:val="196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8D0E85" w:rsidRDefault="00F33F7D">
            <w:pPr>
              <w:pStyle w:val="TableParagraph"/>
              <w:spacing w:before="115" w:line="276" w:lineRule="auto"/>
              <w:ind w:left="470" w:right="101" w:hanging="360"/>
              <w:jc w:val="both"/>
            </w:pPr>
            <w:r>
              <w:t>21.4 In case of hard copy bid, no bid may be withdrawn if the bid has already been modif</w:t>
            </w:r>
            <w:r>
              <w:t>ied; except in case of any modification or correction in bid document by procuring entity.</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8"/>
              </w:rPr>
              <w:t xml:space="preserve"> </w:t>
            </w:r>
            <w:r>
              <w:t>withdrawal</w:t>
            </w:r>
            <w:r>
              <w:rPr>
                <w:spacing w:val="23"/>
              </w:rPr>
              <w:t xml:space="preserve"> </w:t>
            </w:r>
            <w:r>
              <w:t>or</w:t>
            </w:r>
            <w:r>
              <w:rPr>
                <w:spacing w:val="28"/>
              </w:rPr>
              <w:t xml:space="preserve"> </w:t>
            </w:r>
            <w:r>
              <w:t>modification</w:t>
            </w:r>
            <w:r>
              <w:rPr>
                <w:spacing w:val="23"/>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1"/>
              </w:rPr>
              <w:t xml:space="preserve"> </w:t>
            </w:r>
            <w:r>
              <w:t>of</w:t>
            </w:r>
            <w:r>
              <w:rPr>
                <w:spacing w:val="35"/>
              </w:rPr>
              <w:t xml:space="preserve"> </w:t>
            </w:r>
            <w:r>
              <w:t>submission.</w:t>
            </w:r>
            <w:r>
              <w:rPr>
                <w:spacing w:val="38"/>
              </w:rPr>
              <w:t xml:space="preserve"> </w:t>
            </w:r>
            <w:r>
              <w:t>Request</w:t>
            </w:r>
            <w:r>
              <w:rPr>
                <w:spacing w:val="37"/>
              </w:rPr>
              <w:t xml:space="preserve"> </w:t>
            </w:r>
            <w:r>
              <w:t>for</w:t>
            </w:r>
            <w:r>
              <w:rPr>
                <w:spacing w:val="39"/>
              </w:rPr>
              <w:t xml:space="preserve"> </w:t>
            </w:r>
            <w:r>
              <w:t>withdrawal</w:t>
            </w:r>
            <w:r>
              <w:rPr>
                <w:spacing w:val="33"/>
              </w:rPr>
              <w:t xml:space="preserve"> </w:t>
            </w:r>
            <w:r>
              <w:t>or</w:t>
            </w:r>
            <w:r>
              <w:rPr>
                <w:spacing w:val="35"/>
              </w:rPr>
              <w:t xml:space="preserve"> </w:t>
            </w:r>
            <w:r>
              <w:t>modifications</w:t>
            </w:r>
            <w:r>
              <w:rPr>
                <w:spacing w:val="38"/>
              </w:rPr>
              <w:t xml:space="preserve"> </w:t>
            </w:r>
            <w:r>
              <w:rPr>
                <w:spacing w:val="-2"/>
              </w:rPr>
              <w:t>through</w:t>
            </w:r>
          </w:p>
        </w:tc>
      </w:tr>
    </w:tbl>
    <w:p w:rsidR="008D0E85" w:rsidRDefault="008D0E85">
      <w:pPr>
        <w:pStyle w:val="TableParagraph"/>
        <w:spacing w:line="292"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292"/>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8D0E85">
        <w:trPr>
          <w:trHeight w:val="273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8D0E85" w:rsidRDefault="00F33F7D">
            <w:pPr>
              <w:pStyle w:val="TableParagraph"/>
              <w:numPr>
                <w:ilvl w:val="0"/>
                <w:numId w:val="68"/>
              </w:numPr>
              <w:tabs>
                <w:tab w:val="left" w:pos="847"/>
                <w:tab w:val="left" w:pos="897"/>
              </w:tabs>
              <w:spacing w:before="78" w:line="276" w:lineRule="auto"/>
              <w:ind w:right="89" w:hanging="356"/>
              <w:jc w:val="both"/>
            </w:pPr>
            <w:r>
              <w:t xml:space="preserve">In case of bids submitted in hard copy no bid shall be withdrawn or modified in the interval between 24 hours prior to the deadline </w:t>
            </w:r>
            <w:r>
              <w:t>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1"/>
              </w:rPr>
              <w:t xml:space="preserve"> </w:t>
            </w:r>
            <w:r>
              <w:t>any</w:t>
            </w:r>
            <w:r>
              <w:rPr>
                <w:spacing w:val="-12"/>
              </w:rPr>
              <w:t xml:space="preserve"> </w:t>
            </w:r>
            <w:r>
              <w:t>extension</w:t>
            </w:r>
            <w:r>
              <w:rPr>
                <w:spacing w:val="-13"/>
              </w:rPr>
              <w:t xml:space="preserve"> </w:t>
            </w:r>
            <w:r>
              <w:t>thereof.</w:t>
            </w:r>
          </w:p>
          <w:p w:rsidR="008D0E85" w:rsidRDefault="00F33F7D">
            <w:pPr>
              <w:pStyle w:val="TableParagraph"/>
              <w:numPr>
                <w:ilvl w:val="0"/>
                <w:numId w:val="68"/>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8D0E85" w:rsidRDefault="00F33F7D">
            <w:pPr>
              <w:pStyle w:val="TableParagraph"/>
              <w:spacing w:line="251" w:lineRule="exact"/>
              <w:ind w:left="897"/>
              <w:jc w:val="both"/>
            </w:pPr>
            <w:r>
              <w:rPr>
                <w:spacing w:val="-5"/>
              </w:rPr>
              <w:t>extension</w:t>
            </w:r>
            <w:r>
              <w:rPr>
                <w:spacing w:val="4"/>
              </w:rPr>
              <w:t xml:space="preserve"> </w:t>
            </w:r>
            <w:r>
              <w:rPr>
                <w:spacing w:val="-2"/>
              </w:rPr>
              <w:t>thereof.</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8D0E85">
        <w:trPr>
          <w:trHeight w:val="912"/>
        </w:trPr>
        <w:tc>
          <w:tcPr>
            <w:tcW w:w="2180" w:type="dxa"/>
            <w:vMerge w:val="restart"/>
          </w:tcPr>
          <w:p w:rsidR="008D0E85" w:rsidRDefault="00F33F7D">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8D0E85" w:rsidRDefault="00F33F7D">
            <w:pPr>
              <w:pStyle w:val="TableParagraph"/>
              <w:spacing w:before="34" w:line="278" w:lineRule="auto"/>
              <w:ind w:left="470" w:hanging="360"/>
            </w:pPr>
            <w:r>
              <w:t>22.1</w:t>
            </w:r>
            <w:r>
              <w:rPr>
                <w:spacing w:val="17"/>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w:t>
            </w:r>
            <w:r>
              <w:rPr>
                <w:spacing w:val="-7"/>
              </w:rPr>
              <w:t xml:space="preserve"> </w:t>
            </w:r>
            <w:r>
              <w:rPr>
                <w:spacing w:val="-6"/>
              </w:rPr>
              <w:t>of</w:t>
            </w:r>
            <w:r>
              <w:t xml:space="preserve"> </w:t>
            </w:r>
            <w:r>
              <w:rPr>
                <w:spacing w:val="-6"/>
              </w:rPr>
              <w:t>Bidders`</w:t>
            </w:r>
            <w:r>
              <w:rPr>
                <w:spacing w:val="-1"/>
              </w:rPr>
              <w:t xml:space="preserve"> </w:t>
            </w:r>
            <w:r>
              <w:rPr>
                <w:spacing w:val="-6"/>
              </w:rPr>
              <w:t>designated</w:t>
            </w:r>
            <w:r>
              <w:rPr>
                <w:spacing w:val="-1"/>
              </w:rPr>
              <w:t xml:space="preserve"> </w:t>
            </w:r>
            <w:r>
              <w:rPr>
                <w:spacing w:val="-6"/>
              </w:rPr>
              <w:t>representatives</w:t>
            </w:r>
            <w:r>
              <w:rPr>
                <w:spacing w:val="8"/>
              </w:rPr>
              <w:t xml:space="preserve"> </w:t>
            </w:r>
            <w:r>
              <w:rPr>
                <w:spacing w:val="-6"/>
              </w:rPr>
              <w:t>who</w:t>
            </w:r>
          </w:p>
          <w:p w:rsidR="008D0E85" w:rsidRDefault="00F33F7D">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4"/>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4"/>
              </w:rPr>
              <w:t xml:space="preserve"> </w:t>
            </w:r>
            <w:r>
              <w:rPr>
                <w:spacing w:val="-6"/>
              </w:rPr>
              <w:t>by</w:t>
            </w:r>
            <w:r>
              <w:rPr>
                <w:spacing w:val="-5"/>
              </w:rPr>
              <w:t xml:space="preserve"> </w:t>
            </w:r>
            <w:r>
              <w:rPr>
                <w:spacing w:val="-6"/>
              </w:rPr>
              <w:t>two</w:t>
            </w:r>
            <w: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8D0E85" w:rsidRDefault="00F33F7D">
            <w:pPr>
              <w:pStyle w:val="TableParagraph"/>
              <w:spacing w:line="246" w:lineRule="exact"/>
              <w:ind w:left="470"/>
              <w:jc w:val="both"/>
            </w:pPr>
            <w:r>
              <w:rPr>
                <w:spacing w:val="-6"/>
              </w:rPr>
              <w:t xml:space="preserve">opening </w:t>
            </w:r>
            <w:r>
              <w:rPr>
                <w:spacing w:val="-2"/>
              </w:rPr>
              <w:t>committee.</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line="278" w:lineRule="auto"/>
              <w:ind w:left="470" w:right="93"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10"/>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5"/>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5"/>
              </w:rPr>
              <w:t xml:space="preserve"> </w:t>
            </w:r>
            <w:r>
              <w:t>be</w:t>
            </w:r>
            <w:r>
              <w:rPr>
                <w:spacing w:val="-7"/>
              </w:rPr>
              <w:t xml:space="preserve"> </w:t>
            </w:r>
            <w:r>
              <w:t>opened</w:t>
            </w:r>
            <w:r>
              <w:rPr>
                <w:spacing w:val="-5"/>
              </w:rPr>
              <w:t xml:space="preserve"> </w:t>
            </w:r>
            <w:r>
              <w:t>one</w:t>
            </w:r>
            <w:r>
              <w:rPr>
                <w:spacing w:val="-3"/>
              </w:rPr>
              <w:t xml:space="preserve"> </w:t>
            </w:r>
            <w:r>
              <w:t>by</w:t>
            </w:r>
            <w:r>
              <w:rPr>
                <w:spacing w:val="-5"/>
              </w:rPr>
              <w:t xml:space="preserve"> </w:t>
            </w:r>
            <w:r>
              <w:t>one</w:t>
            </w:r>
            <w:r>
              <w:rPr>
                <w:spacing w:val="-7"/>
              </w:rPr>
              <w:t xml:space="preserve"> </w:t>
            </w:r>
            <w:r>
              <w:t>and</w:t>
            </w:r>
            <w:r>
              <w:rPr>
                <w:spacing w:val="-5"/>
              </w:rPr>
              <w:t xml:space="preserve"> </w:t>
            </w:r>
            <w:r>
              <w:t>read</w:t>
            </w:r>
            <w:r>
              <w:rPr>
                <w:spacing w:val="-2"/>
              </w:rPr>
              <w:t xml:space="preserve"> </w:t>
            </w:r>
            <w:r>
              <w:t>out. The</w:t>
            </w:r>
            <w:r>
              <w:rPr>
                <w:spacing w:val="28"/>
              </w:rPr>
              <w:t xml:space="preserve"> </w:t>
            </w:r>
            <w:r>
              <w:t>e-submitted</w:t>
            </w:r>
            <w:r>
              <w:rPr>
                <w:spacing w:val="27"/>
              </w:rPr>
              <w:t xml:space="preserve"> </w:t>
            </w:r>
            <w:r>
              <w:t>bids</w:t>
            </w:r>
            <w:r>
              <w:rPr>
                <w:spacing w:val="34"/>
              </w:rPr>
              <w:t xml:space="preserve"> </w:t>
            </w:r>
            <w:r>
              <w:t>must</w:t>
            </w:r>
            <w:r>
              <w:rPr>
                <w:spacing w:val="31"/>
              </w:rPr>
              <w:t xml:space="preserve"> </w:t>
            </w:r>
            <w:r>
              <w:t>be</w:t>
            </w:r>
            <w:r>
              <w:rPr>
                <w:spacing w:val="25"/>
              </w:rPr>
              <w:t xml:space="preserve"> </w:t>
            </w:r>
            <w:r>
              <w:t>readable</w:t>
            </w:r>
            <w:r>
              <w:rPr>
                <w:spacing w:val="25"/>
              </w:rPr>
              <w:t xml:space="preserve"> </w:t>
            </w:r>
            <w:r>
              <w:t>through</w:t>
            </w:r>
            <w:r>
              <w:rPr>
                <w:spacing w:val="27"/>
              </w:rPr>
              <w:t xml:space="preserve"> </w:t>
            </w:r>
            <w:r>
              <w:t>open</w:t>
            </w:r>
            <w:r>
              <w:rPr>
                <w:spacing w:val="30"/>
              </w:rPr>
              <w:t xml:space="preserve"> </w:t>
            </w:r>
            <w:r>
              <w:t>standards</w:t>
            </w:r>
            <w:r>
              <w:rPr>
                <w:spacing w:val="31"/>
              </w:rPr>
              <w:t xml:space="preserve"> </w:t>
            </w:r>
            <w:r>
              <w:rPr>
                <w:spacing w:val="-4"/>
              </w:rPr>
              <w:t>interfaces.</w:t>
            </w:r>
          </w:p>
          <w:p w:rsidR="008D0E85" w:rsidRDefault="00F33F7D">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8D0E85">
        <w:trPr>
          <w:trHeight w:val="294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8"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w:t>
            </w:r>
            <w:r>
              <w:rPr>
                <w:spacing w:val="-5"/>
              </w:rPr>
              <w:t xml:space="preserve"> </w:t>
            </w:r>
            <w:r>
              <w:rPr>
                <w:spacing w:val="-4"/>
              </w:rPr>
              <w:t>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w:t>
            </w:r>
            <w:r>
              <w:rPr>
                <w:spacing w:val="-4"/>
              </w:rPr>
              <w:t>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9"/>
              </w:rPr>
              <w:t xml:space="preserve"> </w:t>
            </w:r>
            <w:r>
              <w:rPr>
                <w:spacing w:val="-2"/>
              </w:rPr>
              <w:t>out</w:t>
            </w:r>
            <w:r>
              <w:rPr>
                <w:spacing w:val="-5"/>
              </w:rPr>
              <w:t xml:space="preserve"> </w:t>
            </w:r>
            <w:r>
              <w:rPr>
                <w:spacing w:val="-2"/>
              </w:rPr>
              <w:t>at</w:t>
            </w:r>
            <w:r>
              <w:rPr>
                <w:spacing w:val="-5"/>
              </w:rPr>
              <w:t xml:space="preserve"> </w:t>
            </w:r>
            <w:r>
              <w:rPr>
                <w:spacing w:val="-2"/>
              </w:rPr>
              <w:t>bid</w:t>
            </w:r>
            <w:r>
              <w:rPr>
                <w:spacing w:val="-9"/>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9"/>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3"/>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9"/>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8"/>
              </w:rPr>
              <w:t xml:space="preserve"> </w:t>
            </w:r>
            <w:r>
              <w:t>is</w:t>
            </w:r>
            <w:r>
              <w:rPr>
                <w:spacing w:val="-8"/>
              </w:rPr>
              <w:t xml:space="preserve"> </w:t>
            </w:r>
            <w:r>
              <w:t>read</w:t>
            </w:r>
            <w:r>
              <w:rPr>
                <w:spacing w:val="-8"/>
              </w:rPr>
              <w:t xml:space="preserve"> </w:t>
            </w:r>
            <w:r>
              <w:t>out</w:t>
            </w:r>
            <w:r>
              <w:rPr>
                <w:spacing w:val="-8"/>
              </w:rPr>
              <w:t xml:space="preserve"> </w:t>
            </w:r>
            <w:r>
              <w:t>at</w:t>
            </w:r>
            <w:r>
              <w:rPr>
                <w:spacing w:val="-8"/>
              </w:rPr>
              <w:t xml:space="preserve"> </w:t>
            </w:r>
            <w:r>
              <w:t>bid</w:t>
            </w:r>
            <w:r>
              <w:rPr>
                <w:spacing w:val="-11"/>
              </w:rPr>
              <w:t xml:space="preserve"> </w:t>
            </w:r>
            <w:r>
              <w:t>opening.</w:t>
            </w:r>
            <w:r>
              <w:rPr>
                <w:spacing w:val="-6"/>
              </w:rPr>
              <w:t xml:space="preserve"> </w:t>
            </w:r>
            <w:r>
              <w:t>Only envelopes</w:t>
            </w:r>
            <w:r>
              <w:rPr>
                <w:spacing w:val="21"/>
              </w:rPr>
              <w:t xml:space="preserve"> </w:t>
            </w:r>
            <w:r>
              <w:t>that</w:t>
            </w:r>
            <w:r>
              <w:rPr>
                <w:spacing w:val="23"/>
              </w:rPr>
              <w:t xml:space="preserve"> </w:t>
            </w:r>
            <w:r>
              <w:t>are</w:t>
            </w:r>
            <w:r>
              <w:rPr>
                <w:spacing w:val="17"/>
              </w:rPr>
              <w:t xml:space="preserve"> </w:t>
            </w:r>
            <w:r>
              <w:t>opened</w:t>
            </w:r>
            <w:r>
              <w:rPr>
                <w:spacing w:val="19"/>
              </w:rPr>
              <w:t xml:space="preserve"> </w:t>
            </w:r>
            <w:r>
              <w:t>and</w:t>
            </w:r>
            <w:r>
              <w:rPr>
                <w:spacing w:val="19"/>
              </w:rPr>
              <w:t xml:space="preserve"> </w:t>
            </w:r>
            <w:r>
              <w:t>read</w:t>
            </w:r>
            <w:r>
              <w:rPr>
                <w:spacing w:val="22"/>
              </w:rPr>
              <w:t xml:space="preserve"> </w:t>
            </w:r>
            <w:r>
              <w:t>out</w:t>
            </w:r>
            <w:r>
              <w:rPr>
                <w:spacing w:val="23"/>
              </w:rPr>
              <w:t xml:space="preserve"> </w:t>
            </w:r>
            <w:r>
              <w:t>at</w:t>
            </w:r>
            <w:r>
              <w:rPr>
                <w:spacing w:val="23"/>
              </w:rPr>
              <w:t xml:space="preserve"> </w:t>
            </w:r>
            <w:r>
              <w:t>bid</w:t>
            </w:r>
            <w:r>
              <w:rPr>
                <w:spacing w:val="23"/>
              </w:rPr>
              <w:t xml:space="preserve"> </w:t>
            </w:r>
            <w:r>
              <w:t>opening</w:t>
            </w:r>
            <w:r>
              <w:rPr>
                <w:spacing w:val="19"/>
              </w:rPr>
              <w:t xml:space="preserve"> </w:t>
            </w:r>
            <w:r>
              <w:t>shall</w:t>
            </w:r>
            <w:r>
              <w:rPr>
                <w:spacing w:val="20"/>
              </w:rPr>
              <w:t xml:space="preserve"> </w:t>
            </w:r>
            <w:r>
              <w:t>be</w:t>
            </w:r>
            <w:r>
              <w:rPr>
                <w:spacing w:val="17"/>
              </w:rPr>
              <w:t xml:space="preserve"> </w:t>
            </w:r>
            <w:r>
              <w:rPr>
                <w:spacing w:val="-2"/>
              </w:rPr>
              <w:t>considered</w:t>
            </w:r>
          </w:p>
          <w:p w:rsidR="008D0E85" w:rsidRDefault="00F33F7D">
            <w:pPr>
              <w:pStyle w:val="TableParagraph"/>
              <w:spacing w:before="4"/>
              <w:ind w:left="470"/>
            </w:pPr>
            <w:r>
              <w:rPr>
                <w:spacing w:val="-2"/>
              </w:rPr>
              <w:t>further.</w:t>
            </w:r>
          </w:p>
        </w:tc>
      </w:tr>
      <w:tr w:rsidR="008D0E85">
        <w:trPr>
          <w:trHeight w:val="207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542" w:right="103"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 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0"/>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0"/>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8D0E85" w:rsidRDefault="00F33F7D">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2078"/>
        </w:trPr>
        <w:tc>
          <w:tcPr>
            <w:tcW w:w="2180" w:type="dxa"/>
          </w:tcPr>
          <w:p w:rsidR="008D0E85" w:rsidRDefault="008D0E85">
            <w:pPr>
              <w:pStyle w:val="TableParagraph"/>
            </w:pPr>
          </w:p>
        </w:tc>
        <w:tc>
          <w:tcPr>
            <w:tcW w:w="7293" w:type="dxa"/>
          </w:tcPr>
          <w:p w:rsidR="008D0E85" w:rsidRDefault="00F33F7D">
            <w:pPr>
              <w:pStyle w:val="TableParagraph"/>
              <w:spacing w:before="34" w:line="276" w:lineRule="auto"/>
              <w:ind w:left="470" w:right="89"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1"/>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8D0E85" w:rsidRDefault="00F33F7D">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8D0E85">
        <w:trPr>
          <w:trHeight w:val="407"/>
        </w:trPr>
        <w:tc>
          <w:tcPr>
            <w:tcW w:w="9473" w:type="dxa"/>
            <w:gridSpan w:val="2"/>
          </w:tcPr>
          <w:p w:rsidR="008D0E85" w:rsidRDefault="00F33F7D">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8D0E85">
        <w:trPr>
          <w:trHeight w:val="1204"/>
        </w:trPr>
        <w:tc>
          <w:tcPr>
            <w:tcW w:w="2180" w:type="dxa"/>
            <w:vMerge w:val="restart"/>
          </w:tcPr>
          <w:p w:rsidR="008D0E85" w:rsidRDefault="00F33F7D">
            <w:pPr>
              <w:pStyle w:val="TableParagraph"/>
              <w:spacing w:before="1"/>
              <w:ind w:left="110"/>
              <w:rPr>
                <w:b/>
              </w:rPr>
            </w:pPr>
            <w:r>
              <w:rPr>
                <w:b/>
              </w:rPr>
              <w:t>23.</w:t>
            </w:r>
            <w:r>
              <w:rPr>
                <w:b/>
                <w:spacing w:val="5"/>
              </w:rPr>
              <w:t xml:space="preserve"> </w:t>
            </w:r>
            <w:r>
              <w:rPr>
                <w:b/>
                <w:spacing w:val="-2"/>
              </w:rPr>
              <w:t>Confidentiality</w:t>
            </w:r>
          </w:p>
        </w:tc>
        <w:tc>
          <w:tcPr>
            <w:tcW w:w="7293" w:type="dxa"/>
          </w:tcPr>
          <w:p w:rsidR="008D0E85" w:rsidRDefault="00F33F7D">
            <w:pPr>
              <w:pStyle w:val="TableParagraph"/>
              <w:spacing w:before="35" w:line="278" w:lineRule="auto"/>
              <w:ind w:left="470" w:right="89"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3"/>
              </w:rPr>
              <w:t xml:space="preserve"> </w:t>
            </w:r>
            <w:r>
              <w:t>award, shall</w:t>
            </w:r>
            <w:r>
              <w:rPr>
                <w:spacing w:val="-3"/>
              </w:rPr>
              <w:t xml:space="preserve"> </w:t>
            </w:r>
            <w:r>
              <w:t>not be</w:t>
            </w:r>
            <w:r>
              <w:rPr>
                <w:spacing w:val="-5"/>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4"/>
              </w:rPr>
              <w:t xml:space="preserve"> </w:t>
            </w:r>
            <w:r>
              <w:rPr>
                <w:spacing w:val="-2"/>
              </w:rPr>
              <w:t>not</w:t>
            </w:r>
            <w:r>
              <w:rPr>
                <w:spacing w:val="5"/>
              </w:rPr>
              <w:t xml:space="preserve"> </w:t>
            </w:r>
            <w:r>
              <w:rPr>
                <w:spacing w:val="-2"/>
              </w:rPr>
              <w:t>officially</w:t>
            </w:r>
            <w:r>
              <w:t xml:space="preserve"> </w:t>
            </w:r>
            <w:r>
              <w:rPr>
                <w:spacing w:val="-2"/>
              </w:rPr>
              <w:t>concerned</w:t>
            </w:r>
            <w:r>
              <w:rPr>
                <w:spacing w:val="4"/>
              </w:rPr>
              <w:t xml:space="preserve"> </w:t>
            </w:r>
            <w:r>
              <w:rPr>
                <w:spacing w:val="-2"/>
              </w:rPr>
              <w:t>with</w:t>
            </w:r>
            <w: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rPr>
                <w:spacing w:val="1"/>
              </w:rPr>
              <w:t xml:space="preserve"> </w:t>
            </w:r>
            <w:r>
              <w:rPr>
                <w:spacing w:val="-5"/>
              </w:rPr>
              <w:t>on</w:t>
            </w:r>
          </w:p>
          <w:p w:rsidR="008D0E85" w:rsidRDefault="00F33F7D">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8D0E85">
        <w:trPr>
          <w:trHeight w:val="91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ind w:left="470" w:hanging="360"/>
            </w:pPr>
            <w:r>
              <w:rPr>
                <w:spacing w:val="-4"/>
              </w:rPr>
              <w:t>23.3</w:t>
            </w:r>
            <w:r>
              <w:rPr>
                <w:spacing w:val="-10"/>
              </w:rPr>
              <w:t xml:space="preserve"> </w:t>
            </w:r>
            <w:r>
              <w:rPr>
                <w:spacing w:val="-4"/>
              </w:rPr>
              <w:t>Notwithstanding</w:t>
            </w:r>
            <w:r>
              <w:rPr>
                <w:spacing w:val="-10"/>
              </w:rPr>
              <w:t xml:space="preserve"> </w:t>
            </w:r>
            <w:r>
              <w:rPr>
                <w:spacing w:val="-4"/>
              </w:rPr>
              <w:t>ITB</w:t>
            </w:r>
            <w:r>
              <w:rPr>
                <w:spacing w:val="-10"/>
              </w:rPr>
              <w:t xml:space="preserve"> </w:t>
            </w:r>
            <w:r>
              <w:rPr>
                <w:spacing w:val="-4"/>
              </w:rPr>
              <w:t>23.2,</w:t>
            </w:r>
            <w:r>
              <w:rPr>
                <w:spacing w:val="-9"/>
              </w:rPr>
              <w:t xml:space="preserve"> </w:t>
            </w:r>
            <w:r>
              <w:rPr>
                <w:spacing w:val="-4"/>
              </w:rPr>
              <w:t>from</w:t>
            </w:r>
            <w:r>
              <w:rPr>
                <w:spacing w:val="-12"/>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10"/>
              </w:rPr>
              <w:t xml:space="preserve"> </w:t>
            </w:r>
            <w:r>
              <w:rPr>
                <w:spacing w:val="-4"/>
              </w:rPr>
              <w:t>bid</w:t>
            </w:r>
            <w:r>
              <w:rPr>
                <w:spacing w:val="-10"/>
              </w:rPr>
              <w:t xml:space="preserve"> </w:t>
            </w:r>
            <w:r>
              <w:rPr>
                <w:spacing w:val="-4"/>
              </w:rPr>
              <w:t>opening</w:t>
            </w:r>
            <w:r>
              <w:rPr>
                <w:spacing w:val="-10"/>
              </w:rPr>
              <w:t xml:space="preserve"> </w:t>
            </w:r>
            <w:r>
              <w:rPr>
                <w:spacing w:val="-4"/>
              </w:rPr>
              <w:t>to</w:t>
            </w:r>
            <w:r>
              <w:rPr>
                <w:spacing w:val="-9"/>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9"/>
              </w:rPr>
              <w:t xml:space="preserve"> </w:t>
            </w:r>
            <w:r>
              <w:rPr>
                <w:spacing w:val="-4"/>
              </w:rPr>
              <w:t>Contract</w:t>
            </w:r>
          </w:p>
          <w:p w:rsidR="008D0E85" w:rsidRDefault="00F33F7D">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10"/>
              </w:rPr>
              <w:t xml:space="preserve"> </w:t>
            </w:r>
            <w:r>
              <w:rPr>
                <w:spacing w:val="-4"/>
              </w:rPr>
              <w:t>the</w:t>
            </w:r>
            <w:r>
              <w:rPr>
                <w:spacing w:val="-14"/>
              </w:rPr>
              <w:t xml:space="preserve"> </w:t>
            </w:r>
            <w:r>
              <w:rPr>
                <w:spacing w:val="-4"/>
              </w:rPr>
              <w:t>Employer</w:t>
            </w:r>
            <w:r>
              <w:rPr>
                <w:spacing w:val="-7"/>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8D0E85">
        <w:trPr>
          <w:trHeight w:val="3240"/>
        </w:trPr>
        <w:tc>
          <w:tcPr>
            <w:tcW w:w="2180" w:type="dxa"/>
            <w:vMerge w:val="restart"/>
          </w:tcPr>
          <w:p w:rsidR="008D0E85" w:rsidRDefault="00F33F7D">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8D0E85" w:rsidRDefault="00F33F7D">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8D0E85" w:rsidRDefault="00F33F7D">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2"/>
              </w:rPr>
              <w:t>24.2</w:t>
            </w:r>
            <w:r>
              <w:rPr>
                <w:spacing w:val="-11"/>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10"/>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9"/>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1"/>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8D0E85">
        <w:trPr>
          <w:trHeight w:val="2486"/>
        </w:trPr>
        <w:tc>
          <w:tcPr>
            <w:tcW w:w="2180" w:type="dxa"/>
          </w:tcPr>
          <w:p w:rsidR="008D0E85" w:rsidRDefault="00F33F7D">
            <w:pPr>
              <w:pStyle w:val="TableParagraph"/>
              <w:spacing w:before="1"/>
              <w:ind w:left="470" w:right="212"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8D0E85" w:rsidRDefault="00F33F7D">
            <w:pPr>
              <w:pStyle w:val="TableParagraph"/>
              <w:numPr>
                <w:ilvl w:val="1"/>
                <w:numId w:val="67"/>
              </w:numPr>
              <w:tabs>
                <w:tab w:val="left" w:pos="526"/>
              </w:tabs>
              <w:spacing w:before="35"/>
              <w:ind w:left="526" w:hanging="416"/>
              <w:jc w:val="both"/>
            </w:pPr>
            <w:r>
              <w:rPr>
                <w:spacing w:val="-6"/>
              </w:rPr>
              <w:t>During the</w:t>
            </w:r>
            <w:r>
              <w:rPr>
                <w:spacing w:val="-4"/>
              </w:rPr>
              <w:t xml:space="preserve"> </w:t>
            </w:r>
            <w:r>
              <w:rPr>
                <w:spacing w:val="-6"/>
              </w:rPr>
              <w:t>evaluation</w:t>
            </w:r>
            <w:r>
              <w:rPr>
                <w:spacing w:val="-5"/>
              </w:rPr>
              <w:t xml:space="preserve"> </w:t>
            </w:r>
            <w:r>
              <w:rPr>
                <w:spacing w:val="-6"/>
              </w:rPr>
              <w:t>of</w:t>
            </w:r>
            <w:r>
              <w:rPr>
                <w:spacing w:val="-3"/>
              </w:rPr>
              <w:t xml:space="preserve"> </w:t>
            </w:r>
            <w:r>
              <w:rPr>
                <w:spacing w:val="-6"/>
              </w:rPr>
              <w:t>bids,</w:t>
            </w:r>
            <w:r>
              <w:rPr>
                <w:spacing w:val="3"/>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8D0E85" w:rsidRDefault="00F33F7D">
            <w:pPr>
              <w:pStyle w:val="TableParagraph"/>
              <w:numPr>
                <w:ilvl w:val="2"/>
                <w:numId w:val="67"/>
              </w:numPr>
              <w:tabs>
                <w:tab w:val="left" w:pos="843"/>
                <w:tab w:val="left" w:pos="902"/>
              </w:tabs>
              <w:spacing w:before="78" w:line="278" w:lineRule="auto"/>
              <w:ind w:right="93"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8D0E85" w:rsidRDefault="00F33F7D">
            <w:pPr>
              <w:pStyle w:val="TableParagraph"/>
              <w:numPr>
                <w:ilvl w:val="2"/>
                <w:numId w:val="67"/>
              </w:numPr>
              <w:tabs>
                <w:tab w:val="left" w:pos="881"/>
                <w:tab w:val="left" w:pos="902"/>
              </w:tabs>
              <w:spacing w:before="32" w:line="278" w:lineRule="auto"/>
              <w:ind w:right="85" w:hanging="360"/>
              <w:jc w:val="both"/>
            </w:pPr>
            <w:r>
              <w:t>“Reservation” is the setting of limiting conditions or withholding from complete acceptance of the</w:t>
            </w:r>
            <w:r>
              <w:t xml:space="preserve"> requirements specified in the Bidding Document; and</w:t>
            </w:r>
          </w:p>
          <w:p w:rsidR="008D0E85" w:rsidRDefault="00F33F7D">
            <w:pPr>
              <w:pStyle w:val="TableParagraph"/>
              <w:numPr>
                <w:ilvl w:val="2"/>
                <w:numId w:val="67"/>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8D0E85">
        <w:trPr>
          <w:trHeight w:val="623"/>
        </w:trPr>
        <w:tc>
          <w:tcPr>
            <w:tcW w:w="2180" w:type="dxa"/>
            <w:vMerge w:val="restart"/>
          </w:tcPr>
          <w:p w:rsidR="008D0E85" w:rsidRDefault="00F33F7D">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8D0E85" w:rsidRDefault="00F33F7D">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3"/>
              </w:rPr>
              <w:t xml:space="preserve"> </w:t>
            </w:r>
            <w:r>
              <w:t>11.</w:t>
            </w:r>
          </w:p>
        </w:tc>
      </w:tr>
      <w:tr w:rsidR="008D0E85">
        <w:trPr>
          <w:trHeight w:val="61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8D0E85" w:rsidRDefault="008D0E85">
      <w:pPr>
        <w:pStyle w:val="TableParagraph"/>
        <w:spacing w:line="294"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2779"/>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8D0E85" w:rsidRDefault="00F33F7D">
            <w:pPr>
              <w:pStyle w:val="TableParagraph"/>
              <w:numPr>
                <w:ilvl w:val="0"/>
                <w:numId w:val="66"/>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8D0E85" w:rsidRDefault="00F33F7D">
            <w:pPr>
              <w:pStyle w:val="TableParagraph"/>
              <w:numPr>
                <w:ilvl w:val="1"/>
                <w:numId w:val="66"/>
              </w:numPr>
              <w:tabs>
                <w:tab w:val="left" w:pos="1096"/>
                <w:tab w:val="left" w:pos="1190"/>
              </w:tabs>
              <w:spacing w:before="78" w:line="278" w:lineRule="auto"/>
              <w:ind w:right="90"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8D0E85" w:rsidRDefault="00F33F7D">
            <w:pPr>
              <w:pStyle w:val="TableParagraph"/>
              <w:numPr>
                <w:ilvl w:val="1"/>
                <w:numId w:val="66"/>
              </w:numPr>
              <w:tabs>
                <w:tab w:val="left" w:pos="1148"/>
                <w:tab w:val="left" w:pos="1190"/>
              </w:tabs>
              <w:spacing w:before="33" w:line="278" w:lineRule="auto"/>
              <w:ind w:right="89"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9"/>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9"/>
              </w:rPr>
              <w:t xml:space="preserve"> </w:t>
            </w:r>
            <w:r>
              <w:t>under</w:t>
            </w:r>
            <w:r>
              <w:rPr>
                <w:spacing w:val="-8"/>
              </w:rPr>
              <w:t xml:space="preserve"> </w:t>
            </w:r>
            <w:r>
              <w:t>the</w:t>
            </w:r>
            <w:r>
              <w:rPr>
                <w:spacing w:val="-14"/>
              </w:rPr>
              <w:t xml:space="preserve"> </w:t>
            </w:r>
            <w:r>
              <w:t>proposed Contract; or</w:t>
            </w:r>
          </w:p>
          <w:p w:rsidR="008D0E85" w:rsidRDefault="00F33F7D">
            <w:pPr>
              <w:pStyle w:val="TableParagraph"/>
              <w:numPr>
                <w:ilvl w:val="0"/>
                <w:numId w:val="66"/>
              </w:numPr>
              <w:tabs>
                <w:tab w:val="left" w:pos="785"/>
                <w:tab w:val="left" w:pos="830"/>
              </w:tabs>
              <w:spacing w:before="2" w:line="294" w:lineRule="exact"/>
              <w:ind w:left="830" w:right="99"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5"/>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right="89"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10"/>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0"/>
              </w:rPr>
              <w:t xml:space="preserve"> </w:t>
            </w:r>
            <w:r>
              <w:t>responsive</w:t>
            </w:r>
            <w:r>
              <w:rPr>
                <w:spacing w:val="41"/>
              </w:rPr>
              <w:t xml:space="preserve"> </w:t>
            </w:r>
            <w:r>
              <w:t>by</w:t>
            </w:r>
            <w:r>
              <w:rPr>
                <w:spacing w:val="42"/>
              </w:rPr>
              <w:t xml:space="preserve"> </w:t>
            </w:r>
            <w:r>
              <w:t>correction</w:t>
            </w:r>
            <w:r>
              <w:rPr>
                <w:spacing w:val="42"/>
              </w:rPr>
              <w:t xml:space="preserve"> </w:t>
            </w:r>
            <w:r>
              <w:t>of</w:t>
            </w:r>
            <w:r>
              <w:rPr>
                <w:spacing w:val="45"/>
              </w:rPr>
              <w:t xml:space="preserve"> </w:t>
            </w:r>
            <w:r>
              <w:t>the</w:t>
            </w:r>
            <w:r>
              <w:rPr>
                <w:spacing w:val="44"/>
              </w:rPr>
              <w:t xml:space="preserve"> </w:t>
            </w:r>
            <w:r>
              <w:t>material</w:t>
            </w:r>
            <w:r>
              <w:rPr>
                <w:spacing w:val="47"/>
              </w:rPr>
              <w:t xml:space="preserve"> </w:t>
            </w:r>
            <w:r>
              <w:t>deviation,</w:t>
            </w:r>
            <w:r>
              <w:rPr>
                <w:spacing w:val="47"/>
              </w:rPr>
              <w:t xml:space="preserve"> </w:t>
            </w:r>
            <w:r>
              <w:t>reservation,</w:t>
            </w:r>
            <w:r>
              <w:rPr>
                <w:spacing w:val="48"/>
              </w:rPr>
              <w:t xml:space="preserve"> </w:t>
            </w:r>
            <w:r>
              <w:rPr>
                <w:spacing w:val="-5"/>
              </w:rPr>
              <w:t>or</w:t>
            </w:r>
          </w:p>
          <w:p w:rsidR="008D0E85" w:rsidRDefault="00F33F7D">
            <w:pPr>
              <w:pStyle w:val="TableParagraph"/>
              <w:spacing w:line="246" w:lineRule="exact"/>
              <w:ind w:left="470"/>
            </w:pPr>
            <w:r>
              <w:rPr>
                <w:spacing w:val="-2"/>
              </w:rPr>
              <w:t>omission.</w:t>
            </w:r>
          </w:p>
        </w:tc>
      </w:tr>
      <w:tr w:rsidR="008D0E85">
        <w:trPr>
          <w:trHeight w:val="149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8D0E85" w:rsidRDefault="00F33F7D">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8D0E85">
        <w:trPr>
          <w:trHeight w:val="912"/>
        </w:trPr>
        <w:tc>
          <w:tcPr>
            <w:tcW w:w="2180" w:type="dxa"/>
            <w:vMerge w:val="restart"/>
          </w:tcPr>
          <w:p w:rsidR="008D0E85" w:rsidRDefault="00F33F7D">
            <w:pPr>
              <w:pStyle w:val="TableParagraph"/>
              <w:spacing w:before="1"/>
              <w:ind w:left="110"/>
              <w:rPr>
                <w:b/>
              </w:rPr>
            </w:pPr>
            <w:r>
              <w:rPr>
                <w:b/>
                <w:spacing w:val="-5"/>
              </w:rPr>
              <w:t>27.</w:t>
            </w:r>
          </w:p>
          <w:p w:rsidR="008D0E85" w:rsidRDefault="00F33F7D">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8D0E85" w:rsidRDefault="00F33F7D">
            <w:pPr>
              <w:pStyle w:val="TableParagraph"/>
              <w:spacing w:before="4" w:line="294" w:lineRule="exact"/>
              <w:ind w:left="470" w:right="93" w:hanging="360"/>
              <w:jc w:val="both"/>
            </w:pPr>
            <w:r>
              <w:t>27.1</w:t>
            </w:r>
            <w:r>
              <w:rPr>
                <w:spacing w:val="-14"/>
              </w:rPr>
              <w:t xml:space="preserve"> </w:t>
            </w:r>
            <w:r>
              <w:t>Provided</w:t>
            </w:r>
            <w:r>
              <w:rPr>
                <w:spacing w:val="-13"/>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8D0E85">
        <w:trPr>
          <w:trHeight w:val="207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9" w:line="276" w:lineRule="auto"/>
              <w:ind w:left="470" w:right="88"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9"/>
              </w:rPr>
              <w:t xml:space="preserve"> </w:t>
            </w:r>
            <w:r>
              <w:rPr>
                <w:spacing w:val="-2"/>
              </w:rPr>
              <w:t>bid</w:t>
            </w:r>
            <w:r>
              <w:rPr>
                <w:spacing w:val="-9"/>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6"/>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10"/>
              </w:rPr>
              <w:t xml:space="preserve"> </w:t>
            </w:r>
            <w:r>
              <w:rPr>
                <w:spacing w:val="-4"/>
              </w:rPr>
              <w:t>such nonconformities shall</w:t>
            </w:r>
            <w:r>
              <w:rPr>
                <w:spacing w:val="-4"/>
              </w:rPr>
              <w:t xml:space="preserve"> not be</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any</w:t>
            </w:r>
            <w:r>
              <w:rPr>
                <w:spacing w:val="-9"/>
              </w:rPr>
              <w:t xml:space="preserve"> </w:t>
            </w:r>
            <w:r>
              <w:rPr>
                <w:spacing w:val="-4"/>
              </w:rPr>
              <w:t>aspect of</w:t>
            </w:r>
            <w:r>
              <w:rPr>
                <w:spacing w:val="-6"/>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w:t>
            </w:r>
            <w:r>
              <w:rPr>
                <w:spacing w:val="-4"/>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8D0E85" w:rsidRDefault="00F33F7D">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8D0E85">
        <w:trPr>
          <w:trHeight w:val="178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7"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8"/>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8D0E85" w:rsidRDefault="00F33F7D">
            <w:pPr>
              <w:pStyle w:val="TableParagraph"/>
              <w:spacing w:before="5"/>
              <w:ind w:left="470"/>
            </w:pPr>
            <w:r>
              <w:rPr>
                <w:spacing w:val="-2"/>
              </w:rPr>
              <w:t>Criteria).</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5"/>
              </w:rPr>
              <w:t xml:space="preserve"> </w:t>
            </w:r>
            <w:r>
              <w:rPr>
                <w:spacing w:val="-4"/>
              </w:rPr>
              <w:t>shall</w:t>
            </w:r>
            <w:r>
              <w:t xml:space="preserve"> </w:t>
            </w:r>
            <w:r>
              <w:rPr>
                <w:spacing w:val="-5"/>
              </w:rPr>
              <w:t>not</w:t>
            </w:r>
          </w:p>
          <w:p w:rsidR="008D0E85" w:rsidRDefault="00F33F7D">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8D0E85">
        <w:trPr>
          <w:trHeight w:val="1243"/>
        </w:trPr>
        <w:tc>
          <w:tcPr>
            <w:tcW w:w="2180" w:type="dxa"/>
          </w:tcPr>
          <w:p w:rsidR="008D0E85" w:rsidRDefault="00F33F7D">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8D0E85" w:rsidRDefault="00F33F7D">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9"/>
              </w:rPr>
              <w:t xml:space="preserve"> </w:t>
            </w:r>
            <w:r>
              <w:t>on</w:t>
            </w:r>
            <w:r>
              <w:rPr>
                <w:spacing w:val="-14"/>
              </w:rPr>
              <w:t xml:space="preserve"> </w:t>
            </w:r>
            <w:r>
              <w:t>the</w:t>
            </w:r>
            <w:r>
              <w:rPr>
                <w:spacing w:val="-14"/>
              </w:rPr>
              <w:t xml:space="preserve"> </w:t>
            </w:r>
            <w:r>
              <w:t>following</w:t>
            </w:r>
            <w:r>
              <w:rPr>
                <w:spacing w:val="-14"/>
              </w:rPr>
              <w:t xml:space="preserve"> </w:t>
            </w:r>
            <w:r>
              <w:t>basis:</w:t>
            </w:r>
          </w:p>
          <w:p w:rsidR="008D0E85" w:rsidRDefault="00F33F7D">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2"/>
              </w:rPr>
              <w:t xml:space="preserve"> </w:t>
            </w:r>
            <w:r>
              <w:rPr>
                <w:spacing w:val="-2"/>
              </w:rPr>
              <w:t>if</w:t>
            </w:r>
            <w:r>
              <w:rPr>
                <w:spacing w:val="-12"/>
              </w:rPr>
              <w:t xml:space="preserve"> </w:t>
            </w:r>
            <w:r>
              <w:rPr>
                <w:spacing w:val="-2"/>
              </w:rPr>
              <w:t>there</w:t>
            </w:r>
            <w:r>
              <w:rPr>
                <w:spacing w:val="-11"/>
              </w:rPr>
              <w:t xml:space="preserve"> </w:t>
            </w:r>
            <w:r>
              <w:rPr>
                <w:spacing w:val="-2"/>
              </w:rPr>
              <w:t>is</w:t>
            </w:r>
            <w:r>
              <w:rPr>
                <w:spacing w:val="-11"/>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8D0E85" w:rsidRDefault="008D0E85">
      <w:pPr>
        <w:pStyle w:val="TableParagraph"/>
        <w:spacing w:line="292"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4195"/>
        </w:trPr>
        <w:tc>
          <w:tcPr>
            <w:tcW w:w="2180" w:type="dxa"/>
            <w:vMerge w:val="restart"/>
          </w:tcPr>
          <w:p w:rsidR="008D0E85" w:rsidRDefault="008D0E85">
            <w:pPr>
              <w:pStyle w:val="TableParagraph"/>
            </w:pPr>
          </w:p>
        </w:tc>
        <w:tc>
          <w:tcPr>
            <w:tcW w:w="7293" w:type="dxa"/>
          </w:tcPr>
          <w:p w:rsidR="008D0E85" w:rsidRDefault="00F33F7D">
            <w:pPr>
              <w:pStyle w:val="TableParagraph"/>
              <w:spacing w:line="276" w:lineRule="auto"/>
              <w:ind w:left="724" w:right="87"/>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4"/>
              </w:rPr>
              <w:t xml:space="preserve"> </w:t>
            </w:r>
            <w:r>
              <w:t>of</w:t>
            </w:r>
            <w:r>
              <w:rPr>
                <w:spacing w:val="-2"/>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4"/>
              </w:rPr>
              <w:t xml:space="preserve"> </w:t>
            </w:r>
            <w:r>
              <w:t>obvious</w:t>
            </w:r>
            <w:r>
              <w:rPr>
                <w:spacing w:val="-1"/>
              </w:rPr>
              <w:t xml:space="preserve"> </w:t>
            </w:r>
            <w:r>
              <w:t>misplacement of</w:t>
            </w:r>
            <w:r>
              <w:rPr>
                <w:spacing w:val="-2"/>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8D0E85" w:rsidRDefault="00F33F7D">
            <w:pPr>
              <w:pStyle w:val="TableParagraph"/>
              <w:numPr>
                <w:ilvl w:val="0"/>
                <w:numId w:val="65"/>
              </w:numPr>
              <w:tabs>
                <w:tab w:val="left" w:pos="724"/>
                <w:tab w:val="left" w:pos="741"/>
              </w:tabs>
              <w:spacing w:before="37" w:line="273" w:lineRule="auto"/>
              <w:ind w:right="385"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8D0E85" w:rsidRDefault="00F33F7D">
            <w:pPr>
              <w:pStyle w:val="TableParagraph"/>
              <w:numPr>
                <w:ilvl w:val="0"/>
                <w:numId w:val="65"/>
              </w:numPr>
              <w:tabs>
                <w:tab w:val="left" w:pos="724"/>
                <w:tab w:val="left" w:pos="756"/>
              </w:tabs>
              <w:spacing w:before="43" w:line="276" w:lineRule="auto"/>
              <w:ind w:right="88" w:hanging="274"/>
              <w:jc w:val="both"/>
            </w:pPr>
            <w:r>
              <w:t>If</w:t>
            </w:r>
            <w:r>
              <w:rPr>
                <w:spacing w:val="29"/>
              </w:rPr>
              <w:t xml:space="preserve"> </w:t>
            </w:r>
            <w:r>
              <w:t xml:space="preserve">there is a discrepancy between the bid price in the 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7"/>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6"/>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7"/>
              </w:rPr>
              <w:t xml:space="preserve"> </w:t>
            </w:r>
            <w:r>
              <w:rPr>
                <w:spacing w:val="-4"/>
              </w:rPr>
              <w:t>Bill</w:t>
            </w:r>
            <w:r>
              <w:rPr>
                <w:spacing w:val="-8"/>
              </w:rPr>
              <w:t xml:space="preserve"> </w:t>
            </w:r>
            <w:r>
              <w:rPr>
                <w:spacing w:val="-4"/>
              </w:rPr>
              <w:t>of</w:t>
            </w:r>
            <w:r>
              <w:rPr>
                <w:spacing w:val="-5"/>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7"/>
              </w:rPr>
              <w:t xml:space="preserve"> </w:t>
            </w:r>
            <w:r>
              <w:t>be</w:t>
            </w:r>
            <w:r>
              <w:rPr>
                <w:spacing w:val="-11"/>
              </w:rPr>
              <w:t xml:space="preserve"> </w:t>
            </w:r>
            <w:r>
              <w:t>corrected.</w:t>
            </w:r>
          </w:p>
          <w:p w:rsidR="008D0E85" w:rsidRDefault="00F33F7D">
            <w:pPr>
              <w:pStyle w:val="TableParagraph"/>
              <w:numPr>
                <w:ilvl w:val="0"/>
                <w:numId w:val="65"/>
              </w:numPr>
              <w:tabs>
                <w:tab w:val="left" w:pos="724"/>
                <w:tab w:val="left" w:pos="736"/>
              </w:tabs>
              <w:spacing w:before="41" w:line="276" w:lineRule="auto"/>
              <w:ind w:right="140"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 xml:space="preserve">amount expressed in words is related to an arithmetic </w:t>
            </w:r>
            <w:r>
              <w:rPr>
                <w:spacing w:val="-4"/>
              </w:rPr>
              <w:t>error, in</w:t>
            </w:r>
            <w:r>
              <w:rPr>
                <w:spacing w:val="-10"/>
              </w:rPr>
              <w:t xml:space="preserve"> </w:t>
            </w:r>
            <w:r>
              <w:rPr>
                <w:spacing w:val="-4"/>
              </w:rPr>
              <w:t>which</w:t>
            </w:r>
            <w:r>
              <w:rPr>
                <w:spacing w:val="-10"/>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10"/>
              </w:rPr>
              <w:t xml:space="preserve"> </w:t>
            </w:r>
            <w:r>
              <w:rPr>
                <w:spacing w:val="-4"/>
              </w:rPr>
              <w:t>figures shall</w:t>
            </w:r>
            <w:r>
              <w:rPr>
                <w:spacing w:val="-8"/>
              </w:rPr>
              <w:t xml:space="preserve"> </w:t>
            </w:r>
            <w:r>
              <w:rPr>
                <w:spacing w:val="-4"/>
              </w:rPr>
              <w:t>prevail</w:t>
            </w:r>
            <w:r>
              <w:rPr>
                <w:spacing w:val="-8"/>
              </w:rPr>
              <w:t xml:space="preserve"> </w:t>
            </w:r>
            <w:r>
              <w:rPr>
                <w:spacing w:val="-4"/>
              </w:rPr>
              <w:t>subject to</w:t>
            </w:r>
            <w:r>
              <w:rPr>
                <w:spacing w:val="-10"/>
              </w:rPr>
              <w:t xml:space="preserve"> </w:t>
            </w:r>
            <w:r>
              <w:rPr>
                <w:spacing w:val="-4"/>
              </w:rPr>
              <w:t>(a)</w:t>
            </w:r>
            <w:r>
              <w:rPr>
                <w:spacing w:val="-6"/>
              </w:rPr>
              <w:t xml:space="preserve"> </w:t>
            </w:r>
            <w:r>
              <w:rPr>
                <w:spacing w:val="-4"/>
              </w:rPr>
              <w:t>,(b)</w:t>
            </w:r>
            <w:r>
              <w:rPr>
                <w:spacing w:val="-12"/>
              </w:rPr>
              <w:t xml:space="preserve"> </w:t>
            </w:r>
            <w:r>
              <w:rPr>
                <w:spacing w:val="-4"/>
              </w:rPr>
              <w:t>and</w:t>
            </w:r>
          </w:p>
          <w:p w:rsidR="008D0E85" w:rsidRDefault="00F33F7D">
            <w:pPr>
              <w:pStyle w:val="TableParagraph"/>
              <w:spacing w:before="1"/>
              <w:ind w:left="724"/>
            </w:pPr>
            <w:r>
              <w:rPr>
                <w:spacing w:val="-5"/>
              </w:rPr>
              <w:t>(c)</w:t>
            </w:r>
            <w:r>
              <w:rPr>
                <w:spacing w:val="-8"/>
              </w:rPr>
              <w:t xml:space="preserve"> </w:t>
            </w:r>
            <w:r>
              <w:rPr>
                <w:spacing w:val="-2"/>
              </w:rPr>
              <w:t>above.</w:t>
            </w:r>
          </w:p>
        </w:tc>
      </w:tr>
      <w:tr w:rsidR="008D0E85">
        <w:trPr>
          <w:trHeight w:val="61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8D0E85">
        <w:trPr>
          <w:trHeight w:val="623"/>
        </w:trPr>
        <w:tc>
          <w:tcPr>
            <w:tcW w:w="2180" w:type="dxa"/>
            <w:vMerge w:val="restart"/>
          </w:tcPr>
          <w:p w:rsidR="008D0E85" w:rsidRDefault="00F33F7D">
            <w:pPr>
              <w:pStyle w:val="TableParagraph"/>
              <w:spacing w:before="39" w:line="278" w:lineRule="auto"/>
              <w:ind w:left="470" w:right="212" w:hanging="360"/>
              <w:rPr>
                <w:b/>
              </w:rPr>
            </w:pPr>
            <w:r>
              <w:rPr>
                <w:b/>
              </w:rPr>
              <w:t>29.</w:t>
            </w:r>
            <w:r>
              <w:rPr>
                <w:b/>
                <w:spacing w:val="-11"/>
              </w:rPr>
              <w:t xml:space="preserve"> </w:t>
            </w:r>
            <w:r>
              <w:rPr>
                <w:b/>
              </w:rPr>
              <w:t>Evaluation</w:t>
            </w:r>
            <w:r>
              <w:rPr>
                <w:b/>
                <w:spacing w:val="-14"/>
              </w:rPr>
              <w:t xml:space="preserve"> </w:t>
            </w:r>
            <w:r>
              <w:rPr>
                <w:b/>
              </w:rPr>
              <w:t xml:space="preserve">of </w:t>
            </w:r>
            <w:r>
              <w:rPr>
                <w:b/>
                <w:spacing w:val="-4"/>
              </w:rPr>
              <w:t>Bids</w:t>
            </w:r>
          </w:p>
        </w:tc>
        <w:tc>
          <w:tcPr>
            <w:tcW w:w="7293" w:type="dxa"/>
          </w:tcPr>
          <w:p w:rsidR="008D0E85" w:rsidRDefault="00F33F7D">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10"/>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8D0E85">
        <w:trPr>
          <w:trHeight w:val="378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8D0E85" w:rsidRDefault="00F33F7D">
            <w:pPr>
              <w:pStyle w:val="TableParagraph"/>
              <w:numPr>
                <w:ilvl w:val="0"/>
                <w:numId w:val="11"/>
              </w:numPr>
              <w:tabs>
                <w:tab w:val="left" w:pos="795"/>
                <w:tab w:val="left" w:pos="811"/>
              </w:tabs>
              <w:spacing w:before="40" w:line="276" w:lineRule="auto"/>
              <w:ind w:right="91"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2"/>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2"/>
              </w:rPr>
              <w:t xml:space="preserve"> </w:t>
            </w:r>
            <w:r>
              <w:rPr>
                <w:spacing w:val="-2"/>
              </w:rPr>
              <w:t>Schedule</w:t>
            </w:r>
            <w:r>
              <w:rPr>
                <w:spacing w:val="-11"/>
              </w:rPr>
              <w:t xml:space="preserve"> </w:t>
            </w:r>
            <w:r>
              <w:rPr>
                <w:spacing w:val="-2"/>
              </w:rPr>
              <w:t>of</w:t>
            </w:r>
            <w:r>
              <w:rPr>
                <w:spacing w:val="-12"/>
              </w:rPr>
              <w:t xml:space="preserve"> </w:t>
            </w:r>
            <w:r>
              <w:rPr>
                <w:spacing w:val="-2"/>
              </w:rPr>
              <w:t xml:space="preserve">Prices </w:t>
            </w:r>
            <w:r>
              <w:t xml:space="preserve">for lump sum Contracts, but including Day work items, where priced </w:t>
            </w:r>
            <w:r>
              <w:rPr>
                <w:spacing w:val="-2"/>
              </w:rPr>
              <w:t>competitively;</w:t>
            </w:r>
          </w:p>
          <w:p w:rsidR="008D0E85" w:rsidRDefault="00F33F7D">
            <w:pPr>
              <w:pStyle w:val="TableParagraph"/>
              <w:numPr>
                <w:ilvl w:val="0"/>
                <w:numId w:val="11"/>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w:t>
            </w:r>
            <w:r>
              <w:rPr>
                <w:spacing w:val="-7"/>
              </w:rPr>
              <w:t xml:space="preserve"> </w:t>
            </w:r>
            <w:r>
              <w:rPr>
                <w:spacing w:val="-6"/>
              </w:rPr>
              <w:t>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 accordance</w:t>
            </w:r>
            <w:r>
              <w:rPr>
                <w:spacing w:val="-9"/>
              </w:rPr>
              <w:t xml:space="preserve"> </w:t>
            </w:r>
            <w:r>
              <w:rPr>
                <w:spacing w:val="-6"/>
              </w:rPr>
              <w:t>with</w:t>
            </w:r>
            <w:r>
              <w:rPr>
                <w:spacing w:val="-7"/>
              </w:rPr>
              <w:t xml:space="preserve"> </w:t>
            </w:r>
            <w:r>
              <w:rPr>
                <w:spacing w:val="-6"/>
              </w:rPr>
              <w:t>ITB</w:t>
            </w:r>
            <w:r>
              <w:rPr>
                <w:spacing w:val="-5"/>
              </w:rPr>
              <w:t xml:space="preserve"> </w:t>
            </w:r>
            <w:r>
              <w:rPr>
                <w:spacing w:val="-6"/>
              </w:rPr>
              <w:t>28.1;</w:t>
            </w:r>
          </w:p>
          <w:p w:rsidR="008D0E85" w:rsidRDefault="00F33F7D">
            <w:pPr>
              <w:pStyle w:val="TableParagraph"/>
              <w:numPr>
                <w:ilvl w:val="0"/>
                <w:numId w:val="11"/>
              </w:numPr>
              <w:tabs>
                <w:tab w:val="left" w:pos="747"/>
              </w:tabs>
              <w:spacing w:before="39"/>
              <w:ind w:left="747" w:hanging="277"/>
              <w:jc w:val="both"/>
            </w:pPr>
            <w:r>
              <w:rPr>
                <w:spacing w:val="-6"/>
              </w:rPr>
              <w:t>adjustment</w:t>
            </w:r>
            <w:r>
              <w:rPr>
                <w:spacing w:val="2"/>
              </w:rPr>
              <w:t xml:space="preserve"> </w:t>
            </w:r>
            <w:r>
              <w:rPr>
                <w:spacing w:val="-6"/>
              </w:rPr>
              <w:t>due to</w:t>
            </w:r>
            <w:r>
              <w:t xml:space="preserve"> </w:t>
            </w:r>
            <w:r>
              <w:rPr>
                <w:spacing w:val="-6"/>
              </w:rPr>
              <w:t>discounts</w:t>
            </w:r>
            <w:r>
              <w:rPr>
                <w:spacing w:val="2"/>
              </w:rPr>
              <w:t xml:space="preserve"> </w:t>
            </w:r>
            <w:r>
              <w:rPr>
                <w:spacing w:val="-6"/>
              </w:rPr>
              <w:t>offered</w:t>
            </w:r>
            <w:r>
              <w:rPr>
                <w:spacing w:val="-5"/>
              </w:rPr>
              <w:t xml:space="preserve"> </w:t>
            </w:r>
            <w:r>
              <w:rPr>
                <w:spacing w:val="-6"/>
              </w:rPr>
              <w:t>in</w:t>
            </w:r>
            <w:r>
              <w:rPr>
                <w:spacing w:val="-4"/>
              </w:rPr>
              <w:t xml:space="preserve"> </w:t>
            </w:r>
            <w:r>
              <w:rPr>
                <w:spacing w:val="-6"/>
              </w:rPr>
              <w:t>accordance</w:t>
            </w:r>
            <w:r>
              <w:rPr>
                <w:spacing w:val="-7"/>
              </w:rPr>
              <w:t xml:space="preserve"> </w:t>
            </w:r>
            <w:r>
              <w:rPr>
                <w:spacing w:val="-6"/>
              </w:rPr>
              <w:t>with</w:t>
            </w:r>
            <w:r>
              <w:rPr>
                <w:spacing w:val="1"/>
              </w:rPr>
              <w:t xml:space="preserve"> </w:t>
            </w:r>
            <w:r>
              <w:rPr>
                <w:spacing w:val="-6"/>
              </w:rPr>
              <w:t>ITB</w:t>
            </w:r>
            <w:r>
              <w:rPr>
                <w:spacing w:val="-9"/>
              </w:rPr>
              <w:t xml:space="preserve"> </w:t>
            </w:r>
            <w:r>
              <w:rPr>
                <w:spacing w:val="-6"/>
              </w:rPr>
              <w:t>13.4;</w:t>
            </w:r>
          </w:p>
          <w:p w:rsidR="008D0E85" w:rsidRDefault="00F33F7D">
            <w:pPr>
              <w:pStyle w:val="TableParagraph"/>
              <w:numPr>
                <w:ilvl w:val="0"/>
                <w:numId w:val="11"/>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8D0E85" w:rsidRDefault="00F33F7D">
            <w:pPr>
              <w:pStyle w:val="TableParagraph"/>
              <w:numPr>
                <w:ilvl w:val="0"/>
                <w:numId w:val="11"/>
              </w:numPr>
              <w:tabs>
                <w:tab w:val="left" w:pos="766"/>
                <w:tab w:val="left" w:pos="811"/>
              </w:tabs>
              <w:spacing w:before="40" w:line="273" w:lineRule="auto"/>
              <w:ind w:right="89" w:hanging="341"/>
            </w:pPr>
            <w:r>
              <w:rPr>
                <w:spacing w:val="-2"/>
              </w:rPr>
              <w:t>application</w:t>
            </w:r>
            <w:r>
              <w:rPr>
                <w:spacing w:val="-9"/>
              </w:rPr>
              <w:t xml:space="preserve"> </w:t>
            </w:r>
            <w:r>
              <w:rPr>
                <w:spacing w:val="-2"/>
              </w:rPr>
              <w:t>of</w:t>
            </w:r>
            <w:r>
              <w:rPr>
                <w:spacing w:val="-7"/>
              </w:rPr>
              <w:t xml:space="preserve"> </w:t>
            </w:r>
            <w:r>
              <w:rPr>
                <w:spacing w:val="-2"/>
              </w:rPr>
              <w:t>all</w:t>
            </w:r>
            <w:r>
              <w:rPr>
                <w:spacing w:val="-8"/>
              </w:rPr>
              <w:t xml:space="preserve"> </w:t>
            </w:r>
            <w:r>
              <w:rPr>
                <w:spacing w:val="-2"/>
              </w:rPr>
              <w:t>the</w:t>
            </w:r>
            <w:r>
              <w:rPr>
                <w:spacing w:val="-7"/>
              </w:rPr>
              <w:t xml:space="preserve"> </w:t>
            </w:r>
            <w:r>
              <w:rPr>
                <w:spacing w:val="-2"/>
              </w:rPr>
              <w:t>evaluation</w:t>
            </w:r>
            <w:r>
              <w:rPr>
                <w:spacing w:val="-9"/>
              </w:rPr>
              <w:t xml:space="preserve"> </w:t>
            </w:r>
            <w:r>
              <w:rPr>
                <w:spacing w:val="-2"/>
              </w:rPr>
              <w:t>factors</w:t>
            </w:r>
            <w:r>
              <w:rPr>
                <w:spacing w:val="-5"/>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8D0E85" w:rsidRDefault="00F33F7D">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6"/>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5"/>
                <w:highlight w:val="yellow"/>
              </w:rPr>
              <w:t xml:space="preserve"> </w:t>
            </w:r>
            <w:r>
              <w:rPr>
                <w:color w:val="000000"/>
                <w:spacing w:val="-2"/>
                <w:highlight w:val="yellow"/>
              </w:rPr>
              <w:t>below</w:t>
            </w:r>
          </w:p>
          <w:p w:rsidR="008D0E85" w:rsidRDefault="00F33F7D">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8D0E85">
        <w:trPr>
          <w:trHeight w:val="91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right="93" w:hanging="360"/>
              <w:jc w:val="both"/>
            </w:pPr>
            <w:r>
              <w:t>29.3</w:t>
            </w:r>
            <w:r>
              <w:rPr>
                <w:spacing w:val="-9"/>
              </w:rPr>
              <w:t xml:space="preserve"> </w:t>
            </w:r>
            <w:r>
              <w:t>The</w:t>
            </w:r>
            <w:r>
              <w:rPr>
                <w:spacing w:val="-7"/>
              </w:rPr>
              <w:t xml:space="preserve"> </w:t>
            </w:r>
            <w:r>
              <w:t>estimated</w:t>
            </w:r>
            <w:r>
              <w:rPr>
                <w:spacing w:val="-5"/>
              </w:rPr>
              <w:t xml:space="preserve"> </w:t>
            </w:r>
            <w:r>
              <w:t>effect</w:t>
            </w:r>
            <w:r>
              <w:rPr>
                <w:spacing w:val="-1"/>
              </w:rPr>
              <w:t xml:space="preserve"> </w:t>
            </w:r>
            <w:r>
              <w:t>of</w:t>
            </w:r>
            <w:r>
              <w:rPr>
                <w:spacing w:val="-6"/>
              </w:rPr>
              <w:t xml:space="preserve"> </w:t>
            </w:r>
            <w:r>
              <w:t>the</w:t>
            </w:r>
            <w:r>
              <w:rPr>
                <w:spacing w:val="-7"/>
              </w:rPr>
              <w:t xml:space="preserve"> </w:t>
            </w:r>
            <w:r>
              <w:t>price</w:t>
            </w:r>
            <w:r>
              <w:rPr>
                <w:spacing w:val="-10"/>
              </w:rPr>
              <w:t xml:space="preserve"> </w:t>
            </w:r>
            <w:r>
              <w:t>adjustment</w:t>
            </w:r>
            <w:r>
              <w:rPr>
                <w:spacing w:val="-5"/>
              </w:rPr>
              <w:t xml:space="preserve"> </w:t>
            </w:r>
            <w:r>
              <w:t>provisions</w:t>
            </w:r>
            <w:r>
              <w:rPr>
                <w:spacing w:val="-2"/>
              </w:rPr>
              <w:t xml:space="preserve"> </w:t>
            </w:r>
            <w:r>
              <w:t>of</w:t>
            </w:r>
            <w:r>
              <w:rPr>
                <w:spacing w:val="-6"/>
              </w:rPr>
              <w:t xml:space="preserve"> </w:t>
            </w:r>
            <w:r>
              <w:t>the</w:t>
            </w:r>
            <w:r>
              <w:rPr>
                <w:spacing w:val="-10"/>
              </w:rPr>
              <w:t xml:space="preserve"> </w:t>
            </w:r>
            <w:r>
              <w:t>Conditions</w:t>
            </w:r>
            <w:r>
              <w:rPr>
                <w:spacing w:val="-5"/>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10"/>
              </w:rPr>
              <w:t xml:space="preserve"> </w:t>
            </w:r>
            <w:r>
              <w:rPr>
                <w:spacing w:val="-4"/>
              </w:rPr>
              <w:t>shall</w:t>
            </w:r>
            <w:r>
              <w:rPr>
                <w:spacing w:val="-10"/>
              </w:rPr>
              <w:t xml:space="preserve"> </w:t>
            </w:r>
            <w:r>
              <w:rPr>
                <w:spacing w:val="-4"/>
              </w:rPr>
              <w:t>not</w:t>
            </w:r>
            <w:r>
              <w:rPr>
                <w:spacing w:val="-7"/>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8D0E85">
        <w:trPr>
          <w:trHeight w:val="149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8D0E85" w:rsidRDefault="00F33F7D">
            <w:pPr>
              <w:pStyle w:val="TableParagraph"/>
              <w:spacing w:before="3"/>
              <w:ind w:left="470"/>
              <w:jc w:val="both"/>
            </w:pPr>
            <w:r>
              <w:rPr>
                <w:spacing w:val="-4"/>
              </w:rPr>
              <w:t>specified</w:t>
            </w:r>
            <w:r>
              <w:rPr>
                <w:spacing w:val="-8"/>
              </w:rPr>
              <w:t xml:space="preserve"> </w:t>
            </w:r>
            <w:r>
              <w:rPr>
                <w:spacing w:val="-4"/>
              </w:rPr>
              <w:t>in</w:t>
            </w:r>
            <w:r>
              <w:rPr>
                <w:spacing w:val="-8"/>
              </w:rPr>
              <w:t xml:space="preserve"> </w:t>
            </w:r>
            <w:r>
              <w:rPr>
                <w:spacing w:val="-4"/>
              </w:rPr>
              <w:t>Section</w:t>
            </w:r>
            <w:r>
              <w:rPr>
                <w:spacing w:val="-3"/>
              </w:rPr>
              <w:t xml:space="preserve"> </w:t>
            </w:r>
            <w:r>
              <w:rPr>
                <w:spacing w:val="-4"/>
              </w:rPr>
              <w:t>III</w:t>
            </w:r>
            <w:r>
              <w:rPr>
                <w:spacing w:val="1"/>
              </w:rPr>
              <w:t xml:space="preserve"> </w:t>
            </w:r>
            <w:r>
              <w:rPr>
                <w:spacing w:val="-4"/>
              </w:rPr>
              <w:t>(Evaluation and</w:t>
            </w:r>
            <w:r>
              <w:rPr>
                <w:spacing w:val="-8"/>
              </w:rPr>
              <w:t xml:space="preserve"> </w:t>
            </w:r>
            <w:r>
              <w:rPr>
                <w:spacing w:val="-4"/>
              </w:rPr>
              <w:t>Eligibility</w:t>
            </w:r>
            <w:r>
              <w:rPr>
                <w:spacing w:val="-7"/>
              </w:rPr>
              <w:t xml:space="preserve"> </w:t>
            </w:r>
            <w:r>
              <w:rPr>
                <w:spacing w:val="-4"/>
              </w:rPr>
              <w:t>Criteria).</w:t>
            </w:r>
          </w:p>
        </w:tc>
      </w:tr>
      <w:tr w:rsidR="008D0E85">
        <w:trPr>
          <w:trHeight w:val="120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8"/>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Employer</w:t>
            </w:r>
            <w:r>
              <w:rPr>
                <w:color w:val="000000"/>
                <w:spacing w:val="-1"/>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8"/>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9"/>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8D0E85" w:rsidRDefault="00F33F7D">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any</w:t>
            </w:r>
            <w:r>
              <w:rPr>
                <w:color w:val="000000"/>
                <w:spacing w:val="-4"/>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8"/>
                <w:highlight w:val="cyan"/>
              </w:rPr>
              <w:t xml:space="preserve"> </w:t>
            </w:r>
            <w:r>
              <w:rPr>
                <w:color w:val="000000"/>
                <w:highlight w:val="cyan"/>
              </w:rPr>
              <w:t>items of</w:t>
            </w:r>
            <w:r>
              <w:rPr>
                <w:color w:val="000000"/>
                <w:spacing w:val="-9"/>
                <w:highlight w:val="cyan"/>
              </w:rPr>
              <w:t xml:space="preserve"> </w:t>
            </w:r>
            <w:r>
              <w:rPr>
                <w:color w:val="000000"/>
                <w:highlight w:val="cyan"/>
              </w:rPr>
              <w:t>the</w:t>
            </w:r>
            <w:r>
              <w:rPr>
                <w:color w:val="000000"/>
                <w:spacing w:val="-6"/>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1747"/>
        </w:trPr>
        <w:tc>
          <w:tcPr>
            <w:tcW w:w="2180" w:type="dxa"/>
            <w:vMerge w:val="restart"/>
          </w:tcPr>
          <w:p w:rsidR="008D0E85" w:rsidRDefault="008D0E85">
            <w:pPr>
              <w:pStyle w:val="TableParagraph"/>
            </w:pPr>
          </w:p>
        </w:tc>
        <w:tc>
          <w:tcPr>
            <w:tcW w:w="7293" w:type="dxa"/>
          </w:tcPr>
          <w:p w:rsidR="008D0E85" w:rsidRDefault="00F33F7D">
            <w:pPr>
              <w:pStyle w:val="TableParagraph"/>
              <w:spacing w:line="276" w:lineRule="auto"/>
              <w:ind w:left="470" w:right="93"/>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2"/>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8D0E85" w:rsidRDefault="00F33F7D">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8D0E85">
        <w:trPr>
          <w:trHeight w:val="1492"/>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0"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8"/>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rPr>
                <w:spacing w:val="-1"/>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8D0E85" w:rsidRDefault="00F33F7D">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8D0E85">
        <w:trPr>
          <w:trHeight w:val="149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 order to bring the bid price within the approved cost estimate. However,</w:t>
            </w:r>
          </w:p>
          <w:p w:rsidR="008D0E85" w:rsidRDefault="00F33F7D">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8D0E85">
        <w:trPr>
          <w:trHeight w:val="618"/>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8D0E85">
        <w:trPr>
          <w:trHeight w:val="2410"/>
        </w:trPr>
        <w:tc>
          <w:tcPr>
            <w:tcW w:w="2180" w:type="dxa"/>
            <w:vMerge w:val="restart"/>
          </w:tcPr>
          <w:p w:rsidR="008D0E85" w:rsidRDefault="00F33F7D">
            <w:pPr>
              <w:pStyle w:val="TableParagraph"/>
              <w:spacing w:before="39" w:line="278" w:lineRule="auto"/>
              <w:ind w:left="379" w:right="212"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8D0E85" w:rsidRDefault="00F33F7D">
            <w:pPr>
              <w:pStyle w:val="TableParagraph"/>
              <w:spacing w:before="34" w:line="276" w:lineRule="auto"/>
              <w:ind w:left="470" w:right="86" w:hanging="360"/>
              <w:jc w:val="both"/>
            </w:pPr>
            <w:r>
              <w:t>30.1</w:t>
            </w:r>
            <w:r>
              <w:rPr>
                <w:spacing w:val="-8"/>
              </w:rPr>
              <w:t xml:space="preserve"> </w:t>
            </w:r>
            <w:r>
              <w:t>The</w:t>
            </w:r>
            <w:r>
              <w:rPr>
                <w:spacing w:val="-9"/>
              </w:rPr>
              <w:t xml:space="preserve"> </w:t>
            </w:r>
            <w:r>
              <w:t>Employer</w:t>
            </w:r>
            <w:r>
              <w:rPr>
                <w:spacing w:val="-3"/>
              </w:rPr>
              <w:t xml:space="preserve"> </w:t>
            </w:r>
            <w:r>
              <w:t>shall</w:t>
            </w:r>
            <w:r>
              <w:rPr>
                <w:spacing w:val="-7"/>
              </w:rPr>
              <w:t xml:space="preserve"> </w:t>
            </w:r>
            <w:r>
              <w:t>compare</w:t>
            </w:r>
            <w:r>
              <w:rPr>
                <w:spacing w:val="-9"/>
              </w:rPr>
              <w:t xml:space="preserve"> </w:t>
            </w:r>
            <w:r>
              <w:t>all</w:t>
            </w:r>
            <w:r>
              <w:rPr>
                <w:spacing w:val="-7"/>
              </w:rPr>
              <w:t xml:space="preserve"> </w:t>
            </w:r>
            <w:r>
              <w:t>substantially</w:t>
            </w:r>
            <w:r>
              <w:rPr>
                <w:spacing w:val="-8"/>
              </w:rPr>
              <w:t xml:space="preserve"> </w:t>
            </w:r>
            <w:r>
              <w:t>responsive</w:t>
            </w:r>
            <w:r>
              <w:rPr>
                <w:spacing w:val="-9"/>
              </w:rPr>
              <w:t xml:space="preserve"> </w:t>
            </w:r>
            <w:r>
              <w:t>bids</w:t>
            </w:r>
            <w:r>
              <w:rPr>
                <w:spacing w:val="-5"/>
              </w:rPr>
              <w:t xml:space="preserve"> </w:t>
            </w:r>
            <w:r>
              <w:t>in</w:t>
            </w:r>
            <w:r>
              <w:rPr>
                <w:spacing w:val="-8"/>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0"/>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 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6"/>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9"/>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8D0E85" w:rsidRDefault="00F33F7D">
            <w:pPr>
              <w:pStyle w:val="TableParagraph"/>
              <w:spacing w:before="43"/>
              <w:ind w:left="470" w:hanging="15"/>
              <w:jc w:val="both"/>
            </w:pPr>
            <w:r>
              <w:rPr>
                <w:color w:val="000000"/>
                <w:highlight w:val="yellow"/>
              </w:rPr>
              <w:t>In</w:t>
            </w:r>
            <w:r>
              <w:rPr>
                <w:color w:val="000000"/>
                <w:spacing w:val="15"/>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6"/>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4"/>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5"/>
                <w:highlight w:val="yellow"/>
              </w:rPr>
              <w:t xml:space="preserve"> </w:t>
            </w:r>
            <w:r>
              <w:rPr>
                <w:color w:val="000000"/>
                <w:highlight w:val="yellow"/>
              </w:rPr>
              <w:t>be</w:t>
            </w:r>
            <w:r>
              <w:rPr>
                <w:color w:val="000000"/>
                <w:spacing w:val="16"/>
                <w:highlight w:val="yellow"/>
              </w:rPr>
              <w:t xml:space="preserve"> </w:t>
            </w:r>
            <w:r>
              <w:rPr>
                <w:color w:val="000000"/>
                <w:highlight w:val="yellow"/>
              </w:rPr>
              <w:t>equally</w:t>
            </w:r>
            <w:r>
              <w:rPr>
                <w:color w:val="000000"/>
                <w:spacing w:val="16"/>
                <w:highlight w:val="yellow"/>
              </w:rPr>
              <w:t xml:space="preserve"> </w:t>
            </w:r>
            <w:r>
              <w:rPr>
                <w:color w:val="000000"/>
                <w:highlight w:val="yellow"/>
              </w:rPr>
              <w:t>closest</w:t>
            </w:r>
            <w:r>
              <w:rPr>
                <w:color w:val="000000"/>
                <w:spacing w:val="19"/>
                <w:highlight w:val="yellow"/>
              </w:rPr>
              <w:t xml:space="preserve"> </w:t>
            </w:r>
            <w:r>
              <w:rPr>
                <w:color w:val="000000"/>
                <w:highlight w:val="yellow"/>
              </w:rPr>
              <w:t>to</w:t>
            </w:r>
            <w:r>
              <w:rPr>
                <w:color w:val="000000"/>
                <w:spacing w:val="16"/>
                <w:highlight w:val="yellow"/>
              </w:rPr>
              <w:t xml:space="preserve"> </w:t>
            </w:r>
            <w:r>
              <w:rPr>
                <w:color w:val="000000"/>
                <w:spacing w:val="-5"/>
                <w:highlight w:val="yellow"/>
              </w:rPr>
              <w:t>the</w:t>
            </w:r>
          </w:p>
          <w:p w:rsidR="008D0E85" w:rsidRDefault="00F33F7D">
            <w:pPr>
              <w:pStyle w:val="TableParagraph"/>
              <w:spacing w:before="3" w:line="290" w:lineRule="atLeast"/>
              <w:ind w:left="470" w:right="92"/>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 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8D0E85">
        <w:trPr>
          <w:trHeight w:val="294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4"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2"/>
              </w:rPr>
              <w:t xml:space="preserve"> </w:t>
            </w:r>
            <w:r>
              <w:rPr>
                <w:color w:val="000000"/>
              </w:rPr>
              <w:t>the</w:t>
            </w:r>
            <w:r>
              <w:rPr>
                <w:color w:val="000000"/>
                <w:spacing w:val="-3"/>
              </w:rPr>
              <w:t xml:space="preserve"> </w:t>
            </w:r>
            <w:r>
              <w:rPr>
                <w:color w:val="000000"/>
              </w:rPr>
              <w:t>contract by</w:t>
            </w:r>
            <w:r>
              <w:rPr>
                <w:color w:val="000000"/>
                <w:spacing w:val="-2"/>
              </w:rPr>
              <w:t xml:space="preserve"> </w:t>
            </w:r>
            <w:r>
              <w:rPr>
                <w:color w:val="000000"/>
              </w:rPr>
              <w:t>drawing</w:t>
            </w:r>
            <w:r>
              <w:rPr>
                <w:color w:val="000000"/>
                <w:spacing w:val="-2"/>
              </w:rPr>
              <w:t xml:space="preserve"> </w:t>
            </w:r>
            <w:r>
              <w:rPr>
                <w:color w:val="000000"/>
              </w:rPr>
              <w:t>of lots in</w:t>
            </w:r>
            <w:r>
              <w:rPr>
                <w:color w:val="000000"/>
                <w:spacing w:val="-2"/>
              </w:rPr>
              <w:t xml:space="preserve"> </w:t>
            </w:r>
            <w:r>
              <w:rPr>
                <w:color w:val="000000"/>
              </w:rPr>
              <w:t>presence of Bidders’ designated representatives who choose to attend in date, time and place as notified by the Employer in writing to the concerned bidders. The Bidders’ r</w:t>
            </w:r>
            <w:r>
              <w:rPr>
                <w:color w:val="000000"/>
              </w:rPr>
              <w:t>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8D0E85" w:rsidRDefault="00F33F7D">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8D0E85">
        <w:trPr>
          <w:trHeight w:val="1497"/>
        </w:trPr>
        <w:tc>
          <w:tcPr>
            <w:tcW w:w="2180" w:type="dxa"/>
            <w:vMerge w:val="restart"/>
          </w:tcPr>
          <w:p w:rsidR="008D0E85" w:rsidRDefault="00F33F7D">
            <w:pPr>
              <w:pStyle w:val="TableParagraph"/>
              <w:spacing w:before="44" w:line="276" w:lineRule="auto"/>
              <w:ind w:left="470" w:right="136" w:hanging="360"/>
              <w:rPr>
                <w:b/>
              </w:rPr>
            </w:pPr>
            <w:r>
              <w:rPr>
                <w:b/>
              </w:rPr>
              <w:t>31. Employer’s Right</w:t>
            </w:r>
            <w:r>
              <w:rPr>
                <w:b/>
                <w:spacing w:val="-10"/>
              </w:rPr>
              <w:t xml:space="preserve"> </w:t>
            </w:r>
            <w:r>
              <w:rPr>
                <w:b/>
              </w:rPr>
              <w:t>to</w:t>
            </w:r>
            <w:r>
              <w:rPr>
                <w:b/>
                <w:spacing w:val="-8"/>
              </w:rPr>
              <w:t xml:space="preserve"> </w:t>
            </w:r>
            <w:r>
              <w:rPr>
                <w:b/>
              </w:rPr>
              <w:t>Accept Any</w:t>
            </w:r>
            <w:r>
              <w:rPr>
                <w:b/>
                <w:spacing w:val="-12"/>
              </w:rPr>
              <w:t xml:space="preserve"> </w:t>
            </w:r>
            <w:r>
              <w:rPr>
                <w:b/>
              </w:rPr>
              <w:t>Bid,</w:t>
            </w:r>
            <w:r>
              <w:rPr>
                <w:b/>
                <w:spacing w:val="-10"/>
              </w:rPr>
              <w:t xml:space="preserve"> </w:t>
            </w:r>
            <w:r>
              <w:rPr>
                <w:b/>
              </w:rPr>
              <w:t>and</w:t>
            </w:r>
            <w:r>
              <w:rPr>
                <w:b/>
                <w:spacing w:val="-10"/>
              </w:rPr>
              <w:t xml:space="preserve"> </w:t>
            </w:r>
            <w:r>
              <w:rPr>
                <w:b/>
              </w:rPr>
              <w:t>to Reject Any or All Bids</w:t>
            </w:r>
          </w:p>
        </w:tc>
        <w:tc>
          <w:tcPr>
            <w:tcW w:w="7293" w:type="dxa"/>
          </w:tcPr>
          <w:p w:rsidR="008D0E85" w:rsidRDefault="00F33F7D">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8D0E85" w:rsidRDefault="00F33F7D">
            <w:pPr>
              <w:pStyle w:val="TableParagraph"/>
              <w:spacing w:line="251" w:lineRule="exact"/>
              <w:ind w:left="470"/>
            </w:pPr>
            <w:r>
              <w:rPr>
                <w:spacing w:val="-2"/>
              </w:rPr>
              <w:t>Bidders.</w:t>
            </w:r>
          </w:p>
        </w:tc>
      </w:tr>
      <w:tr w:rsidR="008D0E85">
        <w:trPr>
          <w:trHeight w:val="624"/>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4" w:line="294" w:lineRule="exact"/>
              <w:ind w:left="470" w:hanging="360"/>
            </w:pPr>
            <w:r>
              <w:t>31.2</w:t>
            </w:r>
            <w:r>
              <w:rPr>
                <w:spacing w:val="-13"/>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9"/>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6"/>
              </w:rPr>
              <w:t xml:space="preserve"> </w:t>
            </w:r>
            <w:r>
              <w:t>the</w:t>
            </w:r>
            <w:r>
              <w:rPr>
                <w:spacing w:val="-12"/>
              </w:rPr>
              <w:t xml:space="preserve"> </w:t>
            </w:r>
            <w:r>
              <w:t>procurement</w:t>
            </w:r>
            <w:r>
              <w:rPr>
                <w:spacing w:val="-6"/>
              </w:rPr>
              <w:t xml:space="preserve"> </w:t>
            </w:r>
            <w:r>
              <w:t>proceedings</w:t>
            </w:r>
            <w:r>
              <w:rPr>
                <w:spacing w:val="-2"/>
              </w:rPr>
              <w:t xml:space="preserve"> </w:t>
            </w:r>
            <w:r>
              <w:t>pursuant</w:t>
            </w:r>
            <w:r>
              <w:rPr>
                <w:spacing w:val="-10"/>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7"/>
              </w:rPr>
              <w:t xml:space="preserve"> </w:t>
            </w:r>
            <w:r>
              <w:t>the</w:t>
            </w:r>
            <w:r>
              <w:rPr>
                <w:spacing w:val="-7"/>
              </w:rPr>
              <w:t xml:space="preserve"> </w:t>
            </w:r>
            <w:r>
              <w:rPr>
                <w:spacing w:val="-2"/>
              </w:rPr>
              <w:t>reasons</w:t>
            </w:r>
          </w:p>
        </w:tc>
      </w:tr>
    </w:tbl>
    <w:p w:rsidR="008D0E85" w:rsidRDefault="008D0E85">
      <w:pPr>
        <w:pStyle w:val="TableParagraph"/>
        <w:spacing w:line="294"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292"/>
        </w:trPr>
        <w:tc>
          <w:tcPr>
            <w:tcW w:w="2180" w:type="dxa"/>
            <w:vMerge w:val="restart"/>
          </w:tcPr>
          <w:p w:rsidR="008D0E85" w:rsidRDefault="008D0E85">
            <w:pPr>
              <w:pStyle w:val="TableParagraph"/>
            </w:pPr>
          </w:p>
        </w:tc>
        <w:tc>
          <w:tcPr>
            <w:tcW w:w="7293" w:type="dxa"/>
          </w:tcPr>
          <w:p w:rsidR="008D0E85" w:rsidRDefault="00F33F7D">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8D0E85">
        <w:trPr>
          <w:trHeight w:val="1205"/>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7" w:hanging="360"/>
              <w:jc w:val="both"/>
            </w:pPr>
            <w:r>
              <w:t>31.3</w:t>
            </w:r>
            <w:r>
              <w:rPr>
                <w:spacing w:val="-6"/>
              </w:rPr>
              <w:t xml:space="preserve"> </w:t>
            </w:r>
            <w:r>
              <w:t>Where</w:t>
            </w:r>
            <w:r>
              <w:rPr>
                <w:spacing w:val="-12"/>
              </w:rPr>
              <w:t xml:space="preserve"> </w:t>
            </w:r>
            <w:r>
              <w:t>any</w:t>
            </w:r>
            <w:r>
              <w:rPr>
                <w:spacing w:val="-6"/>
              </w:rPr>
              <w:t xml:space="preserve"> </w:t>
            </w:r>
            <w:r>
              <w:t>bidder</w:t>
            </w:r>
            <w:r>
              <w:rPr>
                <w:spacing w:val="-4"/>
              </w:rPr>
              <w:t xml:space="preserve"> </w:t>
            </w:r>
            <w:r>
              <w:t>requests, within</w:t>
            </w:r>
            <w:r>
              <w:rPr>
                <w:spacing w:val="-6"/>
              </w:rPr>
              <w:t xml:space="preserve"> </w:t>
            </w:r>
            <w:r>
              <w:t>thirty</w:t>
            </w:r>
            <w:r>
              <w:rPr>
                <w:spacing w:val="-6"/>
              </w:rPr>
              <w:t xml:space="preserve"> </w:t>
            </w:r>
            <w:r>
              <w:t>(30)</w:t>
            </w:r>
            <w:r>
              <w:rPr>
                <w:spacing w:val="-4"/>
              </w:rPr>
              <w:t xml:space="preserve"> </w:t>
            </w:r>
            <w:r>
              <w:t>days</w:t>
            </w:r>
            <w:r>
              <w:rPr>
                <w:spacing w:val="-6"/>
              </w:rPr>
              <w:t xml:space="preserve"> </w:t>
            </w:r>
            <w:r>
              <w:t>of</w:t>
            </w:r>
            <w:r>
              <w:rPr>
                <w:spacing w:val="-8"/>
              </w:rPr>
              <w:t xml:space="preserve"> </w:t>
            </w:r>
            <w:r>
              <w:t>the</w:t>
            </w:r>
            <w:r>
              <w:rPr>
                <w:spacing w:val="-8"/>
              </w:rPr>
              <w:t xml:space="preserve"> </w:t>
            </w:r>
            <w:r>
              <w:t>communication</w:t>
            </w:r>
            <w:r>
              <w:rPr>
                <w:spacing w:val="-6"/>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3"/>
              </w:rPr>
              <w:t xml:space="preserve"> </w:t>
            </w:r>
            <w:r>
              <w:t>grounds</w:t>
            </w:r>
            <w:r>
              <w:rPr>
                <w:spacing w:val="-8"/>
              </w:rPr>
              <w:t xml:space="preserve"> </w:t>
            </w:r>
            <w:r>
              <w:t>for</w:t>
            </w:r>
            <w:r>
              <w:rPr>
                <w:spacing w:val="-13"/>
              </w:rPr>
              <w:t xml:space="preserve"> </w:t>
            </w:r>
            <w:r>
              <w:t>the</w:t>
            </w:r>
            <w:r>
              <w:rPr>
                <w:spacing w:val="-13"/>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9"/>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8D0E85" w:rsidRDefault="00F33F7D">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8D0E85">
        <w:trPr>
          <w:trHeight w:val="330"/>
        </w:trPr>
        <w:tc>
          <w:tcPr>
            <w:tcW w:w="9473" w:type="dxa"/>
            <w:gridSpan w:val="2"/>
          </w:tcPr>
          <w:p w:rsidR="008D0E85" w:rsidRDefault="00F33F7D">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8D0E85">
        <w:trPr>
          <w:trHeight w:val="1200"/>
        </w:trPr>
        <w:tc>
          <w:tcPr>
            <w:tcW w:w="2180" w:type="dxa"/>
          </w:tcPr>
          <w:p w:rsidR="008D0E85" w:rsidRDefault="00F33F7D">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8D0E85" w:rsidRDefault="00F33F7D">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8D0E85" w:rsidRDefault="00F33F7D">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 the</w:t>
            </w:r>
            <w:r>
              <w:rPr>
                <w:spacing w:val="-4"/>
              </w:rPr>
              <w:t xml:space="preserve"> </w:t>
            </w:r>
            <w:r>
              <w:rPr>
                <w:spacing w:val="-6"/>
              </w:rPr>
              <w:t>Contract</w:t>
            </w:r>
            <w:r>
              <w:rPr>
                <w:spacing w:val="6"/>
              </w:rPr>
              <w:t xml:space="preserve"> </w:t>
            </w:r>
            <w:r>
              <w:rPr>
                <w:spacing w:val="-6"/>
              </w:rPr>
              <w:t>satisfactorily.</w:t>
            </w:r>
          </w:p>
        </w:tc>
      </w:tr>
      <w:tr w:rsidR="008D0E85">
        <w:trPr>
          <w:trHeight w:val="1497"/>
        </w:trPr>
        <w:tc>
          <w:tcPr>
            <w:tcW w:w="2180" w:type="dxa"/>
            <w:vMerge w:val="restart"/>
          </w:tcPr>
          <w:p w:rsidR="008D0E85" w:rsidRDefault="00F33F7D">
            <w:pPr>
              <w:pStyle w:val="TableParagraph"/>
              <w:spacing w:before="44" w:line="276" w:lineRule="auto"/>
              <w:ind w:left="470" w:right="136" w:hanging="360"/>
              <w:rPr>
                <w:b/>
              </w:rPr>
            </w:pPr>
            <w:r>
              <w:rPr>
                <w:b/>
              </w:rPr>
              <w:t xml:space="preserve">33. Letter of Intent to Award the </w:t>
            </w:r>
            <w:r>
              <w:rPr>
                <w:b/>
                <w:spacing w:val="-2"/>
              </w:rPr>
              <w:t xml:space="preserve">Contract/Notific </w:t>
            </w:r>
            <w:r>
              <w:rPr>
                <w:b/>
              </w:rPr>
              <w:t>ation of Award</w:t>
            </w:r>
          </w:p>
        </w:tc>
        <w:tc>
          <w:tcPr>
            <w:tcW w:w="7293" w:type="dxa"/>
          </w:tcPr>
          <w:p w:rsidR="008D0E85" w:rsidRDefault="00F33F7D">
            <w:pPr>
              <w:pStyle w:val="TableParagraph"/>
              <w:spacing w:before="39" w:line="276" w:lineRule="auto"/>
              <w:ind w:left="470" w:right="93"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11"/>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8D0E85" w:rsidRDefault="00F33F7D">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8D0E85">
        <w:trPr>
          <w:trHeight w:val="18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w:t>
            </w:r>
            <w:r>
              <w:rPr>
                <w:color w:val="000000"/>
                <w:position w:val="2"/>
                <w:highlight w:val="yellow"/>
              </w:rPr>
              <w:t xml:space="preserv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8D0E85" w:rsidRDefault="00F33F7D">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8D0E85">
        <w:trPr>
          <w:trHeight w:val="1809"/>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3" w:line="276" w:lineRule="auto"/>
              <w:ind w:left="470" w:right="88" w:hanging="360"/>
              <w:jc w:val="both"/>
            </w:pPr>
            <w:r>
              <w:rPr>
                <w:spacing w:val="-4"/>
              </w:rPr>
              <w:t xml:space="preserve">33.3 </w:t>
            </w:r>
            <w:r>
              <w:rPr>
                <w:spacing w:val="-4"/>
                <w:position w:val="2"/>
              </w:rPr>
              <w:t>If</w:t>
            </w:r>
            <w:r>
              <w:rPr>
                <w:spacing w:val="-5"/>
                <w:position w:val="2"/>
              </w:rPr>
              <w:t xml:space="preserve"> </w:t>
            </w:r>
            <w:r>
              <w:rPr>
                <w:spacing w:val="-4"/>
                <w:position w:val="2"/>
              </w:rPr>
              <w:t>no</w:t>
            </w:r>
            <w:r>
              <w:rPr>
                <w:spacing w:val="-9"/>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9"/>
                <w:position w:val="2"/>
              </w:rPr>
              <w:t xml:space="preserve"> </w:t>
            </w:r>
            <w:r>
              <w:rPr>
                <w:spacing w:val="-4"/>
                <w:position w:val="2"/>
              </w:rPr>
              <w:t>a</w:t>
            </w:r>
            <w:r>
              <w:rPr>
                <w:spacing w:val="-7"/>
                <w:position w:val="2"/>
              </w:rPr>
              <w:t xml:space="preserve"> </w:t>
            </w:r>
            <w:r>
              <w:rPr>
                <w:spacing w:val="-4"/>
                <w:position w:val="2"/>
              </w:rPr>
              <w:t>period</w:t>
            </w:r>
            <w:r>
              <w:rPr>
                <w:spacing w:val="-9"/>
                <w:position w:val="2"/>
              </w:rPr>
              <w:t xml:space="preserve"> </w:t>
            </w:r>
            <w:r>
              <w:rPr>
                <w:spacing w:val="-4"/>
                <w:position w:val="2"/>
              </w:rPr>
              <w:t>of</w:t>
            </w:r>
            <w:r>
              <w:rPr>
                <w:spacing w:val="-6"/>
                <w:position w:val="2"/>
              </w:rPr>
              <w:t xml:space="preserve"> </w:t>
            </w:r>
            <w:r>
              <w:rPr>
                <w:spacing w:val="-4"/>
                <w:position w:val="2"/>
              </w:rPr>
              <w:t xml:space="preserve">seven </w:t>
            </w:r>
            <w:r>
              <w:rPr>
                <w:spacing w:val="-2"/>
              </w:rPr>
              <w:t>days</w:t>
            </w:r>
            <w:r>
              <w:rPr>
                <w:spacing w:val="-6"/>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10"/>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8D0E85" w:rsidRDefault="00F33F7D">
            <w:pPr>
              <w:pStyle w:val="TableParagraph"/>
              <w:spacing w:before="5"/>
              <w:ind w:left="470"/>
            </w:pPr>
            <w:r>
              <w:rPr>
                <w:spacing w:val="-2"/>
              </w:rPr>
              <w:t>days.</w:t>
            </w:r>
          </w:p>
        </w:tc>
      </w:tr>
      <w:tr w:rsidR="008D0E85">
        <w:trPr>
          <w:trHeight w:val="213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 xml:space="preserve">closest to the previously determined </w:t>
            </w:r>
            <w:r>
              <w:rPr>
                <w:color w:val="000000"/>
                <w:highlight w:val="yellow"/>
              </w:rPr>
              <w:t>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4"/>
              </w:rPr>
              <w:t xml:space="preserve"> </w:t>
            </w:r>
            <w:r>
              <w:rPr>
                <w:color w:val="000000"/>
              </w:rPr>
              <w:t>ITB</w:t>
            </w:r>
            <w:r>
              <w:rPr>
                <w:color w:val="000000"/>
                <w:spacing w:val="28"/>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8D0E85" w:rsidRDefault="00F33F7D">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8D0E85">
        <w:trPr>
          <w:trHeight w:val="2405"/>
        </w:trPr>
        <w:tc>
          <w:tcPr>
            <w:tcW w:w="2180" w:type="dxa"/>
          </w:tcPr>
          <w:p w:rsidR="008D0E85" w:rsidRDefault="00F33F7D">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8D0E85" w:rsidRDefault="00F33F7D">
            <w:pPr>
              <w:pStyle w:val="TableParagraph"/>
              <w:spacing w:before="34" w:line="276" w:lineRule="auto"/>
              <w:ind w:left="470" w:right="88"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3"/>
              </w:rPr>
              <w:t xml:space="preserve"> </w:t>
            </w:r>
            <w:r>
              <w:t>shall</w:t>
            </w:r>
            <w:r>
              <w:rPr>
                <w:spacing w:val="-7"/>
              </w:rPr>
              <w:t xml:space="preserve"> </w:t>
            </w:r>
            <w:r>
              <w:t>furnish</w:t>
            </w:r>
            <w:r>
              <w:rPr>
                <w:spacing w:val="-7"/>
              </w:rPr>
              <w:t xml:space="preserve"> </w:t>
            </w:r>
            <w:r>
              <w:t>the</w:t>
            </w:r>
            <w:r>
              <w:rPr>
                <w:spacing w:val="-6"/>
              </w:rPr>
              <w:t xml:space="preserve"> </w:t>
            </w:r>
            <w:r>
              <w:t>performance</w:t>
            </w:r>
            <w:r>
              <w:rPr>
                <w:spacing w:val="-9"/>
              </w:rPr>
              <w:t xml:space="preserve"> </w:t>
            </w:r>
            <w:r>
              <w:t>security</w:t>
            </w:r>
            <w:r>
              <w:rPr>
                <w:spacing w:val="-4"/>
              </w:rPr>
              <w:t xml:space="preserve"> </w:t>
            </w:r>
            <w:r>
              <w:rPr>
                <w:color w:val="000000"/>
                <w:highlight w:val="yellow"/>
              </w:rPr>
              <w:t>in</w:t>
            </w:r>
            <w:r>
              <w:rPr>
                <w:color w:val="000000"/>
                <w:spacing w:val="-8"/>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8"/>
              </w:rPr>
              <w:t xml:space="preserve"> </w:t>
            </w:r>
            <w:r>
              <w:rPr>
                <w:color w:val="000000"/>
                <w:spacing w:val="-2"/>
              </w:rPr>
              <w:t>issue</w:t>
            </w:r>
            <w:r>
              <w:rPr>
                <w:color w:val="000000"/>
                <w:spacing w:val="-9"/>
              </w:rPr>
              <w:t xml:space="preserve"> </w:t>
            </w:r>
            <w:r>
              <w:rPr>
                <w:color w:val="000000"/>
                <w:spacing w:val="-2"/>
              </w:rPr>
              <w:t>Bank</w:t>
            </w:r>
            <w:r>
              <w:rPr>
                <w:color w:val="000000"/>
                <w:spacing w:val="-8"/>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8"/>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9"/>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9"/>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8D0E85" w:rsidRDefault="00F33F7D">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D0E85">
        <w:trPr>
          <w:trHeight w:val="2366"/>
        </w:trPr>
        <w:tc>
          <w:tcPr>
            <w:tcW w:w="2180" w:type="dxa"/>
          </w:tcPr>
          <w:p w:rsidR="008D0E85" w:rsidRDefault="008D0E85">
            <w:pPr>
              <w:pStyle w:val="TableParagraph"/>
            </w:pPr>
          </w:p>
        </w:tc>
        <w:tc>
          <w:tcPr>
            <w:tcW w:w="7293" w:type="dxa"/>
          </w:tcPr>
          <w:p w:rsidR="008D0E85" w:rsidRDefault="00F33F7D">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6"/>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previously</w:t>
            </w:r>
            <w:r>
              <w:rPr>
                <w:color w:val="000000"/>
                <w:spacing w:val="-5"/>
                <w:highlight w:val="yellow"/>
              </w:rPr>
              <w:t xml:space="preserve"> </w:t>
            </w:r>
            <w:r>
              <w:rPr>
                <w:color w:val="000000"/>
                <w:spacing w:val="-4"/>
                <w:highlight w:val="yellow"/>
              </w:rPr>
              <w:t>determined</w:t>
            </w:r>
            <w:r>
              <w:rPr>
                <w:color w:val="000000"/>
                <w:spacing w:val="-2"/>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 with</w:t>
            </w:r>
            <w:r>
              <w:rPr>
                <w:color w:val="000000"/>
                <w:spacing w:val="-5"/>
                <w:highlight w:val="yellow"/>
              </w:rPr>
              <w:t xml:space="preserve"> ITB</w:t>
            </w:r>
          </w:p>
          <w:p w:rsidR="008D0E85" w:rsidRDefault="00F33F7D">
            <w:pPr>
              <w:pStyle w:val="TableParagraph"/>
              <w:spacing w:line="278" w:lineRule="auto"/>
              <w:ind w:left="470" w:right="88"/>
              <w:jc w:val="both"/>
            </w:pPr>
            <w:r>
              <w:rPr>
                <w:color w:val="000000"/>
                <w:spacing w:val="-4"/>
                <w:highlight w:val="yellow"/>
              </w:rPr>
              <w:t>32.1</w:t>
            </w:r>
            <w:r>
              <w:rPr>
                <w:color w:val="000000"/>
                <w:spacing w:val="-4"/>
              </w:rPr>
              <w:t xml:space="preserve"> whose offer is substantially</w:t>
            </w:r>
            <w:r>
              <w:rPr>
                <w:color w:val="000000"/>
                <w:spacing w:val="-6"/>
              </w:rPr>
              <w:t xml:space="preserve"> </w:t>
            </w:r>
            <w:r>
              <w:rPr>
                <w:color w:val="000000"/>
                <w:spacing w:val="-4"/>
              </w:rPr>
              <w:t>responsive</w:t>
            </w:r>
            <w:r>
              <w:rPr>
                <w:color w:val="000000"/>
                <w:spacing w:val="-8"/>
              </w:rPr>
              <w:t xml:space="preserve"> </w:t>
            </w:r>
            <w:r>
              <w:rPr>
                <w:color w:val="000000"/>
                <w:spacing w:val="-4"/>
              </w:rPr>
              <w:t>and is determined</w:t>
            </w:r>
            <w:r>
              <w:rPr>
                <w:color w:val="000000"/>
                <w:spacing w:val="-6"/>
              </w:rPr>
              <w:t xml:space="preserve"> </w:t>
            </w:r>
            <w:r>
              <w:rPr>
                <w:color w:val="000000"/>
                <w:spacing w:val="-4"/>
              </w:rPr>
              <w:t>by</w:t>
            </w:r>
            <w:r>
              <w:rPr>
                <w:color w:val="000000"/>
                <w:spacing w:val="-6"/>
              </w:rPr>
              <w:t xml:space="preserve"> </w:t>
            </w:r>
            <w:r>
              <w:rPr>
                <w:color w:val="000000"/>
                <w:spacing w:val="-4"/>
              </w:rPr>
              <w:t>the</w:t>
            </w:r>
            <w:r>
              <w:rPr>
                <w:color w:val="000000"/>
                <w:spacing w:val="-8"/>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5"/>
              </w:rPr>
              <w:t xml:space="preserve"> </w:t>
            </w:r>
            <w:r>
              <w:rPr>
                <w:color w:val="000000"/>
              </w:rPr>
              <w:t>qualified</w:t>
            </w:r>
            <w:r>
              <w:rPr>
                <w:color w:val="000000"/>
                <w:spacing w:val="16"/>
              </w:rPr>
              <w:t xml:space="preserve"> </w:t>
            </w:r>
            <w:r>
              <w:rPr>
                <w:color w:val="000000"/>
              </w:rPr>
              <w:t>to</w:t>
            </w:r>
            <w:r>
              <w:rPr>
                <w:color w:val="000000"/>
                <w:spacing w:val="16"/>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7"/>
              </w:rPr>
              <w:t xml:space="preserve"> </w:t>
            </w:r>
            <w:r>
              <w:rPr>
                <w:color w:val="000000"/>
              </w:rPr>
              <w:t>satisfactorily.</w:t>
            </w:r>
            <w:r>
              <w:rPr>
                <w:color w:val="000000"/>
                <w:spacing w:val="22"/>
              </w:rPr>
              <w:t xml:space="preserve"> </w:t>
            </w:r>
            <w:r>
              <w:rPr>
                <w:color w:val="000000"/>
              </w:rPr>
              <w:t>The</w:t>
            </w:r>
            <w:r>
              <w:rPr>
                <w:color w:val="000000"/>
                <w:spacing w:val="15"/>
              </w:rPr>
              <w:t xml:space="preserve"> </w:t>
            </w:r>
            <w:r>
              <w:rPr>
                <w:color w:val="000000"/>
              </w:rPr>
              <w:t>process</w:t>
            </w:r>
            <w:r>
              <w:rPr>
                <w:color w:val="000000"/>
                <w:spacing w:val="20"/>
              </w:rPr>
              <w:t xml:space="preserve"> </w:t>
            </w:r>
            <w:r>
              <w:rPr>
                <w:color w:val="000000"/>
              </w:rPr>
              <w:t>shall</w:t>
            </w:r>
            <w:r>
              <w:rPr>
                <w:color w:val="000000"/>
                <w:spacing w:val="18"/>
              </w:rPr>
              <w:t xml:space="preserve"> </w:t>
            </w:r>
            <w:r>
              <w:rPr>
                <w:color w:val="000000"/>
                <w:spacing w:val="-5"/>
              </w:rPr>
              <w:t>be</w:t>
            </w:r>
          </w:p>
          <w:p w:rsidR="008D0E85" w:rsidRDefault="00F33F7D">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8D0E85">
        <w:trPr>
          <w:trHeight w:val="623"/>
        </w:trPr>
        <w:tc>
          <w:tcPr>
            <w:tcW w:w="2180" w:type="dxa"/>
            <w:vMerge w:val="restart"/>
          </w:tcPr>
          <w:p w:rsidR="008D0E85" w:rsidRDefault="00F33F7D">
            <w:pPr>
              <w:pStyle w:val="TableParagraph"/>
              <w:spacing w:before="39" w:line="278" w:lineRule="auto"/>
              <w:ind w:left="470" w:right="212"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8D0E85" w:rsidRDefault="00F33F7D">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8D0E85">
        <w:trPr>
          <w:trHeight w:val="3240"/>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line="276" w:lineRule="auto"/>
              <w:ind w:left="470" w:right="89" w:hanging="360"/>
              <w:jc w:val="both"/>
            </w:pPr>
            <w:r>
              <w:t>35.2</w:t>
            </w:r>
            <w:r>
              <w:rPr>
                <w:spacing w:val="-14"/>
              </w:rPr>
              <w:t xml:space="preserve"> </w:t>
            </w:r>
            <w:r>
              <w:t>At</w:t>
            </w:r>
            <w:r>
              <w:rPr>
                <w:spacing w:val="-14"/>
              </w:rPr>
              <w:t xml:space="preserve"> </w:t>
            </w:r>
            <w:r>
              <w:t>the</w:t>
            </w:r>
            <w:r>
              <w:rPr>
                <w:spacing w:val="-14"/>
              </w:rPr>
              <w:t xml:space="preserve"> </w:t>
            </w:r>
            <w:r>
              <w:t>same</w:t>
            </w:r>
            <w:r>
              <w:rPr>
                <w:spacing w:val="-13"/>
              </w:rPr>
              <w:t xml:space="preserve"> </w:t>
            </w:r>
            <w:r>
              <w:t>time,</w:t>
            </w:r>
            <w:r>
              <w:rPr>
                <w:spacing w:val="-11"/>
              </w:rPr>
              <w:t xml:space="preserve"> </w:t>
            </w:r>
            <w:r>
              <w:t>the</w:t>
            </w:r>
            <w:r>
              <w:rPr>
                <w:spacing w:val="-14"/>
              </w:rPr>
              <w:t xml:space="preserve"> </w:t>
            </w:r>
            <w:r>
              <w:t>Employer</w:t>
            </w:r>
            <w:r>
              <w:rPr>
                <w:spacing w:val="-9"/>
              </w:rPr>
              <w:t xml:space="preserve"> </w:t>
            </w:r>
            <w:r>
              <w:t>shall</w:t>
            </w:r>
            <w:r>
              <w:rPr>
                <w:spacing w:val="-11"/>
              </w:rPr>
              <w:t xml:space="preserve"> </w:t>
            </w:r>
            <w:r>
              <w:t>affix</w:t>
            </w:r>
            <w:r>
              <w:rPr>
                <w:spacing w:val="-11"/>
              </w:rPr>
              <w:t xml:space="preserve"> </w:t>
            </w:r>
            <w:r>
              <w:t>a</w:t>
            </w:r>
            <w:r>
              <w:rPr>
                <w:spacing w:val="-10"/>
              </w:rPr>
              <w:t xml:space="preserve"> </w:t>
            </w:r>
            <w:r>
              <w:t>public</w:t>
            </w:r>
            <w:r>
              <w:rPr>
                <w:spacing w:val="-10"/>
              </w:rPr>
              <w:t xml:space="preserve"> </w:t>
            </w:r>
            <w:r>
              <w:t>notice</w:t>
            </w:r>
            <w:r>
              <w:rPr>
                <w:spacing w:val="-13"/>
              </w:rPr>
              <w:t xml:space="preserve"> </w:t>
            </w:r>
            <w:r>
              <w:t>on</w:t>
            </w:r>
            <w:r>
              <w:rPr>
                <w:spacing w:val="-14"/>
              </w:rPr>
              <w:t xml:space="preserve"> </w:t>
            </w:r>
            <w:r>
              <w:t>the</w:t>
            </w:r>
            <w:r>
              <w:rPr>
                <w:spacing w:val="-14"/>
              </w:rPr>
              <w:t xml:space="preserve"> </w:t>
            </w:r>
            <w:r>
              <w:t>result</w:t>
            </w:r>
            <w:r>
              <w:rPr>
                <w:spacing w:val="-10"/>
              </w:rPr>
              <w:t xml:space="preserve"> </w:t>
            </w:r>
            <w:r>
              <w:t>of</w:t>
            </w:r>
            <w:r>
              <w:rPr>
                <w:spacing w:val="-13"/>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2"/>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ha</w:t>
            </w:r>
            <w:r>
              <w:rPr>
                <w:spacing w:val="-2"/>
              </w:rPr>
              <w:t xml:space="preserve">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8D0E85" w:rsidRDefault="00F33F7D">
            <w:pPr>
              <w:pStyle w:val="TableParagraph"/>
              <w:spacing w:before="1"/>
              <w:ind w:left="470"/>
              <w:jc w:val="both"/>
            </w:pPr>
            <w:r>
              <w:rPr>
                <w:spacing w:val="-6"/>
              </w:rPr>
              <w:t>bidder</w:t>
            </w:r>
            <w:r>
              <w:rPr>
                <w:spacing w:val="5"/>
              </w:rPr>
              <w:t xml:space="preserve"> </w:t>
            </w:r>
            <w:r>
              <w:rPr>
                <w:spacing w:val="-6"/>
              </w:rPr>
              <w:t>making contract</w:t>
            </w:r>
            <w:r>
              <w:rPr>
                <w:spacing w:val="-4"/>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8D0E85">
        <w:trPr>
          <w:trHeight w:val="1497"/>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5"/>
              </w:rPr>
              <w:t xml:space="preserve"> </w:t>
            </w:r>
            <w:r>
              <w:rPr>
                <w:spacing w:val="-6"/>
              </w:rPr>
              <w:t>(30)</w:t>
            </w:r>
            <w:r>
              <w:rPr>
                <w:spacing w:val="-1"/>
              </w:rPr>
              <w:t xml:space="preserve"> </w:t>
            </w:r>
            <w:r>
              <w:rPr>
                <w:spacing w:val="-6"/>
              </w:rPr>
              <w:t>days</w:t>
            </w:r>
            <w:r>
              <w:rPr>
                <w:spacing w:val="2"/>
              </w:rPr>
              <w:t xml:space="preserve"> </w:t>
            </w:r>
            <w:r>
              <w:rPr>
                <w:spacing w:val="-6"/>
              </w:rPr>
              <w:t>from</w:t>
            </w:r>
            <w:r>
              <w:rPr>
                <w:spacing w:val="-9"/>
              </w:rPr>
              <w:t xml:space="preserve"> </w:t>
            </w:r>
            <w:r>
              <w:rPr>
                <w:spacing w:val="-6"/>
              </w:rPr>
              <w:t>the</w:t>
            </w:r>
            <w:r>
              <w:rPr>
                <w:spacing w:val="-2"/>
              </w:rPr>
              <w:t xml:space="preserve"> </w:t>
            </w:r>
            <w:r>
              <w:rPr>
                <w:spacing w:val="-6"/>
              </w:rPr>
              <w:t>date</w:t>
            </w:r>
            <w:r>
              <w:rPr>
                <w:spacing w:val="-2"/>
              </w:rPr>
              <w:t xml:space="preserve"> </w:t>
            </w:r>
            <w:r>
              <w:rPr>
                <w:spacing w:val="-6"/>
              </w:rPr>
              <w:t>of</w:t>
            </w:r>
            <w:r>
              <w:rPr>
                <w:spacing w:val="-1"/>
              </w:rP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3"/>
              </w:rPr>
              <w:t xml:space="preserve"> </w:t>
            </w:r>
            <w:r>
              <w:rPr>
                <w:spacing w:val="-6"/>
              </w:rPr>
              <w:t>to</w:t>
            </w:r>
            <w:r>
              <w:rPr>
                <w:spacing w:val="-4"/>
              </w:rPr>
              <w:t xml:space="preserve"> </w:t>
            </w:r>
            <w:r>
              <w:rPr>
                <w:spacing w:val="-6"/>
              </w:rPr>
              <w:t>ITB</w:t>
            </w:r>
          </w:p>
          <w:p w:rsidR="008D0E85" w:rsidRDefault="00F33F7D">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5"/>
              </w:rPr>
              <w:t xml:space="preserve"> </w:t>
            </w:r>
            <w:r>
              <w:rPr>
                <w:spacing w:val="-2"/>
              </w:rPr>
              <w:t>Employer</w:t>
            </w:r>
            <w:r>
              <w:rPr>
                <w:spacing w:val="4"/>
              </w:rPr>
              <w:t xml:space="preserve"> </w:t>
            </w:r>
            <w:r>
              <w:rPr>
                <w:spacing w:val="-2"/>
              </w:rPr>
              <w:t>shall 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 xml:space="preserve">any </w:t>
            </w:r>
            <w:r>
              <w:rPr>
                <w:spacing w:val="-4"/>
              </w:rPr>
              <w:t>unsuccessful</w:t>
            </w:r>
          </w:p>
          <w:p w:rsidR="008D0E85" w:rsidRDefault="00F33F7D">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 for</w:t>
            </w:r>
            <w:r>
              <w:rPr>
                <w:spacing w:val="-1"/>
              </w:rPr>
              <w:t xml:space="preserve"> </w:t>
            </w:r>
            <w:r>
              <w:rPr>
                <w:spacing w:val="-6"/>
              </w:rPr>
              <w:t>debriefing.</w:t>
            </w:r>
          </w:p>
        </w:tc>
      </w:tr>
      <w:tr w:rsidR="008D0E85">
        <w:trPr>
          <w:trHeight w:val="911"/>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8D0E85" w:rsidRDefault="00F33F7D">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8D0E85">
        <w:trPr>
          <w:trHeight w:val="1492"/>
        </w:trPr>
        <w:tc>
          <w:tcPr>
            <w:tcW w:w="2180" w:type="dxa"/>
            <w:vMerge w:val="restart"/>
          </w:tcPr>
          <w:p w:rsidR="008D0E85" w:rsidRDefault="00F33F7D">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8D0E85" w:rsidRDefault="00F33F7D">
            <w:pPr>
              <w:pStyle w:val="TableParagraph"/>
              <w:spacing w:before="34" w:line="276" w:lineRule="auto"/>
              <w:ind w:left="470" w:right="93"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5"/>
              </w:rPr>
              <w:t xml:space="preserve"> </w:t>
            </w:r>
            <w:r>
              <w:t>the</w:t>
            </w:r>
            <w:r>
              <w:rPr>
                <w:spacing w:val="-6"/>
              </w:rPr>
              <w:t xml:space="preserve"> </w:t>
            </w:r>
            <w:r>
              <w:t>Procurement</w:t>
            </w:r>
            <w:r>
              <w:rPr>
                <w:spacing w:val="-1"/>
              </w:rPr>
              <w:t xml:space="preserve"> </w:t>
            </w:r>
            <w:r>
              <w:t>proceedings</w:t>
            </w:r>
            <w:r>
              <w:rPr>
                <w:spacing w:val="-1"/>
              </w:rPr>
              <w:t xml:space="preserve"> </w:t>
            </w:r>
            <w:r>
              <w:t>or the</w:t>
            </w:r>
            <w:r>
              <w:rPr>
                <w:spacing w:val="-3"/>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1"/>
              </w:rPr>
              <w:t xml:space="preserve"> </w:t>
            </w:r>
            <w:r>
              <w:t>ITB</w:t>
            </w:r>
            <w:r>
              <w:rPr>
                <w:spacing w:val="-4"/>
              </w:rPr>
              <w:t xml:space="preserve"> </w:t>
            </w:r>
            <w:r>
              <w:t>33.1</w:t>
            </w:r>
            <w:r>
              <w:rPr>
                <w:spacing w:val="-5"/>
              </w:rPr>
              <w:t xml:space="preserve"> </w:t>
            </w:r>
            <w:r>
              <w:t>by</w:t>
            </w:r>
            <w:r>
              <w:rPr>
                <w:spacing w:val="-5"/>
              </w:rPr>
              <w:t xml:space="preserve"> </w:t>
            </w:r>
            <w:r>
              <w:t>the</w:t>
            </w:r>
            <w:r>
              <w:rPr>
                <w:spacing w:val="-7"/>
              </w:rPr>
              <w:t xml:space="preserve"> </w:t>
            </w:r>
            <w:r>
              <w:t>Public</w:t>
            </w:r>
            <w:r>
              <w:rPr>
                <w:spacing w:val="-4"/>
              </w:rPr>
              <w:t xml:space="preserve"> </w:t>
            </w:r>
            <w:r>
              <w:t>Entity, for</w:t>
            </w:r>
            <w:r>
              <w:rPr>
                <w:spacing w:val="1"/>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8D0E85" w:rsidRDefault="00F33F7D">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8D0E85">
        <w:trPr>
          <w:trHeight w:val="623"/>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8D0E85">
        <w:trPr>
          <w:trHeight w:val="1906"/>
        </w:trPr>
        <w:tc>
          <w:tcPr>
            <w:tcW w:w="2180" w:type="dxa"/>
            <w:vMerge/>
            <w:tcBorders>
              <w:top w:val="nil"/>
            </w:tcBorders>
          </w:tcPr>
          <w:p w:rsidR="008D0E85" w:rsidRDefault="008D0E85">
            <w:pPr>
              <w:rPr>
                <w:sz w:val="2"/>
                <w:szCs w:val="2"/>
              </w:rPr>
            </w:pPr>
          </w:p>
        </w:tc>
        <w:tc>
          <w:tcPr>
            <w:tcW w:w="7293" w:type="dxa"/>
          </w:tcPr>
          <w:p w:rsidR="008D0E85" w:rsidRDefault="00F33F7D">
            <w:pPr>
              <w:pStyle w:val="TableParagraph"/>
              <w:spacing w:before="35" w:line="278" w:lineRule="auto"/>
              <w:ind w:left="470" w:hanging="360"/>
            </w:pPr>
            <w:r>
              <w:t>36.3</w:t>
            </w:r>
            <w:r>
              <w:rPr>
                <w:spacing w:val="24"/>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4"/>
              </w:rPr>
              <w:t xml:space="preserve"> </w:t>
            </w:r>
            <w:r>
              <w:t>shall,</w:t>
            </w:r>
            <w:r>
              <w:rPr>
                <w:spacing w:val="30"/>
              </w:rPr>
              <w:t xml:space="preserve"> </w:t>
            </w:r>
            <w:r>
              <w:t>within</w:t>
            </w:r>
            <w:r>
              <w:rPr>
                <w:spacing w:val="24"/>
              </w:rPr>
              <w:t xml:space="preserve"> </w:t>
            </w:r>
            <w:r>
              <w:t>five</w:t>
            </w:r>
            <w:r>
              <w:rPr>
                <w:spacing w:val="23"/>
              </w:rPr>
              <w:t xml:space="preserve"> </w:t>
            </w:r>
            <w:r>
              <w:t>(5)</w:t>
            </w:r>
            <w:r>
              <w:rPr>
                <w:spacing w:val="31"/>
              </w:rPr>
              <w:t xml:space="preserve"> </w:t>
            </w:r>
            <w:r>
              <w:t>days</w:t>
            </w:r>
            <w:r>
              <w:rPr>
                <w:spacing w:val="28"/>
              </w:rPr>
              <w:t xml:space="preserve"> </w:t>
            </w:r>
            <w:r>
              <w:t>after</w:t>
            </w:r>
            <w:r>
              <w:rPr>
                <w:spacing w:val="31"/>
              </w:rPr>
              <w:t xml:space="preserve"> </w:t>
            </w:r>
            <w:r>
              <w:t>receiving</w:t>
            </w:r>
            <w:r>
              <w:rPr>
                <w:spacing w:val="24"/>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8D0E85" w:rsidRDefault="00F33F7D">
            <w:pPr>
              <w:pStyle w:val="TableParagraph"/>
              <w:numPr>
                <w:ilvl w:val="0"/>
                <w:numId w:val="10"/>
              </w:numPr>
              <w:tabs>
                <w:tab w:val="left" w:pos="771"/>
                <w:tab w:val="left" w:pos="830"/>
              </w:tabs>
              <w:spacing w:before="37" w:line="273" w:lineRule="auto"/>
              <w:ind w:right="86" w:hanging="360"/>
            </w:pPr>
            <w:r>
              <w:rPr>
                <w:spacing w:val="-2"/>
              </w:rPr>
              <w:t>whether</w:t>
            </w:r>
            <w:r>
              <w:rPr>
                <w:spacing w:val="-7"/>
              </w:rPr>
              <w:t xml:space="preserve"> </w:t>
            </w:r>
            <w:r>
              <w:rPr>
                <w:spacing w:val="-2"/>
              </w:rPr>
              <w:t>to</w:t>
            </w:r>
            <w:r>
              <w:rPr>
                <w:spacing w:val="-11"/>
              </w:rPr>
              <w:t xml:space="preserve"> </w:t>
            </w:r>
            <w:r>
              <w:rPr>
                <w:spacing w:val="-2"/>
              </w:rPr>
              <w:t>suspend</w:t>
            </w:r>
            <w:r>
              <w:rPr>
                <w:spacing w:val="-11"/>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1"/>
              </w:rPr>
              <w:t xml:space="preserve"> </w:t>
            </w:r>
            <w:r>
              <w:rPr>
                <w:spacing w:val="-2"/>
              </w:rPr>
              <w:t>and</w:t>
            </w:r>
            <w:r>
              <w:rPr>
                <w:spacing w:val="-11"/>
              </w:rPr>
              <w:t xml:space="preserve"> </w:t>
            </w:r>
            <w:r>
              <w:rPr>
                <w:spacing w:val="-2"/>
              </w:rPr>
              <w:t>indicate</w:t>
            </w:r>
            <w:r>
              <w:rPr>
                <w:spacing w:val="-12"/>
              </w:rPr>
              <w:t xml:space="preserve"> </w:t>
            </w:r>
            <w:r>
              <w:rPr>
                <w:spacing w:val="-2"/>
              </w:rPr>
              <w:t>the</w:t>
            </w:r>
            <w:r>
              <w:rPr>
                <w:spacing w:val="-12"/>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8D0E85" w:rsidRDefault="00F33F7D">
            <w:pPr>
              <w:pStyle w:val="TableParagraph"/>
              <w:numPr>
                <w:ilvl w:val="0"/>
                <w:numId w:val="10"/>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8D0E85" w:rsidRDefault="00F33F7D">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8"/>
              </w:rPr>
              <w:t xml:space="preserve"> </w:t>
            </w:r>
            <w:r>
              <w:rPr>
                <w:spacing w:val="-6"/>
              </w:rPr>
              <w:t>chief</w:t>
            </w:r>
            <w:r>
              <w:rPr>
                <w:spacing w:val="5"/>
              </w:rPr>
              <w:t xml:space="preserve"> </w:t>
            </w:r>
            <w:r>
              <w:rPr>
                <w:spacing w:val="-6"/>
              </w:rPr>
              <w:t>of</w:t>
            </w:r>
            <w:r>
              <w:rPr>
                <w:spacing w:val="-2"/>
              </w:rPr>
              <w:t xml:space="preserve"> </w:t>
            </w:r>
            <w:r>
              <w:rPr>
                <w:spacing w:val="-6"/>
              </w:rPr>
              <w:t>Public</w:t>
            </w:r>
            <w:r>
              <w:rPr>
                <w:spacing w:val="-2"/>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7"/>
              </w:rPr>
              <w:t xml:space="preserve"> </w:t>
            </w:r>
            <w:r>
              <w:rPr>
                <w:spacing w:val="-6"/>
              </w:rPr>
              <w:t>final.</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rPr>
          <w:sz w:val="21"/>
        </w:rPr>
      </w:pPr>
    </w:p>
    <w:p w:rsidR="008D0E85" w:rsidRDefault="008D0E85">
      <w:pPr>
        <w:pStyle w:val="BodyText"/>
        <w:spacing w:before="7"/>
        <w:rPr>
          <w:sz w:val="21"/>
        </w:rPr>
      </w:pPr>
    </w:p>
    <w:p w:rsidR="008D0E85" w:rsidRDefault="00F33F7D">
      <w:pPr>
        <w:ind w:left="157" w:right="870"/>
        <w:jc w:val="center"/>
        <w:rPr>
          <w:sz w:val="30"/>
        </w:rPr>
      </w:pPr>
      <w:r>
        <w:rPr>
          <w:smallCaps/>
          <w:w w:val="90"/>
          <w:sz w:val="30"/>
        </w:rPr>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8D0E85" w:rsidRDefault="00F33F7D">
      <w:pPr>
        <w:spacing w:before="42"/>
        <w:ind w:left="151" w:right="870"/>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8D0E85" w:rsidRDefault="00F33F7D">
      <w:pPr>
        <w:pStyle w:val="BodyText"/>
        <w:spacing w:before="350" w:line="328" w:lineRule="auto"/>
        <w:ind w:left="360" w:right="1098"/>
      </w:pPr>
      <w:r>
        <w:t>This section consists of provisions that are</w:t>
      </w:r>
      <w:r>
        <w:rPr>
          <w:spacing w:val="-3"/>
        </w:rPr>
        <w:t xml:space="preserve"> </w:t>
      </w:r>
      <w:r>
        <w:t>specific to each procurement and supplement the information or requirements included in Section I. Instructions to Bidders.</w:t>
      </w:r>
    </w:p>
    <w:p w:rsidR="008D0E85" w:rsidRDefault="008D0E85">
      <w:pPr>
        <w:pStyle w:val="BodyText"/>
        <w:spacing w:before="16" w:after="1"/>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D0E85">
        <w:trPr>
          <w:trHeight w:val="542"/>
        </w:trPr>
        <w:tc>
          <w:tcPr>
            <w:tcW w:w="9564" w:type="dxa"/>
            <w:gridSpan w:val="2"/>
            <w:shd w:val="clear" w:color="auto" w:fill="BEBEBE"/>
          </w:tcPr>
          <w:p w:rsidR="008D0E85" w:rsidRDefault="00F33F7D">
            <w:pPr>
              <w:pStyle w:val="TableParagraph"/>
              <w:spacing w:before="155"/>
              <w:ind w:left="4311"/>
            </w:pPr>
            <w:r>
              <w:t>A.</w:t>
            </w:r>
            <w:r>
              <w:rPr>
                <w:spacing w:val="-14"/>
              </w:rPr>
              <w:t xml:space="preserve"> </w:t>
            </w:r>
            <w:r>
              <w:rPr>
                <w:spacing w:val="-2"/>
              </w:rPr>
              <w:t>General</w:t>
            </w:r>
          </w:p>
        </w:tc>
      </w:tr>
      <w:tr w:rsidR="008D0E85">
        <w:trPr>
          <w:trHeight w:val="834"/>
        </w:trPr>
        <w:tc>
          <w:tcPr>
            <w:tcW w:w="1349" w:type="dxa"/>
          </w:tcPr>
          <w:p w:rsidR="008D0E85" w:rsidRDefault="00F33F7D">
            <w:pPr>
              <w:pStyle w:val="TableParagraph"/>
              <w:spacing w:before="121"/>
              <w:ind w:left="345"/>
            </w:pPr>
            <w:r>
              <w:rPr>
                <w:spacing w:val="-4"/>
              </w:rPr>
              <w:t>ITB</w:t>
            </w:r>
            <w:r>
              <w:rPr>
                <w:spacing w:val="-6"/>
              </w:rPr>
              <w:t xml:space="preserve"> </w:t>
            </w:r>
            <w:r>
              <w:rPr>
                <w:spacing w:val="-5"/>
              </w:rPr>
              <w:t>1.1</w:t>
            </w:r>
          </w:p>
        </w:tc>
        <w:tc>
          <w:tcPr>
            <w:tcW w:w="8215" w:type="dxa"/>
          </w:tcPr>
          <w:p w:rsidR="008D0E85" w:rsidRDefault="00F33F7D">
            <w:pPr>
              <w:pStyle w:val="TableParagraph"/>
              <w:spacing w:before="173" w:line="264" w:lineRule="auto"/>
              <w:ind w:left="105" w:right="140"/>
            </w:pPr>
            <w:r>
              <w:rPr>
                <w:spacing w:val="-4"/>
              </w:rPr>
              <w:t>The</w:t>
            </w:r>
            <w:r>
              <w:rPr>
                <w:spacing w:val="-14"/>
              </w:rPr>
              <w:t xml:space="preserve"> </w:t>
            </w:r>
            <w:r>
              <w:rPr>
                <w:spacing w:val="-4"/>
              </w:rPr>
              <w:t>number</w:t>
            </w:r>
            <w:r>
              <w:rPr>
                <w:spacing w:val="-1"/>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 Bids/</w:t>
            </w:r>
            <w:r>
              <w:rPr>
                <w:spacing w:val="-7"/>
              </w:rPr>
              <w:t xml:space="preserve"> </w:t>
            </w:r>
            <w:r>
              <w:rPr>
                <w:spacing w:val="-4"/>
              </w:rPr>
              <w:t>Contract</w:t>
            </w:r>
            <w:r>
              <w:rPr>
                <w:spacing w:val="-7"/>
              </w:rPr>
              <w:t xml:space="preserve"> </w:t>
            </w:r>
            <w:r>
              <w:rPr>
                <w:spacing w:val="-4"/>
              </w:rPr>
              <w:t>ID</w:t>
            </w:r>
            <w:r>
              <w:rPr>
                <w:spacing w:val="-9"/>
              </w:rPr>
              <w:t xml:space="preserve"> </w:t>
            </w:r>
            <w:r>
              <w:rPr>
                <w:spacing w:val="-4"/>
              </w:rPr>
              <w:t xml:space="preserve">is </w:t>
            </w:r>
            <w:r>
              <w:rPr>
                <w:color w:val="000000"/>
                <w:spacing w:val="-4"/>
                <w:highlight w:val="yellow"/>
              </w:rPr>
              <w:t>:</w:t>
            </w:r>
            <w:r>
              <w:rPr>
                <w:color w:val="000000"/>
                <w:spacing w:val="-4"/>
              </w:rPr>
              <w:t xml:space="preserve"> </w:t>
            </w:r>
            <w:r>
              <w:rPr>
                <w:color w:val="000000"/>
                <w:spacing w:val="-2"/>
                <w:highlight w:val="yellow"/>
              </w:rPr>
              <w:t>IDOBAGLUNG/NCB/W/R/57/2083/84</w:t>
            </w:r>
          </w:p>
        </w:tc>
      </w:tr>
      <w:tr w:rsidR="008D0E85">
        <w:trPr>
          <w:trHeight w:val="493"/>
        </w:trPr>
        <w:tc>
          <w:tcPr>
            <w:tcW w:w="1349" w:type="dxa"/>
          </w:tcPr>
          <w:p w:rsidR="008D0E85" w:rsidRDefault="00F33F7D">
            <w:pPr>
              <w:pStyle w:val="TableParagraph"/>
              <w:spacing w:before="121"/>
              <w:ind w:left="345"/>
            </w:pPr>
            <w:r>
              <w:rPr>
                <w:spacing w:val="-4"/>
              </w:rPr>
              <w:t>ITB</w:t>
            </w:r>
            <w:r>
              <w:rPr>
                <w:spacing w:val="-6"/>
              </w:rPr>
              <w:t xml:space="preserve"> </w:t>
            </w:r>
            <w:r>
              <w:rPr>
                <w:spacing w:val="-5"/>
              </w:rPr>
              <w:t>1.1</w:t>
            </w:r>
          </w:p>
        </w:tc>
        <w:tc>
          <w:tcPr>
            <w:tcW w:w="8215" w:type="dxa"/>
          </w:tcPr>
          <w:p w:rsidR="008D0E85" w:rsidRDefault="00F33F7D">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8D0E85">
        <w:trPr>
          <w:trHeight w:val="912"/>
        </w:trPr>
        <w:tc>
          <w:tcPr>
            <w:tcW w:w="1349" w:type="dxa"/>
          </w:tcPr>
          <w:p w:rsidR="008D0E85" w:rsidRDefault="00F33F7D">
            <w:pPr>
              <w:pStyle w:val="TableParagraph"/>
              <w:spacing w:before="121"/>
              <w:ind w:left="345"/>
            </w:pPr>
            <w:r>
              <w:rPr>
                <w:spacing w:val="-4"/>
              </w:rPr>
              <w:t>ITB</w:t>
            </w:r>
            <w:r>
              <w:rPr>
                <w:spacing w:val="-6"/>
              </w:rPr>
              <w:t xml:space="preserve"> </w:t>
            </w:r>
            <w:r>
              <w:rPr>
                <w:spacing w:val="-5"/>
              </w:rPr>
              <w:t>1.1</w:t>
            </w:r>
          </w:p>
        </w:tc>
        <w:tc>
          <w:tcPr>
            <w:tcW w:w="8215" w:type="dxa"/>
          </w:tcPr>
          <w:p w:rsidR="008D0E85" w:rsidRDefault="00F33F7D">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7"/>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6"/>
              </w:rPr>
              <w:t xml:space="preserve"> </w:t>
            </w:r>
            <w:r>
              <w:rPr>
                <w:b/>
                <w:i/>
                <w:spacing w:val="-4"/>
              </w:rPr>
              <w:t>“not</w:t>
            </w:r>
            <w:r>
              <w:rPr>
                <w:b/>
                <w:i/>
                <w:spacing w:val="-6"/>
              </w:rPr>
              <w:t xml:space="preserve"> </w:t>
            </w:r>
            <w:r>
              <w:rPr>
                <w:b/>
                <w:i/>
                <w:spacing w:val="-4"/>
              </w:rPr>
              <w:t>applicable”</w:t>
            </w:r>
          </w:p>
        </w:tc>
      </w:tr>
      <w:tr w:rsidR="008D0E85">
        <w:trPr>
          <w:trHeight w:val="1200"/>
        </w:trPr>
        <w:tc>
          <w:tcPr>
            <w:tcW w:w="1349" w:type="dxa"/>
          </w:tcPr>
          <w:p w:rsidR="008D0E85" w:rsidRDefault="00F33F7D">
            <w:pPr>
              <w:pStyle w:val="TableParagraph"/>
              <w:spacing w:before="121"/>
              <w:ind w:left="340"/>
            </w:pPr>
            <w:r>
              <w:rPr>
                <w:spacing w:val="-4"/>
              </w:rPr>
              <w:t>ITB</w:t>
            </w:r>
            <w:r>
              <w:rPr>
                <w:spacing w:val="-6"/>
              </w:rPr>
              <w:t xml:space="preserve"> </w:t>
            </w:r>
            <w:r>
              <w:rPr>
                <w:spacing w:val="-5"/>
              </w:rPr>
              <w:t>2.1</w:t>
            </w:r>
          </w:p>
        </w:tc>
        <w:tc>
          <w:tcPr>
            <w:tcW w:w="8215" w:type="dxa"/>
          </w:tcPr>
          <w:p w:rsidR="008D0E85" w:rsidRDefault="00F33F7D">
            <w:pPr>
              <w:pStyle w:val="TableParagraph"/>
              <w:spacing w:before="38" w:line="276" w:lineRule="auto"/>
              <w:ind w:left="105" w:right="140"/>
              <w:rPr>
                <w:b/>
              </w:rPr>
            </w:pPr>
            <w:r>
              <w:t>The</w:t>
            </w:r>
            <w:r>
              <w:rPr>
                <w:spacing w:val="-14"/>
              </w:rPr>
              <w:t xml:space="preserve"> </w:t>
            </w:r>
            <w:r>
              <w:t>name</w:t>
            </w:r>
            <w:r>
              <w:rPr>
                <w:spacing w:val="-14"/>
              </w:rPr>
              <w:t xml:space="preserve"> </w:t>
            </w:r>
            <w:r>
              <w:t>of</w:t>
            </w:r>
            <w:r>
              <w:rPr>
                <w:spacing w:val="-14"/>
              </w:rPr>
              <w:t xml:space="preserve"> </w:t>
            </w:r>
            <w:r>
              <w:t>the</w:t>
            </w:r>
            <w:r>
              <w:rPr>
                <w:spacing w:val="-14"/>
              </w:rPr>
              <w:t xml:space="preserve"> </w:t>
            </w:r>
            <w:r>
              <w:t>Project</w:t>
            </w:r>
            <w:r>
              <w:rPr>
                <w:spacing w:val="-10"/>
              </w:rPr>
              <w:t xml:space="preserve"> </w:t>
            </w:r>
            <w:r>
              <w:rPr>
                <w:color w:val="000000"/>
                <w:spacing w:val="40"/>
                <w:position w:val="2"/>
                <w:highlight w:val="yellow"/>
              </w:rPr>
              <w:t xml:space="preserve">  </w:t>
            </w:r>
            <w:r>
              <w:rPr>
                <w:color w:val="000000"/>
                <w:position w:val="2"/>
                <w:highlight w:val="yellow"/>
              </w:rPr>
              <w:t>Upgrading</w:t>
            </w:r>
            <w:r>
              <w:rPr>
                <w:color w:val="000000"/>
                <w:spacing w:val="-9"/>
                <w:position w:val="2"/>
                <w:highlight w:val="yellow"/>
              </w:rPr>
              <w:t xml:space="preserve"> </w:t>
            </w:r>
            <w:r>
              <w:rPr>
                <w:color w:val="000000"/>
                <w:position w:val="2"/>
                <w:highlight w:val="yellow"/>
              </w:rPr>
              <w:t>of</w:t>
            </w:r>
            <w:r>
              <w:rPr>
                <w:color w:val="000000"/>
                <w:spacing w:val="-6"/>
                <w:position w:val="2"/>
                <w:highlight w:val="yellow"/>
              </w:rPr>
              <w:t xml:space="preserve"> </w:t>
            </w:r>
            <w:r>
              <w:rPr>
                <w:color w:val="000000"/>
                <w:position w:val="2"/>
                <w:highlight w:val="yellow"/>
              </w:rPr>
              <w:t>Thandanda</w:t>
            </w:r>
            <w:r>
              <w:rPr>
                <w:color w:val="000000"/>
                <w:spacing w:val="-2"/>
                <w:position w:val="2"/>
                <w:highlight w:val="yellow"/>
              </w:rPr>
              <w:t xml:space="preserve"> </w:t>
            </w:r>
            <w:r>
              <w:rPr>
                <w:color w:val="000000"/>
                <w:position w:val="2"/>
                <w:highlight w:val="yellow"/>
              </w:rPr>
              <w:t>Dahapani</w:t>
            </w:r>
            <w:r>
              <w:rPr>
                <w:color w:val="000000"/>
                <w:spacing w:val="-8"/>
                <w:position w:val="2"/>
                <w:highlight w:val="yellow"/>
              </w:rPr>
              <w:t xml:space="preserve"> </w:t>
            </w:r>
            <w:r>
              <w:rPr>
                <w:color w:val="000000"/>
                <w:position w:val="2"/>
                <w:highlight w:val="yellow"/>
              </w:rPr>
              <w:t>Ganesh</w:t>
            </w:r>
            <w:r>
              <w:rPr>
                <w:color w:val="000000"/>
                <w:spacing w:val="-9"/>
                <w:position w:val="2"/>
                <w:highlight w:val="yellow"/>
              </w:rPr>
              <w:t xml:space="preserve"> </w:t>
            </w:r>
            <w:r>
              <w:rPr>
                <w:color w:val="000000"/>
                <w:position w:val="2"/>
                <w:highlight w:val="yellow"/>
              </w:rPr>
              <w:t>chowk</w:t>
            </w:r>
            <w:r>
              <w:rPr>
                <w:color w:val="000000"/>
                <w:spacing w:val="-9"/>
                <w:position w:val="2"/>
                <w:highlight w:val="yellow"/>
              </w:rPr>
              <w:t xml:space="preserve"> </w:t>
            </w:r>
            <w:r>
              <w:rPr>
                <w:color w:val="000000"/>
                <w:position w:val="2"/>
                <w:highlight w:val="yellow"/>
              </w:rPr>
              <w:t>Road,</w:t>
            </w:r>
            <w:r>
              <w:rPr>
                <w:color w:val="000000"/>
                <w:position w:val="2"/>
              </w:rPr>
              <w:t xml:space="preserve"> </w:t>
            </w:r>
            <w:r>
              <w:rPr>
                <w:color w:val="000000"/>
                <w:highlight w:val="yellow"/>
              </w:rPr>
              <w:t>Upgrading of</w:t>
            </w:r>
            <w:r>
              <w:rPr>
                <w:color w:val="000000"/>
                <w:spacing w:val="40"/>
                <w:highlight w:val="yellow"/>
              </w:rPr>
              <w:t xml:space="preserve"> </w:t>
            </w:r>
            <w:r>
              <w:rPr>
                <w:color w:val="000000"/>
                <w:highlight w:val="yellow"/>
              </w:rPr>
              <w:t>Madhhyapahadi Lokmarga dekhi Lamkhum Rumse Gausara Road,</w:t>
            </w:r>
            <w:r>
              <w:rPr>
                <w:color w:val="000000"/>
              </w:rPr>
              <w:t xml:space="preserve"> </w:t>
            </w:r>
            <w:r>
              <w:rPr>
                <w:color w:val="000000"/>
                <w:position w:val="2"/>
                <w:highlight w:val="yellow"/>
              </w:rPr>
              <w:t>Kathekhola Rural Municipality ,05</w:t>
            </w:r>
            <w:r>
              <w:rPr>
                <w:color w:val="000000"/>
                <w:spacing w:val="40"/>
                <w:position w:val="2"/>
              </w:rPr>
              <w:t xml:space="preserve"> </w:t>
            </w:r>
            <w:r>
              <w:rPr>
                <w:color w:val="000000"/>
                <w:position w:val="2"/>
              </w:rPr>
              <w:t xml:space="preserve">The implementing agency is </w:t>
            </w:r>
            <w:r>
              <w:rPr>
                <w:b/>
                <w:color w:val="000000"/>
              </w:rPr>
              <w:t>Infrastructure</w:t>
            </w:r>
          </w:p>
          <w:p w:rsidR="008D0E85" w:rsidRDefault="00F33F7D">
            <w:pPr>
              <w:pStyle w:val="TableParagraph"/>
              <w:spacing w:before="5" w:line="224" w:lineRule="exact"/>
              <w:ind w:left="105"/>
            </w:pPr>
            <w:r>
              <w:rPr>
                <w:b/>
                <w:spacing w:val="-6"/>
              </w:rPr>
              <w:t>Development</w:t>
            </w:r>
            <w:r>
              <w:rPr>
                <w:b/>
                <w:spacing w:val="10"/>
              </w:rPr>
              <w:t xml:space="preserve"> </w:t>
            </w:r>
            <w:r>
              <w:rPr>
                <w:b/>
                <w:spacing w:val="-6"/>
              </w:rPr>
              <w:t>Office,Baglung</w:t>
            </w:r>
            <w:r>
              <w:rPr>
                <w:b/>
                <w:spacing w:val="10"/>
              </w:rPr>
              <w:t xml:space="preserve"> </w:t>
            </w:r>
            <w:r>
              <w:rPr>
                <w:spacing w:val="-10"/>
              </w:rPr>
              <w:t>.</w:t>
            </w:r>
          </w:p>
        </w:tc>
      </w:tr>
      <w:tr w:rsidR="008D0E85">
        <w:trPr>
          <w:trHeight w:val="494"/>
        </w:trPr>
        <w:tc>
          <w:tcPr>
            <w:tcW w:w="1349" w:type="dxa"/>
          </w:tcPr>
          <w:p w:rsidR="008D0E85" w:rsidRDefault="00F33F7D">
            <w:pPr>
              <w:pStyle w:val="TableParagraph"/>
              <w:spacing w:before="121"/>
              <w:ind w:right="189"/>
              <w:jc w:val="right"/>
            </w:pPr>
            <w:r>
              <w:rPr>
                <w:spacing w:val="-2"/>
              </w:rPr>
              <w:t>ITB</w:t>
            </w:r>
            <w:r>
              <w:rPr>
                <w:spacing w:val="-12"/>
              </w:rPr>
              <w:t xml:space="preserve"> </w:t>
            </w:r>
            <w:r>
              <w:rPr>
                <w:spacing w:val="-2"/>
              </w:rPr>
              <w:t>4.1</w:t>
            </w:r>
            <w:r>
              <w:rPr>
                <w:spacing w:val="-5"/>
              </w:rPr>
              <w:t xml:space="preserve"> (a)</w:t>
            </w:r>
          </w:p>
        </w:tc>
        <w:tc>
          <w:tcPr>
            <w:tcW w:w="8215" w:type="dxa"/>
          </w:tcPr>
          <w:p w:rsidR="008D0E85" w:rsidRDefault="00F33F7D">
            <w:pPr>
              <w:pStyle w:val="TableParagraph"/>
              <w:spacing w:before="77"/>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8D0E85">
        <w:trPr>
          <w:trHeight w:val="801"/>
        </w:trPr>
        <w:tc>
          <w:tcPr>
            <w:tcW w:w="1349" w:type="dxa"/>
          </w:tcPr>
          <w:p w:rsidR="008D0E85" w:rsidRDefault="00F33F7D">
            <w:pPr>
              <w:pStyle w:val="TableParagraph"/>
              <w:spacing w:before="116"/>
              <w:ind w:left="345"/>
            </w:pPr>
            <w:r>
              <w:rPr>
                <w:spacing w:val="-4"/>
              </w:rPr>
              <w:t>ITB</w:t>
            </w:r>
            <w:r>
              <w:rPr>
                <w:spacing w:val="-6"/>
              </w:rPr>
              <w:t xml:space="preserve"> </w:t>
            </w:r>
            <w:r>
              <w:rPr>
                <w:spacing w:val="-5"/>
              </w:rPr>
              <w:t>4.2</w:t>
            </w:r>
          </w:p>
        </w:tc>
        <w:tc>
          <w:tcPr>
            <w:tcW w:w="8215" w:type="dxa"/>
          </w:tcPr>
          <w:p w:rsidR="008D0E85" w:rsidRDefault="00F33F7D">
            <w:pPr>
              <w:pStyle w:val="TableParagraph"/>
              <w:spacing w:before="197"/>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8D0E85">
        <w:trPr>
          <w:trHeight w:val="1180"/>
        </w:trPr>
        <w:tc>
          <w:tcPr>
            <w:tcW w:w="1349" w:type="dxa"/>
          </w:tcPr>
          <w:p w:rsidR="008D0E85" w:rsidRDefault="00F33F7D">
            <w:pPr>
              <w:pStyle w:val="TableParagraph"/>
              <w:spacing w:before="116"/>
              <w:ind w:left="331"/>
            </w:pPr>
            <w:r>
              <w:t xml:space="preserve">ITB </w:t>
            </w:r>
            <w:r>
              <w:rPr>
                <w:spacing w:val="-5"/>
              </w:rPr>
              <w:t>4.4</w:t>
            </w:r>
          </w:p>
        </w:tc>
        <w:tc>
          <w:tcPr>
            <w:tcW w:w="8215" w:type="dxa"/>
          </w:tcPr>
          <w:p w:rsidR="008D0E85" w:rsidRDefault="00F33F7D">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8D0E85" w:rsidRDefault="00F33F7D">
            <w:pPr>
              <w:pStyle w:val="TableParagraph"/>
              <w:tabs>
                <w:tab w:val="left" w:pos="826"/>
              </w:tabs>
              <w:spacing w:before="16"/>
              <w:ind w:left="105"/>
              <w:rPr>
                <w:rFonts w:ascii="Calibri"/>
                <w:i/>
              </w:rPr>
            </w:pPr>
            <w:r>
              <w:rPr>
                <w:rFonts w:ascii="Calibri"/>
                <w:i/>
                <w:color w:val="000000"/>
                <w:highlight w:val="green"/>
              </w:rPr>
              <w:tab/>
            </w:r>
            <w:hyperlink r:id="rId13">
              <w:r>
                <w:rPr>
                  <w:rFonts w:ascii="Calibri"/>
                  <w:i/>
                  <w:color w:val="000000"/>
                  <w:spacing w:val="-2"/>
                  <w:highlight w:val="green"/>
                </w:rPr>
                <w:t>www.cibnepal.org.np</w:t>
              </w:r>
            </w:hyperlink>
          </w:p>
          <w:p w:rsidR="008D0E85" w:rsidRDefault="00F33F7D">
            <w:pPr>
              <w:pStyle w:val="TableParagraph"/>
              <w:spacing w:before="129"/>
              <w:ind w:left="105"/>
              <w:rPr>
                <w:b/>
                <w:i/>
              </w:rPr>
            </w:pPr>
            <w:r>
              <w:t>For</w:t>
            </w:r>
            <w:r>
              <w:rPr>
                <w:spacing w:val="2"/>
              </w:rPr>
              <w:t xml:space="preserve"> </w:t>
            </w:r>
            <w:r>
              <w:t>DP:</w:t>
            </w:r>
            <w:r>
              <w:rPr>
                <w:spacing w:val="-2"/>
              </w:rPr>
              <w:t xml:space="preserve"> </w:t>
            </w:r>
            <w:r>
              <w:rPr>
                <w:b/>
                <w:i/>
                <w:spacing w:val="-5"/>
              </w:rPr>
              <w:t>NA</w:t>
            </w:r>
          </w:p>
        </w:tc>
      </w:tr>
      <w:tr w:rsidR="008D0E85">
        <w:trPr>
          <w:trHeight w:val="405"/>
        </w:trPr>
        <w:tc>
          <w:tcPr>
            <w:tcW w:w="1349" w:type="dxa"/>
            <w:tcBorders>
              <w:bottom w:val="nil"/>
            </w:tcBorders>
          </w:tcPr>
          <w:p w:rsidR="008D0E85" w:rsidRDefault="00F33F7D">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tc>
        <w:tc>
          <w:tcPr>
            <w:tcW w:w="8215" w:type="dxa"/>
            <w:tcBorders>
              <w:bottom w:val="nil"/>
            </w:tcBorders>
          </w:tcPr>
          <w:p w:rsidR="008D0E85" w:rsidRDefault="00F33F7D">
            <w:pPr>
              <w:pStyle w:val="TableParagraph"/>
              <w:spacing w:before="77"/>
              <w:ind w:left="105"/>
            </w:pPr>
            <w:r>
              <w:rPr>
                <w:spacing w:val="-2"/>
              </w:rPr>
              <w:t>For</w:t>
            </w:r>
            <w:r>
              <w:rPr>
                <w:spacing w:val="-9"/>
              </w:rPr>
              <w:t xml:space="preserve"> </w:t>
            </w:r>
            <w:r>
              <w:rPr>
                <w:spacing w:val="-2"/>
              </w:rPr>
              <w:t>GoN</w:t>
            </w:r>
            <w:r>
              <w:rPr>
                <w:spacing w:val="-11"/>
              </w:rPr>
              <w:t xml:space="preserve"> </w:t>
            </w:r>
            <w:r>
              <w:rPr>
                <w:spacing w:val="-2"/>
              </w:rPr>
              <w:t>Funded:</w:t>
            </w:r>
          </w:p>
        </w:tc>
      </w:tr>
      <w:tr w:rsidR="008D0E85">
        <w:trPr>
          <w:trHeight w:val="1085"/>
        </w:trPr>
        <w:tc>
          <w:tcPr>
            <w:tcW w:w="1349" w:type="dxa"/>
            <w:tcBorders>
              <w:top w:val="nil"/>
              <w:bottom w:val="nil"/>
            </w:tcBorders>
          </w:tcPr>
          <w:p w:rsidR="008D0E85" w:rsidRDefault="00F33F7D">
            <w:pPr>
              <w:pStyle w:val="TableParagraph"/>
              <w:spacing w:before="90"/>
              <w:ind w:right="151"/>
              <w:jc w:val="right"/>
            </w:pPr>
            <w:r>
              <w:rPr>
                <w:spacing w:val="-4"/>
              </w:rPr>
              <w:t>ITB</w:t>
            </w:r>
            <w:r>
              <w:rPr>
                <w:spacing w:val="-6"/>
              </w:rPr>
              <w:t xml:space="preserve"> </w:t>
            </w:r>
            <w:r>
              <w:rPr>
                <w:spacing w:val="-5"/>
              </w:rPr>
              <w:t>4.9</w:t>
            </w:r>
          </w:p>
        </w:tc>
        <w:tc>
          <w:tcPr>
            <w:tcW w:w="8215" w:type="dxa"/>
            <w:tcBorders>
              <w:top w:val="nil"/>
              <w:bottom w:val="nil"/>
            </w:tcBorders>
          </w:tcPr>
          <w:p w:rsidR="008D0E85" w:rsidRDefault="00F33F7D">
            <w:pPr>
              <w:pStyle w:val="TableParagraph"/>
              <w:spacing w:before="28"/>
              <w:ind w:left="105" w:right="98"/>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2"/>
              </w:rPr>
              <w:t xml:space="preserve"> </w:t>
            </w:r>
            <w:r>
              <w:t>has</w:t>
            </w:r>
            <w:r>
              <w:rPr>
                <w:spacing w:val="-12"/>
              </w:rPr>
              <w:t xml:space="preserve"> </w:t>
            </w:r>
            <w:r>
              <w:t>already</w:t>
            </w:r>
            <w:r>
              <w:rPr>
                <w:spacing w:val="-14"/>
              </w:rPr>
              <w:t xml:space="preserve"> </w:t>
            </w:r>
            <w:r>
              <w:t>secured</w:t>
            </w:r>
            <w:r>
              <w:rPr>
                <w:spacing w:val="-10"/>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tc>
      </w:tr>
      <w:tr w:rsidR="008D0E85">
        <w:trPr>
          <w:trHeight w:val="328"/>
        </w:trPr>
        <w:tc>
          <w:tcPr>
            <w:tcW w:w="1349" w:type="dxa"/>
            <w:tcBorders>
              <w:top w:val="nil"/>
              <w:bottom w:val="nil"/>
            </w:tcBorders>
          </w:tcPr>
          <w:p w:rsidR="008D0E85" w:rsidRDefault="008D0E85">
            <w:pPr>
              <w:pStyle w:val="TableParagraph"/>
            </w:pPr>
          </w:p>
        </w:tc>
        <w:tc>
          <w:tcPr>
            <w:tcW w:w="8215" w:type="dxa"/>
            <w:tcBorders>
              <w:top w:val="nil"/>
              <w:bottom w:val="nil"/>
            </w:tcBorders>
          </w:tcPr>
          <w:p w:rsidR="008D0E85" w:rsidRDefault="00F33F7D">
            <w:pPr>
              <w:pStyle w:val="TableParagraph"/>
              <w:spacing w:before="37"/>
              <w:ind w:left="105"/>
            </w:pPr>
            <w:r>
              <w:t>Following</w:t>
            </w:r>
            <w:r>
              <w:rPr>
                <w:spacing w:val="-11"/>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tc>
      </w:tr>
      <w:tr w:rsidR="008D0E85">
        <w:trPr>
          <w:trHeight w:val="521"/>
        </w:trPr>
        <w:tc>
          <w:tcPr>
            <w:tcW w:w="1349" w:type="dxa"/>
            <w:tcBorders>
              <w:top w:val="nil"/>
              <w:bottom w:val="nil"/>
            </w:tcBorders>
          </w:tcPr>
          <w:p w:rsidR="008D0E85" w:rsidRDefault="008D0E85">
            <w:pPr>
              <w:pStyle w:val="TableParagraph"/>
            </w:pPr>
          </w:p>
        </w:tc>
        <w:tc>
          <w:tcPr>
            <w:tcW w:w="8215" w:type="dxa"/>
            <w:tcBorders>
              <w:top w:val="nil"/>
              <w:bottom w:val="nil"/>
            </w:tcBorders>
          </w:tcPr>
          <w:p w:rsidR="008D0E85" w:rsidRDefault="00F33F7D">
            <w:pPr>
              <w:pStyle w:val="TableParagraph"/>
              <w:spacing w:before="71" w:line="192" w:lineRule="auto"/>
              <w:ind w:left="105" w:right="140"/>
            </w:pPr>
            <w:r>
              <w:t>a) The works for which tender were invited or contracts accepted before 2078-12-03 B.S (March 17, 2022 A.D)</w:t>
            </w:r>
          </w:p>
        </w:tc>
      </w:tr>
      <w:tr w:rsidR="008D0E85">
        <w:trPr>
          <w:trHeight w:val="720"/>
        </w:trPr>
        <w:tc>
          <w:tcPr>
            <w:tcW w:w="1349" w:type="dxa"/>
            <w:tcBorders>
              <w:top w:val="nil"/>
              <w:bottom w:val="nil"/>
            </w:tcBorders>
          </w:tcPr>
          <w:p w:rsidR="008D0E85" w:rsidRDefault="008D0E85">
            <w:pPr>
              <w:pStyle w:val="TableParagraph"/>
            </w:pPr>
          </w:p>
        </w:tc>
        <w:tc>
          <w:tcPr>
            <w:tcW w:w="8215" w:type="dxa"/>
            <w:tcBorders>
              <w:top w:val="nil"/>
              <w:bottom w:val="nil"/>
            </w:tcBorders>
          </w:tcPr>
          <w:p w:rsidR="008D0E85" w:rsidRDefault="00F33F7D">
            <w:pPr>
              <w:pStyle w:val="TableParagraph"/>
              <w:spacing w:before="27" w:line="227" w:lineRule="exact"/>
              <w:ind w:left="105"/>
            </w:pPr>
            <w:r>
              <w:t>b)</w:t>
            </w:r>
            <w:r>
              <w:rPr>
                <w:spacing w:val="4"/>
              </w:rPr>
              <w:t xml:space="preserve"> </w:t>
            </w:r>
            <w:r>
              <w:t>The</w:t>
            </w:r>
            <w:r>
              <w:rPr>
                <w:spacing w:val="1"/>
              </w:rPr>
              <w:t xml:space="preserve"> </w:t>
            </w:r>
            <w:r>
              <w:t>works</w:t>
            </w:r>
            <w:r>
              <w:rPr>
                <w:spacing w:val="8"/>
              </w:rPr>
              <w:t xml:space="preserve"> </w:t>
            </w:r>
            <w:r>
              <w:t>for</w:t>
            </w:r>
            <w:r>
              <w:rPr>
                <w:spacing w:val="11"/>
              </w:rPr>
              <w:t xml:space="preserve"> </w:t>
            </w:r>
            <w:r>
              <w:t>which</w:t>
            </w:r>
            <w:r>
              <w:rPr>
                <w:spacing w:val="4"/>
              </w:rPr>
              <w:t xml:space="preserve"> </w:t>
            </w:r>
            <w:r>
              <w:t>tender</w:t>
            </w:r>
            <w:r>
              <w:rPr>
                <w:spacing w:val="14"/>
              </w:rPr>
              <w:t xml:space="preserve"> </w:t>
            </w:r>
            <w:r>
              <w:t>have</w:t>
            </w:r>
            <w:r>
              <w:rPr>
                <w:spacing w:val="2"/>
              </w:rPr>
              <w:t xml:space="preserve"> </w:t>
            </w:r>
            <w:r>
              <w:t>been</w:t>
            </w:r>
            <w:r>
              <w:rPr>
                <w:spacing w:val="9"/>
              </w:rPr>
              <w:t xml:space="preserve"> </w:t>
            </w:r>
            <w:r>
              <w:t>invited</w:t>
            </w:r>
            <w:r>
              <w:rPr>
                <w:spacing w:val="3"/>
              </w:rPr>
              <w:t xml:space="preserve"> </w:t>
            </w:r>
            <w:r>
              <w:t>and</w:t>
            </w:r>
            <w:r>
              <w:rPr>
                <w:spacing w:val="4"/>
              </w:rPr>
              <w:t xml:space="preserve"> </w:t>
            </w:r>
            <w:r>
              <w:t>contracts</w:t>
            </w:r>
            <w:r>
              <w:rPr>
                <w:spacing w:val="3"/>
              </w:rPr>
              <w:t xml:space="preserve"> </w:t>
            </w:r>
            <w:r>
              <w:t>accepted</w:t>
            </w:r>
            <w:r>
              <w:rPr>
                <w:spacing w:val="4"/>
              </w:rPr>
              <w:t xml:space="preserve"> </w:t>
            </w:r>
            <w:r>
              <w:t>after</w:t>
            </w:r>
            <w:r>
              <w:rPr>
                <w:spacing w:val="11"/>
              </w:rPr>
              <w:t xml:space="preserve"> </w:t>
            </w:r>
            <w:r>
              <w:t>2078-12-</w:t>
            </w:r>
            <w:r>
              <w:rPr>
                <w:spacing w:val="-5"/>
              </w:rPr>
              <w:t>03</w:t>
            </w:r>
          </w:p>
          <w:p w:rsidR="008D0E85" w:rsidRDefault="00F33F7D">
            <w:pPr>
              <w:pStyle w:val="TableParagraph"/>
              <w:spacing w:before="16"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4"/>
              </w:rPr>
              <w:t xml:space="preserve"> </w:t>
            </w:r>
            <w:r>
              <w:t>work</w:t>
            </w:r>
            <w:r>
              <w:rPr>
                <w:spacing w:val="-2"/>
              </w:rPr>
              <w:t xml:space="preserve"> </w:t>
            </w:r>
            <w:r>
              <w:t>acceptance</w:t>
            </w:r>
            <w:r>
              <w:rPr>
                <w:spacing w:val="-4"/>
              </w:rPr>
              <w:t xml:space="preserve"> </w:t>
            </w:r>
            <w:r>
              <w:t>report ha</w:t>
            </w:r>
            <w:r>
              <w:t>s</w:t>
            </w:r>
            <w:r>
              <w:rPr>
                <w:spacing w:val="-1"/>
              </w:rPr>
              <w:t xml:space="preserve"> </w:t>
            </w:r>
            <w:r>
              <w:t>been approved</w:t>
            </w:r>
            <w:r>
              <w:rPr>
                <w:spacing w:val="-2"/>
              </w:rPr>
              <w:t xml:space="preserve"> </w:t>
            </w:r>
            <w:r>
              <w:t>according</w:t>
            </w:r>
            <w:r>
              <w:rPr>
                <w:spacing w:val="-2"/>
              </w:rPr>
              <w:t xml:space="preserve"> </w:t>
            </w:r>
            <w:r>
              <w:t>to Rule 117 of PPR.</w:t>
            </w:r>
          </w:p>
        </w:tc>
      </w:tr>
      <w:tr w:rsidR="008D0E85">
        <w:trPr>
          <w:trHeight w:val="521"/>
        </w:trPr>
        <w:tc>
          <w:tcPr>
            <w:tcW w:w="1349" w:type="dxa"/>
            <w:tcBorders>
              <w:top w:val="nil"/>
              <w:bottom w:val="nil"/>
            </w:tcBorders>
          </w:tcPr>
          <w:p w:rsidR="008D0E85" w:rsidRDefault="008D0E85">
            <w:pPr>
              <w:pStyle w:val="TableParagraph"/>
            </w:pPr>
          </w:p>
        </w:tc>
        <w:tc>
          <w:tcPr>
            <w:tcW w:w="8215" w:type="dxa"/>
            <w:tcBorders>
              <w:top w:val="nil"/>
              <w:bottom w:val="nil"/>
            </w:tcBorders>
          </w:tcPr>
          <w:p w:rsidR="008D0E85" w:rsidRDefault="00F33F7D">
            <w:pPr>
              <w:pStyle w:val="TableParagraph"/>
              <w:spacing w:before="6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tc>
      </w:tr>
      <w:tr w:rsidR="008D0E85">
        <w:trPr>
          <w:trHeight w:val="388"/>
        </w:trPr>
        <w:tc>
          <w:tcPr>
            <w:tcW w:w="1349" w:type="dxa"/>
            <w:tcBorders>
              <w:top w:val="nil"/>
            </w:tcBorders>
          </w:tcPr>
          <w:p w:rsidR="008D0E85" w:rsidRDefault="008D0E85">
            <w:pPr>
              <w:pStyle w:val="TableParagraph"/>
            </w:pPr>
          </w:p>
        </w:tc>
        <w:tc>
          <w:tcPr>
            <w:tcW w:w="8215" w:type="dxa"/>
            <w:tcBorders>
              <w:top w:val="nil"/>
            </w:tcBorders>
          </w:tcPr>
          <w:p w:rsidR="008D0E85" w:rsidRDefault="00F33F7D">
            <w:pPr>
              <w:pStyle w:val="TableParagraph"/>
              <w:spacing w:before="30"/>
              <w:ind w:left="105"/>
              <w:rPr>
                <w:b/>
              </w:rPr>
            </w:pPr>
            <w:r>
              <w:rPr>
                <w:b/>
              </w:rPr>
              <w:t>For</w:t>
            </w:r>
            <w:r>
              <w:rPr>
                <w:b/>
                <w:spacing w:val="-12"/>
              </w:rPr>
              <w:t xml:space="preserve"> </w:t>
            </w:r>
            <w:r>
              <w:rPr>
                <w:b/>
              </w:rPr>
              <w:t>DP</w:t>
            </w:r>
            <w:r>
              <w:rPr>
                <w:b/>
                <w:spacing w:val="-13"/>
              </w:rPr>
              <w:t xml:space="preserve"> </w:t>
            </w:r>
            <w:r>
              <w:rPr>
                <w:b/>
                <w:spacing w:val="-2"/>
              </w:rPr>
              <w:t>Funded:NA</w:t>
            </w:r>
          </w:p>
        </w:tc>
      </w:tr>
    </w:tbl>
    <w:p w:rsidR="008D0E85" w:rsidRDefault="008D0E85">
      <w:pPr>
        <w:pStyle w:val="TableParagraph"/>
        <w:rPr>
          <w:b/>
        </w:rPr>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D0E85">
        <w:trPr>
          <w:trHeight w:val="1718"/>
        </w:trPr>
        <w:tc>
          <w:tcPr>
            <w:tcW w:w="1349" w:type="dxa"/>
          </w:tcPr>
          <w:p w:rsidR="008D0E85" w:rsidRDefault="008D0E85">
            <w:pPr>
              <w:pStyle w:val="TableParagraph"/>
            </w:pPr>
          </w:p>
        </w:tc>
        <w:tc>
          <w:tcPr>
            <w:tcW w:w="8215" w:type="dxa"/>
          </w:tcPr>
          <w:p w:rsidR="008D0E85" w:rsidRDefault="00F33F7D">
            <w:pPr>
              <w:pStyle w:val="TableParagraph"/>
              <w:spacing w:line="192" w:lineRule="auto"/>
              <w:ind w:left="105" w:right="140"/>
            </w:pPr>
            <w:r>
              <w:t>There</w:t>
            </w:r>
            <w:r>
              <w:rPr>
                <w:spacing w:val="-14"/>
              </w:rPr>
              <w:t xml:space="preserve"> </w:t>
            </w:r>
            <w:r>
              <w:t>is</w:t>
            </w:r>
            <w:r>
              <w:rPr>
                <w:spacing w:val="-14"/>
              </w:rPr>
              <w:t xml:space="preserve"> </w:t>
            </w:r>
            <w:r>
              <w:t>no</w:t>
            </w:r>
            <w:r>
              <w:rPr>
                <w:spacing w:val="-14"/>
              </w:rPr>
              <w:t xml:space="preserve"> </w:t>
            </w:r>
            <w:r>
              <w:t>limit</w:t>
            </w:r>
            <w:r>
              <w:rPr>
                <w:spacing w:val="-13"/>
              </w:rPr>
              <w:t xml:space="preserve"> </w:t>
            </w:r>
            <w:r>
              <w:t>on</w:t>
            </w:r>
            <w:r>
              <w:rPr>
                <w:spacing w:val="-14"/>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4"/>
              </w:rPr>
              <w:t xml:space="preserve"> </w:t>
            </w:r>
            <w:r>
              <w:t>a</w:t>
            </w:r>
            <w:r>
              <w:rPr>
                <w:spacing w:val="-14"/>
              </w:rPr>
              <w:t xml:space="preserve"> </w:t>
            </w:r>
            <w:r>
              <w:t>Bidder,</w:t>
            </w:r>
            <w:r>
              <w:rPr>
                <w:spacing w:val="-13"/>
              </w:rPr>
              <w:t xml:space="preserve"> </w:t>
            </w:r>
            <w:r>
              <w:t>and</w:t>
            </w:r>
            <w:r>
              <w:rPr>
                <w:spacing w:val="-14"/>
              </w:rPr>
              <w:t xml:space="preserve"> </w:t>
            </w:r>
            <w:r>
              <w:t>all</w:t>
            </w:r>
            <w:r>
              <w:rPr>
                <w:spacing w:val="-14"/>
              </w:rPr>
              <w:t xml:space="preserve"> </w:t>
            </w:r>
            <w:r>
              <w:t>parties</w:t>
            </w:r>
            <w:r>
              <w:rPr>
                <w:spacing w:val="-14"/>
              </w:rPr>
              <w:t xml:space="preserve"> </w:t>
            </w:r>
            <w:r>
              <w:t>constituting the Bidder can have .</w:t>
            </w:r>
          </w:p>
          <w:p w:rsidR="008D0E85" w:rsidRDefault="00F33F7D">
            <w:pPr>
              <w:pStyle w:val="TableParagraph"/>
              <w:spacing w:before="71"/>
              <w:ind w:left="105"/>
            </w:pPr>
            <w:r>
              <w:rPr>
                <w:spacing w:val="-5"/>
              </w:rPr>
              <w:t>Or</w:t>
            </w:r>
          </w:p>
          <w:p w:rsidR="008D0E85" w:rsidRDefault="00F33F7D">
            <w:pPr>
              <w:pStyle w:val="TableParagraph"/>
              <w:spacing w:before="108" w:line="360" w:lineRule="auto"/>
              <w:ind w:left="105" w:right="140"/>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8D0E85">
        <w:trPr>
          <w:trHeight w:val="815"/>
        </w:trPr>
        <w:tc>
          <w:tcPr>
            <w:tcW w:w="1349" w:type="dxa"/>
          </w:tcPr>
          <w:p w:rsidR="008D0E85" w:rsidRDefault="00F33F7D">
            <w:pPr>
              <w:pStyle w:val="TableParagraph"/>
              <w:spacing w:before="116"/>
              <w:ind w:left="18"/>
              <w:jc w:val="center"/>
            </w:pPr>
            <w:r>
              <w:rPr>
                <w:spacing w:val="-4"/>
              </w:rPr>
              <w:t>ITB</w:t>
            </w:r>
            <w:r>
              <w:rPr>
                <w:spacing w:val="-6"/>
              </w:rPr>
              <w:t xml:space="preserve"> </w:t>
            </w:r>
            <w:r>
              <w:rPr>
                <w:spacing w:val="-5"/>
              </w:rPr>
              <w:t>5.1</w:t>
            </w:r>
          </w:p>
        </w:tc>
        <w:tc>
          <w:tcPr>
            <w:tcW w:w="8215" w:type="dxa"/>
          </w:tcPr>
          <w:p w:rsidR="008D0E85" w:rsidRDefault="00F33F7D">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8D0E85">
        <w:trPr>
          <w:trHeight w:val="513"/>
        </w:trPr>
        <w:tc>
          <w:tcPr>
            <w:tcW w:w="9564" w:type="dxa"/>
            <w:gridSpan w:val="2"/>
            <w:shd w:val="clear" w:color="auto" w:fill="BEBEBE"/>
          </w:tcPr>
          <w:p w:rsidR="008D0E85" w:rsidRDefault="00F33F7D">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8D0E85">
        <w:trPr>
          <w:trHeight w:val="1213"/>
        </w:trPr>
        <w:tc>
          <w:tcPr>
            <w:tcW w:w="1349" w:type="dxa"/>
          </w:tcPr>
          <w:p w:rsidR="008D0E85" w:rsidRDefault="00F33F7D">
            <w:pPr>
              <w:pStyle w:val="TableParagraph"/>
              <w:spacing w:before="121"/>
              <w:ind w:left="18" w:right="13"/>
              <w:jc w:val="center"/>
            </w:pPr>
            <w:r>
              <w:rPr>
                <w:spacing w:val="-4"/>
              </w:rPr>
              <w:t>ITB</w:t>
            </w:r>
            <w:r>
              <w:rPr>
                <w:spacing w:val="-6"/>
              </w:rPr>
              <w:t xml:space="preserve"> </w:t>
            </w:r>
            <w:r>
              <w:rPr>
                <w:spacing w:val="-5"/>
              </w:rPr>
              <w:t>7.1</w:t>
            </w:r>
          </w:p>
        </w:tc>
        <w:tc>
          <w:tcPr>
            <w:tcW w:w="8215" w:type="dxa"/>
          </w:tcPr>
          <w:p w:rsidR="008D0E85" w:rsidRDefault="00F33F7D">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8D0E85" w:rsidRDefault="00F33F7D">
            <w:pPr>
              <w:pStyle w:val="TableParagraph"/>
              <w:tabs>
                <w:tab w:val="left" w:pos="2482"/>
                <w:tab w:val="left" w:pos="3270"/>
              </w:tabs>
              <w:spacing w:before="49" w:line="288" w:lineRule="auto"/>
              <w:ind w:left="105" w:right="451"/>
            </w:pPr>
            <w:r>
              <w:t>Attention: Janak Bahadur Khatri</w:t>
            </w:r>
            <w:r>
              <w:tab/>
            </w:r>
            <w:r>
              <w:rPr>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9868912504</w:t>
            </w:r>
            <w:r>
              <w:rPr>
                <w:color w:val="000000"/>
              </w:rPr>
              <w:tab/>
              <w:t>Facsimile</w:t>
            </w:r>
            <w:r>
              <w:rPr>
                <w:color w:val="000000"/>
                <w:spacing w:val="-14"/>
              </w:rPr>
              <w:t xml:space="preserve"> </w:t>
            </w:r>
            <w:r>
              <w:rPr>
                <w:color w:val="000000"/>
              </w:rPr>
              <w:t>number:</w:t>
            </w:r>
            <w:r>
              <w:rPr>
                <w:color w:val="000000"/>
                <w:highlight w:val="yellow"/>
              </w:rPr>
              <w:t>068-520120</w:t>
            </w:r>
          </w:p>
          <w:p w:rsidR="008D0E85" w:rsidRDefault="00F33F7D">
            <w:pPr>
              <w:pStyle w:val="TableParagraph"/>
              <w:spacing w:line="251" w:lineRule="exact"/>
              <w:ind w:left="105"/>
            </w:pPr>
            <w:r>
              <w:rPr>
                <w:spacing w:val="-6"/>
              </w:rPr>
              <w:t>Electronic</w:t>
            </w:r>
            <w:r>
              <w:rPr>
                <w:spacing w:val="-1"/>
              </w:rPr>
              <w:t xml:space="preserve"> </w:t>
            </w:r>
            <w:r>
              <w:rPr>
                <w:spacing w:val="-6"/>
              </w:rPr>
              <w:t>mail address:</w:t>
            </w:r>
            <w:r>
              <w:rPr>
                <w:spacing w:val="-4"/>
              </w:rPr>
              <w:t xml:space="preserve"> </w:t>
            </w:r>
            <w:hyperlink r:id="rId14">
              <w:r>
                <w:rPr>
                  <w:spacing w:val="-6"/>
                </w:rPr>
                <w:t>idobaglung1@gmail.com</w:t>
              </w:r>
            </w:hyperlink>
          </w:p>
        </w:tc>
      </w:tr>
      <w:tr w:rsidR="008D0E85">
        <w:trPr>
          <w:trHeight w:val="2131"/>
        </w:trPr>
        <w:tc>
          <w:tcPr>
            <w:tcW w:w="1349" w:type="dxa"/>
          </w:tcPr>
          <w:p w:rsidR="008D0E85" w:rsidRDefault="00F33F7D">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8D0E85" w:rsidRDefault="00F33F7D">
            <w:pPr>
              <w:pStyle w:val="TableParagraph"/>
              <w:spacing w:before="121" w:line="350" w:lineRule="auto"/>
              <w:ind w:left="105" w:right="5343"/>
            </w:pPr>
            <w:r>
              <w:rPr>
                <w:spacing w:val="-2"/>
              </w:rPr>
              <w:t>A</w:t>
            </w:r>
            <w:r>
              <w:rPr>
                <w:spacing w:val="-12"/>
              </w:rPr>
              <w:t xml:space="preserve"> </w:t>
            </w:r>
            <w:r>
              <w:rPr>
                <w:spacing w:val="-2"/>
              </w:rPr>
              <w:t>pre-bid</w:t>
            </w:r>
            <w:r>
              <w:rPr>
                <w:spacing w:val="-12"/>
              </w:rPr>
              <w:t xml:space="preserve"> </w:t>
            </w:r>
            <w:r>
              <w:rPr>
                <w:spacing w:val="-2"/>
              </w:rPr>
              <w:t>meeting</w:t>
            </w:r>
            <w:r>
              <w:rPr>
                <w:spacing w:val="-12"/>
              </w:rPr>
              <w:t xml:space="preserve"> </w:t>
            </w:r>
            <w:r>
              <w:rPr>
                <w:b/>
                <w:spacing w:val="-2"/>
              </w:rPr>
              <w:t>“shall”</w:t>
            </w:r>
            <w:r>
              <w:rPr>
                <w:b/>
                <w:spacing w:val="-11"/>
              </w:rPr>
              <w:t xml:space="preserve"> </w:t>
            </w:r>
            <w:r>
              <w:rPr>
                <w:spacing w:val="-2"/>
              </w:rPr>
              <w:t xml:space="preserve">held. </w:t>
            </w:r>
            <w:r>
              <w:t>Pre-Bid Meeting will</w:t>
            </w:r>
          </w:p>
          <w:p w:rsidR="008D0E85" w:rsidRDefault="00F33F7D">
            <w:pPr>
              <w:pStyle w:val="TableParagraph"/>
              <w:spacing w:before="121"/>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8D0E85" w:rsidRDefault="00F33F7D">
            <w:pPr>
              <w:pStyle w:val="TableParagraph"/>
              <w:spacing w:before="38" w:line="370" w:lineRule="atLeast"/>
              <w:ind w:left="105" w:right="1105"/>
            </w:pPr>
            <w:r>
              <w:rPr>
                <w:spacing w:val="-4"/>
              </w:rPr>
              <w:t>Date:2083</w:t>
            </w:r>
            <w:r>
              <w:rPr>
                <w:color w:val="000000"/>
                <w:spacing w:val="-4"/>
                <w:highlight w:val="yellow"/>
              </w:rPr>
              <w:t>/06/</w:t>
            </w:r>
            <w:r>
              <w:rPr>
                <w:color w:val="000000"/>
                <w:spacing w:val="-4"/>
              </w:rPr>
              <w:t>21</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8D0E85">
        <w:trPr>
          <w:trHeight w:val="637"/>
        </w:trPr>
        <w:tc>
          <w:tcPr>
            <w:tcW w:w="1349" w:type="dxa"/>
          </w:tcPr>
          <w:p w:rsidR="008D0E85" w:rsidRDefault="00F33F7D">
            <w:pPr>
              <w:pStyle w:val="TableParagraph"/>
              <w:spacing w:before="97"/>
              <w:ind w:left="18" w:right="14"/>
              <w:jc w:val="center"/>
            </w:pPr>
            <w:r>
              <w:rPr>
                <w:spacing w:val="-4"/>
              </w:rPr>
              <w:t>ITB</w:t>
            </w:r>
            <w:r>
              <w:rPr>
                <w:spacing w:val="-7"/>
              </w:rPr>
              <w:t xml:space="preserve"> </w:t>
            </w:r>
            <w:r>
              <w:rPr>
                <w:spacing w:val="-5"/>
              </w:rPr>
              <w:t>7.5</w:t>
            </w:r>
          </w:p>
        </w:tc>
        <w:tc>
          <w:tcPr>
            <w:tcW w:w="8215" w:type="dxa"/>
          </w:tcPr>
          <w:p w:rsidR="008D0E85" w:rsidRDefault="00F33F7D">
            <w:pPr>
              <w:pStyle w:val="TableParagraph"/>
              <w:spacing w:before="118"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8D0E85">
        <w:trPr>
          <w:trHeight w:val="542"/>
        </w:trPr>
        <w:tc>
          <w:tcPr>
            <w:tcW w:w="9564" w:type="dxa"/>
            <w:gridSpan w:val="2"/>
            <w:shd w:val="clear" w:color="auto" w:fill="D9D9D9"/>
          </w:tcPr>
          <w:p w:rsidR="008D0E85" w:rsidRDefault="00F33F7D">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8D0E85">
        <w:trPr>
          <w:trHeight w:val="494"/>
        </w:trPr>
        <w:tc>
          <w:tcPr>
            <w:tcW w:w="1349" w:type="dxa"/>
          </w:tcPr>
          <w:p w:rsidR="008D0E85" w:rsidRDefault="00F33F7D">
            <w:pPr>
              <w:pStyle w:val="TableParagraph"/>
              <w:spacing w:before="116"/>
              <w:ind w:left="18"/>
              <w:jc w:val="center"/>
            </w:pPr>
            <w:r>
              <w:rPr>
                <w:spacing w:val="-4"/>
              </w:rPr>
              <w:t>ITB</w:t>
            </w:r>
            <w:r>
              <w:rPr>
                <w:spacing w:val="-6"/>
              </w:rPr>
              <w:t xml:space="preserve"> </w:t>
            </w:r>
            <w:r>
              <w:rPr>
                <w:spacing w:val="-4"/>
              </w:rPr>
              <w:t>10.1</w:t>
            </w:r>
          </w:p>
        </w:tc>
        <w:tc>
          <w:tcPr>
            <w:tcW w:w="8215" w:type="dxa"/>
          </w:tcPr>
          <w:p w:rsidR="008D0E85" w:rsidRDefault="00F33F7D">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8D0E85">
        <w:trPr>
          <w:trHeight w:val="997"/>
        </w:trPr>
        <w:tc>
          <w:tcPr>
            <w:tcW w:w="1349" w:type="dxa"/>
          </w:tcPr>
          <w:p w:rsidR="008D0E85" w:rsidRDefault="00F33F7D">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8D0E85" w:rsidRDefault="00F33F7D">
            <w:pPr>
              <w:pStyle w:val="TableParagraph"/>
              <w:tabs>
                <w:tab w:val="left" w:pos="2982"/>
              </w:tabs>
              <w:spacing w:before="111"/>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8D0E85">
        <w:trPr>
          <w:trHeight w:val="998"/>
        </w:trPr>
        <w:tc>
          <w:tcPr>
            <w:tcW w:w="1349" w:type="dxa"/>
          </w:tcPr>
          <w:p w:rsidR="008D0E85" w:rsidRDefault="00F33F7D">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8D0E85" w:rsidRDefault="00F33F7D">
            <w:pPr>
              <w:pStyle w:val="TableParagraph"/>
              <w:spacing w:before="112"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8D0E85">
        <w:trPr>
          <w:trHeight w:val="738"/>
        </w:trPr>
        <w:tc>
          <w:tcPr>
            <w:tcW w:w="1349" w:type="dxa"/>
          </w:tcPr>
          <w:p w:rsidR="008D0E85" w:rsidRDefault="00F33F7D">
            <w:pPr>
              <w:pStyle w:val="TableParagraph"/>
              <w:spacing w:before="116"/>
              <w:ind w:left="18" w:right="14"/>
              <w:jc w:val="center"/>
            </w:pPr>
            <w:r>
              <w:rPr>
                <w:spacing w:val="-4"/>
              </w:rPr>
              <w:t>ITB</w:t>
            </w:r>
            <w:r>
              <w:rPr>
                <w:spacing w:val="-8"/>
              </w:rPr>
              <w:t xml:space="preserve"> </w:t>
            </w:r>
            <w:r>
              <w:rPr>
                <w:spacing w:val="-4"/>
              </w:rPr>
              <w:t>13.6</w:t>
            </w:r>
          </w:p>
        </w:tc>
        <w:tc>
          <w:tcPr>
            <w:tcW w:w="8215" w:type="dxa"/>
          </w:tcPr>
          <w:p w:rsidR="008D0E85" w:rsidRDefault="00F33F7D">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5"/>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5"/>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8D0E85">
        <w:trPr>
          <w:trHeight w:val="489"/>
        </w:trPr>
        <w:tc>
          <w:tcPr>
            <w:tcW w:w="1349" w:type="dxa"/>
          </w:tcPr>
          <w:p w:rsidR="008D0E85" w:rsidRDefault="00F33F7D">
            <w:pPr>
              <w:pStyle w:val="TableParagraph"/>
              <w:spacing w:before="116"/>
              <w:ind w:left="18" w:right="14"/>
              <w:jc w:val="center"/>
            </w:pPr>
            <w:r>
              <w:rPr>
                <w:spacing w:val="-4"/>
              </w:rPr>
              <w:t>ITB</w:t>
            </w:r>
            <w:r>
              <w:rPr>
                <w:spacing w:val="-8"/>
              </w:rPr>
              <w:t xml:space="preserve"> </w:t>
            </w:r>
            <w:r>
              <w:rPr>
                <w:spacing w:val="-4"/>
              </w:rPr>
              <w:t>15.1</w:t>
            </w:r>
          </w:p>
        </w:tc>
        <w:tc>
          <w:tcPr>
            <w:tcW w:w="8215" w:type="dxa"/>
          </w:tcPr>
          <w:p w:rsidR="008D0E85" w:rsidRDefault="00F33F7D">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8D0E85">
        <w:trPr>
          <w:trHeight w:val="1002"/>
        </w:trPr>
        <w:tc>
          <w:tcPr>
            <w:tcW w:w="1349" w:type="dxa"/>
          </w:tcPr>
          <w:p w:rsidR="008D0E85" w:rsidRDefault="00F33F7D">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8D0E85" w:rsidRDefault="00F33F7D">
            <w:pPr>
              <w:pStyle w:val="TableParagraph"/>
              <w:spacing w:before="116"/>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w:t>
            </w:r>
            <w:r>
              <w:rPr>
                <w:b/>
                <w:i/>
                <w:color w:val="000000"/>
                <w:highlight w:val="yellow"/>
              </w:rPr>
              <w:t>1,10,000]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2"/>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8D0E85">
        <w:trPr>
          <w:trHeight w:val="489"/>
        </w:trPr>
        <w:tc>
          <w:tcPr>
            <w:tcW w:w="1349" w:type="dxa"/>
          </w:tcPr>
          <w:p w:rsidR="008D0E85" w:rsidRDefault="00F33F7D">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8D0E85" w:rsidRDefault="00F33F7D">
            <w:pPr>
              <w:pStyle w:val="TableParagraph"/>
              <w:spacing w:line="233" w:lineRule="exact"/>
              <w:ind w:left="105"/>
            </w:pPr>
            <w:r>
              <w:rPr>
                <w:spacing w:val="-4"/>
              </w:rPr>
              <w:t>Account</w:t>
            </w:r>
            <w:r>
              <w:t xml:space="preserve"> </w:t>
            </w:r>
            <w:r>
              <w:rPr>
                <w:spacing w:val="-4"/>
              </w:rPr>
              <w:t>Name</w:t>
            </w:r>
            <w:r>
              <w:rPr>
                <w:color w:val="000000"/>
                <w:spacing w:val="-4"/>
                <w:highlight w:val="yellow"/>
              </w:rPr>
              <w:t>:</w:t>
            </w:r>
            <w:r>
              <w:rPr>
                <w:color w:val="000000"/>
                <w:spacing w:val="1"/>
                <w:highlight w:val="yellow"/>
              </w:rPr>
              <w:t xml:space="preserve"> </w:t>
            </w:r>
            <w:r>
              <w:rPr>
                <w:color w:val="000000"/>
                <w:spacing w:val="-4"/>
                <w:highlight w:val="yellow"/>
              </w:rPr>
              <w:t>Infrastructure</w:t>
            </w:r>
            <w:r>
              <w:rPr>
                <w:color w:val="000000"/>
                <w:spacing w:val="-9"/>
                <w:highlight w:val="yellow"/>
              </w:rPr>
              <w:t xml:space="preserve"> </w:t>
            </w:r>
            <w:r>
              <w:rPr>
                <w:color w:val="000000"/>
                <w:spacing w:val="-4"/>
                <w:highlight w:val="yellow"/>
              </w:rPr>
              <w:t>Development</w:t>
            </w:r>
            <w:r>
              <w:rPr>
                <w:color w:val="000000"/>
                <w:spacing w:val="1"/>
                <w:highlight w:val="yellow"/>
              </w:rPr>
              <w:t xml:space="preserve"> </w:t>
            </w:r>
            <w:r>
              <w:rPr>
                <w:color w:val="000000"/>
                <w:spacing w:val="-4"/>
                <w:highlight w:val="yellow"/>
              </w:rPr>
              <w:t>Office,</w:t>
            </w:r>
            <w:r>
              <w:rPr>
                <w:color w:val="000000"/>
                <w:spacing w:val="7"/>
                <w:highlight w:val="yellow"/>
              </w:rPr>
              <w:t xml:space="preserve"> </w:t>
            </w:r>
            <w:r>
              <w:rPr>
                <w:color w:val="000000"/>
                <w:spacing w:val="-4"/>
                <w:highlight w:val="yellow"/>
              </w:rPr>
              <w:t>Baglung</w:t>
            </w:r>
          </w:p>
          <w:p w:rsidR="008D0E85" w:rsidRDefault="00F33F7D">
            <w:pPr>
              <w:pStyle w:val="TableParagraph"/>
              <w:spacing w:line="237" w:lineRule="exact"/>
              <w:ind w:left="105"/>
            </w:pPr>
            <w:r>
              <w:rPr>
                <w:spacing w:val="-2"/>
              </w:rPr>
              <w:t>Bank</w:t>
            </w:r>
            <w:r>
              <w:rPr>
                <w:spacing w:val="-12"/>
              </w:rPr>
              <w:t xml:space="preserve"> </w:t>
            </w:r>
            <w:r>
              <w:rPr>
                <w:spacing w:val="-2"/>
              </w:rPr>
              <w:t>Name:</w:t>
            </w:r>
            <w:r>
              <w:rPr>
                <w:spacing w:val="35"/>
              </w:rPr>
              <w:t xml:space="preserve"> </w:t>
            </w:r>
            <w:r>
              <w:rPr>
                <w:color w:val="000000"/>
                <w:spacing w:val="-2"/>
                <w:highlight w:val="yellow"/>
              </w:rPr>
              <w:t>Nepal</w:t>
            </w:r>
            <w:r>
              <w:rPr>
                <w:color w:val="000000"/>
                <w:spacing w:val="-11"/>
                <w:highlight w:val="yellow"/>
              </w:rPr>
              <w:t xml:space="preserve"> </w:t>
            </w:r>
            <w:r>
              <w:rPr>
                <w:color w:val="000000"/>
                <w:spacing w:val="-2"/>
                <w:highlight w:val="yellow"/>
              </w:rPr>
              <w:t>Bank</w:t>
            </w:r>
            <w:r>
              <w:rPr>
                <w:color w:val="000000"/>
                <w:spacing w:val="-12"/>
                <w:highlight w:val="yellow"/>
              </w:rPr>
              <w:t xml:space="preserve"> </w:t>
            </w:r>
            <w:r>
              <w:rPr>
                <w:color w:val="000000"/>
                <w:spacing w:val="-2"/>
                <w:highlight w:val="yellow"/>
              </w:rPr>
              <w:t>Limited</w:t>
            </w:r>
            <w:r>
              <w:rPr>
                <w:color w:val="000000"/>
                <w:spacing w:val="-2"/>
              </w:rPr>
              <w:t>,</w:t>
            </w:r>
          </w:p>
        </w:tc>
      </w:tr>
    </w:tbl>
    <w:p w:rsidR="008D0E85" w:rsidRDefault="008D0E85">
      <w:pPr>
        <w:pStyle w:val="TableParagraph"/>
        <w:spacing w:line="237"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D0E85">
        <w:trPr>
          <w:trHeight w:val="974"/>
        </w:trPr>
        <w:tc>
          <w:tcPr>
            <w:tcW w:w="1349" w:type="dxa"/>
          </w:tcPr>
          <w:p w:rsidR="008D0E85" w:rsidRDefault="008D0E85">
            <w:pPr>
              <w:pStyle w:val="TableParagraph"/>
            </w:pPr>
          </w:p>
        </w:tc>
        <w:tc>
          <w:tcPr>
            <w:tcW w:w="8215" w:type="dxa"/>
          </w:tcPr>
          <w:p w:rsidR="008D0E85" w:rsidRDefault="00F33F7D">
            <w:pPr>
              <w:pStyle w:val="TableParagraph"/>
              <w:spacing w:line="233" w:lineRule="exact"/>
              <w:ind w:left="105"/>
            </w:pPr>
            <w:r>
              <w:t>Bank</w:t>
            </w:r>
            <w:r>
              <w:rPr>
                <w:spacing w:val="-14"/>
              </w:rPr>
              <w:t xml:space="preserve"> </w:t>
            </w:r>
            <w:r>
              <w:t>Address:</w:t>
            </w:r>
            <w:r>
              <w:rPr>
                <w:spacing w:val="16"/>
              </w:rPr>
              <w:t xml:space="preserve"> </w:t>
            </w:r>
            <w:r>
              <w:rPr>
                <w:color w:val="000000"/>
                <w:spacing w:val="-2"/>
                <w:highlight w:val="yellow"/>
              </w:rPr>
              <w:t>Baglung</w:t>
            </w:r>
          </w:p>
          <w:p w:rsidR="008D0E85" w:rsidRDefault="00F33F7D">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8D0E85" w:rsidRDefault="00F33F7D">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8D0E85">
        <w:trPr>
          <w:trHeight w:val="494"/>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8D0E85" w:rsidRDefault="00F33F7D">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2"/>
              </w:rPr>
              <w:t xml:space="preserve"> </w:t>
            </w:r>
            <w:r>
              <w:t>is/are:</w:t>
            </w:r>
            <w:r>
              <w:rPr>
                <w:spacing w:val="-10"/>
              </w:rPr>
              <w:t xml:space="preserve"> </w:t>
            </w:r>
            <w:r>
              <w:rPr>
                <w:b/>
                <w:i/>
              </w:rPr>
              <w:t>"Not</w:t>
            </w:r>
            <w:r>
              <w:rPr>
                <w:b/>
                <w:i/>
                <w:spacing w:val="-12"/>
              </w:rPr>
              <w:t xml:space="preserve"> </w:t>
            </w:r>
            <w:r>
              <w:rPr>
                <w:b/>
                <w:i/>
                <w:spacing w:val="-2"/>
              </w:rPr>
              <w:t>Applicable"</w:t>
            </w:r>
          </w:p>
        </w:tc>
      </w:tr>
      <w:tr w:rsidR="008D0E85">
        <w:trPr>
          <w:trHeight w:val="2678"/>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8D0E85" w:rsidRDefault="00F33F7D">
            <w:pPr>
              <w:pStyle w:val="TableParagraph"/>
              <w:spacing w:before="106"/>
              <w:ind w:left="105"/>
            </w:pPr>
            <w:r>
              <w:rPr>
                <w:spacing w:val="-2"/>
              </w:rPr>
              <w:t>The</w:t>
            </w:r>
            <w:r>
              <w:rPr>
                <w:spacing w:val="-10"/>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5"/>
              </w:rPr>
              <w:t xml:space="preserve"> </w:t>
            </w:r>
            <w:r>
              <w:rPr>
                <w:spacing w:val="-2"/>
              </w:rPr>
              <w:t>to</w:t>
            </w:r>
            <w:r>
              <w:rPr>
                <w:spacing w:val="-10"/>
              </w:rPr>
              <w:t xml:space="preserve"> </w:t>
            </w:r>
            <w:r>
              <w:rPr>
                <w:spacing w:val="-2"/>
              </w:rPr>
              <w:t>sign</w:t>
            </w:r>
            <w:r>
              <w:rPr>
                <w:spacing w:val="-5"/>
              </w:rPr>
              <w:t xml:space="preserve"> </w:t>
            </w:r>
            <w:r>
              <w:rPr>
                <w:spacing w:val="-2"/>
              </w:rPr>
              <w:t>on</w:t>
            </w:r>
            <w:r>
              <w:rPr>
                <w:spacing w:val="-5"/>
              </w:rPr>
              <w:t xml:space="preserve"> </w:t>
            </w:r>
            <w:r>
              <w:rPr>
                <w:spacing w:val="-2"/>
              </w:rPr>
              <w:t>behalf</w:t>
            </w:r>
            <w:r>
              <w:rPr>
                <w:spacing w:val="-6"/>
              </w:rPr>
              <w:t xml:space="preserve"> </w:t>
            </w:r>
            <w:r>
              <w:rPr>
                <w:spacing w:val="-2"/>
              </w:rPr>
              <w:t>of</w:t>
            </w:r>
            <w:r>
              <w:rPr>
                <w:spacing w:val="-7"/>
              </w:rPr>
              <w:t xml:space="preserve"> </w:t>
            </w:r>
            <w:r>
              <w:rPr>
                <w:spacing w:val="-2"/>
              </w:rPr>
              <w:t>the</w:t>
            </w:r>
            <w:r>
              <w:rPr>
                <w:spacing w:val="1"/>
              </w:rPr>
              <w:t xml:space="preserve"> </w:t>
            </w:r>
            <w:r>
              <w:rPr>
                <w:spacing w:val="-2"/>
              </w:rPr>
              <w:t>Bidder shall</w:t>
            </w:r>
            <w:r>
              <w:rPr>
                <w:spacing w:val="-3"/>
              </w:rPr>
              <w:t xml:space="preserve"> </w:t>
            </w:r>
            <w:r>
              <w:rPr>
                <w:spacing w:val="-2"/>
              </w:rPr>
              <w:t>indicate:</w:t>
            </w:r>
          </w:p>
          <w:p w:rsidR="008D0E85" w:rsidRDefault="00F33F7D">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1"/>
              </w:rPr>
              <w:t xml:space="preserve"> </w:t>
            </w:r>
            <w:r>
              <w:t>and</w:t>
            </w:r>
          </w:p>
          <w:p w:rsidR="008D0E85" w:rsidRDefault="00F33F7D">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5"/>
              </w:rPr>
              <w:t xml:space="preserve"> </w:t>
            </w:r>
            <w:r>
              <w:t>case</w:t>
            </w:r>
            <w:r>
              <w:rPr>
                <w:spacing w:val="-5"/>
              </w:rPr>
              <w:t xml:space="preserve"> </w:t>
            </w:r>
            <w:r>
              <w:t>of</w:t>
            </w:r>
            <w:r>
              <w:rPr>
                <w:spacing w:val="-1"/>
              </w:rPr>
              <w:t xml:space="preserve"> </w:t>
            </w:r>
            <w:r>
              <w:t>Bids submitted</w:t>
            </w:r>
            <w:r>
              <w:rPr>
                <w:spacing w:val="-3"/>
              </w:rPr>
              <w:t xml:space="preserve"> </w:t>
            </w:r>
            <w:r>
              <w:t>by</w:t>
            </w:r>
            <w:r>
              <w:rPr>
                <w:spacing w:val="-8"/>
              </w:rPr>
              <w:t xml:space="preserve"> </w:t>
            </w:r>
            <w:r>
              <w:t>an</w:t>
            </w:r>
            <w:r>
              <w:rPr>
                <w:spacing w:val="-3"/>
              </w:rPr>
              <w:t xml:space="preserve"> </w:t>
            </w:r>
            <w:r>
              <w:t>existing</w:t>
            </w:r>
            <w:r>
              <w:rPr>
                <w:spacing w:val="-3"/>
              </w:rPr>
              <w:t xml:space="preserve"> </w:t>
            </w:r>
            <w:r>
              <w:t>or</w:t>
            </w:r>
            <w:r>
              <w:rPr>
                <w:spacing w:val="-1"/>
              </w:rPr>
              <w:t xml:space="preserve"> </w:t>
            </w:r>
            <w:r>
              <w:t>intended</w:t>
            </w:r>
            <w:r>
              <w:rPr>
                <w:spacing w:val="-3"/>
              </w:rPr>
              <w:t xml:space="preserve"> </w:t>
            </w:r>
            <w:r>
              <w:t>JV,</w:t>
            </w:r>
            <w:r>
              <w:rPr>
                <w:spacing w:val="-2"/>
              </w:rPr>
              <w:t xml:space="preserve"> </w:t>
            </w:r>
            <w:r>
              <w:t>an</w:t>
            </w:r>
            <w:r>
              <w:rPr>
                <w:spacing w:val="-3"/>
              </w:rPr>
              <w:t xml:space="preserve"> </w:t>
            </w:r>
            <w:r>
              <w:t>undertaking</w:t>
            </w:r>
            <w:r>
              <w:rPr>
                <w:spacing w:val="-3"/>
              </w:rPr>
              <w:t xml:space="preserve"> </w:t>
            </w:r>
            <w:r>
              <w:t>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8D0E85">
        <w:trPr>
          <w:trHeight w:val="537"/>
        </w:trPr>
        <w:tc>
          <w:tcPr>
            <w:tcW w:w="9564" w:type="dxa"/>
            <w:gridSpan w:val="2"/>
            <w:shd w:val="clear" w:color="auto" w:fill="D9D9D9"/>
          </w:tcPr>
          <w:p w:rsidR="008D0E85" w:rsidRDefault="00F33F7D">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8D0E85">
        <w:trPr>
          <w:trHeight w:val="1276"/>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8D0E85" w:rsidRDefault="00F33F7D">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8D0E85">
        <w:trPr>
          <w:trHeight w:val="6687"/>
        </w:trPr>
        <w:tc>
          <w:tcPr>
            <w:tcW w:w="1349" w:type="dxa"/>
          </w:tcPr>
          <w:p w:rsidR="008D0E85" w:rsidRDefault="00F33F7D">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8D0E85" w:rsidRDefault="00F33F7D">
            <w:pPr>
              <w:pStyle w:val="TableParagraph"/>
              <w:spacing w:before="121"/>
              <w:ind w:left="465"/>
              <w:jc w:val="both"/>
              <w:rPr>
                <w:b/>
              </w:rPr>
            </w:pPr>
            <w:r>
              <w:rPr>
                <w:b/>
                <w:spacing w:val="-4"/>
                <w:u w:val="single"/>
              </w:rPr>
              <w:t>Electronic</w:t>
            </w:r>
            <w:r>
              <w:rPr>
                <w:b/>
                <w:spacing w:val="-9"/>
                <w:u w:val="single"/>
              </w:rPr>
              <w:t xml:space="preserve"> </w:t>
            </w:r>
            <w:r>
              <w:rPr>
                <w:b/>
                <w:spacing w:val="-4"/>
                <w:u w:val="single"/>
              </w:rPr>
              <w:t>bid</w:t>
            </w:r>
            <w:r>
              <w:rPr>
                <w:b/>
                <w:spacing w:val="-9"/>
                <w:u w:val="single"/>
              </w:rPr>
              <w:t xml:space="preserve"> </w:t>
            </w:r>
            <w:r>
              <w:rPr>
                <w:b/>
                <w:spacing w:val="-4"/>
                <w:u w:val="single"/>
              </w:rPr>
              <w:t>submission</w:t>
            </w:r>
            <w:r>
              <w:rPr>
                <w:b/>
                <w:spacing w:val="-9"/>
                <w:u w:val="single"/>
              </w:rPr>
              <w:t xml:space="preserve"> </w:t>
            </w:r>
            <w:r>
              <w:rPr>
                <w:b/>
                <w:spacing w:val="-4"/>
                <w:u w:val="single"/>
              </w:rPr>
              <w:t>procedure:</w:t>
            </w:r>
          </w:p>
          <w:p w:rsidR="008D0E85" w:rsidRDefault="00F33F7D">
            <w:pPr>
              <w:pStyle w:val="TableParagraph"/>
              <w:numPr>
                <w:ilvl w:val="0"/>
                <w:numId w:val="63"/>
              </w:numPr>
              <w:tabs>
                <w:tab w:val="left" w:pos="506"/>
                <w:tab w:val="left" w:pos="508"/>
              </w:tabs>
              <w:spacing w:before="117" w:line="309" w:lineRule="auto"/>
              <w:ind w:right="99"/>
              <w:jc w:val="both"/>
            </w:pPr>
            <w:r>
              <w:t>Bidders submitting Bids electronically shall follow the electronic bid submission procedures specified in</w:t>
            </w:r>
            <w:r>
              <w:rPr>
                <w:spacing w:val="-4"/>
              </w:rPr>
              <w:t xml:space="preserve"> </w:t>
            </w:r>
            <w:r>
              <w:t>this clause.</w:t>
            </w:r>
          </w:p>
          <w:p w:rsidR="008D0E85" w:rsidRDefault="00F33F7D">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5">
              <w:r>
                <w:rPr>
                  <w:spacing w:val="-2"/>
                </w:rPr>
                <w:t>https://bolpatra.gov.np/egp.</w:t>
              </w:r>
            </w:hyperlink>
          </w:p>
          <w:p w:rsidR="008D0E85" w:rsidRDefault="00F33F7D">
            <w:pPr>
              <w:pStyle w:val="TableParagraph"/>
              <w:numPr>
                <w:ilvl w:val="1"/>
                <w:numId w:val="63"/>
              </w:numPr>
              <w:tabs>
                <w:tab w:val="left" w:pos="823"/>
                <w:tab w:val="left" w:pos="1008"/>
              </w:tabs>
              <w:spacing w:before="118" w:line="312" w:lineRule="auto"/>
              <w:ind w:right="91"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w:t>
            </w:r>
            <w:r>
              <w:rPr>
                <w:spacing w:val="-2"/>
              </w:rPr>
              <w:t>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9"/>
              </w:rPr>
              <w:t xml:space="preserve"> </w:t>
            </w:r>
            <w:r>
              <w:rPr>
                <w:spacing w:val="-2"/>
              </w:rPr>
              <w:t>in</w:t>
            </w:r>
            <w:r>
              <w:rPr>
                <w:spacing w:val="-12"/>
              </w:rPr>
              <w:t xml:space="preserve"> </w:t>
            </w:r>
            <w:r>
              <w:rPr>
                <w:spacing w:val="-2"/>
              </w:rPr>
              <w:t>e-GP</w:t>
            </w:r>
            <w:r>
              <w:rPr>
                <w:spacing w:val="-10"/>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0"/>
              </w:rPr>
              <w:t xml:space="preserve"> </w:t>
            </w:r>
            <w:r>
              <w:t>e-GP</w:t>
            </w:r>
            <w:r>
              <w:rPr>
                <w:spacing w:val="-11"/>
              </w:rPr>
              <w:t xml:space="preserve"> </w:t>
            </w:r>
            <w:r>
              <w:t>Directives</w:t>
            </w:r>
            <w:r>
              <w:rPr>
                <w:spacing w:val="-13"/>
              </w:rPr>
              <w:t xml:space="preserve"> </w:t>
            </w:r>
            <w:r>
              <w:t>issued</w:t>
            </w:r>
            <w:r>
              <w:rPr>
                <w:spacing w:val="-12"/>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8D0E85" w:rsidRDefault="00F33F7D">
            <w:pPr>
              <w:pStyle w:val="TableParagraph"/>
              <w:numPr>
                <w:ilvl w:val="1"/>
                <w:numId w:val="63"/>
              </w:numPr>
              <w:tabs>
                <w:tab w:val="left" w:pos="824"/>
                <w:tab w:val="left" w:pos="1008"/>
              </w:tabs>
              <w:spacing w:before="123" w:line="312" w:lineRule="auto"/>
              <w:ind w:right="94" w:hanging="586"/>
              <w:jc w:val="both"/>
            </w:pPr>
            <w:r>
              <w:rPr>
                <w:spacing w:val="-2"/>
              </w:rPr>
              <w:t>The</w:t>
            </w:r>
            <w:r>
              <w:rPr>
                <w:spacing w:val="-12"/>
              </w:rPr>
              <w:t xml:space="preserve"> </w:t>
            </w:r>
            <w:r>
              <w:rPr>
                <w:spacing w:val="-2"/>
              </w:rPr>
              <w:t>bidders</w:t>
            </w:r>
            <w:r>
              <w:rPr>
                <w:spacing w:val="-10"/>
              </w:rPr>
              <w:t xml:space="preserve"> </w:t>
            </w:r>
            <w:r>
              <w:rPr>
                <w:spacing w:val="-2"/>
              </w:rPr>
              <w:t>shall</w:t>
            </w:r>
            <w:r>
              <w:rPr>
                <w:spacing w:val="-10"/>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4"/>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4"/>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8D0E85" w:rsidRDefault="00F33F7D">
            <w:pPr>
              <w:pStyle w:val="TableParagraph"/>
              <w:numPr>
                <w:ilvl w:val="1"/>
                <w:numId w:val="63"/>
              </w:numPr>
              <w:tabs>
                <w:tab w:val="left" w:pos="823"/>
                <w:tab w:val="left" w:pos="1008"/>
              </w:tabs>
              <w:spacing w:before="122" w:line="312" w:lineRule="auto"/>
              <w:ind w:right="98" w:hanging="577"/>
              <w:jc w:val="both"/>
            </w:pPr>
            <w:r>
              <w:t>Bidders may submit bids as a single entity or as a joint venture (JV). Bidder submitting bid in JV shall have to upload joint venture agreement along with partn</w:t>
            </w:r>
            <w:r>
              <w:t>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8D0E85" w:rsidRDefault="00F33F7D">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F33F7D">
      <w:pPr>
        <w:pStyle w:val="BodyText"/>
        <w:spacing w:before="2"/>
        <w:rPr>
          <w:sz w:val="13"/>
        </w:rPr>
      </w:pPr>
      <w:r>
        <w:rPr>
          <w:noProof/>
          <w:sz w:val="13"/>
          <w:lang w:bidi="ne-NP"/>
        </w:rPr>
        <w:lastRenderedPageBreak/>
        <mc:AlternateContent>
          <mc:Choice Requires="wps">
            <w:drawing>
              <wp:anchor distT="0" distB="0" distL="0" distR="0" simplePos="0" relativeHeight="15729152"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8D0E85">
                              <w:trPr>
                                <w:trHeight w:val="325"/>
                              </w:trPr>
                              <w:tc>
                                <w:tcPr>
                                  <w:tcW w:w="494" w:type="dxa"/>
                                </w:tcPr>
                                <w:p w:rsidR="008D0E85" w:rsidRDefault="00F33F7D">
                                  <w:pPr>
                                    <w:pStyle w:val="TableParagraph"/>
                                    <w:spacing w:before="57"/>
                                    <w:ind w:left="77" w:right="86"/>
                                    <w:jc w:val="center"/>
                                    <w:rPr>
                                      <w:b/>
                                      <w:sz w:val="18"/>
                                    </w:rPr>
                                  </w:pPr>
                                  <w:r>
                                    <w:rPr>
                                      <w:b/>
                                      <w:spacing w:val="-5"/>
                                      <w:sz w:val="18"/>
                                    </w:rPr>
                                    <w:t>No.</w:t>
                                  </w:r>
                                </w:p>
                              </w:tc>
                              <w:tc>
                                <w:tcPr>
                                  <w:tcW w:w="2761" w:type="dxa"/>
                                </w:tcPr>
                                <w:p w:rsidR="008D0E85" w:rsidRDefault="00F33F7D">
                                  <w:pPr>
                                    <w:pStyle w:val="TableParagraph"/>
                                    <w:spacing w:before="57"/>
                                    <w:ind w:left="110"/>
                                    <w:rPr>
                                      <w:b/>
                                      <w:sz w:val="18"/>
                                    </w:rPr>
                                  </w:pPr>
                                  <w:r>
                                    <w:rPr>
                                      <w:b/>
                                      <w:spacing w:val="-2"/>
                                      <w:sz w:val="18"/>
                                    </w:rPr>
                                    <w:t>Document</w:t>
                                  </w:r>
                                </w:p>
                              </w:tc>
                              <w:tc>
                                <w:tcPr>
                                  <w:tcW w:w="1623" w:type="dxa"/>
                                </w:tcPr>
                                <w:p w:rsidR="008D0E85" w:rsidRDefault="00F33F7D">
                                  <w:pPr>
                                    <w:pStyle w:val="TableParagraph"/>
                                    <w:spacing w:before="57"/>
                                    <w:ind w:left="110"/>
                                    <w:rPr>
                                      <w:b/>
                                      <w:sz w:val="18"/>
                                    </w:rPr>
                                  </w:pPr>
                                  <w:r>
                                    <w:rPr>
                                      <w:b/>
                                      <w:spacing w:val="-2"/>
                                      <w:sz w:val="18"/>
                                    </w:rPr>
                                    <w:t>Requirement</w:t>
                                  </w:r>
                                </w:p>
                              </w:tc>
                              <w:tc>
                                <w:tcPr>
                                  <w:tcW w:w="2070" w:type="dxa"/>
                                </w:tcPr>
                                <w:p w:rsidR="008D0E85" w:rsidRDefault="00F33F7D">
                                  <w:pPr>
                                    <w:pStyle w:val="TableParagraph"/>
                                    <w:spacing w:before="57"/>
                                    <w:ind w:left="106"/>
                                    <w:rPr>
                                      <w:b/>
                                      <w:sz w:val="18"/>
                                    </w:rPr>
                                  </w:pPr>
                                  <w:r>
                                    <w:rPr>
                                      <w:b/>
                                      <w:spacing w:val="-2"/>
                                      <w:sz w:val="18"/>
                                    </w:rPr>
                                    <w:t>Remarks</w:t>
                                  </w:r>
                                </w:p>
                              </w:tc>
                            </w:tr>
                            <w:tr w:rsidR="008D0E85">
                              <w:trPr>
                                <w:trHeight w:val="325"/>
                              </w:trPr>
                              <w:tc>
                                <w:tcPr>
                                  <w:tcW w:w="494" w:type="dxa"/>
                                </w:tcPr>
                                <w:p w:rsidR="008D0E85" w:rsidRDefault="00F33F7D">
                                  <w:pPr>
                                    <w:pStyle w:val="TableParagraph"/>
                                    <w:spacing w:before="52"/>
                                    <w:ind w:left="2" w:right="88"/>
                                    <w:jc w:val="center"/>
                                    <w:rPr>
                                      <w:sz w:val="18"/>
                                    </w:rPr>
                                  </w:pPr>
                                  <w:r>
                                    <w:rPr>
                                      <w:spacing w:val="-5"/>
                                      <w:sz w:val="18"/>
                                    </w:rPr>
                                    <w:t>1.</w:t>
                                  </w:r>
                                </w:p>
                              </w:tc>
                              <w:tc>
                                <w:tcPr>
                                  <w:tcW w:w="2761" w:type="dxa"/>
                                </w:tcPr>
                                <w:p w:rsidR="008D0E85" w:rsidRDefault="00F33F7D">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441"/>
                              </w:trPr>
                              <w:tc>
                                <w:tcPr>
                                  <w:tcW w:w="494" w:type="dxa"/>
                                </w:tcPr>
                                <w:p w:rsidR="008D0E85" w:rsidRDefault="00F33F7D">
                                  <w:pPr>
                                    <w:pStyle w:val="TableParagraph"/>
                                    <w:spacing w:before="57"/>
                                    <w:ind w:left="2" w:right="88"/>
                                    <w:jc w:val="center"/>
                                    <w:rPr>
                                      <w:sz w:val="18"/>
                                    </w:rPr>
                                  </w:pPr>
                                  <w:r>
                                    <w:rPr>
                                      <w:spacing w:val="-5"/>
                                      <w:sz w:val="18"/>
                                    </w:rPr>
                                    <w:t>2.</w:t>
                                  </w:r>
                                </w:p>
                              </w:tc>
                              <w:tc>
                                <w:tcPr>
                                  <w:tcW w:w="2761" w:type="dxa"/>
                                </w:tcPr>
                                <w:p w:rsidR="008D0E85" w:rsidRDefault="00F33F7D">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8D0E85" w:rsidRDefault="00F33F7D">
                                  <w:pPr>
                                    <w:pStyle w:val="TableParagraph"/>
                                    <w:spacing w:before="57"/>
                                    <w:ind w:left="110"/>
                                    <w:rPr>
                                      <w:sz w:val="18"/>
                                    </w:rPr>
                                  </w:pPr>
                                  <w:r>
                                    <w:rPr>
                                      <w:spacing w:val="-2"/>
                                      <w:sz w:val="18"/>
                                    </w:rPr>
                                    <w:t>Mandatory</w:t>
                                  </w:r>
                                </w:p>
                              </w:tc>
                              <w:tc>
                                <w:tcPr>
                                  <w:tcW w:w="2070" w:type="dxa"/>
                                </w:tcPr>
                                <w:p w:rsidR="008D0E85" w:rsidRDefault="00F33F7D">
                                  <w:pPr>
                                    <w:pStyle w:val="TableParagraph"/>
                                    <w:spacing w:before="57"/>
                                    <w:ind w:left="106"/>
                                    <w:rPr>
                                      <w:sz w:val="18"/>
                                    </w:rPr>
                                  </w:pPr>
                                  <w:r>
                                    <w:rPr>
                                      <w:spacing w:val="-5"/>
                                      <w:sz w:val="18"/>
                                    </w:rPr>
                                    <w:t>PDF</w:t>
                                  </w:r>
                                </w:p>
                              </w:tc>
                            </w:tr>
                            <w:tr w:rsidR="008D0E85">
                              <w:trPr>
                                <w:trHeight w:val="556"/>
                              </w:trPr>
                              <w:tc>
                                <w:tcPr>
                                  <w:tcW w:w="494" w:type="dxa"/>
                                </w:tcPr>
                                <w:p w:rsidR="008D0E85" w:rsidRDefault="00F33F7D">
                                  <w:pPr>
                                    <w:pStyle w:val="TableParagraph"/>
                                    <w:spacing w:before="52"/>
                                    <w:ind w:left="2" w:right="88"/>
                                    <w:jc w:val="center"/>
                                    <w:rPr>
                                      <w:sz w:val="18"/>
                                    </w:rPr>
                                  </w:pPr>
                                  <w:r>
                                    <w:rPr>
                                      <w:spacing w:val="-5"/>
                                      <w:sz w:val="18"/>
                                    </w:rPr>
                                    <w:t>3.</w:t>
                                  </w:r>
                                </w:p>
                              </w:tc>
                              <w:tc>
                                <w:tcPr>
                                  <w:tcW w:w="2761" w:type="dxa"/>
                                </w:tcPr>
                                <w:p w:rsidR="008D0E85" w:rsidRDefault="00F33F7D">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8D0E85" w:rsidRDefault="00F33F7D">
                                  <w:pPr>
                                    <w:pStyle w:val="TableParagraph"/>
                                    <w:spacing w:line="228" w:lineRule="exact"/>
                                    <w:ind w:left="110"/>
                                    <w:rPr>
                                      <w:sz w:val="20"/>
                                    </w:rPr>
                                  </w:pPr>
                                  <w:r>
                                    <w:rPr>
                                      <w:spacing w:val="-2"/>
                                      <w:sz w:val="20"/>
                                    </w:rPr>
                                    <w:t>Certificate</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743"/>
                              </w:trPr>
                              <w:tc>
                                <w:tcPr>
                                  <w:tcW w:w="494" w:type="dxa"/>
                                </w:tcPr>
                                <w:p w:rsidR="008D0E85" w:rsidRDefault="00F33F7D">
                                  <w:pPr>
                                    <w:pStyle w:val="TableParagraph"/>
                                    <w:spacing w:before="52"/>
                                    <w:ind w:left="2" w:right="88"/>
                                    <w:jc w:val="center"/>
                                    <w:rPr>
                                      <w:sz w:val="18"/>
                                    </w:rPr>
                                  </w:pPr>
                                  <w:r>
                                    <w:rPr>
                                      <w:spacing w:val="-5"/>
                                      <w:sz w:val="18"/>
                                    </w:rPr>
                                    <w:t>4.</w:t>
                                  </w:r>
                                </w:p>
                              </w:tc>
                              <w:tc>
                                <w:tcPr>
                                  <w:tcW w:w="2761" w:type="dxa"/>
                                </w:tcPr>
                                <w:p w:rsidR="008D0E85" w:rsidRDefault="00F33F7D">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8D0E85" w:rsidRDefault="00F33F7D">
                                  <w:pPr>
                                    <w:pStyle w:val="TableParagraph"/>
                                    <w:spacing w:line="228" w:lineRule="exact"/>
                                    <w:ind w:left="110"/>
                                    <w:rPr>
                                      <w:sz w:val="20"/>
                                    </w:rPr>
                                  </w:pPr>
                                  <w:r>
                                    <w:rPr>
                                      <w:spacing w:val="-2"/>
                                      <w:sz w:val="20"/>
                                    </w:rPr>
                                    <w:t>Certificate</w:t>
                                  </w:r>
                                </w:p>
                              </w:tc>
                              <w:tc>
                                <w:tcPr>
                                  <w:tcW w:w="1623" w:type="dxa"/>
                                </w:tcPr>
                                <w:p w:rsidR="008D0E85" w:rsidRDefault="00F33F7D">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D0E85" w:rsidRDefault="00F33F7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350"/>
                              </w:trPr>
                              <w:tc>
                                <w:tcPr>
                                  <w:tcW w:w="494" w:type="dxa"/>
                                </w:tcPr>
                                <w:p w:rsidR="008D0E85" w:rsidRDefault="00F33F7D">
                                  <w:pPr>
                                    <w:pStyle w:val="TableParagraph"/>
                                    <w:spacing w:before="52"/>
                                    <w:ind w:left="2" w:right="88"/>
                                    <w:jc w:val="center"/>
                                    <w:rPr>
                                      <w:sz w:val="18"/>
                                    </w:rPr>
                                  </w:pPr>
                                  <w:r>
                                    <w:rPr>
                                      <w:spacing w:val="-5"/>
                                      <w:sz w:val="18"/>
                                    </w:rPr>
                                    <w:t>5.</w:t>
                                  </w:r>
                                </w:p>
                              </w:tc>
                              <w:tc>
                                <w:tcPr>
                                  <w:tcW w:w="2761" w:type="dxa"/>
                                </w:tcPr>
                                <w:p w:rsidR="008D0E85" w:rsidRDefault="00F33F7D">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738"/>
                              </w:trPr>
                              <w:tc>
                                <w:tcPr>
                                  <w:tcW w:w="494" w:type="dxa"/>
                                </w:tcPr>
                                <w:p w:rsidR="008D0E85" w:rsidRDefault="00F33F7D">
                                  <w:pPr>
                                    <w:pStyle w:val="TableParagraph"/>
                                    <w:spacing w:before="52"/>
                                    <w:ind w:left="2" w:right="88"/>
                                    <w:jc w:val="center"/>
                                    <w:rPr>
                                      <w:sz w:val="18"/>
                                    </w:rPr>
                                  </w:pPr>
                                  <w:r>
                                    <w:rPr>
                                      <w:spacing w:val="-5"/>
                                      <w:sz w:val="18"/>
                                    </w:rPr>
                                    <w:t>6.</w:t>
                                  </w:r>
                                </w:p>
                              </w:tc>
                              <w:tc>
                                <w:tcPr>
                                  <w:tcW w:w="2761" w:type="dxa"/>
                                </w:tcPr>
                                <w:p w:rsidR="008D0E85" w:rsidRDefault="00F33F7D">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8D0E85" w:rsidRDefault="00F33F7D">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D0E85" w:rsidRDefault="00F33F7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37"/>
                              </w:trPr>
                              <w:tc>
                                <w:tcPr>
                                  <w:tcW w:w="494" w:type="dxa"/>
                                </w:tcPr>
                                <w:p w:rsidR="008D0E85" w:rsidRDefault="00F33F7D">
                                  <w:pPr>
                                    <w:pStyle w:val="TableParagraph"/>
                                    <w:spacing w:before="52"/>
                                    <w:ind w:left="2" w:right="88"/>
                                    <w:jc w:val="center"/>
                                    <w:rPr>
                                      <w:sz w:val="18"/>
                                    </w:rPr>
                                  </w:pPr>
                                  <w:r>
                                    <w:rPr>
                                      <w:spacing w:val="-5"/>
                                      <w:sz w:val="18"/>
                                    </w:rPr>
                                    <w:t>7.</w:t>
                                  </w:r>
                                </w:p>
                              </w:tc>
                              <w:tc>
                                <w:tcPr>
                                  <w:tcW w:w="2761" w:type="dxa"/>
                                </w:tcPr>
                                <w:p w:rsidR="008D0E85" w:rsidRDefault="00F33F7D">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32"/>
                              </w:trPr>
                              <w:tc>
                                <w:tcPr>
                                  <w:tcW w:w="494" w:type="dxa"/>
                                </w:tcPr>
                                <w:p w:rsidR="008D0E85" w:rsidRDefault="00F33F7D">
                                  <w:pPr>
                                    <w:pStyle w:val="TableParagraph"/>
                                    <w:spacing w:before="52"/>
                                    <w:ind w:left="2" w:right="88"/>
                                    <w:jc w:val="center"/>
                                    <w:rPr>
                                      <w:sz w:val="18"/>
                                    </w:rPr>
                                  </w:pPr>
                                  <w:r>
                                    <w:rPr>
                                      <w:spacing w:val="-5"/>
                                      <w:sz w:val="18"/>
                                    </w:rPr>
                                    <w:t>8.</w:t>
                                  </w:r>
                                </w:p>
                              </w:tc>
                              <w:tc>
                                <w:tcPr>
                                  <w:tcW w:w="2761" w:type="dxa"/>
                                </w:tcPr>
                                <w:p w:rsidR="008D0E85" w:rsidRDefault="00F33F7D">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8D0E85" w:rsidRDefault="00F33F7D">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75"/>
                              </w:trPr>
                              <w:tc>
                                <w:tcPr>
                                  <w:tcW w:w="494" w:type="dxa"/>
                                </w:tcPr>
                                <w:p w:rsidR="008D0E85" w:rsidRDefault="00F33F7D">
                                  <w:pPr>
                                    <w:pStyle w:val="TableParagraph"/>
                                    <w:spacing w:before="52"/>
                                    <w:ind w:left="2" w:right="88"/>
                                    <w:jc w:val="center"/>
                                    <w:rPr>
                                      <w:sz w:val="18"/>
                                    </w:rPr>
                                  </w:pPr>
                                  <w:r>
                                    <w:rPr>
                                      <w:spacing w:val="-5"/>
                                      <w:sz w:val="18"/>
                                    </w:rPr>
                                    <w:t>9.</w:t>
                                  </w:r>
                                </w:p>
                              </w:tc>
                              <w:tc>
                                <w:tcPr>
                                  <w:tcW w:w="2761" w:type="dxa"/>
                                </w:tcPr>
                                <w:p w:rsidR="008D0E85" w:rsidRDefault="00F33F7D">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z w:val="18"/>
                                    </w:rPr>
                                    <w:t>Online</w:t>
                                  </w:r>
                                  <w:r>
                                    <w:rPr>
                                      <w:spacing w:val="-2"/>
                                      <w:sz w:val="18"/>
                                    </w:rPr>
                                    <w:t xml:space="preserve"> Forms</w:t>
                                  </w:r>
                                </w:p>
                              </w:tc>
                            </w:tr>
                            <w:tr w:rsidR="008D0E85">
                              <w:trPr>
                                <w:trHeight w:val="575"/>
                              </w:trPr>
                              <w:tc>
                                <w:tcPr>
                                  <w:tcW w:w="494" w:type="dxa"/>
                                </w:tcPr>
                                <w:p w:rsidR="008D0E85" w:rsidRDefault="00F33F7D">
                                  <w:pPr>
                                    <w:pStyle w:val="TableParagraph"/>
                                    <w:spacing w:before="52"/>
                                    <w:ind w:left="88" w:right="86"/>
                                    <w:jc w:val="center"/>
                                    <w:rPr>
                                      <w:sz w:val="18"/>
                                    </w:rPr>
                                  </w:pPr>
                                  <w:r>
                                    <w:rPr>
                                      <w:spacing w:val="-5"/>
                                      <w:sz w:val="18"/>
                                    </w:rPr>
                                    <w:t>10.</w:t>
                                  </w:r>
                                </w:p>
                              </w:tc>
                              <w:tc>
                                <w:tcPr>
                                  <w:tcW w:w="2761" w:type="dxa"/>
                                </w:tcPr>
                                <w:p w:rsidR="008D0E85" w:rsidRDefault="00F33F7D">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8D0E85" w:rsidRDefault="00F33F7D">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8D0E85" w:rsidRDefault="00F33F7D">
                                  <w:pPr>
                                    <w:pStyle w:val="TableParagraph"/>
                                    <w:spacing w:before="52"/>
                                    <w:ind w:left="106"/>
                                    <w:rPr>
                                      <w:sz w:val="18"/>
                                    </w:rPr>
                                  </w:pPr>
                                  <w:r>
                                    <w:rPr>
                                      <w:sz w:val="18"/>
                                    </w:rPr>
                                    <w:t>Online</w:t>
                                  </w:r>
                                  <w:r>
                                    <w:rPr>
                                      <w:spacing w:val="-2"/>
                                      <w:sz w:val="18"/>
                                    </w:rPr>
                                    <w:t xml:space="preserve"> Forms</w:t>
                                  </w:r>
                                </w:p>
                              </w:tc>
                            </w:tr>
                            <w:tr w:rsidR="008D0E85">
                              <w:trPr>
                                <w:trHeight w:val="533"/>
                              </w:trPr>
                              <w:tc>
                                <w:tcPr>
                                  <w:tcW w:w="494" w:type="dxa"/>
                                </w:tcPr>
                                <w:p w:rsidR="008D0E85" w:rsidRDefault="00F33F7D">
                                  <w:pPr>
                                    <w:pStyle w:val="TableParagraph"/>
                                    <w:spacing w:before="52"/>
                                    <w:ind w:left="88" w:right="86"/>
                                    <w:jc w:val="center"/>
                                    <w:rPr>
                                      <w:sz w:val="18"/>
                                    </w:rPr>
                                  </w:pPr>
                                  <w:r>
                                    <w:rPr>
                                      <w:spacing w:val="-5"/>
                                      <w:sz w:val="18"/>
                                    </w:rPr>
                                    <w:t>11.</w:t>
                                  </w:r>
                                </w:p>
                              </w:tc>
                              <w:tc>
                                <w:tcPr>
                                  <w:tcW w:w="2761" w:type="dxa"/>
                                </w:tcPr>
                                <w:p w:rsidR="008D0E85" w:rsidRDefault="00F33F7D">
                                  <w:pPr>
                                    <w:pStyle w:val="TableParagraph"/>
                                    <w:spacing w:before="52"/>
                                    <w:ind w:left="110"/>
                                    <w:rPr>
                                      <w:sz w:val="18"/>
                                    </w:rPr>
                                  </w:pPr>
                                  <w:r>
                                    <w:rPr>
                                      <w:sz w:val="18"/>
                                    </w:rPr>
                                    <w:t>Additional</w:t>
                                  </w:r>
                                  <w:r>
                                    <w:rPr>
                                      <w:spacing w:val="14"/>
                                      <w:sz w:val="18"/>
                                    </w:rPr>
                                    <w:t xml:space="preserve"> </w:t>
                                  </w:r>
                                  <w:r>
                                    <w:rPr>
                                      <w:sz w:val="18"/>
                                    </w:rPr>
                                    <w:t>documents</w:t>
                                  </w:r>
                                  <w:r>
                                    <w:rPr>
                                      <w:spacing w:val="16"/>
                                      <w:sz w:val="18"/>
                                    </w:rPr>
                                    <w:t xml:space="preserve"> </w:t>
                                  </w:r>
                                  <w:r>
                                    <w:rPr>
                                      <w:sz w:val="18"/>
                                    </w:rPr>
                                    <w:t>specified in ITB 11.2 (h)</w:t>
                                  </w:r>
                                </w:p>
                              </w:tc>
                              <w:tc>
                                <w:tcPr>
                                  <w:tcW w:w="1623" w:type="dxa"/>
                                </w:tcPr>
                                <w:p w:rsidR="008D0E85" w:rsidRDefault="00F33F7D">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8D0E85" w:rsidRDefault="00F33F7D">
                                  <w:pPr>
                                    <w:pStyle w:val="TableParagraph"/>
                                    <w:spacing w:before="52"/>
                                    <w:ind w:left="106"/>
                                    <w:rPr>
                                      <w:sz w:val="18"/>
                                    </w:rPr>
                                  </w:pPr>
                                  <w:r>
                                    <w:rPr>
                                      <w:spacing w:val="-5"/>
                                      <w:sz w:val="18"/>
                                    </w:rPr>
                                    <w:t>PDF</w:t>
                                  </w:r>
                                </w:p>
                              </w:tc>
                            </w:tr>
                          </w:tbl>
                          <w:p w:rsidR="008D0E85" w:rsidRDefault="008D0E85">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75pt;margin-top:235.75pt;width:353.9pt;height:318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NJqgEAAEADAAAOAAAAZHJzL2Uyb0RvYy54bWysUsFu2zAMvQ/oPwi6N3LbLOiMOMXWYsOA&#10;YhvQ7gNkWYqFWaIqKrHz96MUJy2227CLTJlPj++RXN9NbmB7HdGCb/jVouJMewWd9duG/3z+fHnL&#10;GSbpOzmA1w0/aOR3m4t36zHU+hp6GDodGZF4rMfQ8D6lUAuBqtdO4gKC9pQ0EJ1MdI1b0UU5Ersb&#10;xHVVrcQIsQsRlEakvw/HJN8UfmO0St+NQZ3Y0HDSlsoZy9nmU2zWst5GGXqrZhnyH1Q4aT0VPVM9&#10;yCTZLtq/qJxVERBMWihwAoyxShcP5Oaq+sPNUy+DLl6oORjObcL/R6u+7X9EZruGrzjz0tGInvWU&#10;WpjYKjdnDFgT5ikQKk2fYKIhF6MYHkH9QoKIN5jjAyR0bsZkostfssnoIfX/cO45FWGKfi6XH5bv&#10;byilKLesbm5XVZmKeH0eIqYvGhzLQcMjDbVIkPtHTFmArE+QWc1RQNaVpnaabbTQHcjFSMNuOL7s&#10;ZNScDV89dTNvximIp6A9BTEN91D2J5vx8HGXwNhSOZc48s6VaUxF0LxSeQ/e3gvqdfE3vwE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MK1TSa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8D0E85">
                        <w:trPr>
                          <w:trHeight w:val="325"/>
                        </w:trPr>
                        <w:tc>
                          <w:tcPr>
                            <w:tcW w:w="494" w:type="dxa"/>
                          </w:tcPr>
                          <w:p w:rsidR="008D0E85" w:rsidRDefault="00F33F7D">
                            <w:pPr>
                              <w:pStyle w:val="TableParagraph"/>
                              <w:spacing w:before="57"/>
                              <w:ind w:left="77" w:right="86"/>
                              <w:jc w:val="center"/>
                              <w:rPr>
                                <w:b/>
                                <w:sz w:val="18"/>
                              </w:rPr>
                            </w:pPr>
                            <w:r>
                              <w:rPr>
                                <w:b/>
                                <w:spacing w:val="-5"/>
                                <w:sz w:val="18"/>
                              </w:rPr>
                              <w:t>No.</w:t>
                            </w:r>
                          </w:p>
                        </w:tc>
                        <w:tc>
                          <w:tcPr>
                            <w:tcW w:w="2761" w:type="dxa"/>
                          </w:tcPr>
                          <w:p w:rsidR="008D0E85" w:rsidRDefault="00F33F7D">
                            <w:pPr>
                              <w:pStyle w:val="TableParagraph"/>
                              <w:spacing w:before="57"/>
                              <w:ind w:left="110"/>
                              <w:rPr>
                                <w:b/>
                                <w:sz w:val="18"/>
                              </w:rPr>
                            </w:pPr>
                            <w:r>
                              <w:rPr>
                                <w:b/>
                                <w:spacing w:val="-2"/>
                                <w:sz w:val="18"/>
                              </w:rPr>
                              <w:t>Document</w:t>
                            </w:r>
                          </w:p>
                        </w:tc>
                        <w:tc>
                          <w:tcPr>
                            <w:tcW w:w="1623" w:type="dxa"/>
                          </w:tcPr>
                          <w:p w:rsidR="008D0E85" w:rsidRDefault="00F33F7D">
                            <w:pPr>
                              <w:pStyle w:val="TableParagraph"/>
                              <w:spacing w:before="57"/>
                              <w:ind w:left="110"/>
                              <w:rPr>
                                <w:b/>
                                <w:sz w:val="18"/>
                              </w:rPr>
                            </w:pPr>
                            <w:r>
                              <w:rPr>
                                <w:b/>
                                <w:spacing w:val="-2"/>
                                <w:sz w:val="18"/>
                              </w:rPr>
                              <w:t>Requirement</w:t>
                            </w:r>
                          </w:p>
                        </w:tc>
                        <w:tc>
                          <w:tcPr>
                            <w:tcW w:w="2070" w:type="dxa"/>
                          </w:tcPr>
                          <w:p w:rsidR="008D0E85" w:rsidRDefault="00F33F7D">
                            <w:pPr>
                              <w:pStyle w:val="TableParagraph"/>
                              <w:spacing w:before="57"/>
                              <w:ind w:left="106"/>
                              <w:rPr>
                                <w:b/>
                                <w:sz w:val="18"/>
                              </w:rPr>
                            </w:pPr>
                            <w:r>
                              <w:rPr>
                                <w:b/>
                                <w:spacing w:val="-2"/>
                                <w:sz w:val="18"/>
                              </w:rPr>
                              <w:t>Remarks</w:t>
                            </w:r>
                          </w:p>
                        </w:tc>
                      </w:tr>
                      <w:tr w:rsidR="008D0E85">
                        <w:trPr>
                          <w:trHeight w:val="325"/>
                        </w:trPr>
                        <w:tc>
                          <w:tcPr>
                            <w:tcW w:w="494" w:type="dxa"/>
                          </w:tcPr>
                          <w:p w:rsidR="008D0E85" w:rsidRDefault="00F33F7D">
                            <w:pPr>
                              <w:pStyle w:val="TableParagraph"/>
                              <w:spacing w:before="52"/>
                              <w:ind w:left="2" w:right="88"/>
                              <w:jc w:val="center"/>
                              <w:rPr>
                                <w:sz w:val="18"/>
                              </w:rPr>
                            </w:pPr>
                            <w:r>
                              <w:rPr>
                                <w:spacing w:val="-5"/>
                                <w:sz w:val="18"/>
                              </w:rPr>
                              <w:t>1.</w:t>
                            </w:r>
                          </w:p>
                        </w:tc>
                        <w:tc>
                          <w:tcPr>
                            <w:tcW w:w="2761" w:type="dxa"/>
                          </w:tcPr>
                          <w:p w:rsidR="008D0E85" w:rsidRDefault="00F33F7D">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441"/>
                        </w:trPr>
                        <w:tc>
                          <w:tcPr>
                            <w:tcW w:w="494" w:type="dxa"/>
                          </w:tcPr>
                          <w:p w:rsidR="008D0E85" w:rsidRDefault="00F33F7D">
                            <w:pPr>
                              <w:pStyle w:val="TableParagraph"/>
                              <w:spacing w:before="57"/>
                              <w:ind w:left="2" w:right="88"/>
                              <w:jc w:val="center"/>
                              <w:rPr>
                                <w:sz w:val="18"/>
                              </w:rPr>
                            </w:pPr>
                            <w:r>
                              <w:rPr>
                                <w:spacing w:val="-5"/>
                                <w:sz w:val="18"/>
                              </w:rPr>
                              <w:t>2.</w:t>
                            </w:r>
                          </w:p>
                        </w:tc>
                        <w:tc>
                          <w:tcPr>
                            <w:tcW w:w="2761" w:type="dxa"/>
                          </w:tcPr>
                          <w:p w:rsidR="008D0E85" w:rsidRDefault="00F33F7D">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8D0E85" w:rsidRDefault="00F33F7D">
                            <w:pPr>
                              <w:pStyle w:val="TableParagraph"/>
                              <w:spacing w:before="57"/>
                              <w:ind w:left="110"/>
                              <w:rPr>
                                <w:sz w:val="18"/>
                              </w:rPr>
                            </w:pPr>
                            <w:r>
                              <w:rPr>
                                <w:spacing w:val="-2"/>
                                <w:sz w:val="18"/>
                              </w:rPr>
                              <w:t>Mandatory</w:t>
                            </w:r>
                          </w:p>
                        </w:tc>
                        <w:tc>
                          <w:tcPr>
                            <w:tcW w:w="2070" w:type="dxa"/>
                          </w:tcPr>
                          <w:p w:rsidR="008D0E85" w:rsidRDefault="00F33F7D">
                            <w:pPr>
                              <w:pStyle w:val="TableParagraph"/>
                              <w:spacing w:before="57"/>
                              <w:ind w:left="106"/>
                              <w:rPr>
                                <w:sz w:val="18"/>
                              </w:rPr>
                            </w:pPr>
                            <w:r>
                              <w:rPr>
                                <w:spacing w:val="-5"/>
                                <w:sz w:val="18"/>
                              </w:rPr>
                              <w:t>PDF</w:t>
                            </w:r>
                          </w:p>
                        </w:tc>
                      </w:tr>
                      <w:tr w:rsidR="008D0E85">
                        <w:trPr>
                          <w:trHeight w:val="556"/>
                        </w:trPr>
                        <w:tc>
                          <w:tcPr>
                            <w:tcW w:w="494" w:type="dxa"/>
                          </w:tcPr>
                          <w:p w:rsidR="008D0E85" w:rsidRDefault="00F33F7D">
                            <w:pPr>
                              <w:pStyle w:val="TableParagraph"/>
                              <w:spacing w:before="52"/>
                              <w:ind w:left="2" w:right="88"/>
                              <w:jc w:val="center"/>
                              <w:rPr>
                                <w:sz w:val="18"/>
                              </w:rPr>
                            </w:pPr>
                            <w:r>
                              <w:rPr>
                                <w:spacing w:val="-5"/>
                                <w:sz w:val="18"/>
                              </w:rPr>
                              <w:t>3.</w:t>
                            </w:r>
                          </w:p>
                        </w:tc>
                        <w:tc>
                          <w:tcPr>
                            <w:tcW w:w="2761" w:type="dxa"/>
                          </w:tcPr>
                          <w:p w:rsidR="008D0E85" w:rsidRDefault="00F33F7D">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8D0E85" w:rsidRDefault="00F33F7D">
                            <w:pPr>
                              <w:pStyle w:val="TableParagraph"/>
                              <w:spacing w:line="228" w:lineRule="exact"/>
                              <w:ind w:left="110"/>
                              <w:rPr>
                                <w:sz w:val="20"/>
                              </w:rPr>
                            </w:pPr>
                            <w:r>
                              <w:rPr>
                                <w:spacing w:val="-2"/>
                                <w:sz w:val="20"/>
                              </w:rPr>
                              <w:t>Certificate</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743"/>
                        </w:trPr>
                        <w:tc>
                          <w:tcPr>
                            <w:tcW w:w="494" w:type="dxa"/>
                          </w:tcPr>
                          <w:p w:rsidR="008D0E85" w:rsidRDefault="00F33F7D">
                            <w:pPr>
                              <w:pStyle w:val="TableParagraph"/>
                              <w:spacing w:before="52"/>
                              <w:ind w:left="2" w:right="88"/>
                              <w:jc w:val="center"/>
                              <w:rPr>
                                <w:sz w:val="18"/>
                              </w:rPr>
                            </w:pPr>
                            <w:r>
                              <w:rPr>
                                <w:spacing w:val="-5"/>
                                <w:sz w:val="18"/>
                              </w:rPr>
                              <w:t>4.</w:t>
                            </w:r>
                          </w:p>
                        </w:tc>
                        <w:tc>
                          <w:tcPr>
                            <w:tcW w:w="2761" w:type="dxa"/>
                          </w:tcPr>
                          <w:p w:rsidR="008D0E85" w:rsidRDefault="00F33F7D">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8D0E85" w:rsidRDefault="00F33F7D">
                            <w:pPr>
                              <w:pStyle w:val="TableParagraph"/>
                              <w:spacing w:line="228" w:lineRule="exact"/>
                              <w:ind w:left="110"/>
                              <w:rPr>
                                <w:sz w:val="20"/>
                              </w:rPr>
                            </w:pPr>
                            <w:r>
                              <w:rPr>
                                <w:spacing w:val="-2"/>
                                <w:sz w:val="20"/>
                              </w:rPr>
                              <w:t>Certificate</w:t>
                            </w:r>
                          </w:p>
                        </w:tc>
                        <w:tc>
                          <w:tcPr>
                            <w:tcW w:w="1623" w:type="dxa"/>
                          </w:tcPr>
                          <w:p w:rsidR="008D0E85" w:rsidRDefault="00F33F7D">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D0E85" w:rsidRDefault="00F33F7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350"/>
                        </w:trPr>
                        <w:tc>
                          <w:tcPr>
                            <w:tcW w:w="494" w:type="dxa"/>
                          </w:tcPr>
                          <w:p w:rsidR="008D0E85" w:rsidRDefault="00F33F7D">
                            <w:pPr>
                              <w:pStyle w:val="TableParagraph"/>
                              <w:spacing w:before="52"/>
                              <w:ind w:left="2" w:right="88"/>
                              <w:jc w:val="center"/>
                              <w:rPr>
                                <w:sz w:val="18"/>
                              </w:rPr>
                            </w:pPr>
                            <w:r>
                              <w:rPr>
                                <w:spacing w:val="-5"/>
                                <w:sz w:val="18"/>
                              </w:rPr>
                              <w:t>5.</w:t>
                            </w:r>
                          </w:p>
                        </w:tc>
                        <w:tc>
                          <w:tcPr>
                            <w:tcW w:w="2761" w:type="dxa"/>
                          </w:tcPr>
                          <w:p w:rsidR="008D0E85" w:rsidRDefault="00F33F7D">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738"/>
                        </w:trPr>
                        <w:tc>
                          <w:tcPr>
                            <w:tcW w:w="494" w:type="dxa"/>
                          </w:tcPr>
                          <w:p w:rsidR="008D0E85" w:rsidRDefault="00F33F7D">
                            <w:pPr>
                              <w:pStyle w:val="TableParagraph"/>
                              <w:spacing w:before="52"/>
                              <w:ind w:left="2" w:right="88"/>
                              <w:jc w:val="center"/>
                              <w:rPr>
                                <w:sz w:val="18"/>
                              </w:rPr>
                            </w:pPr>
                            <w:r>
                              <w:rPr>
                                <w:spacing w:val="-5"/>
                                <w:sz w:val="18"/>
                              </w:rPr>
                              <w:t>6.</w:t>
                            </w:r>
                          </w:p>
                        </w:tc>
                        <w:tc>
                          <w:tcPr>
                            <w:tcW w:w="2761" w:type="dxa"/>
                          </w:tcPr>
                          <w:p w:rsidR="008D0E85" w:rsidRDefault="00F33F7D">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8D0E85" w:rsidRDefault="00F33F7D">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D0E85" w:rsidRDefault="00F33F7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37"/>
                        </w:trPr>
                        <w:tc>
                          <w:tcPr>
                            <w:tcW w:w="494" w:type="dxa"/>
                          </w:tcPr>
                          <w:p w:rsidR="008D0E85" w:rsidRDefault="00F33F7D">
                            <w:pPr>
                              <w:pStyle w:val="TableParagraph"/>
                              <w:spacing w:before="52"/>
                              <w:ind w:left="2" w:right="88"/>
                              <w:jc w:val="center"/>
                              <w:rPr>
                                <w:sz w:val="18"/>
                              </w:rPr>
                            </w:pPr>
                            <w:r>
                              <w:rPr>
                                <w:spacing w:val="-5"/>
                                <w:sz w:val="18"/>
                              </w:rPr>
                              <w:t>7.</w:t>
                            </w:r>
                          </w:p>
                        </w:tc>
                        <w:tc>
                          <w:tcPr>
                            <w:tcW w:w="2761" w:type="dxa"/>
                          </w:tcPr>
                          <w:p w:rsidR="008D0E85" w:rsidRDefault="00F33F7D">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32"/>
                        </w:trPr>
                        <w:tc>
                          <w:tcPr>
                            <w:tcW w:w="494" w:type="dxa"/>
                          </w:tcPr>
                          <w:p w:rsidR="008D0E85" w:rsidRDefault="00F33F7D">
                            <w:pPr>
                              <w:pStyle w:val="TableParagraph"/>
                              <w:spacing w:before="52"/>
                              <w:ind w:left="2" w:right="88"/>
                              <w:jc w:val="center"/>
                              <w:rPr>
                                <w:sz w:val="18"/>
                              </w:rPr>
                            </w:pPr>
                            <w:r>
                              <w:rPr>
                                <w:spacing w:val="-5"/>
                                <w:sz w:val="18"/>
                              </w:rPr>
                              <w:t>8.</w:t>
                            </w:r>
                          </w:p>
                        </w:tc>
                        <w:tc>
                          <w:tcPr>
                            <w:tcW w:w="2761" w:type="dxa"/>
                          </w:tcPr>
                          <w:p w:rsidR="008D0E85" w:rsidRDefault="00F33F7D">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8D0E85" w:rsidRDefault="00F33F7D">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8D0E85" w:rsidRDefault="00F33F7D">
                            <w:pPr>
                              <w:pStyle w:val="TableParagraph"/>
                              <w:spacing w:before="52"/>
                              <w:ind w:left="106"/>
                              <w:rPr>
                                <w:sz w:val="18"/>
                              </w:rPr>
                            </w:pPr>
                            <w:r>
                              <w:rPr>
                                <w:spacing w:val="-5"/>
                                <w:sz w:val="18"/>
                              </w:rPr>
                              <w:t>PDF</w:t>
                            </w:r>
                          </w:p>
                        </w:tc>
                      </w:tr>
                      <w:tr w:rsidR="008D0E85">
                        <w:trPr>
                          <w:trHeight w:val="575"/>
                        </w:trPr>
                        <w:tc>
                          <w:tcPr>
                            <w:tcW w:w="494" w:type="dxa"/>
                          </w:tcPr>
                          <w:p w:rsidR="008D0E85" w:rsidRDefault="00F33F7D">
                            <w:pPr>
                              <w:pStyle w:val="TableParagraph"/>
                              <w:spacing w:before="52"/>
                              <w:ind w:left="2" w:right="88"/>
                              <w:jc w:val="center"/>
                              <w:rPr>
                                <w:sz w:val="18"/>
                              </w:rPr>
                            </w:pPr>
                            <w:r>
                              <w:rPr>
                                <w:spacing w:val="-5"/>
                                <w:sz w:val="18"/>
                              </w:rPr>
                              <w:t>9.</w:t>
                            </w:r>
                          </w:p>
                        </w:tc>
                        <w:tc>
                          <w:tcPr>
                            <w:tcW w:w="2761" w:type="dxa"/>
                          </w:tcPr>
                          <w:p w:rsidR="008D0E85" w:rsidRDefault="00F33F7D">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8D0E85" w:rsidRDefault="00F33F7D">
                            <w:pPr>
                              <w:pStyle w:val="TableParagraph"/>
                              <w:spacing w:before="52"/>
                              <w:ind w:left="110"/>
                              <w:rPr>
                                <w:sz w:val="18"/>
                              </w:rPr>
                            </w:pPr>
                            <w:r>
                              <w:rPr>
                                <w:spacing w:val="-2"/>
                                <w:sz w:val="18"/>
                              </w:rPr>
                              <w:t>Mandatory</w:t>
                            </w:r>
                          </w:p>
                        </w:tc>
                        <w:tc>
                          <w:tcPr>
                            <w:tcW w:w="2070" w:type="dxa"/>
                          </w:tcPr>
                          <w:p w:rsidR="008D0E85" w:rsidRDefault="00F33F7D">
                            <w:pPr>
                              <w:pStyle w:val="TableParagraph"/>
                              <w:spacing w:before="52"/>
                              <w:ind w:left="106"/>
                              <w:rPr>
                                <w:sz w:val="18"/>
                              </w:rPr>
                            </w:pPr>
                            <w:r>
                              <w:rPr>
                                <w:sz w:val="18"/>
                              </w:rPr>
                              <w:t>Online</w:t>
                            </w:r>
                            <w:r>
                              <w:rPr>
                                <w:spacing w:val="-2"/>
                                <w:sz w:val="18"/>
                              </w:rPr>
                              <w:t xml:space="preserve"> Forms</w:t>
                            </w:r>
                          </w:p>
                        </w:tc>
                      </w:tr>
                      <w:tr w:rsidR="008D0E85">
                        <w:trPr>
                          <w:trHeight w:val="575"/>
                        </w:trPr>
                        <w:tc>
                          <w:tcPr>
                            <w:tcW w:w="494" w:type="dxa"/>
                          </w:tcPr>
                          <w:p w:rsidR="008D0E85" w:rsidRDefault="00F33F7D">
                            <w:pPr>
                              <w:pStyle w:val="TableParagraph"/>
                              <w:spacing w:before="52"/>
                              <w:ind w:left="88" w:right="86"/>
                              <w:jc w:val="center"/>
                              <w:rPr>
                                <w:sz w:val="18"/>
                              </w:rPr>
                            </w:pPr>
                            <w:r>
                              <w:rPr>
                                <w:spacing w:val="-5"/>
                                <w:sz w:val="18"/>
                              </w:rPr>
                              <w:t>10.</w:t>
                            </w:r>
                          </w:p>
                        </w:tc>
                        <w:tc>
                          <w:tcPr>
                            <w:tcW w:w="2761" w:type="dxa"/>
                          </w:tcPr>
                          <w:p w:rsidR="008D0E85" w:rsidRDefault="00F33F7D">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8D0E85" w:rsidRDefault="00F33F7D">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8D0E85" w:rsidRDefault="00F33F7D">
                            <w:pPr>
                              <w:pStyle w:val="TableParagraph"/>
                              <w:spacing w:before="52"/>
                              <w:ind w:left="106"/>
                              <w:rPr>
                                <w:sz w:val="18"/>
                              </w:rPr>
                            </w:pPr>
                            <w:r>
                              <w:rPr>
                                <w:sz w:val="18"/>
                              </w:rPr>
                              <w:t>Online</w:t>
                            </w:r>
                            <w:r>
                              <w:rPr>
                                <w:spacing w:val="-2"/>
                                <w:sz w:val="18"/>
                              </w:rPr>
                              <w:t xml:space="preserve"> Forms</w:t>
                            </w:r>
                          </w:p>
                        </w:tc>
                      </w:tr>
                      <w:tr w:rsidR="008D0E85">
                        <w:trPr>
                          <w:trHeight w:val="533"/>
                        </w:trPr>
                        <w:tc>
                          <w:tcPr>
                            <w:tcW w:w="494" w:type="dxa"/>
                          </w:tcPr>
                          <w:p w:rsidR="008D0E85" w:rsidRDefault="00F33F7D">
                            <w:pPr>
                              <w:pStyle w:val="TableParagraph"/>
                              <w:spacing w:before="52"/>
                              <w:ind w:left="88" w:right="86"/>
                              <w:jc w:val="center"/>
                              <w:rPr>
                                <w:sz w:val="18"/>
                              </w:rPr>
                            </w:pPr>
                            <w:r>
                              <w:rPr>
                                <w:spacing w:val="-5"/>
                                <w:sz w:val="18"/>
                              </w:rPr>
                              <w:t>11.</w:t>
                            </w:r>
                          </w:p>
                        </w:tc>
                        <w:tc>
                          <w:tcPr>
                            <w:tcW w:w="2761" w:type="dxa"/>
                          </w:tcPr>
                          <w:p w:rsidR="008D0E85" w:rsidRDefault="00F33F7D">
                            <w:pPr>
                              <w:pStyle w:val="TableParagraph"/>
                              <w:spacing w:before="52"/>
                              <w:ind w:left="110"/>
                              <w:rPr>
                                <w:sz w:val="18"/>
                              </w:rPr>
                            </w:pPr>
                            <w:r>
                              <w:rPr>
                                <w:sz w:val="18"/>
                              </w:rPr>
                              <w:t>Additional</w:t>
                            </w:r>
                            <w:r>
                              <w:rPr>
                                <w:spacing w:val="14"/>
                                <w:sz w:val="18"/>
                              </w:rPr>
                              <w:t xml:space="preserve"> </w:t>
                            </w:r>
                            <w:r>
                              <w:rPr>
                                <w:sz w:val="18"/>
                              </w:rPr>
                              <w:t>documents</w:t>
                            </w:r>
                            <w:r>
                              <w:rPr>
                                <w:spacing w:val="16"/>
                                <w:sz w:val="18"/>
                              </w:rPr>
                              <w:t xml:space="preserve"> </w:t>
                            </w:r>
                            <w:r>
                              <w:rPr>
                                <w:sz w:val="18"/>
                              </w:rPr>
                              <w:t>specified in ITB 11.2 (h)</w:t>
                            </w:r>
                          </w:p>
                        </w:tc>
                        <w:tc>
                          <w:tcPr>
                            <w:tcW w:w="1623" w:type="dxa"/>
                          </w:tcPr>
                          <w:p w:rsidR="008D0E85" w:rsidRDefault="00F33F7D">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8D0E85" w:rsidRDefault="00F33F7D">
                            <w:pPr>
                              <w:pStyle w:val="TableParagraph"/>
                              <w:spacing w:before="52"/>
                              <w:ind w:left="106"/>
                              <w:rPr>
                                <w:sz w:val="18"/>
                              </w:rPr>
                            </w:pPr>
                            <w:r>
                              <w:rPr>
                                <w:spacing w:val="-5"/>
                                <w:sz w:val="18"/>
                              </w:rPr>
                              <w:t>PDF</w:t>
                            </w:r>
                          </w:p>
                        </w:tc>
                      </w:tr>
                    </w:tbl>
                    <w:p w:rsidR="008D0E85" w:rsidRDefault="008D0E85">
                      <w:pPr>
                        <w:pStyle w:val="BodyText"/>
                      </w:pPr>
                    </w:p>
                  </w:txbxContent>
                </v:textbox>
                <w10:wrap anchorx="page" anchory="page"/>
              </v:shape>
            </w:pict>
          </mc:Fallback>
        </mc:AlternateConten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D0E85">
        <w:trPr>
          <w:trHeight w:val="12891"/>
        </w:trPr>
        <w:tc>
          <w:tcPr>
            <w:tcW w:w="1349" w:type="dxa"/>
          </w:tcPr>
          <w:p w:rsidR="008D0E85" w:rsidRDefault="008D0E85">
            <w:pPr>
              <w:pStyle w:val="TableParagraph"/>
              <w:rPr>
                <w:sz w:val="20"/>
              </w:rPr>
            </w:pPr>
          </w:p>
        </w:tc>
        <w:tc>
          <w:tcPr>
            <w:tcW w:w="8215" w:type="dxa"/>
          </w:tcPr>
          <w:p w:rsidR="008D0E85" w:rsidRDefault="00F33F7D">
            <w:pPr>
              <w:pStyle w:val="TableParagraph"/>
              <w:spacing w:line="249" w:lineRule="exact"/>
              <w:ind w:left="1008"/>
            </w:pPr>
            <w:r>
              <w:t>required</w:t>
            </w:r>
            <w:r>
              <w:rPr>
                <w:spacing w:val="6"/>
              </w:rPr>
              <w:t xml:space="preserve"> </w:t>
            </w:r>
            <w:r>
              <w:t>during</w:t>
            </w:r>
            <w:r>
              <w:rPr>
                <w:spacing w:val="3"/>
              </w:rPr>
              <w:t xml:space="preserve"> </w:t>
            </w:r>
            <w:r>
              <w:t>preparation</w:t>
            </w:r>
            <w:r>
              <w:rPr>
                <w:spacing w:val="3"/>
              </w:rPr>
              <w:t xml:space="preserve"> </w:t>
            </w:r>
            <w:r>
              <w:t>and</w:t>
            </w:r>
            <w:r>
              <w:rPr>
                <w:spacing w:val="8"/>
              </w:rPr>
              <w:t xml:space="preserve"> </w:t>
            </w:r>
            <w:r>
              <w:t>submission</w:t>
            </w:r>
            <w:r>
              <w:rPr>
                <w:spacing w:val="14"/>
              </w:rPr>
              <w:t xml:space="preserve"> </w:t>
            </w:r>
            <w:r>
              <w:t>of</w:t>
            </w:r>
            <w:r>
              <w:rPr>
                <w:spacing w:val="7"/>
              </w:rPr>
              <w:t xml:space="preserve"> </w:t>
            </w:r>
            <w:r>
              <w:t>their</w:t>
            </w:r>
            <w:r>
              <w:rPr>
                <w:spacing w:val="12"/>
              </w:rPr>
              <w:t xml:space="preserve"> </w:t>
            </w:r>
            <w:r>
              <w:rPr>
                <w:spacing w:val="-2"/>
              </w:rPr>
              <w:t>bids.</w:t>
            </w:r>
          </w:p>
          <w:p w:rsidR="008D0E85" w:rsidRDefault="00F33F7D">
            <w:pPr>
              <w:pStyle w:val="TableParagraph"/>
              <w:numPr>
                <w:ilvl w:val="0"/>
                <w:numId w:val="62"/>
              </w:numPr>
              <w:tabs>
                <w:tab w:val="left" w:pos="823"/>
                <w:tab w:val="left" w:pos="1008"/>
              </w:tabs>
              <w:spacing w:before="198" w:line="312" w:lineRule="auto"/>
              <w:ind w:right="111" w:hanging="577"/>
              <w:jc w:val="both"/>
            </w:pPr>
            <w:r>
              <w:t>In case of bid submission in JV, the consent of the partners shall be obtained through the confirmation link sent to the registered email address and the partners shall have to acknowledge their confirmation.</w:t>
            </w:r>
          </w:p>
          <w:p w:rsidR="008D0E85" w:rsidRDefault="00F33F7D">
            <w:pPr>
              <w:pStyle w:val="TableParagraph"/>
              <w:numPr>
                <w:ilvl w:val="0"/>
                <w:numId w:val="62"/>
              </w:numPr>
              <w:tabs>
                <w:tab w:val="left" w:pos="824"/>
                <w:tab w:val="left" w:pos="1008"/>
              </w:tabs>
              <w:spacing w:before="118"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8D0E85" w:rsidRDefault="00F33F7D">
            <w:pPr>
              <w:pStyle w:val="TableParagraph"/>
              <w:spacing w:before="125"/>
              <w:ind w:left="720"/>
              <w:jc w:val="both"/>
              <w:rPr>
                <w:b/>
              </w:rPr>
            </w:pPr>
            <w:r>
              <w:rPr>
                <w:b/>
              </w:rPr>
              <w:t>The</w:t>
            </w:r>
            <w:r>
              <w:rPr>
                <w:b/>
                <w:spacing w:val="-6"/>
              </w:rPr>
              <w:t xml:space="preserve"> </w:t>
            </w:r>
            <w:r>
              <w:rPr>
                <w:b/>
              </w:rPr>
              <w:t>required</w:t>
            </w:r>
            <w:r>
              <w:rPr>
                <w:b/>
                <w:spacing w:val="-1"/>
              </w:rPr>
              <w:t xml:space="preserve"> </w:t>
            </w:r>
            <w:r>
              <w:rPr>
                <w:b/>
              </w:rPr>
              <w:t>forms</w:t>
            </w:r>
            <w:r>
              <w:rPr>
                <w:b/>
                <w:spacing w:val="1"/>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pPr>
          </w:p>
          <w:p w:rsidR="008D0E85" w:rsidRDefault="008D0E85">
            <w:pPr>
              <w:pStyle w:val="TableParagraph"/>
              <w:spacing w:before="237"/>
            </w:pPr>
          </w:p>
          <w:p w:rsidR="008D0E85" w:rsidRDefault="00F33F7D">
            <w:pPr>
              <w:pStyle w:val="TableParagraph"/>
              <w:ind w:left="451"/>
              <w:rPr>
                <w:i/>
              </w:rPr>
            </w:pPr>
            <w:r>
              <w:rPr>
                <w:i/>
                <w:spacing w:val="-2"/>
                <w:u w:val="single"/>
              </w:rPr>
              <w:t>Note:</w:t>
            </w:r>
          </w:p>
          <w:p w:rsidR="008D0E85" w:rsidRDefault="00F33F7D">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8D0E85" w:rsidRDefault="00F33F7D">
            <w:pPr>
              <w:pStyle w:val="TableParagraph"/>
              <w:numPr>
                <w:ilvl w:val="1"/>
                <w:numId w:val="62"/>
              </w:numPr>
              <w:tabs>
                <w:tab w:val="left" w:pos="718"/>
                <w:tab w:val="left" w:pos="720"/>
              </w:tabs>
              <w:spacing w:line="237" w:lineRule="auto"/>
              <w:ind w:right="177" w:hanging="270"/>
              <w:rPr>
                <w:i/>
              </w:rPr>
            </w:pPr>
            <w:r>
              <w:rPr>
                <w:i/>
              </w:rPr>
              <w:t>Bidders (all partners in case of JV) should verify/update their profile documents</w:t>
            </w:r>
            <w:r>
              <w:rPr>
                <w:i/>
                <w:spacing w:val="40"/>
              </w:rPr>
              <w:t xml:space="preserve"> </w:t>
            </w:r>
            <w:r>
              <w:rPr>
                <w:i/>
              </w:rPr>
              <w:t>as appropriate for th</w:t>
            </w:r>
            <w:r>
              <w:rPr>
                <w:i/>
              </w:rPr>
              <w:t>e specific bid before submitting their bid electronically.</w:t>
            </w:r>
          </w:p>
          <w:p w:rsidR="008D0E85" w:rsidRDefault="00F33F7D">
            <w:pPr>
              <w:pStyle w:val="TableParagraph"/>
              <w:numPr>
                <w:ilvl w:val="0"/>
                <w:numId w:val="62"/>
              </w:numPr>
              <w:tabs>
                <w:tab w:val="left" w:pos="823"/>
                <w:tab w:val="left" w:pos="1008"/>
              </w:tabs>
              <w:spacing w:before="204" w:line="312" w:lineRule="auto"/>
              <w:ind w:right="97"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w:t>
            </w:r>
            <w:r>
              <w:t>d submission.</w:t>
            </w:r>
          </w:p>
        </w:tc>
      </w:tr>
    </w:tbl>
    <w:p w:rsidR="008D0E85" w:rsidRDefault="008D0E85">
      <w:pPr>
        <w:pStyle w:val="TableParagraph"/>
        <w:spacing w:line="312"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D0E85">
        <w:trPr>
          <w:trHeight w:val="5655"/>
        </w:trPr>
        <w:tc>
          <w:tcPr>
            <w:tcW w:w="1349" w:type="dxa"/>
          </w:tcPr>
          <w:p w:rsidR="008D0E85" w:rsidRDefault="008D0E85">
            <w:pPr>
              <w:pStyle w:val="TableParagraph"/>
            </w:pPr>
          </w:p>
        </w:tc>
        <w:tc>
          <w:tcPr>
            <w:tcW w:w="8215" w:type="dxa"/>
          </w:tcPr>
          <w:p w:rsidR="008D0E85" w:rsidRDefault="00F33F7D">
            <w:pPr>
              <w:pStyle w:val="TableParagraph"/>
              <w:numPr>
                <w:ilvl w:val="0"/>
                <w:numId w:val="61"/>
              </w:numPr>
              <w:tabs>
                <w:tab w:val="left" w:pos="823"/>
                <w:tab w:val="left" w:pos="1008"/>
              </w:tabs>
              <w:spacing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8D0E85" w:rsidRDefault="00F33F7D">
            <w:pPr>
              <w:pStyle w:val="TableParagraph"/>
              <w:numPr>
                <w:ilvl w:val="0"/>
                <w:numId w:val="61"/>
              </w:numPr>
              <w:tabs>
                <w:tab w:val="left" w:pos="824"/>
                <w:tab w:val="left" w:pos="1008"/>
              </w:tabs>
              <w:spacing w:before="118" w:line="309" w:lineRule="auto"/>
              <w:ind w:right="112" w:hanging="519"/>
              <w:jc w:val="both"/>
            </w:pPr>
            <w:r>
              <w:t>Electronically submitted bids can be modified and/or withdrawn through the system within the bid submission deadline.</w:t>
            </w:r>
          </w:p>
          <w:p w:rsidR="008D0E85" w:rsidRDefault="00F33F7D">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8D0E85" w:rsidRDefault="00F33F7D">
            <w:pPr>
              <w:pStyle w:val="TableParagraph"/>
              <w:numPr>
                <w:ilvl w:val="1"/>
                <w:numId w:val="61"/>
              </w:numPr>
              <w:tabs>
                <w:tab w:val="left" w:pos="1543"/>
              </w:tabs>
              <w:spacing w:before="126"/>
              <w:ind w:left="1543" w:hanging="357"/>
              <w:jc w:val="both"/>
            </w:pPr>
            <w:r>
              <w:t>The</w:t>
            </w:r>
            <w:r>
              <w:rPr>
                <w:spacing w:val="3"/>
              </w:rPr>
              <w:t xml:space="preserve"> </w:t>
            </w:r>
            <w:r>
              <w:t>e-submitted</w:t>
            </w:r>
            <w:r>
              <w:rPr>
                <w:spacing w:val="8"/>
              </w:rPr>
              <w:t xml:space="preserve"> </w:t>
            </w:r>
            <w:r>
              <w:t>bids</w:t>
            </w:r>
            <w:r>
              <w:rPr>
                <w:spacing w:val="14"/>
              </w:rPr>
              <w:t xml:space="preserve"> </w:t>
            </w:r>
            <w:r>
              <w:t>must</w:t>
            </w:r>
            <w:r>
              <w:rPr>
                <w:spacing w:val="9"/>
              </w:rPr>
              <w:t xml:space="preserve"> </w:t>
            </w:r>
            <w:r>
              <w:t>be readable</w:t>
            </w:r>
            <w:r>
              <w:rPr>
                <w:spacing w:val="1"/>
              </w:rPr>
              <w:t xml:space="preserve"> </w:t>
            </w:r>
            <w:r>
              <w:t>through</w:t>
            </w:r>
            <w:r>
              <w:rPr>
                <w:spacing w:val="2"/>
              </w:rPr>
              <w:t xml:space="preserve"> </w:t>
            </w:r>
            <w:r>
              <w:t>PDF</w:t>
            </w:r>
            <w:r>
              <w:rPr>
                <w:spacing w:val="11"/>
              </w:rPr>
              <w:t xml:space="preserve"> </w:t>
            </w:r>
            <w:r>
              <w:rPr>
                <w:spacing w:val="-2"/>
              </w:rPr>
              <w:t>reader.</w:t>
            </w:r>
          </w:p>
          <w:p w:rsidR="008D0E85" w:rsidRDefault="00F33F7D">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8D0E85" w:rsidRDefault="00F33F7D">
            <w:pPr>
              <w:pStyle w:val="TableParagraph"/>
              <w:numPr>
                <w:ilvl w:val="1"/>
                <w:numId w:val="61"/>
              </w:numPr>
              <w:tabs>
                <w:tab w:val="left" w:pos="1544"/>
                <w:tab w:val="left" w:pos="1546"/>
              </w:tabs>
              <w:spacing w:before="123" w:line="312" w:lineRule="auto"/>
              <w:ind w:right="105"/>
              <w:jc w:val="both"/>
            </w:pPr>
            <w:r>
              <w:t>When a bidder submits electronic bid through the e-GP Sys</w:t>
            </w:r>
            <w:r>
              <w:t>tem, it is assumed that the bidder has prepared the bid by studying and examining the complete set of the bidding document and e-GP instruction including the provision stipulated in e-GP Directives.</w:t>
            </w:r>
          </w:p>
        </w:tc>
      </w:tr>
      <w:tr w:rsidR="008D0E85">
        <w:trPr>
          <w:trHeight w:val="1492"/>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8D0E85" w:rsidRDefault="00F33F7D">
            <w:pPr>
              <w:pStyle w:val="TableParagraph"/>
              <w:spacing w:before="121"/>
              <w:ind w:left="105"/>
              <w:rPr>
                <w:b/>
              </w:rPr>
            </w:pPr>
            <w:r>
              <w:rPr>
                <w:b/>
                <w:spacing w:val="-4"/>
                <w:u w:val="single"/>
              </w:rPr>
              <w:t>For bid</w:t>
            </w:r>
            <w:r>
              <w:rPr>
                <w:b/>
                <w:spacing w:val="-6"/>
                <w:u w:val="single"/>
              </w:rPr>
              <w:t xml:space="preserve"> </w:t>
            </w:r>
            <w:r>
              <w:rPr>
                <w:b/>
                <w:spacing w:val="-4"/>
                <w:u w:val="single"/>
              </w:rPr>
              <w:t>submission</w:t>
            </w:r>
            <w:r>
              <w:rPr>
                <w:b/>
                <w:spacing w:val="-3"/>
                <w:u w:val="single"/>
              </w:rPr>
              <w:t xml:space="preserve"> </w:t>
            </w:r>
            <w:r>
              <w:rPr>
                <w:b/>
                <w:spacing w:val="-4"/>
                <w:u w:val="single"/>
              </w:rPr>
              <w:t>purposes</w:t>
            </w:r>
            <w:r>
              <w:rPr>
                <w:b/>
                <w:spacing w:val="-3"/>
                <w:u w:val="single"/>
              </w:rPr>
              <w:t xml:space="preserve"> </w:t>
            </w:r>
            <w:r>
              <w:rPr>
                <w:b/>
                <w:spacing w:val="-4"/>
                <w:u w:val="single"/>
              </w:rPr>
              <w:t>only,</w:t>
            </w:r>
            <w:r>
              <w:rPr>
                <w:b/>
                <w:spacing w:val="-2"/>
                <w:u w:val="single"/>
              </w:rPr>
              <w:t xml:space="preserve"> </w:t>
            </w:r>
            <w:r>
              <w:rPr>
                <w:b/>
                <w:spacing w:val="-4"/>
                <w:u w:val="single"/>
              </w:rPr>
              <w:t>the</w:t>
            </w:r>
            <w:r>
              <w:rPr>
                <w:b/>
                <w:spacing w:val="-1"/>
                <w:u w:val="single"/>
              </w:rPr>
              <w:t xml:space="preserve"> </w:t>
            </w:r>
            <w:r>
              <w:rPr>
                <w:b/>
                <w:spacing w:val="-4"/>
                <w:u w:val="single"/>
              </w:rPr>
              <w:t>Employer’s</w:t>
            </w:r>
            <w:r>
              <w:rPr>
                <w:b/>
                <w:spacing w:val="2"/>
                <w:u w:val="single"/>
              </w:rPr>
              <w:t xml:space="preserve"> </w:t>
            </w:r>
            <w:r>
              <w:rPr>
                <w:b/>
                <w:spacing w:val="-4"/>
                <w:u w:val="single"/>
              </w:rPr>
              <w:t>address</w:t>
            </w:r>
            <w:r>
              <w:rPr>
                <w:b/>
                <w:spacing w:val="2"/>
                <w:u w:val="single"/>
              </w:rPr>
              <w:t xml:space="preserve"> </w:t>
            </w:r>
            <w:r>
              <w:rPr>
                <w:b/>
                <w:spacing w:val="-4"/>
                <w:u w:val="single"/>
              </w:rPr>
              <w:t>is</w:t>
            </w:r>
            <w:r>
              <w:rPr>
                <w:b/>
                <w:spacing w:val="-3"/>
                <w:u w:val="single"/>
              </w:rPr>
              <w:t xml:space="preserve"> </w:t>
            </w:r>
            <w:r>
              <w:rPr>
                <w:b/>
                <w:spacing w:val="-10"/>
                <w:u w:val="single"/>
              </w:rPr>
              <w:t>:</w:t>
            </w:r>
          </w:p>
          <w:p w:rsidR="008D0E85" w:rsidRDefault="00F33F7D">
            <w:pPr>
              <w:pStyle w:val="TableParagraph"/>
              <w:spacing w:before="117"/>
              <w:ind w:left="105"/>
            </w:pPr>
            <w:r>
              <w:rPr>
                <w:spacing w:val="-6"/>
              </w:rPr>
              <w:t>Attention: Sub</w:t>
            </w:r>
            <w:r>
              <w:rPr>
                <w:color w:val="000000"/>
                <w:spacing w:val="-6"/>
                <w:highlight w:val="yellow"/>
              </w:rPr>
              <w:t>.Er</w:t>
            </w:r>
            <w:r>
              <w:rPr>
                <w:color w:val="000000"/>
                <w:spacing w:val="-7"/>
                <w:highlight w:val="yellow"/>
              </w:rPr>
              <w:t xml:space="preserve"> </w:t>
            </w:r>
            <w:r>
              <w:rPr>
                <w:color w:val="000000"/>
                <w:spacing w:val="-6"/>
                <w:highlight w:val="yellow"/>
              </w:rPr>
              <w:t>Suroj</w:t>
            </w:r>
            <w:r>
              <w:rPr>
                <w:color w:val="000000"/>
                <w:spacing w:val="-4"/>
                <w:highlight w:val="yellow"/>
              </w:rPr>
              <w:t xml:space="preserve"> </w:t>
            </w:r>
            <w:r>
              <w:rPr>
                <w:color w:val="000000"/>
                <w:spacing w:val="-6"/>
                <w:highlight w:val="yellow"/>
              </w:rPr>
              <w:t>Shrestha</w:t>
            </w:r>
            <w:r>
              <w:rPr>
                <w:color w:val="000000"/>
                <w:spacing w:val="5"/>
              </w:rPr>
              <w:t xml:space="preserve"> </w:t>
            </w:r>
            <w:r>
              <w:rPr>
                <w:color w:val="000000"/>
                <w:spacing w:val="-6"/>
              </w:rPr>
              <w:t>Address</w:t>
            </w:r>
            <w:r>
              <w:rPr>
                <w:color w:val="000000"/>
                <w:spacing w:val="-6"/>
                <w:highlight w:val="yellow"/>
              </w:rPr>
              <w:t>:</w:t>
            </w:r>
            <w:r>
              <w:rPr>
                <w:color w:val="000000"/>
                <w:spacing w:val="-4"/>
                <w:highlight w:val="yellow"/>
              </w:rPr>
              <w:t xml:space="preserve"> </w:t>
            </w:r>
            <w:r>
              <w:rPr>
                <w:color w:val="000000"/>
                <w:spacing w:val="-6"/>
                <w:highlight w:val="yellow"/>
              </w:rPr>
              <w:t>Infrastructure</w:t>
            </w:r>
            <w:r>
              <w:rPr>
                <w:color w:val="000000"/>
                <w:spacing w:val="-7"/>
                <w:highlight w:val="yellow"/>
              </w:rPr>
              <w:t xml:space="preserve"> </w:t>
            </w:r>
            <w:r>
              <w:rPr>
                <w:color w:val="000000"/>
                <w:spacing w:val="-6"/>
                <w:highlight w:val="yellow"/>
              </w:rPr>
              <w:t>Development</w:t>
            </w:r>
            <w:r>
              <w:rPr>
                <w:color w:val="000000"/>
                <w:spacing w:val="3"/>
                <w:highlight w:val="yellow"/>
              </w:rPr>
              <w:t xml:space="preserve"> </w:t>
            </w:r>
            <w:r>
              <w:rPr>
                <w:color w:val="000000"/>
                <w:spacing w:val="-6"/>
                <w:highlight w:val="yellow"/>
              </w:rPr>
              <w:t>Office,Baglung</w:t>
            </w:r>
          </w:p>
          <w:p w:rsidR="008D0E85" w:rsidRDefault="00F33F7D">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8D0E85" w:rsidRDefault="00F33F7D">
            <w:pPr>
              <w:pStyle w:val="TableParagraph"/>
              <w:spacing w:line="251" w:lineRule="exact"/>
              <w:ind w:left="105"/>
            </w:pPr>
            <w:r>
              <w:rPr>
                <w:spacing w:val="-6"/>
              </w:rPr>
              <w:t>Date:</w:t>
            </w:r>
            <w:r>
              <w:rPr>
                <w:spacing w:val="-5"/>
              </w:rPr>
              <w:t xml:space="preserve"> </w:t>
            </w:r>
            <w:r>
              <w:rPr>
                <w:color w:val="000000"/>
                <w:spacing w:val="-6"/>
                <w:highlight w:val="yellow"/>
              </w:rPr>
              <w:t>2083/06/</w:t>
            </w:r>
            <w:r>
              <w:rPr>
                <w:color w:val="000000"/>
                <w:spacing w:val="-6"/>
              </w:rPr>
              <w:t>28(October</w:t>
            </w:r>
            <w:r>
              <w:rPr>
                <w:color w:val="000000"/>
                <w:spacing w:val="6"/>
              </w:rPr>
              <w:t xml:space="preserve"> </w:t>
            </w:r>
            <w:r>
              <w:rPr>
                <w:color w:val="000000"/>
                <w:spacing w:val="-6"/>
              </w:rPr>
              <w:t>14,</w:t>
            </w:r>
            <w:r>
              <w:rPr>
                <w:color w:val="000000"/>
                <w:spacing w:val="-1"/>
              </w:rPr>
              <w:t xml:space="preserve"> </w:t>
            </w:r>
            <w:r>
              <w:rPr>
                <w:color w:val="000000"/>
                <w:spacing w:val="-6"/>
              </w:rPr>
              <w:t>2026)</w:t>
            </w:r>
            <w:r>
              <w:rPr>
                <w:color w:val="000000"/>
                <w:spacing w:val="-12"/>
              </w:rPr>
              <w:t xml:space="preserve"> </w:t>
            </w:r>
            <w:r>
              <w:rPr>
                <w:color w:val="000000"/>
                <w:spacing w:val="-6"/>
              </w:rPr>
              <w:t>Time</w:t>
            </w:r>
            <w:r>
              <w:rPr>
                <w:color w:val="000000"/>
                <w:spacing w:val="-5"/>
              </w:rPr>
              <w:t xml:space="preserve"> </w:t>
            </w:r>
            <w:r>
              <w:rPr>
                <w:color w:val="000000"/>
                <w:spacing w:val="-6"/>
              </w:rPr>
              <w:t>:</w:t>
            </w:r>
            <w:r>
              <w:rPr>
                <w:color w:val="000000"/>
                <w:spacing w:val="-6"/>
                <w:highlight w:val="yellow"/>
              </w:rPr>
              <w:t>12:00</w:t>
            </w:r>
          </w:p>
        </w:tc>
      </w:tr>
      <w:tr w:rsidR="008D0E85">
        <w:trPr>
          <w:trHeight w:val="1118"/>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8D0E85" w:rsidRDefault="00F33F7D">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8D0E85" w:rsidRDefault="00F33F7D">
            <w:pPr>
              <w:pStyle w:val="TableParagraph"/>
              <w:spacing w:before="117"/>
              <w:ind w:left="105" w:right="319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rPr>
              <w:t>Date:</w:t>
            </w:r>
            <w:r>
              <w:rPr>
                <w:color w:val="000000"/>
                <w:spacing w:val="-14"/>
              </w:rPr>
              <w:t xml:space="preserve"> </w:t>
            </w:r>
            <w:r>
              <w:rPr>
                <w:color w:val="000000"/>
                <w:highlight w:val="yellow"/>
              </w:rPr>
              <w:t>2083/06/28(October</w:t>
            </w:r>
            <w:r>
              <w:rPr>
                <w:color w:val="000000"/>
                <w:spacing w:val="-10"/>
                <w:highlight w:val="yellow"/>
              </w:rPr>
              <w:t xml:space="preserve"> </w:t>
            </w:r>
            <w:r>
              <w:rPr>
                <w:color w:val="000000"/>
                <w:highlight w:val="yellow"/>
              </w:rPr>
              <w:t>14,</w:t>
            </w:r>
            <w:r>
              <w:rPr>
                <w:color w:val="000000"/>
                <w:spacing w:val="-14"/>
                <w:highlight w:val="yellow"/>
              </w:rPr>
              <w:t xml:space="preserve"> </w:t>
            </w:r>
            <w:r>
              <w:rPr>
                <w:color w:val="000000"/>
                <w:highlight w:val="yellow"/>
              </w:rPr>
              <w:t>2026)</w:t>
            </w:r>
            <w:r>
              <w:rPr>
                <w:color w:val="000000"/>
                <w:spacing w:val="28"/>
              </w:rPr>
              <w:t xml:space="preserve"> </w:t>
            </w:r>
            <w:r>
              <w:rPr>
                <w:color w:val="000000"/>
              </w:rPr>
              <w:t>Time:</w:t>
            </w:r>
            <w:r>
              <w:rPr>
                <w:color w:val="000000"/>
                <w:spacing w:val="-14"/>
              </w:rPr>
              <w:t xml:space="preserve"> </w:t>
            </w:r>
            <w:r>
              <w:rPr>
                <w:b/>
                <w:i/>
                <w:color w:val="000000"/>
              </w:rPr>
              <w:t>13:00</w:t>
            </w:r>
          </w:p>
        </w:tc>
      </w:tr>
      <w:tr w:rsidR="008D0E85">
        <w:trPr>
          <w:trHeight w:val="537"/>
        </w:trPr>
        <w:tc>
          <w:tcPr>
            <w:tcW w:w="9564" w:type="dxa"/>
            <w:gridSpan w:val="2"/>
            <w:shd w:val="clear" w:color="auto" w:fill="D9D9D9"/>
          </w:tcPr>
          <w:p w:rsidR="008D0E85" w:rsidRDefault="00F33F7D">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8D0E85">
        <w:trPr>
          <w:trHeight w:val="878"/>
        </w:trPr>
        <w:tc>
          <w:tcPr>
            <w:tcW w:w="1349" w:type="dxa"/>
          </w:tcPr>
          <w:p w:rsidR="008D0E85" w:rsidRDefault="00F33F7D">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8D0E85" w:rsidRDefault="00F33F7D">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8D0E85">
        <w:trPr>
          <w:trHeight w:val="748"/>
        </w:trPr>
        <w:tc>
          <w:tcPr>
            <w:tcW w:w="1349" w:type="dxa"/>
          </w:tcPr>
          <w:p w:rsidR="008D0E85" w:rsidRDefault="00F33F7D">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8D0E85" w:rsidRDefault="00F33F7D">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rPr>
          <w:sz w:val="21"/>
        </w:rPr>
      </w:pPr>
    </w:p>
    <w:p w:rsidR="008D0E85" w:rsidRDefault="008D0E85">
      <w:pPr>
        <w:pStyle w:val="BodyText"/>
        <w:spacing w:before="98"/>
        <w:rPr>
          <w:sz w:val="21"/>
        </w:rPr>
      </w:pPr>
    </w:p>
    <w:p w:rsidR="008D0E85" w:rsidRDefault="00F33F7D">
      <w:pPr>
        <w:spacing w:before="1"/>
        <w:ind w:left="157" w:right="870"/>
        <w:jc w:val="center"/>
        <w:rPr>
          <w:b/>
          <w:sz w:val="30"/>
        </w:rPr>
      </w:pPr>
      <w:r>
        <w:rPr>
          <w:b/>
          <w:smallCaps/>
          <w:w w:val="90"/>
          <w:sz w:val="30"/>
        </w:rPr>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8D0E85" w:rsidRDefault="00F33F7D">
      <w:pPr>
        <w:spacing w:before="36"/>
        <w:ind w:left="149" w:right="870"/>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8D0E85" w:rsidRDefault="00F33F7D">
      <w:pPr>
        <w:pStyle w:val="BodyText"/>
        <w:spacing w:before="43" w:line="266" w:lineRule="auto"/>
        <w:ind w:left="360" w:right="1096"/>
        <w:jc w:val="both"/>
      </w:pPr>
      <w:r>
        <w:t>This Section contains all the criteria that the Employer shall use to evaluate bids and eligible Bidders. GoN/DP</w:t>
      </w:r>
      <w:r>
        <w:rPr>
          <w:spacing w:val="-10"/>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4"/>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 xml:space="preserve">ITB 29, no other methods, criteria and factors </w:t>
      </w:r>
      <w:r>
        <w:t>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8D0E85" w:rsidRDefault="008D0E85">
      <w:pPr>
        <w:pStyle w:val="BodyText"/>
        <w:spacing w:before="41"/>
      </w:pPr>
    </w:p>
    <w:p w:rsidR="008D0E85" w:rsidRDefault="00F33F7D">
      <w:pPr>
        <w:pStyle w:val="Heading4"/>
        <w:numPr>
          <w:ilvl w:val="0"/>
          <w:numId w:val="60"/>
        </w:numPr>
        <w:tabs>
          <w:tab w:val="left" w:pos="599"/>
        </w:tabs>
        <w:ind w:left="599" w:hanging="239"/>
      </w:pPr>
      <w:r>
        <w:rPr>
          <w:spacing w:val="-2"/>
        </w:rPr>
        <w:t>Evaluation</w:t>
      </w:r>
    </w:p>
    <w:p w:rsidR="008D0E85" w:rsidRDefault="00F33F7D">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4"/>
        </w:rPr>
        <w:t xml:space="preserve"> </w:t>
      </w:r>
      <w:r>
        <w:rPr>
          <w:spacing w:val="-2"/>
        </w:rPr>
        <w:t>ITB</w:t>
      </w:r>
      <w:r>
        <w:rPr>
          <w:spacing w:val="-12"/>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5"/>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8D0E85" w:rsidRDefault="00F33F7D">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8D0E85" w:rsidRDefault="00F33F7D">
      <w:pPr>
        <w:pStyle w:val="BodyText"/>
        <w:spacing w:before="40" w:line="264" w:lineRule="auto"/>
        <w:ind w:left="720" w:right="1098"/>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8"/>
        </w:rPr>
        <w:t xml:space="preserve"> </w:t>
      </w:r>
      <w:r>
        <w:t>of</w:t>
      </w:r>
      <w:r>
        <w:rPr>
          <w:spacing w:val="23"/>
        </w:rPr>
        <w:t xml:space="preserve"> </w:t>
      </w:r>
      <w:r>
        <w:t>the</w:t>
      </w:r>
      <w:r>
        <w:rPr>
          <w:spacing w:val="27"/>
        </w:rPr>
        <w:t xml:space="preserve"> </w:t>
      </w:r>
      <w:r>
        <w:t>Instructions</w:t>
      </w:r>
      <w:r>
        <w:rPr>
          <w:spacing w:val="29"/>
        </w:rPr>
        <w:t xml:space="preserve"> </w:t>
      </w:r>
      <w:r>
        <w:t>to</w:t>
      </w:r>
      <w:r>
        <w:rPr>
          <w:spacing w:val="28"/>
        </w:rPr>
        <w:t xml:space="preserve"> </w:t>
      </w:r>
      <w:r>
        <w:t>Bidders,</w:t>
      </w:r>
      <w:r>
        <w:rPr>
          <w:spacing w:val="31"/>
        </w:rPr>
        <w:t xml:space="preserve"> </w:t>
      </w:r>
      <w:r>
        <w:t>if</w:t>
      </w:r>
      <w:r>
        <w:rPr>
          <w:spacing w:val="27"/>
        </w:rPr>
        <w:t xml:space="preserve"> </w:t>
      </w:r>
      <w:r>
        <w:t>Works</w:t>
      </w:r>
      <w:r>
        <w:rPr>
          <w:spacing w:val="25"/>
        </w:rPr>
        <w:t xml:space="preserve"> </w:t>
      </w:r>
      <w:r>
        <w:t>are</w:t>
      </w:r>
      <w:r>
        <w:rPr>
          <w:spacing w:val="27"/>
        </w:rPr>
        <w:t xml:space="preserve"> </w:t>
      </w:r>
      <w:r>
        <w:t>grouped</w:t>
      </w:r>
      <w:r>
        <w:rPr>
          <w:spacing w:val="28"/>
        </w:rPr>
        <w:t xml:space="preserve"> </w:t>
      </w:r>
      <w:r>
        <w:t>in</w:t>
      </w:r>
      <w:r>
        <w:rPr>
          <w:spacing w:val="28"/>
        </w:rPr>
        <w:t xml:space="preserve"> </w:t>
      </w:r>
      <w:r>
        <w:t>multiple contracts, evaluation will be as follows:</w:t>
      </w:r>
    </w:p>
    <w:p w:rsidR="008D0E85" w:rsidRDefault="008D0E85">
      <w:pPr>
        <w:pStyle w:val="BodyText"/>
        <w:spacing w:before="69"/>
      </w:pPr>
    </w:p>
    <w:p w:rsidR="008D0E85" w:rsidRDefault="00F33F7D">
      <w:pPr>
        <w:pStyle w:val="BodyText"/>
        <w:spacing w:line="264" w:lineRule="auto"/>
        <w:ind w:left="720" w:right="1088"/>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3"/>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0"/>
        </w:rPr>
        <w:t xml:space="preserve"> </w:t>
      </w:r>
      <w:r>
        <w:t>of</w:t>
      </w:r>
      <w:r>
        <w:rPr>
          <w:spacing w:val="-14"/>
        </w:rPr>
        <w:t xml:space="preserve"> </w:t>
      </w:r>
      <w:r>
        <w:t>the</w:t>
      </w:r>
      <w:r>
        <w:rPr>
          <w:spacing w:val="-12"/>
        </w:rPr>
        <w:t xml:space="preserve"> </w:t>
      </w:r>
      <w:r>
        <w:t>Instructions</w:t>
      </w:r>
      <w:r>
        <w:rPr>
          <w:spacing w:val="-10"/>
        </w:rPr>
        <w:t xml:space="preserve"> </w:t>
      </w:r>
      <w:r>
        <w:t>to</w:t>
      </w:r>
      <w:r>
        <w:rPr>
          <w:spacing w:val="-14"/>
        </w:rPr>
        <w:t xml:space="preserve"> </w:t>
      </w:r>
      <w:r>
        <w:t>Bidders, the</w:t>
      </w:r>
      <w:r>
        <w:rPr>
          <w:spacing w:val="-6"/>
        </w:rPr>
        <w:t xml:space="preserve"> </w:t>
      </w:r>
      <w:r>
        <w:t>Employer will</w:t>
      </w:r>
      <w:r>
        <w:rPr>
          <w:spacing w:val="-3"/>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2"/>
        </w:rPr>
        <w:t xml:space="preserve"> </w:t>
      </w:r>
      <w:r>
        <w:t>contract,</w:t>
      </w:r>
      <w:r>
        <w:rPr>
          <w:spacing w:val="-2"/>
        </w:rPr>
        <w:t xml:space="preserve"> </w:t>
      </w:r>
      <w:r>
        <w:t>or</w:t>
      </w:r>
      <w:r>
        <w:rPr>
          <w:spacing w:val="-6"/>
        </w:rPr>
        <w:t xml:space="preserve"> </w:t>
      </w:r>
      <w:r>
        <w:t>a</w:t>
      </w:r>
      <w:r>
        <w:rPr>
          <w:spacing w:val="-2"/>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6"/>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6"/>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w:t>
      </w:r>
      <w:r>
        <w:t>le</w:t>
      </w:r>
      <w:r>
        <w:rPr>
          <w:spacing w:val="-3"/>
        </w:rPr>
        <w:t xml:space="preserve"> </w:t>
      </w:r>
      <w:r>
        <w:t>contracts.</w:t>
      </w:r>
    </w:p>
    <w:p w:rsidR="008D0E85" w:rsidRDefault="00F33F7D">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8D0E85" w:rsidRDefault="00F33F7D">
      <w:pPr>
        <w:pStyle w:val="BodyText"/>
        <w:spacing w:before="45" w:line="264" w:lineRule="auto"/>
        <w:ind w:left="720" w:right="1105"/>
        <w:jc w:val="both"/>
      </w:pPr>
      <w:r>
        <w:t>Subject to ITB 13.2 and ITB 29.2, the evaluated cost of quantifiable nonconformities including omissions, is determined as follows:</w:t>
      </w:r>
    </w:p>
    <w:p w:rsidR="008D0E85" w:rsidRDefault="008D0E85">
      <w:pPr>
        <w:pStyle w:val="BodyText"/>
        <w:spacing w:before="64"/>
      </w:pPr>
    </w:p>
    <w:p w:rsidR="008D0E85" w:rsidRDefault="00F33F7D">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w:t>
      </w:r>
      <w:r>
        <w:t>ssions for the</w:t>
      </w:r>
      <w:r>
        <w:rPr>
          <w:spacing w:val="-3"/>
        </w:rPr>
        <w:t xml:space="preserve"> </w:t>
      </w:r>
      <w:r>
        <w:t>purpose of ensuring fair comparison of bids.”]</w:t>
      </w:r>
    </w:p>
    <w:p w:rsidR="008D0E85" w:rsidRDefault="008D0E85">
      <w:pPr>
        <w:pStyle w:val="BodyText"/>
        <w:spacing w:before="27"/>
      </w:pPr>
    </w:p>
    <w:p w:rsidR="008D0E85" w:rsidRDefault="00F33F7D">
      <w:pPr>
        <w:pStyle w:val="ListParagraph"/>
        <w:numPr>
          <w:ilvl w:val="0"/>
          <w:numId w:val="60"/>
        </w:numPr>
        <w:tabs>
          <w:tab w:val="left" w:pos="623"/>
        </w:tabs>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8D0E85">
        <w:trPr>
          <w:trHeight w:val="277"/>
        </w:trPr>
        <w:tc>
          <w:tcPr>
            <w:tcW w:w="2579" w:type="dxa"/>
            <w:shd w:val="clear" w:color="auto" w:fill="D9D9D9"/>
          </w:tcPr>
          <w:p w:rsidR="008D0E85" w:rsidRDefault="00F33F7D">
            <w:pPr>
              <w:pStyle w:val="TableParagraph"/>
              <w:spacing w:line="249" w:lineRule="exact"/>
              <w:ind w:left="5"/>
              <w:jc w:val="center"/>
            </w:pPr>
            <w:r>
              <w:rPr>
                <w:spacing w:val="-2"/>
              </w:rPr>
              <w:t>Criteria</w:t>
            </w:r>
          </w:p>
        </w:tc>
        <w:tc>
          <w:tcPr>
            <w:tcW w:w="5454" w:type="dxa"/>
            <w:gridSpan w:val="4"/>
            <w:shd w:val="clear" w:color="auto" w:fill="D9D9D9"/>
          </w:tcPr>
          <w:p w:rsidR="008D0E85" w:rsidRDefault="00F33F7D">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8D0E85" w:rsidRDefault="00F33F7D">
            <w:pPr>
              <w:pStyle w:val="TableParagraph"/>
              <w:spacing w:line="249" w:lineRule="exact"/>
              <w:ind w:left="4"/>
              <w:jc w:val="center"/>
            </w:pPr>
            <w:r>
              <w:rPr>
                <w:spacing w:val="-2"/>
              </w:rPr>
              <w:t>Documents</w:t>
            </w:r>
          </w:p>
        </w:tc>
      </w:tr>
      <w:tr w:rsidR="008D0E85">
        <w:trPr>
          <w:trHeight w:val="215"/>
        </w:trPr>
        <w:tc>
          <w:tcPr>
            <w:tcW w:w="2579" w:type="dxa"/>
            <w:vMerge w:val="restart"/>
            <w:shd w:val="clear" w:color="auto" w:fill="D9D9D9"/>
          </w:tcPr>
          <w:p w:rsidR="008D0E85" w:rsidRDefault="00F33F7D">
            <w:pPr>
              <w:pStyle w:val="TableParagraph"/>
              <w:spacing w:line="249" w:lineRule="exact"/>
              <w:ind w:left="734"/>
            </w:pPr>
            <w:r>
              <w:rPr>
                <w:spacing w:val="-2"/>
              </w:rPr>
              <w:t>Requirement</w:t>
            </w:r>
          </w:p>
        </w:tc>
        <w:tc>
          <w:tcPr>
            <w:tcW w:w="1489" w:type="dxa"/>
            <w:vMerge w:val="restart"/>
            <w:shd w:val="clear" w:color="auto" w:fill="D9D9D9"/>
          </w:tcPr>
          <w:p w:rsidR="008D0E85" w:rsidRDefault="00F33F7D">
            <w:pPr>
              <w:pStyle w:val="TableParagraph"/>
              <w:spacing w:before="27" w:line="204" w:lineRule="auto"/>
              <w:ind w:left="479" w:right="454" w:hanging="10"/>
            </w:pPr>
            <w:r>
              <w:rPr>
                <w:spacing w:val="-6"/>
              </w:rPr>
              <w:t xml:space="preserve">Single </w:t>
            </w:r>
            <w:r>
              <w:rPr>
                <w:spacing w:val="-2"/>
              </w:rPr>
              <w:t>Entity</w:t>
            </w:r>
          </w:p>
        </w:tc>
        <w:tc>
          <w:tcPr>
            <w:tcW w:w="3965" w:type="dxa"/>
            <w:gridSpan w:val="3"/>
            <w:shd w:val="clear" w:color="auto" w:fill="D9D9D9"/>
          </w:tcPr>
          <w:p w:rsidR="008D0E85" w:rsidRDefault="00F33F7D">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8D0E85" w:rsidRDefault="00F33F7D">
            <w:pPr>
              <w:pStyle w:val="TableParagraph"/>
              <w:spacing w:line="242" w:lineRule="auto"/>
              <w:ind w:left="124" w:right="112" w:firstLine="96"/>
            </w:pPr>
            <w:r>
              <w:rPr>
                <w:spacing w:val="-2"/>
              </w:rPr>
              <w:t xml:space="preserve">Submission </w:t>
            </w:r>
            <w:r>
              <w:rPr>
                <w:spacing w:val="-4"/>
              </w:rPr>
              <w:t>Requirements</w:t>
            </w:r>
          </w:p>
        </w:tc>
      </w:tr>
      <w:tr w:rsidR="008D0E85">
        <w:trPr>
          <w:trHeight w:val="509"/>
        </w:trPr>
        <w:tc>
          <w:tcPr>
            <w:tcW w:w="2579" w:type="dxa"/>
            <w:vMerge/>
            <w:tcBorders>
              <w:top w:val="nil"/>
            </w:tcBorders>
            <w:shd w:val="clear" w:color="auto" w:fill="D9D9D9"/>
          </w:tcPr>
          <w:p w:rsidR="008D0E85" w:rsidRDefault="008D0E85">
            <w:pPr>
              <w:rPr>
                <w:sz w:val="2"/>
                <w:szCs w:val="2"/>
              </w:rPr>
            </w:pPr>
          </w:p>
        </w:tc>
        <w:tc>
          <w:tcPr>
            <w:tcW w:w="1489" w:type="dxa"/>
            <w:vMerge/>
            <w:tcBorders>
              <w:top w:val="nil"/>
            </w:tcBorders>
            <w:shd w:val="clear" w:color="auto" w:fill="D9D9D9"/>
          </w:tcPr>
          <w:p w:rsidR="008D0E85" w:rsidRDefault="008D0E85">
            <w:pPr>
              <w:rPr>
                <w:sz w:val="2"/>
                <w:szCs w:val="2"/>
              </w:rPr>
            </w:pPr>
          </w:p>
        </w:tc>
        <w:tc>
          <w:tcPr>
            <w:tcW w:w="1354" w:type="dxa"/>
            <w:shd w:val="clear" w:color="auto" w:fill="D9D9D9"/>
          </w:tcPr>
          <w:p w:rsidR="008D0E85" w:rsidRDefault="00F33F7D">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8D0E85" w:rsidRDefault="00F33F7D">
            <w:pPr>
              <w:pStyle w:val="TableParagraph"/>
              <w:spacing w:line="256" w:lineRule="exact"/>
              <w:ind w:left="412" w:right="112" w:firstLine="96"/>
            </w:pPr>
            <w:r>
              <w:rPr>
                <w:spacing w:val="-4"/>
              </w:rPr>
              <w:t xml:space="preserve">Each </w:t>
            </w:r>
            <w:r>
              <w:rPr>
                <w:spacing w:val="-6"/>
              </w:rPr>
              <w:t>Partner</w:t>
            </w:r>
          </w:p>
        </w:tc>
        <w:tc>
          <w:tcPr>
            <w:tcW w:w="1171" w:type="dxa"/>
            <w:shd w:val="clear" w:color="auto" w:fill="D9D9D9"/>
          </w:tcPr>
          <w:p w:rsidR="008D0E85" w:rsidRDefault="00F33F7D">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8D0E85" w:rsidRDefault="008D0E85">
            <w:pPr>
              <w:rPr>
                <w:sz w:val="2"/>
                <w:szCs w:val="2"/>
              </w:rPr>
            </w:pPr>
          </w:p>
        </w:tc>
      </w:tr>
      <w:tr w:rsidR="008D0E85">
        <w:trPr>
          <w:trHeight w:val="270"/>
        </w:trPr>
        <w:tc>
          <w:tcPr>
            <w:tcW w:w="9473" w:type="dxa"/>
            <w:gridSpan w:val="6"/>
          </w:tcPr>
          <w:p w:rsidR="008D0E85" w:rsidRDefault="00F33F7D">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8D0E85">
        <w:trPr>
          <w:trHeight w:val="882"/>
        </w:trPr>
        <w:tc>
          <w:tcPr>
            <w:tcW w:w="2579" w:type="dxa"/>
            <w:tcBorders>
              <w:bottom w:val="nil"/>
            </w:tcBorders>
          </w:tcPr>
          <w:p w:rsidR="008D0E85" w:rsidRDefault="00F33F7D">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8D0E85" w:rsidRDefault="00F33F7D">
            <w:pPr>
              <w:pStyle w:val="TableParagraph"/>
              <w:spacing w:before="121"/>
              <w:ind w:left="224" w:right="216" w:firstLine="76"/>
            </w:pPr>
            <w:r>
              <w:t xml:space="preserve">must meet </w:t>
            </w:r>
            <w:r>
              <w:rPr>
                <w:spacing w:val="-4"/>
              </w:rPr>
              <w:t>requirement</w:t>
            </w:r>
          </w:p>
        </w:tc>
        <w:tc>
          <w:tcPr>
            <w:tcW w:w="1354" w:type="dxa"/>
            <w:tcBorders>
              <w:bottom w:val="nil"/>
            </w:tcBorders>
          </w:tcPr>
          <w:p w:rsidR="008D0E85" w:rsidRDefault="00F33F7D">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8D0E85" w:rsidRDefault="00F33F7D">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8D0E85" w:rsidRDefault="00F33F7D">
            <w:pPr>
              <w:pStyle w:val="TableParagraph"/>
              <w:spacing w:before="121"/>
              <w:ind w:left="205" w:right="112" w:firstLine="76"/>
            </w:pPr>
            <w:r>
              <w:t xml:space="preserve">must meet </w:t>
            </w:r>
            <w:r>
              <w:rPr>
                <w:spacing w:val="-6"/>
              </w:rPr>
              <w:t>requirement</w:t>
            </w:r>
          </w:p>
        </w:tc>
        <w:tc>
          <w:tcPr>
            <w:tcW w:w="1171" w:type="dxa"/>
            <w:tcBorders>
              <w:bottom w:val="nil"/>
            </w:tcBorders>
          </w:tcPr>
          <w:p w:rsidR="008D0E85" w:rsidRDefault="00F33F7D">
            <w:pPr>
              <w:pStyle w:val="TableParagraph"/>
              <w:spacing w:before="121"/>
              <w:ind w:left="148" w:right="129" w:firstLine="303"/>
            </w:pPr>
            <w:r>
              <w:rPr>
                <w:spacing w:val="-4"/>
              </w:rPr>
              <w:t>not applicable</w:t>
            </w:r>
          </w:p>
        </w:tc>
        <w:tc>
          <w:tcPr>
            <w:tcW w:w="1440" w:type="dxa"/>
            <w:tcBorders>
              <w:bottom w:val="nil"/>
            </w:tcBorders>
          </w:tcPr>
          <w:p w:rsidR="008D0E85" w:rsidRDefault="00F33F7D">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8D0E85">
        <w:trPr>
          <w:trHeight w:val="369"/>
        </w:trPr>
        <w:tc>
          <w:tcPr>
            <w:tcW w:w="2579" w:type="dxa"/>
            <w:tcBorders>
              <w:top w:val="nil"/>
            </w:tcBorders>
          </w:tcPr>
          <w:p w:rsidR="008D0E85" w:rsidRDefault="008D0E85">
            <w:pPr>
              <w:pStyle w:val="TableParagraph"/>
            </w:pPr>
          </w:p>
        </w:tc>
        <w:tc>
          <w:tcPr>
            <w:tcW w:w="1489" w:type="dxa"/>
            <w:tcBorders>
              <w:top w:val="nil"/>
            </w:tcBorders>
          </w:tcPr>
          <w:p w:rsidR="008D0E85" w:rsidRDefault="008D0E85">
            <w:pPr>
              <w:pStyle w:val="TableParagraph"/>
            </w:pPr>
          </w:p>
        </w:tc>
        <w:tc>
          <w:tcPr>
            <w:tcW w:w="1354" w:type="dxa"/>
            <w:tcBorders>
              <w:top w:val="nil"/>
            </w:tcBorders>
          </w:tcPr>
          <w:p w:rsidR="008D0E85" w:rsidRDefault="00F33F7D">
            <w:pPr>
              <w:pStyle w:val="TableParagraph"/>
              <w:spacing w:line="249" w:lineRule="exact"/>
              <w:ind w:left="166"/>
            </w:pPr>
            <w:r>
              <w:rPr>
                <w:spacing w:val="-2"/>
              </w:rPr>
              <w:t>requirement</w:t>
            </w:r>
          </w:p>
        </w:tc>
        <w:tc>
          <w:tcPr>
            <w:tcW w:w="1440" w:type="dxa"/>
            <w:tcBorders>
              <w:top w:val="nil"/>
            </w:tcBorders>
          </w:tcPr>
          <w:p w:rsidR="008D0E85" w:rsidRDefault="008D0E85">
            <w:pPr>
              <w:pStyle w:val="TableParagraph"/>
            </w:pPr>
          </w:p>
        </w:tc>
        <w:tc>
          <w:tcPr>
            <w:tcW w:w="1171" w:type="dxa"/>
            <w:tcBorders>
              <w:top w:val="nil"/>
            </w:tcBorders>
          </w:tcPr>
          <w:p w:rsidR="008D0E85" w:rsidRDefault="008D0E85">
            <w:pPr>
              <w:pStyle w:val="TableParagraph"/>
            </w:pPr>
          </w:p>
        </w:tc>
        <w:tc>
          <w:tcPr>
            <w:tcW w:w="1440" w:type="dxa"/>
            <w:tcBorders>
              <w:top w:val="nil"/>
            </w:tcBorders>
          </w:tcPr>
          <w:p w:rsidR="008D0E85" w:rsidRDefault="008D0E85">
            <w:pPr>
              <w:pStyle w:val="TableParagraph"/>
            </w:pPr>
          </w:p>
        </w:tc>
      </w:tr>
      <w:tr w:rsidR="008D0E85">
        <w:trPr>
          <w:trHeight w:val="273"/>
        </w:trPr>
        <w:tc>
          <w:tcPr>
            <w:tcW w:w="9473" w:type="dxa"/>
            <w:gridSpan w:val="6"/>
          </w:tcPr>
          <w:p w:rsidR="008D0E85" w:rsidRDefault="00F33F7D">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8D0E85">
        <w:trPr>
          <w:trHeight w:val="757"/>
        </w:trPr>
        <w:tc>
          <w:tcPr>
            <w:tcW w:w="2579" w:type="dxa"/>
            <w:tcBorders>
              <w:bottom w:val="nil"/>
            </w:tcBorders>
          </w:tcPr>
          <w:p w:rsidR="008D0E85" w:rsidRDefault="00F33F7D">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8D0E85" w:rsidRDefault="00F33F7D">
            <w:pPr>
              <w:pStyle w:val="TableParagraph"/>
              <w:tabs>
                <w:tab w:val="left" w:pos="2284"/>
              </w:tabs>
              <w:spacing w:line="231" w:lineRule="exact"/>
              <w:ind w:left="110"/>
            </w:pPr>
            <w:r>
              <w:rPr>
                <w:spacing w:val="-2"/>
              </w:rPr>
              <w:t>government/DP,</w:t>
            </w:r>
            <w:r>
              <w:tab/>
            </w:r>
            <w:r>
              <w:rPr>
                <w:spacing w:val="-5"/>
              </w:rPr>
              <w:t>as</w:t>
            </w:r>
          </w:p>
        </w:tc>
        <w:tc>
          <w:tcPr>
            <w:tcW w:w="1489" w:type="dxa"/>
            <w:vMerge w:val="restart"/>
          </w:tcPr>
          <w:p w:rsidR="008D0E85" w:rsidRDefault="00F33F7D">
            <w:pPr>
              <w:pStyle w:val="TableParagraph"/>
              <w:spacing w:before="116"/>
              <w:ind w:left="224" w:right="216" w:firstLine="76"/>
            </w:pPr>
            <w:r>
              <w:t xml:space="preserve">must meet </w:t>
            </w:r>
            <w:r>
              <w:rPr>
                <w:spacing w:val="-4"/>
              </w:rPr>
              <w:t>requirement</w:t>
            </w:r>
          </w:p>
        </w:tc>
        <w:tc>
          <w:tcPr>
            <w:tcW w:w="1354" w:type="dxa"/>
            <w:vMerge w:val="restart"/>
          </w:tcPr>
          <w:p w:rsidR="008D0E85" w:rsidRDefault="00F33F7D">
            <w:pPr>
              <w:pStyle w:val="TableParagraph"/>
              <w:spacing w:before="116"/>
              <w:ind w:left="166" w:right="139" w:firstLine="76"/>
            </w:pPr>
            <w:r>
              <w:t xml:space="preserve">must meet </w:t>
            </w:r>
            <w:r>
              <w:rPr>
                <w:spacing w:val="-4"/>
              </w:rPr>
              <w:t>requirement</w:t>
            </w:r>
          </w:p>
        </w:tc>
        <w:tc>
          <w:tcPr>
            <w:tcW w:w="1440" w:type="dxa"/>
            <w:vMerge w:val="restart"/>
          </w:tcPr>
          <w:p w:rsidR="008D0E85" w:rsidRDefault="00F33F7D">
            <w:pPr>
              <w:pStyle w:val="TableParagraph"/>
              <w:spacing w:before="116"/>
              <w:ind w:left="205" w:right="112" w:firstLine="76"/>
            </w:pPr>
            <w:r>
              <w:t xml:space="preserve">must meet </w:t>
            </w:r>
            <w:r>
              <w:rPr>
                <w:spacing w:val="-6"/>
              </w:rPr>
              <w:t>requirement</w:t>
            </w:r>
          </w:p>
        </w:tc>
        <w:tc>
          <w:tcPr>
            <w:tcW w:w="1171" w:type="dxa"/>
            <w:vMerge w:val="restart"/>
          </w:tcPr>
          <w:p w:rsidR="008D0E85" w:rsidRDefault="00F33F7D">
            <w:pPr>
              <w:pStyle w:val="TableParagraph"/>
              <w:spacing w:before="116"/>
              <w:ind w:left="148" w:right="129" w:firstLine="303"/>
            </w:pPr>
            <w:r>
              <w:rPr>
                <w:spacing w:val="-4"/>
              </w:rPr>
              <w:t>not applicable</w:t>
            </w:r>
          </w:p>
        </w:tc>
        <w:tc>
          <w:tcPr>
            <w:tcW w:w="1440" w:type="dxa"/>
            <w:vMerge w:val="restart"/>
          </w:tcPr>
          <w:p w:rsidR="008D0E85" w:rsidRDefault="00F33F7D">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8D0E85">
        <w:trPr>
          <w:trHeight w:val="242"/>
        </w:trPr>
        <w:tc>
          <w:tcPr>
            <w:tcW w:w="2579" w:type="dxa"/>
            <w:tcBorders>
              <w:top w:val="nil"/>
              <w:bottom w:val="nil"/>
            </w:tcBorders>
          </w:tcPr>
          <w:p w:rsidR="008D0E85" w:rsidRDefault="00F33F7D">
            <w:pPr>
              <w:pStyle w:val="TableParagraph"/>
              <w:tabs>
                <w:tab w:val="left" w:pos="1131"/>
                <w:tab w:val="left" w:pos="1506"/>
                <w:tab w:val="left" w:pos="2057"/>
              </w:tabs>
              <w:spacing w:line="222" w:lineRule="exact"/>
              <w:ind w:left="110"/>
            </w:pPr>
            <w:r>
              <w:rPr>
                <w:spacing w:val="-2"/>
              </w:rPr>
              <w:t>described</w:t>
            </w:r>
            <w:r>
              <w:tab/>
            </w:r>
            <w:r>
              <w:rPr>
                <w:spacing w:val="-5"/>
              </w:rPr>
              <w:t>in</w:t>
            </w:r>
            <w:r>
              <w:tab/>
            </w:r>
            <w:r>
              <w:rPr>
                <w:spacing w:val="-5"/>
              </w:rPr>
              <w:t>ITB</w:t>
            </w:r>
            <w:r>
              <w:tab/>
              <w:t>Sub-</w:t>
            </w:r>
          </w:p>
        </w:tc>
        <w:tc>
          <w:tcPr>
            <w:tcW w:w="1489" w:type="dxa"/>
            <w:vMerge/>
            <w:tcBorders>
              <w:top w:val="nil"/>
            </w:tcBorders>
          </w:tcPr>
          <w:p w:rsidR="008D0E85" w:rsidRDefault="008D0E85">
            <w:pPr>
              <w:rPr>
                <w:sz w:val="2"/>
                <w:szCs w:val="2"/>
              </w:rPr>
            </w:pPr>
          </w:p>
        </w:tc>
        <w:tc>
          <w:tcPr>
            <w:tcW w:w="1354" w:type="dxa"/>
            <w:vMerge/>
            <w:tcBorders>
              <w:top w:val="nil"/>
            </w:tcBorders>
          </w:tcPr>
          <w:p w:rsidR="008D0E85" w:rsidRDefault="008D0E85">
            <w:pPr>
              <w:rPr>
                <w:sz w:val="2"/>
                <w:szCs w:val="2"/>
              </w:rPr>
            </w:pPr>
          </w:p>
        </w:tc>
        <w:tc>
          <w:tcPr>
            <w:tcW w:w="1440" w:type="dxa"/>
            <w:vMerge/>
            <w:tcBorders>
              <w:top w:val="nil"/>
            </w:tcBorders>
          </w:tcPr>
          <w:p w:rsidR="008D0E85" w:rsidRDefault="008D0E85">
            <w:pPr>
              <w:rPr>
                <w:sz w:val="2"/>
                <w:szCs w:val="2"/>
              </w:rPr>
            </w:pPr>
          </w:p>
        </w:tc>
        <w:tc>
          <w:tcPr>
            <w:tcW w:w="1171" w:type="dxa"/>
            <w:vMerge/>
            <w:tcBorders>
              <w:top w:val="nil"/>
            </w:tcBorders>
          </w:tcPr>
          <w:p w:rsidR="008D0E85" w:rsidRDefault="008D0E85">
            <w:pPr>
              <w:rPr>
                <w:sz w:val="2"/>
                <w:szCs w:val="2"/>
              </w:rPr>
            </w:pPr>
          </w:p>
        </w:tc>
        <w:tc>
          <w:tcPr>
            <w:tcW w:w="1440" w:type="dxa"/>
            <w:vMerge/>
            <w:tcBorders>
              <w:top w:val="nil"/>
            </w:tcBorders>
          </w:tcPr>
          <w:p w:rsidR="008D0E85" w:rsidRDefault="008D0E85">
            <w:pPr>
              <w:rPr>
                <w:sz w:val="2"/>
                <w:szCs w:val="2"/>
              </w:rPr>
            </w:pPr>
          </w:p>
        </w:tc>
      </w:tr>
      <w:tr w:rsidR="008D0E85">
        <w:trPr>
          <w:trHeight w:val="496"/>
        </w:trPr>
        <w:tc>
          <w:tcPr>
            <w:tcW w:w="2579" w:type="dxa"/>
            <w:tcBorders>
              <w:top w:val="nil"/>
            </w:tcBorders>
          </w:tcPr>
          <w:p w:rsidR="008D0E85" w:rsidRDefault="00F33F7D">
            <w:pPr>
              <w:pStyle w:val="TableParagraph"/>
              <w:spacing w:line="242" w:lineRule="exact"/>
              <w:ind w:left="110"/>
            </w:pPr>
            <w:r>
              <w:rPr>
                <w:spacing w:val="-4"/>
              </w:rPr>
              <w:t>Clause</w:t>
            </w:r>
            <w:r>
              <w:rPr>
                <w:spacing w:val="-7"/>
              </w:rPr>
              <w:t xml:space="preserve"> </w:t>
            </w:r>
            <w:r>
              <w:rPr>
                <w:spacing w:val="-4"/>
              </w:rPr>
              <w:t>4.4.</w:t>
            </w:r>
          </w:p>
        </w:tc>
        <w:tc>
          <w:tcPr>
            <w:tcW w:w="1489" w:type="dxa"/>
            <w:vMerge/>
            <w:tcBorders>
              <w:top w:val="nil"/>
            </w:tcBorders>
          </w:tcPr>
          <w:p w:rsidR="008D0E85" w:rsidRDefault="008D0E85">
            <w:pPr>
              <w:rPr>
                <w:sz w:val="2"/>
                <w:szCs w:val="2"/>
              </w:rPr>
            </w:pPr>
          </w:p>
        </w:tc>
        <w:tc>
          <w:tcPr>
            <w:tcW w:w="1354" w:type="dxa"/>
            <w:vMerge/>
            <w:tcBorders>
              <w:top w:val="nil"/>
            </w:tcBorders>
          </w:tcPr>
          <w:p w:rsidR="008D0E85" w:rsidRDefault="008D0E85">
            <w:pPr>
              <w:rPr>
                <w:sz w:val="2"/>
                <w:szCs w:val="2"/>
              </w:rPr>
            </w:pPr>
          </w:p>
        </w:tc>
        <w:tc>
          <w:tcPr>
            <w:tcW w:w="1440" w:type="dxa"/>
            <w:vMerge/>
            <w:tcBorders>
              <w:top w:val="nil"/>
            </w:tcBorders>
          </w:tcPr>
          <w:p w:rsidR="008D0E85" w:rsidRDefault="008D0E85">
            <w:pPr>
              <w:rPr>
                <w:sz w:val="2"/>
                <w:szCs w:val="2"/>
              </w:rPr>
            </w:pPr>
          </w:p>
        </w:tc>
        <w:tc>
          <w:tcPr>
            <w:tcW w:w="1171" w:type="dxa"/>
            <w:vMerge/>
            <w:tcBorders>
              <w:top w:val="nil"/>
            </w:tcBorders>
          </w:tcPr>
          <w:p w:rsidR="008D0E85" w:rsidRDefault="008D0E85">
            <w:pPr>
              <w:rPr>
                <w:sz w:val="2"/>
                <w:szCs w:val="2"/>
              </w:rPr>
            </w:pPr>
          </w:p>
        </w:tc>
        <w:tc>
          <w:tcPr>
            <w:tcW w:w="1440" w:type="dxa"/>
            <w:vMerge/>
            <w:tcBorders>
              <w:top w:val="nil"/>
            </w:tcBorders>
          </w:tcPr>
          <w:p w:rsidR="008D0E85" w:rsidRDefault="008D0E85">
            <w:pPr>
              <w:rPr>
                <w:sz w:val="2"/>
                <w:szCs w:val="2"/>
              </w:rPr>
            </w:pPr>
          </w:p>
        </w:tc>
      </w:tr>
    </w:tbl>
    <w:p w:rsidR="008D0E85" w:rsidRDefault="008D0E85">
      <w:pPr>
        <w:rPr>
          <w:sz w:val="2"/>
          <w:szCs w:val="2"/>
        </w:rPr>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8D0E85">
        <w:trPr>
          <w:trHeight w:val="273"/>
        </w:trPr>
        <w:tc>
          <w:tcPr>
            <w:tcW w:w="9473" w:type="dxa"/>
            <w:gridSpan w:val="7"/>
          </w:tcPr>
          <w:p w:rsidR="008D0E85" w:rsidRDefault="00F33F7D">
            <w:pPr>
              <w:pStyle w:val="TableParagraph"/>
              <w:spacing w:before="1" w:line="252" w:lineRule="exact"/>
              <w:ind w:left="115"/>
              <w:rPr>
                <w:b/>
              </w:rPr>
            </w:pPr>
            <w:r>
              <w:rPr>
                <w:b/>
                <w:spacing w:val="-4"/>
              </w:rPr>
              <w:t>2.3</w:t>
            </w:r>
            <w:r>
              <w:rPr>
                <w:b/>
                <w:spacing w:val="-3"/>
              </w:rPr>
              <w:t xml:space="preserve"> </w:t>
            </w:r>
            <w:r>
              <w:rPr>
                <w:b/>
                <w:spacing w:val="-4"/>
              </w:rPr>
              <w:t>Government-owned</w:t>
            </w:r>
            <w:r>
              <w:rPr>
                <w:b/>
                <w:spacing w:val="-1"/>
              </w:rPr>
              <w:t xml:space="preserve"> </w:t>
            </w:r>
            <w:r>
              <w:rPr>
                <w:b/>
                <w:spacing w:val="-4"/>
              </w:rPr>
              <w:t>Entity</w:t>
            </w:r>
          </w:p>
        </w:tc>
      </w:tr>
      <w:tr w:rsidR="008D0E85">
        <w:trPr>
          <w:trHeight w:val="1507"/>
        </w:trPr>
        <w:tc>
          <w:tcPr>
            <w:tcW w:w="2579" w:type="dxa"/>
          </w:tcPr>
          <w:p w:rsidR="008D0E85" w:rsidRDefault="00F33F7D">
            <w:pPr>
              <w:pStyle w:val="TableParagraph"/>
              <w:spacing w:before="1"/>
              <w:ind w:left="110" w:right="97"/>
              <w:jc w:val="both"/>
            </w:pPr>
            <w:r>
              <w:t>Bidder required to meet conditions of ITB Sub-Clause</w:t>
            </w:r>
            <w:r>
              <w:rPr>
                <w:spacing w:val="-4"/>
              </w:rPr>
              <w:t xml:space="preserve"> </w:t>
            </w:r>
            <w:r>
              <w:t>4.5.</w:t>
            </w:r>
          </w:p>
        </w:tc>
        <w:tc>
          <w:tcPr>
            <w:tcW w:w="1489" w:type="dxa"/>
          </w:tcPr>
          <w:p w:rsidR="008D0E85" w:rsidRDefault="00F33F7D">
            <w:pPr>
              <w:pStyle w:val="TableParagraph"/>
              <w:spacing w:before="121"/>
              <w:ind w:left="224" w:right="216" w:firstLine="76"/>
            </w:pPr>
            <w:r>
              <w:t xml:space="preserve">must meet </w:t>
            </w:r>
            <w:r>
              <w:rPr>
                <w:spacing w:val="-4"/>
              </w:rPr>
              <w:t>requirement</w:t>
            </w:r>
          </w:p>
        </w:tc>
        <w:tc>
          <w:tcPr>
            <w:tcW w:w="1354" w:type="dxa"/>
            <w:gridSpan w:val="2"/>
          </w:tcPr>
          <w:p w:rsidR="008D0E85" w:rsidRDefault="00F33F7D">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8D0E85" w:rsidRDefault="00F33F7D">
            <w:pPr>
              <w:pStyle w:val="TableParagraph"/>
              <w:spacing w:before="121"/>
              <w:ind w:left="205" w:right="112" w:firstLine="76"/>
            </w:pPr>
            <w:r>
              <w:t xml:space="preserve">must meet </w:t>
            </w:r>
            <w:r>
              <w:rPr>
                <w:spacing w:val="-6"/>
              </w:rPr>
              <w:t>requirement</w:t>
            </w:r>
          </w:p>
        </w:tc>
        <w:tc>
          <w:tcPr>
            <w:tcW w:w="1171" w:type="dxa"/>
          </w:tcPr>
          <w:p w:rsidR="008D0E85" w:rsidRDefault="00F33F7D">
            <w:pPr>
              <w:pStyle w:val="TableParagraph"/>
              <w:spacing w:before="121"/>
              <w:ind w:left="148" w:right="129" w:firstLine="303"/>
            </w:pPr>
            <w:r>
              <w:rPr>
                <w:spacing w:val="-4"/>
              </w:rPr>
              <w:t>not applicable</w:t>
            </w:r>
          </w:p>
        </w:tc>
        <w:tc>
          <w:tcPr>
            <w:tcW w:w="1440" w:type="dxa"/>
          </w:tcPr>
          <w:p w:rsidR="008D0E85" w:rsidRDefault="00F33F7D">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8D0E85" w:rsidRDefault="00F33F7D">
            <w:pPr>
              <w:pStyle w:val="TableParagraph"/>
              <w:ind w:left="206" w:right="197" w:firstLine="322"/>
            </w:pPr>
            <w:r>
              <w:rPr>
                <w:spacing w:val="-4"/>
              </w:rPr>
              <w:t>with attachments</w:t>
            </w:r>
          </w:p>
        </w:tc>
      </w:tr>
      <w:tr w:rsidR="008D0E85">
        <w:trPr>
          <w:trHeight w:val="273"/>
        </w:trPr>
        <w:tc>
          <w:tcPr>
            <w:tcW w:w="9473" w:type="dxa"/>
            <w:gridSpan w:val="7"/>
          </w:tcPr>
          <w:p w:rsidR="008D0E85" w:rsidRDefault="00F33F7D">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8D0E85">
        <w:trPr>
          <w:trHeight w:val="2011"/>
        </w:trPr>
        <w:tc>
          <w:tcPr>
            <w:tcW w:w="2579" w:type="dxa"/>
          </w:tcPr>
          <w:p w:rsidR="008D0E85" w:rsidRDefault="00F33F7D">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8D0E85" w:rsidRDefault="00F33F7D">
            <w:pPr>
              <w:pStyle w:val="TableParagraph"/>
              <w:spacing w:before="116"/>
              <w:ind w:left="344" w:right="341" w:firstLine="76"/>
            </w:pPr>
            <w:r>
              <w:t xml:space="preserve">must meet </w:t>
            </w:r>
            <w:r>
              <w:rPr>
                <w:spacing w:val="-4"/>
              </w:rPr>
              <w:t>requirement</w:t>
            </w:r>
          </w:p>
        </w:tc>
        <w:tc>
          <w:tcPr>
            <w:tcW w:w="1109" w:type="dxa"/>
          </w:tcPr>
          <w:p w:rsidR="008D0E85" w:rsidRDefault="00F33F7D">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8D0E85" w:rsidRDefault="00F33F7D">
            <w:pPr>
              <w:pStyle w:val="TableParagraph"/>
              <w:spacing w:before="116"/>
              <w:ind w:left="205" w:right="112" w:firstLine="76"/>
            </w:pPr>
            <w:r>
              <w:t xml:space="preserve">must meet </w:t>
            </w:r>
            <w:r>
              <w:rPr>
                <w:spacing w:val="-6"/>
              </w:rPr>
              <w:t>requirement</w:t>
            </w:r>
          </w:p>
        </w:tc>
        <w:tc>
          <w:tcPr>
            <w:tcW w:w="1171" w:type="dxa"/>
          </w:tcPr>
          <w:p w:rsidR="008D0E85" w:rsidRDefault="00F33F7D">
            <w:pPr>
              <w:pStyle w:val="TableParagraph"/>
              <w:spacing w:before="116"/>
              <w:ind w:left="321" w:right="117" w:firstLine="3"/>
              <w:jc w:val="center"/>
            </w:pPr>
            <w:r>
              <w:rPr>
                <w:spacing w:val="-4"/>
              </w:rPr>
              <w:t xml:space="preserve">not </w:t>
            </w:r>
            <w:r>
              <w:rPr>
                <w:spacing w:val="-6"/>
              </w:rPr>
              <w:t>applicab le</w:t>
            </w:r>
          </w:p>
        </w:tc>
        <w:tc>
          <w:tcPr>
            <w:tcW w:w="1440" w:type="dxa"/>
          </w:tcPr>
          <w:p w:rsidR="008D0E85" w:rsidRDefault="00F33F7D">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8D0E85">
        <w:trPr>
          <w:trHeight w:val="489"/>
        </w:trPr>
        <w:tc>
          <w:tcPr>
            <w:tcW w:w="9473" w:type="dxa"/>
            <w:gridSpan w:val="7"/>
          </w:tcPr>
          <w:p w:rsidR="008D0E85" w:rsidRDefault="00F33F7D">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8D0E85">
        <w:trPr>
          <w:trHeight w:val="2011"/>
        </w:trPr>
        <w:tc>
          <w:tcPr>
            <w:tcW w:w="2579" w:type="dxa"/>
          </w:tcPr>
          <w:p w:rsidR="008D0E85" w:rsidRDefault="00F33F7D">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8D0E85" w:rsidRDefault="00F33F7D">
            <w:pPr>
              <w:pStyle w:val="TableParagraph"/>
              <w:spacing w:before="121"/>
              <w:ind w:left="344" w:right="341" w:firstLine="76"/>
            </w:pPr>
            <w:r>
              <w:t xml:space="preserve">must meet </w:t>
            </w:r>
            <w:r>
              <w:rPr>
                <w:spacing w:val="-4"/>
              </w:rPr>
              <w:t>requirement</w:t>
            </w:r>
          </w:p>
        </w:tc>
        <w:tc>
          <w:tcPr>
            <w:tcW w:w="1109" w:type="dxa"/>
          </w:tcPr>
          <w:p w:rsidR="008D0E85" w:rsidRDefault="00F33F7D">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8D0E85" w:rsidRDefault="00F33F7D">
            <w:pPr>
              <w:pStyle w:val="TableParagraph"/>
              <w:spacing w:before="121"/>
              <w:ind w:left="205" w:right="112" w:firstLine="76"/>
            </w:pPr>
            <w:r>
              <w:t xml:space="preserve">must meet </w:t>
            </w:r>
            <w:r>
              <w:rPr>
                <w:spacing w:val="-6"/>
              </w:rPr>
              <w:t>requirement</w:t>
            </w:r>
          </w:p>
        </w:tc>
        <w:tc>
          <w:tcPr>
            <w:tcW w:w="1171" w:type="dxa"/>
          </w:tcPr>
          <w:p w:rsidR="008D0E85" w:rsidRDefault="00F33F7D">
            <w:pPr>
              <w:pStyle w:val="TableParagraph"/>
              <w:spacing w:before="121"/>
              <w:ind w:left="321" w:right="117" w:firstLine="3"/>
              <w:jc w:val="center"/>
            </w:pPr>
            <w:r>
              <w:rPr>
                <w:spacing w:val="-4"/>
              </w:rPr>
              <w:t xml:space="preserve">not </w:t>
            </w:r>
            <w:r>
              <w:rPr>
                <w:spacing w:val="-6"/>
              </w:rPr>
              <w:t>applicab le</w:t>
            </w:r>
          </w:p>
        </w:tc>
        <w:tc>
          <w:tcPr>
            <w:tcW w:w="1440" w:type="dxa"/>
          </w:tcPr>
          <w:p w:rsidR="008D0E85" w:rsidRDefault="00F33F7D">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8D0E85">
        <w:trPr>
          <w:trHeight w:val="422"/>
        </w:trPr>
        <w:tc>
          <w:tcPr>
            <w:tcW w:w="9473" w:type="dxa"/>
            <w:gridSpan w:val="7"/>
          </w:tcPr>
          <w:p w:rsidR="008D0E85" w:rsidRDefault="00F33F7D">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8D0E85">
        <w:trPr>
          <w:trHeight w:val="1055"/>
        </w:trPr>
        <w:tc>
          <w:tcPr>
            <w:tcW w:w="2579" w:type="dxa"/>
          </w:tcPr>
          <w:p w:rsidR="008D0E85" w:rsidRDefault="00F33F7D">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8D0E85" w:rsidRDefault="00F33F7D">
            <w:pPr>
              <w:pStyle w:val="TableParagraph"/>
              <w:spacing w:before="121"/>
              <w:ind w:left="340" w:right="345" w:firstLine="76"/>
            </w:pPr>
            <w:r>
              <w:t xml:space="preserve">must meet </w:t>
            </w:r>
            <w:r>
              <w:rPr>
                <w:spacing w:val="-4"/>
              </w:rPr>
              <w:t>requirement</w:t>
            </w:r>
          </w:p>
        </w:tc>
        <w:tc>
          <w:tcPr>
            <w:tcW w:w="1109" w:type="dxa"/>
          </w:tcPr>
          <w:p w:rsidR="008D0E85" w:rsidRDefault="00F33F7D">
            <w:pPr>
              <w:pStyle w:val="TableParagraph"/>
              <w:spacing w:before="121"/>
              <w:ind w:left="109" w:firstLine="307"/>
            </w:pPr>
            <w:r>
              <w:rPr>
                <w:spacing w:val="-4"/>
              </w:rPr>
              <w:t>not applicable</w:t>
            </w:r>
          </w:p>
        </w:tc>
        <w:tc>
          <w:tcPr>
            <w:tcW w:w="1440" w:type="dxa"/>
          </w:tcPr>
          <w:p w:rsidR="008D0E85" w:rsidRDefault="00F33F7D">
            <w:pPr>
              <w:pStyle w:val="TableParagraph"/>
              <w:spacing w:before="121"/>
              <w:ind w:left="200" w:right="191" w:firstLine="72"/>
            </w:pPr>
            <w:r>
              <w:t xml:space="preserve">must meet </w:t>
            </w:r>
            <w:r>
              <w:rPr>
                <w:spacing w:val="-4"/>
              </w:rPr>
              <w:t>requirement</w:t>
            </w:r>
          </w:p>
        </w:tc>
        <w:tc>
          <w:tcPr>
            <w:tcW w:w="1171" w:type="dxa"/>
          </w:tcPr>
          <w:p w:rsidR="008D0E85" w:rsidRDefault="00F33F7D">
            <w:pPr>
              <w:pStyle w:val="TableParagraph"/>
              <w:spacing w:before="121"/>
              <w:ind w:left="143" w:firstLine="307"/>
            </w:pPr>
            <w:r>
              <w:rPr>
                <w:spacing w:val="-4"/>
              </w:rPr>
              <w:t>not applicable</w:t>
            </w:r>
          </w:p>
        </w:tc>
        <w:tc>
          <w:tcPr>
            <w:tcW w:w="1440" w:type="dxa"/>
          </w:tcPr>
          <w:p w:rsidR="008D0E85" w:rsidRDefault="00F33F7D">
            <w:pPr>
              <w:pStyle w:val="TableParagraph"/>
              <w:spacing w:before="121"/>
              <w:ind w:left="244" w:right="112" w:firstLine="24"/>
            </w:pPr>
            <w:r>
              <w:rPr>
                <w:spacing w:val="-2"/>
              </w:rPr>
              <w:t xml:space="preserve">Document </w:t>
            </w:r>
            <w:r>
              <w:rPr>
                <w:spacing w:val="-4"/>
              </w:rPr>
              <w:t>attachment</w:t>
            </w:r>
          </w:p>
        </w:tc>
      </w:tr>
      <w:tr w:rsidR="008D0E85">
        <w:trPr>
          <w:trHeight w:val="978"/>
        </w:trPr>
        <w:tc>
          <w:tcPr>
            <w:tcW w:w="2579" w:type="dxa"/>
          </w:tcPr>
          <w:p w:rsidR="008D0E85" w:rsidRDefault="00F33F7D">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8D0E85" w:rsidRDefault="00F33F7D">
            <w:pPr>
              <w:pStyle w:val="TableParagraph"/>
              <w:spacing w:before="121"/>
              <w:ind w:left="340" w:right="345" w:firstLine="76"/>
            </w:pPr>
            <w:r>
              <w:t xml:space="preserve">must meet </w:t>
            </w:r>
            <w:r>
              <w:rPr>
                <w:spacing w:val="-4"/>
              </w:rPr>
              <w:t>requirement</w:t>
            </w:r>
          </w:p>
        </w:tc>
        <w:tc>
          <w:tcPr>
            <w:tcW w:w="1109" w:type="dxa"/>
          </w:tcPr>
          <w:p w:rsidR="008D0E85" w:rsidRDefault="00F33F7D">
            <w:pPr>
              <w:pStyle w:val="TableParagraph"/>
              <w:spacing w:before="121"/>
              <w:ind w:left="109" w:firstLine="307"/>
            </w:pPr>
            <w:r>
              <w:rPr>
                <w:spacing w:val="-4"/>
              </w:rPr>
              <w:t>not applicable</w:t>
            </w:r>
          </w:p>
        </w:tc>
        <w:tc>
          <w:tcPr>
            <w:tcW w:w="1440" w:type="dxa"/>
          </w:tcPr>
          <w:p w:rsidR="008D0E85" w:rsidRDefault="00F33F7D">
            <w:pPr>
              <w:pStyle w:val="TableParagraph"/>
              <w:spacing w:before="121"/>
              <w:ind w:left="200" w:right="191" w:firstLine="72"/>
            </w:pPr>
            <w:r>
              <w:t xml:space="preserve">must meet </w:t>
            </w:r>
            <w:r>
              <w:rPr>
                <w:spacing w:val="-4"/>
              </w:rPr>
              <w:t>requirement</w:t>
            </w:r>
          </w:p>
        </w:tc>
        <w:tc>
          <w:tcPr>
            <w:tcW w:w="1171" w:type="dxa"/>
          </w:tcPr>
          <w:p w:rsidR="008D0E85" w:rsidRDefault="00F33F7D">
            <w:pPr>
              <w:pStyle w:val="TableParagraph"/>
              <w:spacing w:before="121"/>
              <w:ind w:left="143" w:firstLine="307"/>
            </w:pPr>
            <w:r>
              <w:rPr>
                <w:spacing w:val="-4"/>
              </w:rPr>
              <w:t>not applicable</w:t>
            </w:r>
          </w:p>
        </w:tc>
        <w:tc>
          <w:tcPr>
            <w:tcW w:w="1440" w:type="dxa"/>
          </w:tcPr>
          <w:p w:rsidR="008D0E85" w:rsidRDefault="00F33F7D">
            <w:pPr>
              <w:pStyle w:val="TableParagraph"/>
              <w:spacing w:before="116" w:line="259" w:lineRule="auto"/>
              <w:ind w:left="244" w:right="112" w:firstLine="24"/>
            </w:pPr>
            <w:r>
              <w:rPr>
                <w:spacing w:val="-2"/>
              </w:rPr>
              <w:t xml:space="preserve">Document </w:t>
            </w:r>
            <w:r>
              <w:rPr>
                <w:spacing w:val="-4"/>
              </w:rPr>
              <w:t>attachment</w:t>
            </w:r>
          </w:p>
        </w:tc>
      </w:tr>
      <w:tr w:rsidR="008D0E85">
        <w:trPr>
          <w:trHeight w:val="725"/>
        </w:trPr>
        <w:tc>
          <w:tcPr>
            <w:tcW w:w="2579" w:type="dxa"/>
          </w:tcPr>
          <w:p w:rsidR="008D0E85" w:rsidRDefault="00F33F7D">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8D0E85" w:rsidRDefault="00F33F7D">
            <w:pPr>
              <w:pStyle w:val="TableParagraph"/>
              <w:spacing w:before="121"/>
              <w:ind w:left="340" w:right="345" w:firstLine="76"/>
            </w:pPr>
            <w:r>
              <w:t xml:space="preserve">must meet </w:t>
            </w:r>
            <w:r>
              <w:rPr>
                <w:spacing w:val="-4"/>
              </w:rPr>
              <w:t>requirement</w:t>
            </w:r>
          </w:p>
        </w:tc>
        <w:tc>
          <w:tcPr>
            <w:tcW w:w="1109" w:type="dxa"/>
          </w:tcPr>
          <w:p w:rsidR="008D0E85" w:rsidRDefault="00F33F7D">
            <w:pPr>
              <w:pStyle w:val="TableParagraph"/>
              <w:spacing w:before="121"/>
              <w:ind w:left="109" w:firstLine="307"/>
            </w:pPr>
            <w:r>
              <w:rPr>
                <w:spacing w:val="-4"/>
              </w:rPr>
              <w:t>not applicable</w:t>
            </w:r>
          </w:p>
        </w:tc>
        <w:tc>
          <w:tcPr>
            <w:tcW w:w="1440" w:type="dxa"/>
          </w:tcPr>
          <w:p w:rsidR="008D0E85" w:rsidRDefault="00F33F7D">
            <w:pPr>
              <w:pStyle w:val="TableParagraph"/>
              <w:spacing w:before="121"/>
              <w:ind w:left="200" w:right="191" w:firstLine="72"/>
            </w:pPr>
            <w:r>
              <w:t xml:space="preserve">must meet </w:t>
            </w:r>
            <w:r>
              <w:rPr>
                <w:spacing w:val="-4"/>
              </w:rPr>
              <w:t>requirement</w:t>
            </w:r>
          </w:p>
        </w:tc>
        <w:tc>
          <w:tcPr>
            <w:tcW w:w="1171" w:type="dxa"/>
          </w:tcPr>
          <w:p w:rsidR="008D0E85" w:rsidRDefault="00F33F7D">
            <w:pPr>
              <w:pStyle w:val="TableParagraph"/>
              <w:spacing w:before="121"/>
              <w:ind w:left="143" w:firstLine="307"/>
            </w:pPr>
            <w:r>
              <w:rPr>
                <w:spacing w:val="-4"/>
              </w:rPr>
              <w:t>not applicable</w:t>
            </w:r>
          </w:p>
        </w:tc>
        <w:tc>
          <w:tcPr>
            <w:tcW w:w="1440" w:type="dxa"/>
          </w:tcPr>
          <w:p w:rsidR="008D0E85" w:rsidRDefault="00F33F7D">
            <w:pPr>
              <w:pStyle w:val="TableParagraph"/>
              <w:spacing w:before="116" w:line="259" w:lineRule="auto"/>
              <w:ind w:left="244" w:right="112" w:firstLine="24"/>
            </w:pPr>
            <w:r>
              <w:rPr>
                <w:spacing w:val="-2"/>
              </w:rPr>
              <w:t xml:space="preserve">Document </w:t>
            </w:r>
            <w:r>
              <w:rPr>
                <w:spacing w:val="-4"/>
              </w:rPr>
              <w:t>attachment</w:t>
            </w:r>
          </w:p>
        </w:tc>
      </w:tr>
    </w:tbl>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F33F7D">
      <w:pPr>
        <w:pStyle w:val="BodyText"/>
        <w:spacing w:before="54"/>
        <w:rPr>
          <w:sz w:val="20"/>
        </w:rPr>
      </w:pPr>
      <w:r>
        <w:rPr>
          <w:noProof/>
          <w:sz w:val="20"/>
          <w:lang w:bidi="ne-NP"/>
        </w:rPr>
        <mc:AlternateContent>
          <mc:Choice Requires="wps">
            <w:drawing>
              <wp:anchor distT="0" distB="0" distL="0" distR="0" simplePos="0" relativeHeight="487588864" behindDoc="1" locked="0" layoutInCell="1" allowOverlap="1">
                <wp:simplePos x="0" y="0"/>
                <wp:positionH relativeFrom="page">
                  <wp:posOffset>914704</wp:posOffset>
                </wp:positionH>
                <wp:positionV relativeFrom="paragraph">
                  <wp:posOffset>195769</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8624ED" id="Graphic 7" o:spid="_x0000_s1026" style="position:absolute;margin-left:1in;margin-top:15.4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AOYPIA3wAAAAkBAAAPAAAAZHJz&#10;L2Rvd25yZXYueG1sTI9BS8NAEIXvgv9hGcFLsZsmQUrMplRBLNiCxuJ5kx2T0OxsyG7b+O87nurx&#10;vXm8eV++mmwvTjj6zpGCxTwCgVQ701GjYP/1+rAE4YMmo3tHqOAXPayK25tcZ8ad6RNPZWgEl5DP&#10;tII2hCGT0tctWu3nbkDi248brQ4sx0aaUZ+53PYyjqJHaXVH/KHVA760WB/Ko1XwZnab5ccM33eb&#10;pHwO+2lbpd9bpe7vpvUTiIBTuIbhbz5Ph4I3Ve5IxouedZoyS1CQRIzAgTSJFyAqNuIEZJHL/wTF&#10;BQAA//8DAFBLAQItABQABgAIAAAAIQC2gziS/gAAAOEBAAATAAAAAAAAAAAAAAAAAAAAAABbQ29u&#10;dGVudF9UeXBlc10ueG1sUEsBAi0AFAAGAAgAAAAhADj9If/WAAAAlAEAAAsAAAAAAAAAAAAAAAAA&#10;LwEAAF9yZWxzLy5yZWxzUEsBAi0AFAAGAAgAAAAhAHcFRXwyAgAA4QQAAA4AAAAAAAAAAAAAAAAA&#10;LgIAAGRycy9lMm9Eb2MueG1sUEsBAi0AFAAGAAgAAAAhAA5g8gDfAAAACQEAAA8AAAAAAAAAAAAA&#10;AAAAjAQAAGRycy9kb3ducmV2LnhtbFBLBQYAAAAABAAEAPMAAACYBQAAAAA=&#10;" path="m1829435,l,,,9143r1829435,l1829435,xe" fillcolor="black" stroked="f">
                <v:path arrowok="t"/>
                <w10:wrap type="topAndBottom" anchorx="page"/>
              </v:shape>
            </w:pict>
          </mc:Fallback>
        </mc:AlternateContent>
      </w:r>
    </w:p>
    <w:p w:rsidR="008D0E85" w:rsidRDefault="00F33F7D">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8D0E85" w:rsidRDefault="00F33F7D">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8D0E85" w:rsidRDefault="00F33F7D">
      <w:pPr>
        <w:pStyle w:val="ListParagraph"/>
        <w:numPr>
          <w:ilvl w:val="0"/>
          <w:numId w:val="59"/>
        </w:numPr>
        <w:tabs>
          <w:tab w:val="left" w:pos="574"/>
        </w:tabs>
        <w:spacing w:before="120"/>
        <w:ind w:left="360" w:right="1071"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8D0E85" w:rsidRDefault="00F33F7D">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8D0E85" w:rsidRDefault="008D0E85">
      <w:pPr>
        <w:pStyle w:val="ListParagraph"/>
        <w:rPr>
          <w:sz w:val="18"/>
        </w:rPr>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8D0E85">
        <w:trPr>
          <w:trHeight w:val="1550"/>
        </w:trPr>
        <w:tc>
          <w:tcPr>
            <w:tcW w:w="2579" w:type="dxa"/>
          </w:tcPr>
          <w:p w:rsidR="008D0E85" w:rsidRDefault="00F33F7D">
            <w:pPr>
              <w:pStyle w:val="TableParagraph"/>
              <w:spacing w:line="276" w:lineRule="auto"/>
              <w:ind w:left="110" w:right="95"/>
              <w:jc w:val="both"/>
            </w:pPr>
            <w:r>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w:t>
            </w:r>
          </w:p>
        </w:tc>
        <w:tc>
          <w:tcPr>
            <w:tcW w:w="1734" w:type="dxa"/>
          </w:tcPr>
          <w:p w:rsidR="008D0E85" w:rsidRDefault="00F33F7D">
            <w:pPr>
              <w:pStyle w:val="TableParagraph"/>
              <w:spacing w:before="121"/>
              <w:ind w:left="340" w:right="345" w:firstLine="76"/>
            </w:pPr>
            <w:r>
              <w:t xml:space="preserve">must meet </w:t>
            </w:r>
            <w:r>
              <w:rPr>
                <w:spacing w:val="-4"/>
              </w:rPr>
              <w:t>requirement</w:t>
            </w:r>
          </w:p>
        </w:tc>
        <w:tc>
          <w:tcPr>
            <w:tcW w:w="1110" w:type="dxa"/>
          </w:tcPr>
          <w:p w:rsidR="008D0E85" w:rsidRDefault="00F33F7D">
            <w:pPr>
              <w:pStyle w:val="TableParagraph"/>
              <w:spacing w:before="121"/>
              <w:ind w:left="109" w:firstLine="307"/>
            </w:pPr>
            <w:r>
              <w:rPr>
                <w:spacing w:val="-4"/>
              </w:rPr>
              <w:t>not applicable</w:t>
            </w:r>
          </w:p>
        </w:tc>
        <w:tc>
          <w:tcPr>
            <w:tcW w:w="1441" w:type="dxa"/>
          </w:tcPr>
          <w:p w:rsidR="008D0E85" w:rsidRDefault="00F33F7D">
            <w:pPr>
              <w:pStyle w:val="TableParagraph"/>
              <w:spacing w:before="121"/>
              <w:ind w:left="199" w:right="193" w:firstLine="72"/>
            </w:pPr>
            <w:r>
              <w:t xml:space="preserve">must meet </w:t>
            </w:r>
            <w:r>
              <w:rPr>
                <w:spacing w:val="-4"/>
              </w:rPr>
              <w:t>requirement</w:t>
            </w:r>
          </w:p>
        </w:tc>
        <w:tc>
          <w:tcPr>
            <w:tcW w:w="1172" w:type="dxa"/>
          </w:tcPr>
          <w:p w:rsidR="008D0E85" w:rsidRDefault="00F33F7D">
            <w:pPr>
              <w:pStyle w:val="TableParagraph"/>
              <w:spacing w:before="121"/>
              <w:ind w:left="141" w:firstLine="307"/>
            </w:pPr>
            <w:r>
              <w:rPr>
                <w:spacing w:val="-4"/>
              </w:rPr>
              <w:t>not applicable</w:t>
            </w:r>
          </w:p>
        </w:tc>
        <w:tc>
          <w:tcPr>
            <w:tcW w:w="1441" w:type="dxa"/>
          </w:tcPr>
          <w:p w:rsidR="008D0E85" w:rsidRDefault="00F33F7D">
            <w:pPr>
              <w:pStyle w:val="TableParagraph"/>
              <w:spacing w:before="121"/>
              <w:ind w:left="241" w:right="242" w:firstLine="24"/>
            </w:pPr>
            <w:r>
              <w:rPr>
                <w:spacing w:val="-2"/>
              </w:rPr>
              <w:t xml:space="preserve">Document </w:t>
            </w:r>
            <w:r>
              <w:rPr>
                <w:spacing w:val="-4"/>
              </w:rPr>
              <w:t>attachment</w:t>
            </w:r>
          </w:p>
        </w:tc>
      </w:tr>
      <w:tr w:rsidR="008D0E85">
        <w:trPr>
          <w:trHeight w:val="839"/>
        </w:trPr>
        <w:tc>
          <w:tcPr>
            <w:tcW w:w="2579" w:type="dxa"/>
          </w:tcPr>
          <w:p w:rsidR="008D0E85" w:rsidRDefault="00F33F7D">
            <w:pPr>
              <w:pStyle w:val="TableParagraph"/>
              <w:spacing w:before="121"/>
              <w:ind w:left="110"/>
            </w:pPr>
            <w:r>
              <w:rPr>
                <w:spacing w:val="-2"/>
              </w:rPr>
              <w:t>Additional</w:t>
            </w:r>
            <w:r>
              <w:rPr>
                <w:spacing w:val="-8"/>
              </w:rPr>
              <w:t xml:space="preserve"> </w:t>
            </w:r>
            <w:r>
              <w:rPr>
                <w:spacing w:val="-2"/>
              </w:rPr>
              <w:t>requirements</w:t>
            </w:r>
          </w:p>
          <w:p w:rsidR="008D0E85" w:rsidRDefault="00F33F7D">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8D0E85" w:rsidRDefault="00F33F7D">
            <w:pPr>
              <w:pStyle w:val="TableParagraph"/>
              <w:spacing w:before="121"/>
              <w:ind w:left="292"/>
            </w:pPr>
            <w:r>
              <w:rPr>
                <w:spacing w:val="-2"/>
              </w:rPr>
              <w:t>…………….</w:t>
            </w:r>
          </w:p>
        </w:tc>
        <w:tc>
          <w:tcPr>
            <w:tcW w:w="1110" w:type="dxa"/>
          </w:tcPr>
          <w:p w:rsidR="008D0E85" w:rsidRDefault="00F33F7D">
            <w:pPr>
              <w:pStyle w:val="TableParagraph"/>
              <w:spacing w:before="121"/>
              <w:ind w:left="113"/>
            </w:pPr>
            <w:r>
              <w:rPr>
                <w:spacing w:val="-4"/>
              </w:rPr>
              <w:t>…………</w:t>
            </w:r>
          </w:p>
        </w:tc>
        <w:tc>
          <w:tcPr>
            <w:tcW w:w="1441" w:type="dxa"/>
          </w:tcPr>
          <w:p w:rsidR="008D0E85" w:rsidRDefault="00F33F7D">
            <w:pPr>
              <w:pStyle w:val="TableParagraph"/>
              <w:spacing w:before="121"/>
              <w:ind w:left="175"/>
            </w:pPr>
            <w:r>
              <w:rPr>
                <w:spacing w:val="-2"/>
              </w:rPr>
              <w:t>……………</w:t>
            </w:r>
          </w:p>
        </w:tc>
        <w:tc>
          <w:tcPr>
            <w:tcW w:w="1172" w:type="dxa"/>
          </w:tcPr>
          <w:p w:rsidR="008D0E85" w:rsidRDefault="00F33F7D">
            <w:pPr>
              <w:pStyle w:val="TableParagraph"/>
              <w:spacing w:before="121"/>
              <w:ind w:left="146"/>
            </w:pPr>
            <w:r>
              <w:rPr>
                <w:spacing w:val="-4"/>
              </w:rPr>
              <w:t>…………</w:t>
            </w:r>
          </w:p>
        </w:tc>
        <w:tc>
          <w:tcPr>
            <w:tcW w:w="1441" w:type="dxa"/>
          </w:tcPr>
          <w:p w:rsidR="008D0E85" w:rsidRDefault="00F33F7D">
            <w:pPr>
              <w:pStyle w:val="TableParagraph"/>
              <w:spacing w:before="121"/>
              <w:ind w:left="275"/>
            </w:pPr>
            <w:r>
              <w:rPr>
                <w:spacing w:val="-4"/>
              </w:rPr>
              <w:t>…………</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F33F7D">
      <w:pPr>
        <w:spacing w:before="145"/>
        <w:ind w:left="4038"/>
        <w:rPr>
          <w:sz w:val="30"/>
        </w:rPr>
      </w:pPr>
      <w:r>
        <w:rPr>
          <w:smallCaps/>
          <w:w w:val="90"/>
          <w:sz w:val="30"/>
        </w:rPr>
        <w:lastRenderedPageBreak/>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8D0E85" w:rsidRDefault="00F33F7D">
      <w:pPr>
        <w:spacing w:before="184"/>
        <w:ind w:left="3990"/>
        <w:rPr>
          <w:sz w:val="36"/>
        </w:rPr>
      </w:pPr>
      <w:r>
        <w:rPr>
          <w:spacing w:val="-6"/>
          <w:sz w:val="36"/>
        </w:rPr>
        <w:t>Bidding</w:t>
      </w:r>
      <w:r>
        <w:rPr>
          <w:spacing w:val="-11"/>
          <w:sz w:val="36"/>
        </w:rPr>
        <w:t xml:space="preserve"> </w:t>
      </w:r>
      <w:r>
        <w:rPr>
          <w:spacing w:val="-2"/>
          <w:sz w:val="36"/>
        </w:rPr>
        <w:t>Forms</w:t>
      </w:r>
    </w:p>
    <w:p w:rsidR="008D0E85" w:rsidRDefault="00F33F7D">
      <w:pPr>
        <w:pStyle w:val="BodyText"/>
        <w:spacing w:before="303"/>
        <w:ind w:left="360"/>
      </w:pPr>
      <w:r>
        <w:t>This</w:t>
      </w:r>
      <w:r>
        <w:rPr>
          <w:spacing w:val="-2"/>
        </w:rPr>
        <w:t xml:space="preserve"> </w:t>
      </w:r>
      <w:r>
        <w:t>Section</w:t>
      </w:r>
      <w:r>
        <w:rPr>
          <w:spacing w:val="-6"/>
        </w:rPr>
        <w:t xml:space="preserve"> </w:t>
      </w:r>
      <w:r>
        <w:t>contains</w:t>
      </w:r>
      <w:r>
        <w:rPr>
          <w:spacing w:val="-2"/>
        </w:rPr>
        <w:t xml:space="preserve"> </w:t>
      </w:r>
      <w:r>
        <w:t>the</w:t>
      </w:r>
      <w:r>
        <w:rPr>
          <w:spacing w:val="-8"/>
        </w:rPr>
        <w:t xml:space="preserve"> </w:t>
      </w:r>
      <w:r>
        <w:t>forms</w:t>
      </w:r>
      <w:r>
        <w:rPr>
          <w:spacing w:val="4"/>
        </w:rPr>
        <w:t xml:space="preserve"> </w:t>
      </w:r>
      <w:r>
        <w:t>which</w:t>
      </w:r>
      <w:r>
        <w:rPr>
          <w:spacing w:val="-7"/>
        </w:rPr>
        <w:t xml:space="preserve"> </w:t>
      </w:r>
      <w:r>
        <w:t>are</w:t>
      </w:r>
      <w:r>
        <w:rPr>
          <w:spacing w:val="-8"/>
        </w:rPr>
        <w:t xml:space="preserve"> </w:t>
      </w:r>
      <w:r>
        <w:t>to</w:t>
      </w:r>
      <w:r>
        <w:rPr>
          <w:spacing w:val="-6"/>
        </w:rPr>
        <w:t xml:space="preserve"> </w:t>
      </w:r>
      <w:r>
        <w:t>be</w:t>
      </w:r>
      <w:r>
        <w:rPr>
          <w:spacing w:val="-8"/>
        </w:rPr>
        <w:t xml:space="preserve"> </w:t>
      </w:r>
      <w:r>
        <w:t>completed</w:t>
      </w:r>
      <w:r>
        <w:rPr>
          <w:spacing w:val="-6"/>
        </w:rPr>
        <w:t xml:space="preserve"> </w:t>
      </w:r>
      <w:r>
        <w:t>by</w:t>
      </w:r>
      <w:r>
        <w:rPr>
          <w:spacing w:val="-6"/>
        </w:rPr>
        <w:t xml:space="preserve"> </w:t>
      </w:r>
      <w:r>
        <w:t>the</w:t>
      </w:r>
      <w:r>
        <w:rPr>
          <w:spacing w:val="-4"/>
        </w:rPr>
        <w:t xml:space="preserve"> </w:t>
      </w:r>
      <w:r>
        <w:t>Bidder</w:t>
      </w:r>
      <w:r>
        <w:rPr>
          <w:spacing w:val="2"/>
        </w:rPr>
        <w:t xml:space="preserve"> </w:t>
      </w:r>
      <w:r>
        <w:t>and</w:t>
      </w:r>
      <w:r>
        <w:rPr>
          <w:spacing w:val="-6"/>
        </w:rPr>
        <w:t xml:space="preserve"> </w:t>
      </w:r>
      <w:r>
        <w:t>submitted</w:t>
      </w:r>
      <w:r>
        <w:rPr>
          <w:spacing w:val="-7"/>
        </w:rPr>
        <w:t xml:space="preserve"> </w:t>
      </w:r>
      <w:r>
        <w:t>as</w:t>
      </w:r>
      <w:r>
        <w:rPr>
          <w:spacing w:val="-1"/>
        </w:rPr>
        <w:t xml:space="preserve"> </w:t>
      </w:r>
      <w:r>
        <w:t>part</w:t>
      </w:r>
      <w:r>
        <w:rPr>
          <w:spacing w:val="-1"/>
        </w:rPr>
        <w:t xml:space="preserve"> </w:t>
      </w:r>
      <w:r>
        <w:t>of</w:t>
      </w:r>
      <w:r>
        <w:rPr>
          <w:spacing w:val="5"/>
        </w:rPr>
        <w:t xml:space="preserve"> </w:t>
      </w:r>
      <w:r>
        <w:t>its</w:t>
      </w:r>
      <w:r>
        <w:rPr>
          <w:spacing w:val="-9"/>
        </w:rPr>
        <w:t xml:space="preserve"> </w:t>
      </w:r>
      <w:r>
        <w:rPr>
          <w:spacing w:val="-4"/>
        </w:rPr>
        <w:t>Bid.</w:t>
      </w:r>
    </w:p>
    <w:p w:rsidR="008D0E85" w:rsidRDefault="008D0E85">
      <w:pPr>
        <w:pStyle w:val="BodyText"/>
        <w:sectPr w:rsidR="008D0E85">
          <w:pgSz w:w="12240" w:h="15840"/>
          <w:pgMar w:top="1280" w:right="360" w:bottom="280" w:left="1080" w:header="526" w:footer="0" w:gutter="0"/>
          <w:cols w:space="720"/>
        </w:sectPr>
      </w:pPr>
    </w:p>
    <w:p w:rsidR="008D0E85" w:rsidRDefault="00F33F7D">
      <w:pPr>
        <w:spacing w:before="175"/>
        <w:ind w:left="149" w:right="871"/>
        <w:jc w:val="center"/>
        <w:rPr>
          <w:sz w:val="36"/>
        </w:rPr>
      </w:pPr>
      <w:r>
        <w:rPr>
          <w:spacing w:val="-2"/>
          <w:sz w:val="36"/>
        </w:rPr>
        <w:lastRenderedPageBreak/>
        <w:t>Letter</w:t>
      </w:r>
      <w:r>
        <w:rPr>
          <w:spacing w:val="-21"/>
          <w:sz w:val="36"/>
        </w:rPr>
        <w:t xml:space="preserve"> </w:t>
      </w:r>
      <w:r>
        <w:rPr>
          <w:spacing w:val="-2"/>
          <w:sz w:val="36"/>
        </w:rPr>
        <w:t>of</w:t>
      </w:r>
      <w:r>
        <w:rPr>
          <w:spacing w:val="-19"/>
          <w:sz w:val="36"/>
        </w:rPr>
        <w:t xml:space="preserve"> </w:t>
      </w:r>
      <w:r>
        <w:rPr>
          <w:spacing w:val="-5"/>
          <w:sz w:val="36"/>
        </w:rPr>
        <w:t>Bid</w:t>
      </w:r>
    </w:p>
    <w:p w:rsidR="008D0E85" w:rsidRDefault="008D0E85">
      <w:pPr>
        <w:pStyle w:val="BodyText"/>
        <w:rPr>
          <w:sz w:val="20"/>
        </w:rPr>
      </w:pPr>
    </w:p>
    <w:p w:rsidR="008D0E85" w:rsidRDefault="00F33F7D">
      <w:pPr>
        <w:pStyle w:val="BodyText"/>
        <w:spacing w:before="120"/>
        <w:rPr>
          <w:sz w:val="20"/>
        </w:rPr>
      </w:pPr>
      <w:r>
        <w:rPr>
          <w:noProof/>
          <w:sz w:val="20"/>
          <w:lang w:bidi="ne-NP"/>
        </w:rPr>
        <mc:AlternateContent>
          <mc:Choice Requires="wps">
            <w:drawing>
              <wp:anchor distT="0" distB="0" distL="0" distR="0" simplePos="0" relativeHeight="487589376" behindDoc="1" locked="0" layoutInCell="1" allowOverlap="1">
                <wp:simplePos x="0" y="0"/>
                <wp:positionH relativeFrom="page">
                  <wp:posOffset>844600</wp:posOffset>
                </wp:positionH>
                <wp:positionV relativeFrom="paragraph">
                  <wp:posOffset>247177</wp:posOffset>
                </wp:positionV>
                <wp:extent cx="5869940" cy="4025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8D0E85" w:rsidRDefault="00F33F7D">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5pt;margin-top:19.45pt;width:462.2pt;height:31.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Oh2wEAAKoDAAAOAAAAZHJzL2Uyb0RvYy54bWysU8Fu2zAMvQ/YPwi6L06CtnCMOMXWoMOA&#10;YhvQ7gNkWY6FyaImKrHz96NkOw22W1EfZMl8enyPpLf3Q2fYSXnUYEu+Wiw5U1ZCre2h5L9eHj/l&#10;nGEQthYGrCr5WSG/3338sO1dodbQgqmVZ0RisehdydsQXJFlKFvVCVyAU5aCDfhOBDr6Q1Z70RN7&#10;Z7L1cnmX9eBr50EqRPq6H4N8l/ibRsnwo2lQBWZKTtpCWn1aq7hmu60oDl64VstJhniDik5oS0kv&#10;VHsRBDt6/R9Vp6UHhCYsJHQZNI2WKnkgN6vlP26eW+FU8kLFQXcpE74frfx++umZrktOjbKioxa9&#10;qCFUMLA8Fqd3WBDm2REqDF9goCYno+ieQP5GgmRXmPECEjoWY2h8F99kk9FFqv/5UnNKwiR9vM3v&#10;NpsbCkmK3SzXt5vUlOz1tvMYviroWNyU3FNPkwJxesIQ84tihsRkxrKeRObrPB+FgtH1ozYmBtEf&#10;qgfj2UnEeUhPdEkUeA2LfHuB7YhLoQlm7GR49Bith6EaUgVXc8EqqM9Ur57GquT45yi84sx8s9S3&#10;OIPzxs+bat74YB4gTWoUa+HzMUCjk8mYaeSdBNBAJOHT8MaJuz4n1OsvtvsLAAD//wMAUEsDBBQA&#10;BgAIAAAAIQBGhYRG4QAAAAsBAAAPAAAAZHJzL2Rvd25yZXYueG1sTI/BTsMwEETvSPyDtUhcqtah&#10;gVJCnKpKxaVFqij5gG28JBHxOsRuG/h6nBPcdrSjmTfpajCtOFPvGssK7mYRCOLS6oYrBcX7y3QJ&#10;wnlkja1lUvBNDlbZ9VWKibYXfqPzwVcihLBLUEHtfZdI6cqaDLqZ7YjD78P2Bn2QfSV1j5cQblo5&#10;j6KFNNhwaKixo7ym8vNwMgoon1SvRb4pdvuf7Xq/3VD+5SZK3d4M62cQngb/Z4YRP6BDFpiO9sTa&#10;iTboOA5bvIJ4+QRiNEQPj/cgjuM1j0Fmqfy/IfsFAAD//wMAUEsBAi0AFAAGAAgAAAAhALaDOJL+&#10;AAAA4QEAABMAAAAAAAAAAAAAAAAAAAAAAFtDb250ZW50X1R5cGVzXS54bWxQSwECLQAUAAYACAAA&#10;ACEAOP0h/9YAAACUAQAACwAAAAAAAAAAAAAAAAAvAQAAX3JlbHMvLnJlbHNQSwECLQAUAAYACAAA&#10;ACEAd92DodsBAACqAwAADgAAAAAAAAAAAAAAAAAuAgAAZHJzL2Uyb0RvYy54bWxQSwECLQAUAAYA&#10;CAAAACEARoWERuEAAAALAQAADwAAAAAAAAAAAAAAAAA1BAAAZHJzL2Rvd25yZXYueG1sUEsFBgAA&#10;AAAEAAQA8wAAAEMFAAAAAA==&#10;" filled="f" strokeweight="1.44pt">
                <v:path arrowok="t"/>
                <v:textbox inset="0,0,0,0">
                  <w:txbxContent>
                    <w:p w:rsidR="008D0E85" w:rsidRDefault="00F33F7D">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8D0E85" w:rsidRDefault="008D0E85">
      <w:pPr>
        <w:pStyle w:val="BodyText"/>
        <w:spacing w:before="189"/>
      </w:pPr>
    </w:p>
    <w:p w:rsidR="008D0E85" w:rsidRDefault="00F33F7D">
      <w:pPr>
        <w:pStyle w:val="BodyText"/>
        <w:ind w:right="1073"/>
        <w:jc w:val="right"/>
      </w:pPr>
      <w:r>
        <w:rPr>
          <w:spacing w:val="-6"/>
        </w:rPr>
        <w:t>Date:</w:t>
      </w:r>
      <w:r>
        <w:rPr>
          <w:spacing w:val="-5"/>
        </w:rPr>
        <w:t xml:space="preserve"> </w:t>
      </w:r>
      <w:r>
        <w:rPr>
          <w:spacing w:val="-4"/>
        </w:rPr>
        <w:t>.........................................................</w:t>
      </w:r>
    </w:p>
    <w:p w:rsidR="008D0E85" w:rsidRDefault="008D0E85">
      <w:pPr>
        <w:pStyle w:val="BodyText"/>
        <w:spacing w:before="219"/>
      </w:pPr>
    </w:p>
    <w:p w:rsidR="008D0E85" w:rsidRDefault="00F33F7D">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8D0E85" w:rsidRDefault="008D0E85">
      <w:pPr>
        <w:pStyle w:val="BodyText"/>
        <w:spacing w:before="213"/>
      </w:pPr>
    </w:p>
    <w:p w:rsidR="008D0E85" w:rsidRDefault="00F33F7D">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8D0E85" w:rsidRDefault="00F33F7D">
      <w:pPr>
        <w:spacing w:before="176" w:line="650" w:lineRule="atLeast"/>
        <w:ind w:left="360" w:right="1098"/>
      </w:pPr>
      <w:r>
        <w:rPr>
          <w:spacing w:val="-6"/>
        </w:rPr>
        <w:t xml:space="preserve">To: </w:t>
      </w:r>
      <w:r>
        <w:rPr>
          <w:b/>
          <w:i/>
          <w:spacing w:val="-6"/>
        </w:rPr>
        <w:t xml:space="preserve">[Insert Complete name of Employer] </w:t>
      </w:r>
      <w:r>
        <w:rPr>
          <w:spacing w:val="-6"/>
        </w:rPr>
        <w:t xml:space="preserve">……………………………………………………………………… </w:t>
      </w:r>
      <w:r>
        <w:t>We, the undersigned, declare that:</w:t>
      </w:r>
    </w:p>
    <w:p w:rsidR="008D0E85" w:rsidRDefault="008D0E85">
      <w:pPr>
        <w:pStyle w:val="BodyText"/>
        <w:spacing w:before="82"/>
      </w:pPr>
    </w:p>
    <w:p w:rsidR="008D0E85" w:rsidRDefault="00F33F7D">
      <w:pPr>
        <w:pStyle w:val="ListParagraph"/>
        <w:numPr>
          <w:ilvl w:val="0"/>
          <w:numId w:val="58"/>
        </w:numPr>
        <w:tabs>
          <w:tab w:val="left" w:pos="718"/>
          <w:tab w:val="left" w:pos="720"/>
        </w:tabs>
        <w:ind w:right="1102"/>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5"/>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w:t>
      </w:r>
      <w:r>
        <w:t>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8D0E85" w:rsidRDefault="00F33F7D">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8D0E85" w:rsidRDefault="00F33F7D">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3"/>
        </w:rPr>
        <w:t xml:space="preserve"> </w:t>
      </w:r>
      <w:r>
        <w:t>Bid</w:t>
      </w:r>
      <w:r>
        <w:rPr>
          <w:spacing w:val="-12"/>
        </w:rPr>
        <w:t xml:space="preserve"> </w:t>
      </w:r>
      <w:r>
        <w:t>Price</w:t>
      </w:r>
      <w:r>
        <w:rPr>
          <w:spacing w:val="-13"/>
        </w:rPr>
        <w:t xml:space="preserve"> </w:t>
      </w:r>
      <w:r>
        <w:t>indicated</w:t>
      </w:r>
      <w:r>
        <w:rPr>
          <w:spacing w:val="-7"/>
        </w:rPr>
        <w:t xml:space="preserve"> </w:t>
      </w:r>
      <w:r>
        <w:t>in</w:t>
      </w:r>
      <w:r>
        <w:rPr>
          <w:spacing w:val="-12"/>
        </w:rPr>
        <w:t xml:space="preserve"> </w:t>
      </w:r>
      <w:r>
        <w:t>the</w:t>
      </w:r>
      <w:r>
        <w:rPr>
          <w:spacing w:val="-13"/>
        </w:rPr>
        <w:t xml:space="preserve"> </w:t>
      </w:r>
      <w:r>
        <w:t>Bill</w:t>
      </w:r>
      <w:r>
        <w:rPr>
          <w:spacing w:val="-11"/>
        </w:rPr>
        <w:t xml:space="preserve"> </w:t>
      </w:r>
      <w:r>
        <w:t>of</w:t>
      </w:r>
      <w:r>
        <w:rPr>
          <w:spacing w:val="-8"/>
        </w:rPr>
        <w:t xml:space="preserve"> </w:t>
      </w:r>
      <w:r>
        <w:t>Quantities.</w:t>
      </w:r>
    </w:p>
    <w:p w:rsidR="008D0E85" w:rsidRDefault="00F33F7D">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8D0E85" w:rsidRDefault="00F33F7D">
      <w:pPr>
        <w:pStyle w:val="BodyText"/>
        <w:spacing w:before="246"/>
        <w:ind w:left="1081"/>
      </w:pPr>
      <w:r>
        <w:rPr>
          <w:spacing w:val="-5"/>
        </w:rPr>
        <w:t>Or</w:t>
      </w:r>
    </w:p>
    <w:p w:rsidR="008D0E85" w:rsidRDefault="00F33F7D">
      <w:pPr>
        <w:tabs>
          <w:tab w:val="left" w:leader="dot" w:pos="8383"/>
        </w:tabs>
        <w:spacing w:before="141" w:line="276" w:lineRule="auto"/>
        <w:ind w:left="1081" w:right="1076"/>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(contracts):</w:t>
      </w:r>
      <w:r>
        <w:rPr>
          <w:spacing w:val="-1"/>
        </w:rPr>
        <w:t xml:space="preserve">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8D0E85" w:rsidRDefault="00F33F7D">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8D0E85" w:rsidRDefault="008D0E85">
      <w:pPr>
        <w:pStyle w:val="BodyText"/>
        <w:spacing w:before="27"/>
        <w:rPr>
          <w:b/>
          <w:i/>
        </w:rPr>
      </w:pPr>
    </w:p>
    <w:p w:rsidR="008D0E85" w:rsidRDefault="00F33F7D">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8D0E85" w:rsidRDefault="008D0E85">
      <w:pPr>
        <w:pStyle w:val="BodyText"/>
      </w:pPr>
    </w:p>
    <w:p w:rsidR="008D0E85" w:rsidRDefault="008D0E85">
      <w:pPr>
        <w:pStyle w:val="BodyText"/>
        <w:spacing w:before="238"/>
      </w:pPr>
    </w:p>
    <w:p w:rsidR="008D0E85" w:rsidRDefault="00F33F7D">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2"/>
        </w:rP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8D0E85" w:rsidRDefault="008D0E85">
      <w:pPr>
        <w:pStyle w:val="BodyText"/>
        <w:sectPr w:rsidR="008D0E85">
          <w:pgSz w:w="12240" w:h="15840"/>
          <w:pgMar w:top="1280" w:right="360" w:bottom="280" w:left="1080" w:header="526" w:footer="0" w:gutter="0"/>
          <w:cols w:space="720"/>
        </w:sectPr>
      </w:pPr>
    </w:p>
    <w:p w:rsidR="008D0E85" w:rsidRDefault="008D0E85">
      <w:pPr>
        <w:pStyle w:val="BodyText"/>
        <w:spacing w:before="187"/>
      </w:pPr>
    </w:p>
    <w:p w:rsidR="008D0E85" w:rsidRDefault="00F33F7D">
      <w:pPr>
        <w:pStyle w:val="BodyText"/>
        <w:spacing w:line="273" w:lineRule="auto"/>
        <w:ind w:left="1081" w:right="109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9"/>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8D0E85" w:rsidRDefault="00F33F7D">
      <w:pPr>
        <w:pStyle w:val="BodyText"/>
        <w:spacing w:before="245" w:line="273" w:lineRule="auto"/>
        <w:ind w:left="1081" w:right="109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8D0E85" w:rsidRDefault="00F33F7D">
      <w:pPr>
        <w:pStyle w:val="BodyText"/>
        <w:tabs>
          <w:tab w:val="left" w:leader="dot" w:pos="6761"/>
        </w:tabs>
        <w:spacing w:before="244" w:line="278" w:lineRule="auto"/>
        <w:ind w:left="1081" w:right="114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8D0E85" w:rsidRDefault="00F33F7D">
      <w:pPr>
        <w:pStyle w:val="BodyText"/>
        <w:spacing w:line="506" w:lineRule="auto"/>
        <w:ind w:left="1081" w:right="5200"/>
      </w:pPr>
      <w:r>
        <w:rPr>
          <w:spacing w:val="-4"/>
        </w:rPr>
        <w:t xml:space="preserve">are:…………………………………………….. </w:t>
      </w:r>
      <w:r>
        <w:rPr>
          <w:spacing w:val="-2"/>
        </w:rPr>
        <w:t>[Note:</w:t>
      </w:r>
    </w:p>
    <w:p w:rsidR="008D0E85" w:rsidRDefault="00F33F7D">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8D0E85" w:rsidRDefault="00F33F7D">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8D0E85" w:rsidRDefault="00F33F7D">
      <w:pPr>
        <w:pStyle w:val="BodyText"/>
        <w:spacing w:before="25" w:line="264" w:lineRule="auto"/>
        <w:ind w:left="360" w:right="1098"/>
      </w:pPr>
      <w:r>
        <w:t>days</w:t>
      </w:r>
      <w:r>
        <w:rPr>
          <w:spacing w:val="-7"/>
        </w:rPr>
        <w:t xml:space="preserve"> </w:t>
      </w:r>
      <w:r>
        <w:t>from</w:t>
      </w:r>
      <w:r>
        <w:rPr>
          <w:spacing w:val="-10"/>
        </w:rPr>
        <w:t xml:space="preserve"> </w:t>
      </w:r>
      <w:r>
        <w:t>the</w:t>
      </w:r>
      <w:r>
        <w:rPr>
          <w:spacing w:val="-9"/>
        </w:rPr>
        <w:t xml:space="preserve"> </w:t>
      </w:r>
      <w:r>
        <w:t>date</w:t>
      </w:r>
      <w:r>
        <w:rPr>
          <w:spacing w:val="-9"/>
        </w:rPr>
        <w:t xml:space="preserve"> </w:t>
      </w:r>
      <w:r>
        <w:t>fixed</w:t>
      </w:r>
      <w:r>
        <w:rPr>
          <w:spacing w:val="-7"/>
        </w:rPr>
        <w:t xml:space="preserve"> </w:t>
      </w:r>
      <w:r>
        <w:t>for</w:t>
      </w:r>
      <w:r>
        <w:rPr>
          <w:spacing w:val="-5"/>
        </w:rPr>
        <w:t xml:space="preserve"> </w:t>
      </w:r>
      <w:r>
        <w:t>the</w:t>
      </w:r>
      <w:r>
        <w:rPr>
          <w:spacing w:val="-9"/>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5"/>
        </w:rPr>
        <w:t xml:space="preserve"> </w:t>
      </w:r>
      <w:r>
        <w:t>Bidding</w:t>
      </w:r>
      <w:r>
        <w:rPr>
          <w:spacing w:val="-7"/>
        </w:rPr>
        <w:t xml:space="preserve"> </w:t>
      </w:r>
      <w:r>
        <w:t>Documents, 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8D0E85" w:rsidRDefault="00F33F7D">
      <w:pPr>
        <w:pStyle w:val="ListParagraph"/>
        <w:numPr>
          <w:ilvl w:val="0"/>
          <w:numId w:val="58"/>
        </w:numPr>
        <w:tabs>
          <w:tab w:val="left" w:pos="679"/>
        </w:tabs>
        <w:spacing w:before="245" w:line="264" w:lineRule="auto"/>
        <w:ind w:left="360" w:right="1111"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8D0E85" w:rsidRDefault="00F33F7D">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5"/>
        </w:rPr>
        <w:t xml:space="preserve"> </w:t>
      </w:r>
      <w:r>
        <w:t>from eligible countries or any countries [insert the nationality of the Bidder, including tha</w:t>
      </w:r>
      <w:r>
        <w:t>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5"/>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8D0E85" w:rsidRDefault="00F33F7D">
      <w:pPr>
        <w:pStyle w:val="ListParagraph"/>
        <w:numPr>
          <w:ilvl w:val="0"/>
          <w:numId w:val="58"/>
        </w:numPr>
        <w:tabs>
          <w:tab w:val="left" w:pos="720"/>
          <w:tab w:val="left" w:pos="732"/>
        </w:tabs>
        <w:spacing w:before="240" w:line="264" w:lineRule="auto"/>
        <w:ind w:right="1106"/>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8D0E85" w:rsidRDefault="00F33F7D">
      <w:pPr>
        <w:pStyle w:val="ListParagraph"/>
        <w:numPr>
          <w:ilvl w:val="0"/>
          <w:numId w:val="58"/>
        </w:numPr>
        <w:tabs>
          <w:tab w:val="left" w:pos="613"/>
          <w:tab w:val="left" w:pos="720"/>
        </w:tabs>
        <w:spacing w:before="240" w:line="268" w:lineRule="auto"/>
        <w:ind w:right="1096"/>
        <w:jc w:val="both"/>
      </w:pPr>
      <w:r>
        <w:t>We</w:t>
      </w:r>
      <w:r>
        <w:rPr>
          <w:spacing w:val="-4"/>
        </w:rPr>
        <w:t xml:space="preserve"> </w:t>
      </w:r>
      <w:r>
        <w:t>are</w:t>
      </w:r>
      <w:r>
        <w:rPr>
          <w:spacing w:val="-4"/>
        </w:rPr>
        <w:t xml:space="preserve"> </w:t>
      </w:r>
      <w:r>
        <w:t>not participating,</w:t>
      </w:r>
      <w:r>
        <w:rPr>
          <w:spacing w:val="-1"/>
        </w:rPr>
        <w:t xml:space="preserve"> </w:t>
      </w:r>
      <w:r>
        <w:t>as</w:t>
      </w:r>
      <w:r>
        <w:rPr>
          <w:spacing w:val="-6"/>
        </w:rPr>
        <w:t xml:space="preserve"> </w:t>
      </w:r>
      <w:r>
        <w:t>a</w:t>
      </w:r>
      <w:r>
        <w:rPr>
          <w:spacing w:val="-1"/>
        </w:rPr>
        <w:t xml:space="preserve"> </w:t>
      </w:r>
      <w:r>
        <w:t>Bidder or</w:t>
      </w:r>
      <w:r>
        <w:rPr>
          <w:spacing w:val="-4"/>
        </w:rPr>
        <w:t xml:space="preserve"> </w:t>
      </w:r>
      <w:r>
        <w:t>as</w:t>
      </w:r>
      <w:r>
        <w:rPr>
          <w:spacing w:val="-6"/>
        </w:rPr>
        <w:t xml:space="preserve"> </w:t>
      </w:r>
      <w:r>
        <w:t>a</w:t>
      </w:r>
      <w:r>
        <w:rPr>
          <w:spacing w:val="-1"/>
        </w:rPr>
        <w:t xml:space="preserve"> </w:t>
      </w:r>
      <w:r>
        <w:t>subcontractor, in</w:t>
      </w:r>
      <w:r>
        <w:rPr>
          <w:spacing w:val="-3"/>
        </w:rPr>
        <w:t xml:space="preserve"> </w:t>
      </w:r>
      <w:r>
        <w:t>more</w:t>
      </w:r>
      <w:r>
        <w:rPr>
          <w:spacing w:val="-4"/>
        </w:rPr>
        <w:t xml:space="preserve"> </w:t>
      </w:r>
      <w:r>
        <w:t>than</w:t>
      </w:r>
      <w:r>
        <w:rPr>
          <w:spacing w:val="-3"/>
        </w:rPr>
        <w:t xml:space="preserve"> </w:t>
      </w:r>
      <w:r>
        <w:t>one</w:t>
      </w:r>
      <w:r>
        <w:rPr>
          <w:spacing w:val="-4"/>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8D0E85" w:rsidRDefault="00F33F7D">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0"/>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7"/>
        </w:rPr>
        <w:t xml:space="preserve"> </w:t>
      </w:r>
      <w:r>
        <w:rPr>
          <w:spacing w:val="-2"/>
        </w:rPr>
        <w:t>the</w:t>
      </w:r>
      <w:r>
        <w:rPr>
          <w:spacing w:val="-11"/>
        </w:rPr>
        <w:t xml:space="preserve"> </w:t>
      </w:r>
      <w:r>
        <w:rPr>
          <w:spacing w:val="-2"/>
        </w:rPr>
        <w:t>Employer’s</w:t>
      </w:r>
      <w:r>
        <w:rPr>
          <w:spacing w:val="-6"/>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3"/>
        </w:rPr>
        <w:t xml:space="preserve"> </w:t>
      </w:r>
      <w:r>
        <w:rPr>
          <w:spacing w:val="-2"/>
        </w:rPr>
        <w:t>official</w:t>
      </w:r>
      <w:r>
        <w:rPr>
          <w:spacing w:val="-12"/>
        </w:rPr>
        <w:t xml:space="preserve"> </w:t>
      </w:r>
      <w:r>
        <w:rPr>
          <w:spacing w:val="-2"/>
        </w:rPr>
        <w:t>regulations</w:t>
      </w:r>
      <w:r>
        <w:rPr>
          <w:spacing w:val="-5"/>
        </w:rPr>
        <w:t xml:space="preserve"> </w:t>
      </w:r>
      <w:r>
        <w:rPr>
          <w:spacing w:val="-2"/>
        </w:rPr>
        <w:t>or</w:t>
      </w:r>
      <w:r>
        <w:rPr>
          <w:spacing w:val="-7"/>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8D0E85" w:rsidRDefault="008D0E85">
      <w:pPr>
        <w:pStyle w:val="BodyText"/>
        <w:spacing w:before="30"/>
      </w:pPr>
    </w:p>
    <w:p w:rsidR="008D0E85" w:rsidRDefault="00F33F7D">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8D0E85" w:rsidRDefault="00F33F7D">
      <w:pPr>
        <w:pStyle w:val="ListParagraph"/>
        <w:numPr>
          <w:ilvl w:val="0"/>
          <w:numId w:val="58"/>
        </w:numPr>
        <w:tabs>
          <w:tab w:val="left" w:pos="603"/>
          <w:tab w:val="left" w:pos="720"/>
        </w:tabs>
        <w:spacing w:before="250"/>
        <w:ind w:right="1069"/>
        <w:jc w:val="both"/>
      </w:pPr>
      <w:r>
        <w:t>We</w:t>
      </w:r>
      <w:r>
        <w:rPr>
          <w:spacing w:val="-7"/>
        </w:rPr>
        <w:t xml:space="preserve"> </w:t>
      </w:r>
      <w:r>
        <w:t>understand</w:t>
      </w:r>
      <w:r>
        <w:rPr>
          <w:spacing w:val="-5"/>
        </w:rPr>
        <w:t xml:space="preserve"> </w:t>
      </w:r>
      <w:r>
        <w:t>that this bid, together with your written</w:t>
      </w:r>
      <w:r>
        <w:rPr>
          <w:spacing w:val="-5"/>
        </w:rPr>
        <w:t xml:space="preserve"> </w:t>
      </w:r>
      <w:r>
        <w:t>acceptance</w:t>
      </w:r>
      <w:r>
        <w:rPr>
          <w:spacing w:val="-7"/>
        </w:rPr>
        <w:t xml:space="preserve"> </w:t>
      </w:r>
      <w:r>
        <w:t>thereof</w:t>
      </w:r>
      <w:r>
        <w:rPr>
          <w:spacing w:val="-2"/>
        </w:rPr>
        <w:t xml:space="preserve"> </w:t>
      </w:r>
      <w:r>
        <w:t>included</w:t>
      </w:r>
      <w:r>
        <w:rPr>
          <w:spacing w:val="-5"/>
        </w:rPr>
        <w:t xml:space="preserve"> </w:t>
      </w:r>
      <w:r>
        <w:t xml:space="preserve">in your notification </w:t>
      </w:r>
      <w:r>
        <w:rPr>
          <w:spacing w:val="-2"/>
        </w:rPr>
        <w:t>o</w:t>
      </w:r>
      <w:r>
        <w:rPr>
          <w:spacing w:val="-2"/>
        </w:rPr>
        <w:t>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 prepared</w:t>
      </w:r>
      <w:r>
        <w:rPr>
          <w:spacing w:val="-12"/>
        </w:rPr>
        <w:t xml:space="preserve"> </w:t>
      </w:r>
      <w:r>
        <w:rPr>
          <w:spacing w:val="-2"/>
        </w:rPr>
        <w:t>and</w:t>
      </w:r>
      <w:r>
        <w:rPr>
          <w:spacing w:val="-8"/>
        </w:rPr>
        <w:t xml:space="preserve"> </w:t>
      </w:r>
      <w:r>
        <w:rPr>
          <w:spacing w:val="-2"/>
        </w:rPr>
        <w:t>executed;</w:t>
      </w:r>
    </w:p>
    <w:p w:rsidR="008D0E85" w:rsidRDefault="008D0E85">
      <w:pPr>
        <w:pStyle w:val="BodyText"/>
        <w:spacing w:before="4"/>
      </w:pPr>
    </w:p>
    <w:p w:rsidR="008D0E85" w:rsidRDefault="00F33F7D">
      <w:pPr>
        <w:pStyle w:val="ListParagraph"/>
        <w:numPr>
          <w:ilvl w:val="0"/>
          <w:numId w:val="58"/>
        </w:numPr>
        <w:tabs>
          <w:tab w:val="left" w:pos="720"/>
          <w:tab w:val="left" w:pos="723"/>
        </w:tabs>
        <w:spacing w:before="1" w:line="266" w:lineRule="auto"/>
        <w:ind w:right="1095"/>
        <w:jc w:val="both"/>
      </w:pPr>
      <w:r>
        <w:t>We</w:t>
      </w:r>
      <w:r>
        <w:rPr>
          <w:spacing w:val="-8"/>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10"/>
        </w:rPr>
        <w:t xml:space="preserve"> </w:t>
      </w:r>
      <w:r>
        <w:t>black</w:t>
      </w:r>
      <w:r>
        <w:rPr>
          <w:spacing w:val="-10"/>
        </w:rPr>
        <w:t xml:space="preserve"> </w:t>
      </w:r>
      <w:r>
        <w:t>listed</w:t>
      </w:r>
      <w:r>
        <w:rPr>
          <w:spacing w:val="-14"/>
        </w:rPr>
        <w:t xml:space="preserve"> </w:t>
      </w:r>
      <w:r>
        <w:t>as</w:t>
      </w:r>
      <w:r>
        <w:rPr>
          <w:spacing w:val="-9"/>
        </w:rPr>
        <w:t xml:space="preserve"> </w:t>
      </w:r>
      <w:r>
        <w:t>per</w:t>
      </w:r>
      <w:r>
        <w:rPr>
          <w:spacing w:val="-7"/>
        </w:rPr>
        <w:t xml:space="preserve"> </w:t>
      </w:r>
      <w:r>
        <w:t>ITB</w:t>
      </w:r>
      <w:r>
        <w:rPr>
          <w:spacing w:val="-13"/>
        </w:rPr>
        <w:t xml:space="preserve"> </w:t>
      </w:r>
      <w:r>
        <w:t>3.4</w:t>
      </w:r>
      <w:r>
        <w:rPr>
          <w:spacing w:val="-10"/>
        </w:rPr>
        <w:t xml:space="preserve"> </w:t>
      </w:r>
      <w:r>
        <w:t>and</w:t>
      </w:r>
      <w:r>
        <w:rPr>
          <w:spacing w:val="-10"/>
        </w:rPr>
        <w:t xml:space="preserve"> </w:t>
      </w:r>
      <w:r>
        <w:t>no</w:t>
      </w:r>
      <w:r>
        <w:rPr>
          <w:spacing w:val="-14"/>
        </w:rPr>
        <w:t xml:space="preserve"> </w:t>
      </w:r>
      <w:r>
        <w:t>conflict</w:t>
      </w:r>
      <w:r>
        <w:rPr>
          <w:spacing w:val="-5"/>
        </w:rPr>
        <w:t xml:space="preserve"> </w:t>
      </w:r>
      <w:r>
        <w:t>of</w:t>
      </w:r>
      <w:r>
        <w:rPr>
          <w:spacing w:val="-5"/>
        </w:rPr>
        <w:t xml:space="preserve"> </w:t>
      </w:r>
      <w:r>
        <w:t>interest</w:t>
      </w:r>
      <w:r>
        <w:rPr>
          <w:spacing w:val="-5"/>
        </w:rPr>
        <w:t xml:space="preserve"> </w:t>
      </w:r>
      <w:r>
        <w:t>in</w:t>
      </w:r>
      <w:r>
        <w:rPr>
          <w:spacing w:val="-14"/>
        </w:rPr>
        <w:t xml:space="preserve"> </w:t>
      </w:r>
      <w:r>
        <w:t>the</w:t>
      </w:r>
      <w:r>
        <w:rPr>
          <w:spacing w:val="-14"/>
        </w:rPr>
        <w:t xml:space="preserve"> </w:t>
      </w:r>
      <w:r>
        <w:t>proposed procurement proceedings and we have not been punished for an offense relating to the concerned profession or business.</w:t>
      </w:r>
    </w:p>
    <w:p w:rsidR="008D0E85" w:rsidRDefault="008D0E85">
      <w:pPr>
        <w:pStyle w:val="ListParagraph"/>
        <w:spacing w:line="266" w:lineRule="auto"/>
        <w:jc w:val="both"/>
        <w:sectPr w:rsidR="008D0E85">
          <w:pgSz w:w="12240" w:h="15840"/>
          <w:pgMar w:top="1280" w:right="360" w:bottom="280" w:left="1080" w:header="526" w:footer="0" w:gutter="0"/>
          <w:cols w:space="720"/>
        </w:sectPr>
      </w:pPr>
    </w:p>
    <w:p w:rsidR="008D0E85" w:rsidRDefault="00F33F7D">
      <w:pPr>
        <w:pStyle w:val="ListParagraph"/>
        <w:numPr>
          <w:ilvl w:val="0"/>
          <w:numId w:val="58"/>
        </w:numPr>
        <w:tabs>
          <w:tab w:val="left" w:pos="661"/>
        </w:tabs>
        <w:spacing w:before="152"/>
        <w:ind w:left="360" w:right="1087" w:firstLine="0"/>
      </w:pPr>
      <w:r>
        <w:lastRenderedPageBreak/>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 xml:space="preserve">competitive bidding) </w:t>
      </w:r>
      <w:r>
        <w:t>as described in ITB</w:t>
      </w:r>
      <w:r>
        <w:rPr>
          <w:spacing w:val="-2"/>
        </w:rPr>
        <w:t xml:space="preserve"> </w:t>
      </w:r>
      <w:r>
        <w:t>Sub-Clause 4.9.</w:t>
      </w:r>
    </w:p>
    <w:p w:rsidR="008D0E85" w:rsidRDefault="008D0E85">
      <w:pPr>
        <w:pStyle w:val="BodyText"/>
      </w:pPr>
    </w:p>
    <w:p w:rsidR="008D0E85" w:rsidRDefault="008D0E85">
      <w:pPr>
        <w:pStyle w:val="BodyText"/>
        <w:spacing w:before="11"/>
      </w:pPr>
    </w:p>
    <w:p w:rsidR="008D0E85" w:rsidRDefault="00F33F7D">
      <w:pPr>
        <w:pStyle w:val="ListParagraph"/>
        <w:numPr>
          <w:ilvl w:val="0"/>
          <w:numId w:val="58"/>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8"/>
        </w:rPr>
        <w:t xml:space="preserve"> </w:t>
      </w:r>
      <w:r>
        <w:rPr>
          <w:color w:val="000000"/>
        </w:rPr>
        <w:t>any</w:t>
      </w:r>
      <w:r>
        <w:rPr>
          <w:color w:val="000000"/>
          <w:spacing w:val="-10"/>
        </w:rPr>
        <w:t xml:space="preserve"> </w:t>
      </w:r>
      <w:r>
        <w:rPr>
          <w:color w:val="000000"/>
        </w:rPr>
        <w:t>other</w:t>
      </w:r>
      <w:r>
        <w:rPr>
          <w:color w:val="000000"/>
          <w:spacing w:val="-8"/>
        </w:rPr>
        <w:t xml:space="preserve"> </w:t>
      </w:r>
      <w:r>
        <w:rPr>
          <w:color w:val="000000"/>
        </w:rPr>
        <w:t>bid that you may receive; and</w:t>
      </w:r>
    </w:p>
    <w:p w:rsidR="008D0E85" w:rsidRDefault="00F33F7D">
      <w:pPr>
        <w:pStyle w:val="ListParagraph"/>
        <w:numPr>
          <w:ilvl w:val="0"/>
          <w:numId w:val="58"/>
        </w:numPr>
        <w:tabs>
          <w:tab w:val="left" w:pos="656"/>
        </w:tabs>
        <w:spacing w:before="221"/>
        <w:ind w:left="656" w:hanging="296"/>
      </w:pPr>
      <w:r>
        <w:rPr>
          <w:spacing w:val="-2"/>
        </w:rPr>
        <w:t>If</w:t>
      </w:r>
      <w:r>
        <w:rPr>
          <w:spacing w:val="-14"/>
        </w:rPr>
        <w:t xml:space="preserve"> </w:t>
      </w:r>
      <w:r>
        <w:rPr>
          <w:spacing w:val="-2"/>
        </w:rPr>
        <w:t>awarded</w:t>
      </w:r>
      <w:r>
        <w:rPr>
          <w:spacing w:val="-12"/>
        </w:rPr>
        <w:t xml:space="preserve"> </w:t>
      </w:r>
      <w:r>
        <w:rPr>
          <w:spacing w:val="-2"/>
        </w:rPr>
        <w:t>the</w:t>
      </w:r>
      <w:r>
        <w:rPr>
          <w:spacing w:val="-12"/>
        </w:rPr>
        <w:t xml:space="preserve"> </w:t>
      </w:r>
      <w:r>
        <w:rPr>
          <w:spacing w:val="-2"/>
        </w:rPr>
        <w:t>contract,</w:t>
      </w:r>
      <w:r>
        <w:rPr>
          <w:spacing w:val="-11"/>
        </w:rPr>
        <w:t xml:space="preserve"> </w:t>
      </w:r>
      <w:r>
        <w:rPr>
          <w:spacing w:val="-2"/>
        </w:rPr>
        <w:t>the</w:t>
      </w:r>
      <w:r>
        <w:rPr>
          <w:spacing w:val="-12"/>
        </w:rPr>
        <w:t xml:space="preserve"> </w:t>
      </w:r>
      <w:r>
        <w:rPr>
          <w:spacing w:val="-2"/>
        </w:rPr>
        <w:t>person</w:t>
      </w:r>
      <w:r>
        <w:rPr>
          <w:spacing w:val="-12"/>
        </w:rPr>
        <w:t xml:space="preserve"> </w:t>
      </w:r>
      <w:r>
        <w:rPr>
          <w:spacing w:val="-2"/>
        </w:rPr>
        <w:t>named</w:t>
      </w:r>
      <w:r>
        <w:rPr>
          <w:spacing w:val="-12"/>
        </w:rPr>
        <w:t xml:space="preserve"> </w:t>
      </w:r>
      <w:r>
        <w:rPr>
          <w:spacing w:val="-2"/>
        </w:rPr>
        <w:t>below</w:t>
      </w:r>
      <w:r>
        <w:rPr>
          <w:spacing w:val="-11"/>
        </w:rPr>
        <w:t xml:space="preserve"> </w:t>
      </w:r>
      <w:r>
        <w:rPr>
          <w:spacing w:val="-2"/>
        </w:rPr>
        <w:t>shall</w:t>
      </w:r>
      <w:r>
        <w:rPr>
          <w:spacing w:val="-9"/>
        </w:rPr>
        <w:t xml:space="preserve"> </w:t>
      </w:r>
      <w:r>
        <w:rPr>
          <w:spacing w:val="-2"/>
        </w:rPr>
        <w:t>act</w:t>
      </w:r>
      <w:r>
        <w:rPr>
          <w:spacing w:val="-11"/>
        </w:rPr>
        <w:t xml:space="preserve"> </w:t>
      </w:r>
      <w:r>
        <w:rPr>
          <w:spacing w:val="-2"/>
        </w:rPr>
        <w:t>as</w:t>
      </w:r>
      <w:r>
        <w:rPr>
          <w:spacing w:val="-12"/>
        </w:rPr>
        <w:t xml:space="preserve"> </w:t>
      </w:r>
      <w:r>
        <w:rPr>
          <w:spacing w:val="-2"/>
        </w:rPr>
        <w:t>Contractor’s</w:t>
      </w:r>
      <w:r>
        <w:rPr>
          <w:spacing w:val="-11"/>
        </w:rPr>
        <w:t xml:space="preserve"> </w:t>
      </w:r>
      <w:r>
        <w:rPr>
          <w:spacing w:val="-2"/>
        </w:rPr>
        <w:t>Representative:</w:t>
      </w:r>
    </w:p>
    <w:p w:rsidR="008D0E85" w:rsidRDefault="008D0E85">
      <w:pPr>
        <w:pStyle w:val="BodyText"/>
        <w:spacing w:before="8"/>
      </w:pPr>
    </w:p>
    <w:p w:rsidR="008D0E85" w:rsidRDefault="00F33F7D">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3"/>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4"/>
        </w:rPr>
        <w:t xml:space="preserve"> </w:t>
      </w:r>
      <w:r>
        <w:t xml:space="preserve">other documents relating to the bid submission and to have them audited by auditors appointed by the </w:t>
      </w:r>
      <w:r>
        <w:rPr>
          <w:spacing w:val="-2"/>
        </w:rPr>
        <w:t>Employer.</w:t>
      </w:r>
    </w:p>
    <w:p w:rsidR="008D0E85" w:rsidRDefault="00F33F7D">
      <w:pPr>
        <w:pStyle w:val="ListParagraph"/>
        <w:numPr>
          <w:ilvl w:val="0"/>
          <w:numId w:val="58"/>
        </w:numPr>
        <w:tabs>
          <w:tab w:val="left" w:pos="718"/>
          <w:tab w:val="left" w:pos="720"/>
        </w:tabs>
        <w:spacing w:before="246" w:line="264" w:lineRule="auto"/>
        <w:ind w:right="1097"/>
        <w:jc w:val="both"/>
      </w:pPr>
      <w:r>
        <w:t>We declare that we are solely r</w:t>
      </w:r>
      <w:r>
        <w:t>esponsible for the authenticity of the documents submitted by us. The document and information</w:t>
      </w:r>
      <w:r>
        <w:rPr>
          <w:spacing w:val="-3"/>
        </w:rPr>
        <w:t xml:space="preserve"> </w:t>
      </w:r>
      <w:r>
        <w:t>submitted by us are</w:t>
      </w:r>
      <w:r>
        <w:rPr>
          <w:spacing w:val="-5"/>
        </w:rPr>
        <w:t xml:space="preserve"> </w:t>
      </w:r>
      <w:r>
        <w:t>true</w:t>
      </w:r>
      <w:r>
        <w:rPr>
          <w:spacing w:val="-5"/>
        </w:rPr>
        <w:t xml:space="preserve"> </w:t>
      </w:r>
      <w:r>
        <w:t>and correct. If</w:t>
      </w:r>
      <w:r>
        <w:rPr>
          <w:spacing w:val="-1"/>
        </w:rPr>
        <w:t xml:space="preserve"> </w:t>
      </w:r>
      <w:r>
        <w:t>any document/information given is found</w:t>
      </w:r>
      <w:r>
        <w:rPr>
          <w:spacing w:val="-9"/>
        </w:rPr>
        <w:t xml:space="preserve"> </w:t>
      </w:r>
      <w:r>
        <w:t>to</w:t>
      </w:r>
      <w:r>
        <w:rPr>
          <w:spacing w:val="-13"/>
        </w:rPr>
        <w:t xml:space="preserve"> </w:t>
      </w:r>
      <w:r>
        <w:t>be</w:t>
      </w:r>
      <w:r>
        <w:rPr>
          <w:spacing w:val="-11"/>
        </w:rPr>
        <w:t xml:space="preserve"> </w:t>
      </w:r>
      <w:r>
        <w:t>concealed</w:t>
      </w:r>
      <w:r>
        <w:rPr>
          <w:spacing w:val="-9"/>
        </w:rPr>
        <w:t xml:space="preserve"> </w:t>
      </w:r>
      <w:r>
        <w:t>at</w:t>
      </w:r>
      <w:r>
        <w:rPr>
          <w:spacing w:val="-8"/>
        </w:rPr>
        <w:t xml:space="preserve"> </w:t>
      </w:r>
      <w:r>
        <w:t>a</w:t>
      </w:r>
      <w:r>
        <w:rPr>
          <w:spacing w:val="-7"/>
        </w:rPr>
        <w:t xml:space="preserve"> </w:t>
      </w:r>
      <w:r>
        <w:t>later</w:t>
      </w:r>
      <w:r>
        <w:rPr>
          <w:spacing w:val="-2"/>
        </w:rPr>
        <w:t xml:space="preserve"> </w:t>
      </w:r>
      <w:r>
        <w:t>date,</w:t>
      </w:r>
      <w:r>
        <w:rPr>
          <w:spacing w:val="-3"/>
        </w:rPr>
        <w:t xml:space="preserve"> </w:t>
      </w:r>
      <w:r>
        <w:t>we</w:t>
      </w:r>
      <w:r>
        <w:rPr>
          <w:spacing w:val="-11"/>
        </w:rPr>
        <w:t xml:space="preserve"> </w:t>
      </w:r>
      <w:r>
        <w:t>shall</w:t>
      </w:r>
      <w:r>
        <w:rPr>
          <w:spacing w:val="-12"/>
        </w:rPr>
        <w:t xml:space="preserve"> </w:t>
      </w:r>
      <w:r>
        <w:t>accept</w:t>
      </w:r>
      <w:r>
        <w:rPr>
          <w:spacing w:val="-8"/>
        </w:rPr>
        <w:t xml:space="preserve"> </w:t>
      </w:r>
      <w:r>
        <w:t>any</w:t>
      </w:r>
      <w:r>
        <w:rPr>
          <w:spacing w:val="-9"/>
        </w:rPr>
        <w:t xml:space="preserve"> </w:t>
      </w:r>
      <w:r>
        <w:t>legal</w:t>
      </w:r>
      <w:r>
        <w:rPr>
          <w:spacing w:val="-12"/>
        </w:rPr>
        <w:t xml:space="preserve"> </w:t>
      </w:r>
      <w:r>
        <w:t>actions</w:t>
      </w:r>
      <w:r>
        <w:rPr>
          <w:spacing w:val="-9"/>
        </w:rPr>
        <w:t xml:space="preserve"> </w:t>
      </w:r>
      <w:r>
        <w:t>by</w:t>
      </w:r>
      <w:r>
        <w:rPr>
          <w:spacing w:val="-9"/>
        </w:rPr>
        <w:t xml:space="preserve"> </w:t>
      </w:r>
      <w:r>
        <w:t>the</w:t>
      </w:r>
      <w:r>
        <w:rPr>
          <w:spacing w:val="-11"/>
        </w:rPr>
        <w:t xml:space="preserve"> </w:t>
      </w:r>
      <w:r>
        <w:t>Employer.</w:t>
      </w:r>
    </w:p>
    <w:p w:rsidR="008D0E85" w:rsidRDefault="008D0E85">
      <w:pPr>
        <w:pStyle w:val="BodyText"/>
      </w:pPr>
    </w:p>
    <w:p w:rsidR="008D0E85" w:rsidRDefault="008D0E85">
      <w:pPr>
        <w:pStyle w:val="BodyText"/>
        <w:spacing w:before="123"/>
      </w:pPr>
    </w:p>
    <w:p w:rsidR="008D0E85" w:rsidRDefault="00F33F7D">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8D0E85" w:rsidRDefault="008D0E85">
      <w:pPr>
        <w:pStyle w:val="BodyText"/>
      </w:pPr>
    </w:p>
    <w:p w:rsidR="008D0E85" w:rsidRDefault="008D0E85">
      <w:pPr>
        <w:pStyle w:val="BodyText"/>
        <w:spacing w:before="9"/>
      </w:pPr>
    </w:p>
    <w:p w:rsidR="008D0E85" w:rsidRDefault="00F33F7D">
      <w:pPr>
        <w:spacing w:before="1"/>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r>
        <w:rPr>
          <w:spacing w:val="-6"/>
        </w:rPr>
        <w:t>.................</w:t>
      </w:r>
    </w:p>
    <w:p w:rsidR="008D0E85" w:rsidRDefault="008D0E85">
      <w:pPr>
        <w:pStyle w:val="BodyText"/>
        <w:spacing w:before="233"/>
      </w:pPr>
    </w:p>
    <w:p w:rsidR="008D0E85" w:rsidRDefault="00F33F7D">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8D0E85" w:rsidRDefault="00F33F7D">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F33F7D">
      <w:pPr>
        <w:pStyle w:val="BodyText"/>
        <w:spacing w:before="202"/>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290122</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9D6F2" id="Graphic 9" o:spid="_x0000_s1026" style="position:absolute;margin-left:1in;margin-top:22.8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ClDz0w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8D0E85" w:rsidRDefault="00F33F7D">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8D0E85" w:rsidRDefault="00F33F7D">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5"/>
          <w:sz w:val="18"/>
        </w:rPr>
        <w:t xml:space="preserve"> </w:t>
      </w:r>
      <w:r>
        <w:rPr>
          <w:sz w:val="18"/>
        </w:rPr>
        <w:t>Works</w:t>
      </w:r>
      <w:r>
        <w:rPr>
          <w:spacing w:val="-2"/>
          <w:sz w:val="18"/>
        </w:rPr>
        <w:t xml:space="preserve"> </w:t>
      </w:r>
      <w:r>
        <w:rPr>
          <w:sz w:val="18"/>
        </w:rPr>
        <w:t>contracts</w:t>
      </w:r>
      <w:r>
        <w:rPr>
          <w:spacing w:val="-5"/>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5"/>
          <w:sz w:val="18"/>
        </w:rPr>
        <w:t xml:space="preserve"> </w:t>
      </w:r>
      <w:r>
        <w:rPr>
          <w:sz w:val="18"/>
        </w:rPr>
        <w:t xml:space="preserve">for this </w:t>
      </w:r>
      <w:r>
        <w:rPr>
          <w:spacing w:val="-2"/>
          <w:sz w:val="18"/>
        </w:rPr>
        <w:t>purpose</w:t>
      </w:r>
    </w:p>
    <w:p w:rsidR="008D0E85" w:rsidRDefault="00F33F7D">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8D0E85" w:rsidRDefault="00F33F7D">
      <w:pPr>
        <w:pStyle w:val="ListParagraph"/>
        <w:numPr>
          <w:ilvl w:val="0"/>
          <w:numId w:val="57"/>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30"/>
          <w:sz w:val="18"/>
        </w:rPr>
        <w:t xml:space="preserve"> </w:t>
      </w:r>
      <w:r>
        <w:rPr>
          <w:sz w:val="18"/>
        </w:rPr>
        <w:t>contracts</w:t>
      </w:r>
      <w:r>
        <w:rPr>
          <w:spacing w:val="30"/>
          <w:sz w:val="18"/>
        </w:rPr>
        <w:t xml:space="preserve"> </w:t>
      </w:r>
      <w:r>
        <w:rPr>
          <w:sz w:val="18"/>
        </w:rPr>
        <w:t>accepted</w:t>
      </w:r>
      <w:r>
        <w:rPr>
          <w:spacing w:val="32"/>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8D0E85" w:rsidRDefault="00F33F7D">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8D0E85" w:rsidRDefault="008D0E85">
      <w:pPr>
        <w:pStyle w:val="ListParagraph"/>
        <w:rPr>
          <w:sz w:val="18"/>
        </w:rPr>
        <w:sectPr w:rsidR="008D0E85">
          <w:pgSz w:w="12240" w:h="15840"/>
          <w:pgMar w:top="1280" w:right="360" w:bottom="280" w:left="1080" w:header="526" w:footer="0" w:gutter="0"/>
          <w:cols w:space="720"/>
        </w:sectPr>
      </w:pPr>
    </w:p>
    <w:p w:rsidR="008D0E85" w:rsidRDefault="00F33F7D">
      <w:pPr>
        <w:spacing w:before="232"/>
        <w:ind w:left="2521"/>
        <w:rPr>
          <w:b/>
          <w:sz w:val="32"/>
        </w:rPr>
      </w:pPr>
      <w:r>
        <w:rPr>
          <w:b/>
          <w:spacing w:val="-2"/>
          <w:sz w:val="32"/>
        </w:rPr>
        <w:lastRenderedPageBreak/>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8D0E85" w:rsidRDefault="008D0E85">
      <w:pPr>
        <w:pStyle w:val="BodyText"/>
        <w:spacing w:before="54"/>
        <w:rPr>
          <w:b/>
          <w:sz w:val="32"/>
        </w:rPr>
      </w:pPr>
    </w:p>
    <w:p w:rsidR="008D0E85" w:rsidRDefault="00F33F7D">
      <w:pPr>
        <w:pStyle w:val="Heading7"/>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8D0E85" w:rsidRDefault="008D0E85">
      <w:pPr>
        <w:pStyle w:val="BodyText"/>
        <w:rPr>
          <w:b/>
          <w:sz w:val="20"/>
        </w:rPr>
      </w:pPr>
    </w:p>
    <w:p w:rsidR="008D0E85" w:rsidRDefault="008D0E85">
      <w:pPr>
        <w:pStyle w:val="BodyText"/>
        <w:spacing w:before="34" w:after="1"/>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8D0E85">
        <w:trPr>
          <w:trHeight w:val="1137"/>
        </w:trPr>
        <w:tc>
          <w:tcPr>
            <w:tcW w:w="711" w:type="dxa"/>
          </w:tcPr>
          <w:p w:rsidR="008D0E85" w:rsidRDefault="008D0E85">
            <w:pPr>
              <w:pStyle w:val="TableParagraph"/>
              <w:spacing w:before="127"/>
              <w:rPr>
                <w:b/>
              </w:rPr>
            </w:pPr>
          </w:p>
          <w:p w:rsidR="008D0E85" w:rsidRDefault="00F33F7D">
            <w:pPr>
              <w:pStyle w:val="TableParagraph"/>
              <w:ind w:left="10"/>
              <w:jc w:val="center"/>
              <w:rPr>
                <w:b/>
              </w:rPr>
            </w:pPr>
            <w:r>
              <w:rPr>
                <w:b/>
                <w:spacing w:val="-4"/>
              </w:rPr>
              <w:t>Code</w:t>
            </w:r>
          </w:p>
        </w:tc>
        <w:tc>
          <w:tcPr>
            <w:tcW w:w="2112" w:type="dxa"/>
          </w:tcPr>
          <w:p w:rsidR="008D0E85" w:rsidRDefault="008D0E85">
            <w:pPr>
              <w:pStyle w:val="TableParagraph"/>
              <w:spacing w:before="127"/>
              <w:rPr>
                <w:b/>
              </w:rPr>
            </w:pPr>
          </w:p>
          <w:p w:rsidR="008D0E85" w:rsidRDefault="00F33F7D">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8D0E85" w:rsidRDefault="00F33F7D">
            <w:pPr>
              <w:pStyle w:val="TableParagraph"/>
              <w:spacing w:before="1" w:line="360" w:lineRule="auto"/>
              <w:ind w:left="336" w:right="107" w:hanging="226"/>
              <w:rPr>
                <w:b/>
              </w:rPr>
            </w:pPr>
            <w:r>
              <w:rPr>
                <w:b/>
                <w:spacing w:val="-6"/>
              </w:rPr>
              <w:t>Source of</w:t>
            </w:r>
          </w:p>
          <w:p w:rsidR="008D0E85" w:rsidRDefault="00F33F7D">
            <w:pPr>
              <w:pStyle w:val="TableParagraph"/>
              <w:spacing w:line="252" w:lineRule="exact"/>
              <w:ind w:left="115"/>
              <w:rPr>
                <w:b/>
              </w:rPr>
            </w:pPr>
            <w:r>
              <w:rPr>
                <w:b/>
                <w:spacing w:val="-2"/>
              </w:rPr>
              <w:t>Index*</w:t>
            </w:r>
          </w:p>
        </w:tc>
        <w:tc>
          <w:tcPr>
            <w:tcW w:w="1569" w:type="dxa"/>
          </w:tcPr>
          <w:p w:rsidR="008D0E85" w:rsidRDefault="00F33F7D">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8D0E85" w:rsidRDefault="00F33F7D">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8D0E85" w:rsidRDefault="00F33F7D">
            <w:pPr>
              <w:pStyle w:val="TableParagraph"/>
              <w:spacing w:line="252" w:lineRule="exact"/>
              <w:ind w:left="20"/>
              <w:jc w:val="center"/>
              <w:rPr>
                <w:b/>
              </w:rPr>
            </w:pPr>
            <w:r>
              <w:rPr>
                <w:b/>
                <w:spacing w:val="-2"/>
              </w:rPr>
              <w:t>(coefficient)</w:t>
            </w:r>
          </w:p>
        </w:tc>
        <w:tc>
          <w:tcPr>
            <w:tcW w:w="2020" w:type="dxa"/>
          </w:tcPr>
          <w:p w:rsidR="008D0E85" w:rsidRDefault="00F33F7D">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8D0E85" w:rsidRDefault="00F33F7D">
            <w:pPr>
              <w:pStyle w:val="TableParagraph"/>
              <w:spacing w:line="252" w:lineRule="exact"/>
              <w:ind w:left="15"/>
              <w:jc w:val="center"/>
              <w:rPr>
                <w:b/>
              </w:rPr>
            </w:pPr>
            <w:r>
              <w:rPr>
                <w:b/>
                <w:spacing w:val="-2"/>
              </w:rPr>
              <w:t>(coefficient)**</w:t>
            </w:r>
          </w:p>
        </w:tc>
      </w:tr>
      <w:tr w:rsidR="008D0E85">
        <w:trPr>
          <w:trHeight w:val="378"/>
        </w:trPr>
        <w:tc>
          <w:tcPr>
            <w:tcW w:w="711" w:type="dxa"/>
          </w:tcPr>
          <w:p w:rsidR="008D0E85" w:rsidRDefault="00F33F7D">
            <w:pPr>
              <w:pStyle w:val="TableParagraph"/>
              <w:spacing w:before="1"/>
              <w:ind w:left="10" w:right="2"/>
              <w:jc w:val="center"/>
              <w:rPr>
                <w:b/>
              </w:rPr>
            </w:pPr>
            <w:r>
              <w:rPr>
                <w:b/>
                <w:spacing w:val="-10"/>
              </w:rPr>
              <w:t>1</w:t>
            </w:r>
          </w:p>
        </w:tc>
        <w:tc>
          <w:tcPr>
            <w:tcW w:w="2112" w:type="dxa"/>
          </w:tcPr>
          <w:p w:rsidR="008D0E85" w:rsidRDefault="00F33F7D">
            <w:pPr>
              <w:pStyle w:val="TableParagraph"/>
              <w:spacing w:before="1"/>
              <w:ind w:left="4" w:right="4"/>
              <w:jc w:val="center"/>
              <w:rPr>
                <w:b/>
              </w:rPr>
            </w:pPr>
            <w:r>
              <w:rPr>
                <w:b/>
                <w:spacing w:val="-10"/>
              </w:rPr>
              <w:t>2</w:t>
            </w:r>
          </w:p>
        </w:tc>
        <w:tc>
          <w:tcPr>
            <w:tcW w:w="859" w:type="dxa"/>
          </w:tcPr>
          <w:p w:rsidR="008D0E85" w:rsidRDefault="00F33F7D">
            <w:pPr>
              <w:pStyle w:val="TableParagraph"/>
              <w:spacing w:before="1"/>
              <w:ind w:left="9" w:right="3"/>
              <w:jc w:val="center"/>
              <w:rPr>
                <w:b/>
              </w:rPr>
            </w:pPr>
            <w:r>
              <w:rPr>
                <w:b/>
                <w:spacing w:val="-10"/>
              </w:rPr>
              <w:t>3</w:t>
            </w:r>
          </w:p>
        </w:tc>
        <w:tc>
          <w:tcPr>
            <w:tcW w:w="1569" w:type="dxa"/>
          </w:tcPr>
          <w:p w:rsidR="008D0E85" w:rsidRDefault="00F33F7D">
            <w:pPr>
              <w:pStyle w:val="TableParagraph"/>
              <w:spacing w:before="1"/>
              <w:ind w:left="6"/>
              <w:jc w:val="center"/>
              <w:rPr>
                <w:b/>
              </w:rPr>
            </w:pPr>
            <w:r>
              <w:rPr>
                <w:b/>
                <w:spacing w:val="-10"/>
              </w:rPr>
              <w:t>4</w:t>
            </w:r>
          </w:p>
        </w:tc>
        <w:tc>
          <w:tcPr>
            <w:tcW w:w="2309" w:type="dxa"/>
          </w:tcPr>
          <w:p w:rsidR="008D0E85" w:rsidRDefault="00F33F7D">
            <w:pPr>
              <w:pStyle w:val="TableParagraph"/>
              <w:spacing w:before="1"/>
              <w:ind w:left="20" w:right="2"/>
              <w:jc w:val="center"/>
              <w:rPr>
                <w:b/>
              </w:rPr>
            </w:pPr>
            <w:r>
              <w:rPr>
                <w:b/>
                <w:spacing w:val="-10"/>
              </w:rPr>
              <w:t>5</w:t>
            </w:r>
          </w:p>
        </w:tc>
        <w:tc>
          <w:tcPr>
            <w:tcW w:w="2020" w:type="dxa"/>
          </w:tcPr>
          <w:p w:rsidR="008D0E85" w:rsidRDefault="00F33F7D">
            <w:pPr>
              <w:pStyle w:val="TableParagraph"/>
              <w:spacing w:before="1"/>
              <w:ind w:left="15" w:right="4"/>
              <w:jc w:val="center"/>
              <w:rPr>
                <w:b/>
              </w:rPr>
            </w:pPr>
            <w:r>
              <w:rPr>
                <w:b/>
                <w:spacing w:val="-10"/>
              </w:rPr>
              <w:t>6</w:t>
            </w:r>
          </w:p>
        </w:tc>
      </w:tr>
      <w:tr w:rsidR="008D0E85">
        <w:trPr>
          <w:trHeight w:val="383"/>
        </w:trPr>
        <w:tc>
          <w:tcPr>
            <w:tcW w:w="711" w:type="dxa"/>
          </w:tcPr>
          <w:p w:rsidR="008D0E85" w:rsidRDefault="008D0E85">
            <w:pPr>
              <w:pStyle w:val="TableParagraph"/>
              <w:rPr>
                <w:sz w:val="20"/>
              </w:rPr>
            </w:pPr>
          </w:p>
        </w:tc>
        <w:tc>
          <w:tcPr>
            <w:tcW w:w="2112" w:type="dxa"/>
          </w:tcPr>
          <w:p w:rsidR="008D0E85" w:rsidRDefault="00F33F7D">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8D0E85" w:rsidRDefault="008D0E85">
            <w:pPr>
              <w:pStyle w:val="TableParagraph"/>
              <w:rPr>
                <w:sz w:val="20"/>
              </w:rPr>
            </w:pPr>
          </w:p>
        </w:tc>
        <w:tc>
          <w:tcPr>
            <w:tcW w:w="1569" w:type="dxa"/>
          </w:tcPr>
          <w:p w:rsidR="008D0E85" w:rsidRDefault="008D0E85">
            <w:pPr>
              <w:pStyle w:val="TableParagraph"/>
              <w:rPr>
                <w:sz w:val="20"/>
              </w:rPr>
            </w:pPr>
          </w:p>
        </w:tc>
        <w:tc>
          <w:tcPr>
            <w:tcW w:w="2309" w:type="dxa"/>
          </w:tcPr>
          <w:p w:rsidR="008D0E85" w:rsidRDefault="00F33F7D">
            <w:pPr>
              <w:pStyle w:val="TableParagraph"/>
              <w:spacing w:before="1"/>
              <w:ind w:left="20" w:right="8"/>
              <w:jc w:val="center"/>
            </w:pPr>
            <w:r>
              <w:rPr>
                <w:spacing w:val="-4"/>
              </w:rPr>
              <w:t>0.15</w:t>
            </w:r>
          </w:p>
        </w:tc>
        <w:tc>
          <w:tcPr>
            <w:tcW w:w="2020" w:type="dxa"/>
          </w:tcPr>
          <w:p w:rsidR="008D0E85" w:rsidRDefault="00F33F7D">
            <w:pPr>
              <w:pStyle w:val="TableParagraph"/>
              <w:spacing w:before="1"/>
              <w:ind w:left="15"/>
              <w:jc w:val="center"/>
            </w:pPr>
            <w:r>
              <w:rPr>
                <w:spacing w:val="-4"/>
              </w:rPr>
              <w:t>0.15</w:t>
            </w:r>
          </w:p>
        </w:tc>
      </w:tr>
      <w:tr w:rsidR="008D0E85">
        <w:trPr>
          <w:trHeight w:val="378"/>
        </w:trPr>
        <w:tc>
          <w:tcPr>
            <w:tcW w:w="711" w:type="dxa"/>
          </w:tcPr>
          <w:p w:rsidR="008D0E85" w:rsidRDefault="008D0E85">
            <w:pPr>
              <w:pStyle w:val="TableParagraph"/>
              <w:rPr>
                <w:sz w:val="20"/>
              </w:rPr>
            </w:pPr>
          </w:p>
        </w:tc>
        <w:tc>
          <w:tcPr>
            <w:tcW w:w="2112" w:type="dxa"/>
          </w:tcPr>
          <w:p w:rsidR="008D0E85" w:rsidRDefault="00F33F7D">
            <w:pPr>
              <w:pStyle w:val="TableParagraph"/>
              <w:spacing w:line="249" w:lineRule="exact"/>
              <w:ind w:left="4" w:right="4"/>
              <w:jc w:val="center"/>
            </w:pPr>
            <w:r>
              <w:rPr>
                <w:spacing w:val="-5"/>
              </w:rPr>
              <w:t>Labor (b)</w:t>
            </w:r>
          </w:p>
        </w:tc>
        <w:tc>
          <w:tcPr>
            <w:tcW w:w="859" w:type="dxa"/>
          </w:tcPr>
          <w:p w:rsidR="008D0E85" w:rsidRDefault="008D0E85">
            <w:pPr>
              <w:pStyle w:val="TableParagraph"/>
              <w:rPr>
                <w:sz w:val="20"/>
              </w:rPr>
            </w:pPr>
          </w:p>
        </w:tc>
        <w:tc>
          <w:tcPr>
            <w:tcW w:w="1569" w:type="dxa"/>
          </w:tcPr>
          <w:p w:rsidR="008D0E85" w:rsidRDefault="008D0E85">
            <w:pPr>
              <w:pStyle w:val="TableParagraph"/>
              <w:rPr>
                <w:sz w:val="20"/>
              </w:rPr>
            </w:pPr>
          </w:p>
        </w:tc>
        <w:tc>
          <w:tcPr>
            <w:tcW w:w="2309" w:type="dxa"/>
          </w:tcPr>
          <w:p w:rsidR="008D0E85" w:rsidRDefault="008D0E85">
            <w:pPr>
              <w:pStyle w:val="TableParagraph"/>
              <w:rPr>
                <w:sz w:val="20"/>
              </w:rPr>
            </w:pPr>
          </w:p>
        </w:tc>
        <w:tc>
          <w:tcPr>
            <w:tcW w:w="2020" w:type="dxa"/>
          </w:tcPr>
          <w:p w:rsidR="008D0E85" w:rsidRDefault="008D0E85">
            <w:pPr>
              <w:pStyle w:val="TableParagraph"/>
              <w:rPr>
                <w:sz w:val="20"/>
              </w:rPr>
            </w:pPr>
          </w:p>
        </w:tc>
      </w:tr>
      <w:tr w:rsidR="008D0E85">
        <w:trPr>
          <w:trHeight w:val="378"/>
        </w:trPr>
        <w:tc>
          <w:tcPr>
            <w:tcW w:w="711" w:type="dxa"/>
          </w:tcPr>
          <w:p w:rsidR="008D0E85" w:rsidRDefault="008D0E85">
            <w:pPr>
              <w:pStyle w:val="TableParagraph"/>
              <w:rPr>
                <w:sz w:val="20"/>
              </w:rPr>
            </w:pPr>
          </w:p>
        </w:tc>
        <w:tc>
          <w:tcPr>
            <w:tcW w:w="2112" w:type="dxa"/>
          </w:tcPr>
          <w:p w:rsidR="008D0E85" w:rsidRDefault="00F33F7D">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8D0E85" w:rsidRDefault="008D0E85">
            <w:pPr>
              <w:pStyle w:val="TableParagraph"/>
              <w:rPr>
                <w:sz w:val="20"/>
              </w:rPr>
            </w:pPr>
          </w:p>
        </w:tc>
        <w:tc>
          <w:tcPr>
            <w:tcW w:w="1569" w:type="dxa"/>
          </w:tcPr>
          <w:p w:rsidR="008D0E85" w:rsidRDefault="008D0E85">
            <w:pPr>
              <w:pStyle w:val="TableParagraph"/>
              <w:rPr>
                <w:sz w:val="20"/>
              </w:rPr>
            </w:pPr>
          </w:p>
        </w:tc>
        <w:tc>
          <w:tcPr>
            <w:tcW w:w="2309" w:type="dxa"/>
          </w:tcPr>
          <w:p w:rsidR="008D0E85" w:rsidRDefault="008D0E85">
            <w:pPr>
              <w:pStyle w:val="TableParagraph"/>
              <w:rPr>
                <w:sz w:val="20"/>
              </w:rPr>
            </w:pPr>
          </w:p>
        </w:tc>
        <w:tc>
          <w:tcPr>
            <w:tcW w:w="2020" w:type="dxa"/>
          </w:tcPr>
          <w:p w:rsidR="008D0E85" w:rsidRDefault="008D0E85">
            <w:pPr>
              <w:pStyle w:val="TableParagraph"/>
              <w:rPr>
                <w:sz w:val="20"/>
              </w:rPr>
            </w:pPr>
          </w:p>
        </w:tc>
      </w:tr>
      <w:tr w:rsidR="008D0E85">
        <w:trPr>
          <w:trHeight w:val="379"/>
        </w:trPr>
        <w:tc>
          <w:tcPr>
            <w:tcW w:w="711" w:type="dxa"/>
          </w:tcPr>
          <w:p w:rsidR="008D0E85" w:rsidRDefault="008D0E85">
            <w:pPr>
              <w:pStyle w:val="TableParagraph"/>
              <w:rPr>
                <w:sz w:val="20"/>
              </w:rPr>
            </w:pPr>
          </w:p>
        </w:tc>
        <w:tc>
          <w:tcPr>
            <w:tcW w:w="2112" w:type="dxa"/>
          </w:tcPr>
          <w:p w:rsidR="008D0E85" w:rsidRDefault="00F33F7D">
            <w:pPr>
              <w:pStyle w:val="TableParagraph"/>
              <w:spacing w:line="250" w:lineRule="exact"/>
              <w:ind w:left="4" w:right="4"/>
              <w:jc w:val="center"/>
            </w:pPr>
            <w:r>
              <w:rPr>
                <w:spacing w:val="-10"/>
              </w:rPr>
              <w:t>…</w:t>
            </w:r>
          </w:p>
        </w:tc>
        <w:tc>
          <w:tcPr>
            <w:tcW w:w="859" w:type="dxa"/>
          </w:tcPr>
          <w:p w:rsidR="008D0E85" w:rsidRDefault="008D0E85">
            <w:pPr>
              <w:pStyle w:val="TableParagraph"/>
              <w:rPr>
                <w:sz w:val="20"/>
              </w:rPr>
            </w:pPr>
          </w:p>
        </w:tc>
        <w:tc>
          <w:tcPr>
            <w:tcW w:w="1569" w:type="dxa"/>
          </w:tcPr>
          <w:p w:rsidR="008D0E85" w:rsidRDefault="008D0E85">
            <w:pPr>
              <w:pStyle w:val="TableParagraph"/>
              <w:rPr>
                <w:sz w:val="20"/>
              </w:rPr>
            </w:pPr>
          </w:p>
        </w:tc>
        <w:tc>
          <w:tcPr>
            <w:tcW w:w="2309" w:type="dxa"/>
          </w:tcPr>
          <w:p w:rsidR="008D0E85" w:rsidRDefault="008D0E85">
            <w:pPr>
              <w:pStyle w:val="TableParagraph"/>
              <w:rPr>
                <w:sz w:val="20"/>
              </w:rPr>
            </w:pPr>
          </w:p>
        </w:tc>
        <w:tc>
          <w:tcPr>
            <w:tcW w:w="2020" w:type="dxa"/>
          </w:tcPr>
          <w:p w:rsidR="008D0E85" w:rsidRDefault="008D0E85">
            <w:pPr>
              <w:pStyle w:val="TableParagraph"/>
              <w:rPr>
                <w:sz w:val="20"/>
              </w:rPr>
            </w:pPr>
          </w:p>
        </w:tc>
      </w:tr>
      <w:tr w:rsidR="008D0E85">
        <w:trPr>
          <w:trHeight w:val="378"/>
        </w:trPr>
        <w:tc>
          <w:tcPr>
            <w:tcW w:w="711" w:type="dxa"/>
          </w:tcPr>
          <w:p w:rsidR="008D0E85" w:rsidRDefault="008D0E85">
            <w:pPr>
              <w:pStyle w:val="TableParagraph"/>
              <w:rPr>
                <w:sz w:val="20"/>
              </w:rPr>
            </w:pPr>
          </w:p>
        </w:tc>
        <w:tc>
          <w:tcPr>
            <w:tcW w:w="2112" w:type="dxa"/>
          </w:tcPr>
          <w:p w:rsidR="008D0E85" w:rsidRDefault="00F33F7D">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8D0E85" w:rsidRDefault="008D0E85">
            <w:pPr>
              <w:pStyle w:val="TableParagraph"/>
              <w:rPr>
                <w:sz w:val="20"/>
              </w:rPr>
            </w:pPr>
          </w:p>
        </w:tc>
        <w:tc>
          <w:tcPr>
            <w:tcW w:w="1569" w:type="dxa"/>
          </w:tcPr>
          <w:p w:rsidR="008D0E85" w:rsidRDefault="008D0E85">
            <w:pPr>
              <w:pStyle w:val="TableParagraph"/>
              <w:rPr>
                <w:sz w:val="20"/>
              </w:rPr>
            </w:pPr>
          </w:p>
        </w:tc>
        <w:tc>
          <w:tcPr>
            <w:tcW w:w="2309" w:type="dxa"/>
          </w:tcPr>
          <w:p w:rsidR="008D0E85" w:rsidRDefault="008D0E85">
            <w:pPr>
              <w:pStyle w:val="TableParagraph"/>
              <w:rPr>
                <w:sz w:val="20"/>
              </w:rPr>
            </w:pPr>
          </w:p>
        </w:tc>
        <w:tc>
          <w:tcPr>
            <w:tcW w:w="2020" w:type="dxa"/>
          </w:tcPr>
          <w:p w:rsidR="008D0E85" w:rsidRDefault="008D0E85">
            <w:pPr>
              <w:pStyle w:val="TableParagraph"/>
              <w:rPr>
                <w:sz w:val="20"/>
              </w:rPr>
            </w:pPr>
          </w:p>
        </w:tc>
      </w:tr>
      <w:tr w:rsidR="008D0E85">
        <w:trPr>
          <w:trHeight w:val="378"/>
        </w:trPr>
        <w:tc>
          <w:tcPr>
            <w:tcW w:w="711" w:type="dxa"/>
          </w:tcPr>
          <w:p w:rsidR="008D0E85" w:rsidRDefault="008D0E85">
            <w:pPr>
              <w:pStyle w:val="TableParagraph"/>
              <w:rPr>
                <w:sz w:val="20"/>
              </w:rPr>
            </w:pPr>
          </w:p>
        </w:tc>
        <w:tc>
          <w:tcPr>
            <w:tcW w:w="2112" w:type="dxa"/>
          </w:tcPr>
          <w:p w:rsidR="008D0E85" w:rsidRDefault="008D0E85">
            <w:pPr>
              <w:pStyle w:val="TableParagraph"/>
              <w:rPr>
                <w:sz w:val="20"/>
              </w:rPr>
            </w:pPr>
          </w:p>
        </w:tc>
        <w:tc>
          <w:tcPr>
            <w:tcW w:w="859" w:type="dxa"/>
          </w:tcPr>
          <w:p w:rsidR="008D0E85" w:rsidRDefault="00F33F7D">
            <w:pPr>
              <w:pStyle w:val="TableParagraph"/>
              <w:spacing w:before="1"/>
              <w:ind w:left="9"/>
              <w:jc w:val="center"/>
              <w:rPr>
                <w:b/>
              </w:rPr>
            </w:pPr>
            <w:r>
              <w:rPr>
                <w:b/>
                <w:spacing w:val="-2"/>
              </w:rPr>
              <w:t>Total</w:t>
            </w:r>
          </w:p>
        </w:tc>
        <w:tc>
          <w:tcPr>
            <w:tcW w:w="1569" w:type="dxa"/>
          </w:tcPr>
          <w:p w:rsidR="008D0E85" w:rsidRDefault="008D0E85">
            <w:pPr>
              <w:pStyle w:val="TableParagraph"/>
              <w:rPr>
                <w:sz w:val="20"/>
              </w:rPr>
            </w:pPr>
          </w:p>
        </w:tc>
        <w:tc>
          <w:tcPr>
            <w:tcW w:w="2309" w:type="dxa"/>
          </w:tcPr>
          <w:p w:rsidR="008D0E85" w:rsidRDefault="008D0E85">
            <w:pPr>
              <w:pStyle w:val="TableParagraph"/>
              <w:rPr>
                <w:sz w:val="20"/>
              </w:rPr>
            </w:pPr>
          </w:p>
        </w:tc>
        <w:tc>
          <w:tcPr>
            <w:tcW w:w="2020" w:type="dxa"/>
          </w:tcPr>
          <w:p w:rsidR="008D0E85" w:rsidRDefault="00F33F7D">
            <w:pPr>
              <w:pStyle w:val="TableParagraph"/>
              <w:spacing w:before="1"/>
              <w:ind w:left="15"/>
              <w:jc w:val="center"/>
              <w:rPr>
                <w:b/>
              </w:rPr>
            </w:pPr>
            <w:r>
              <w:rPr>
                <w:b/>
                <w:spacing w:val="-4"/>
              </w:rPr>
              <w:t>1.00</w:t>
            </w:r>
          </w:p>
        </w:tc>
      </w:tr>
    </w:tbl>
    <w:p w:rsidR="008D0E85" w:rsidRDefault="00F33F7D">
      <w:pPr>
        <w:pStyle w:val="BodyText"/>
        <w:spacing w:before="232"/>
        <w:ind w:left="360" w:right="1098"/>
      </w:pPr>
      <w:r>
        <w:t>*Normally</w:t>
      </w:r>
      <w:r>
        <w:rPr>
          <w:spacing w:val="-9"/>
        </w:rPr>
        <w:t xml:space="preserve"> </w:t>
      </w:r>
      <w:r>
        <w:t>following</w:t>
      </w:r>
      <w:r>
        <w:rPr>
          <w:spacing w:val="-9"/>
        </w:rPr>
        <w:t xml:space="preserve"> </w:t>
      </w:r>
      <w:r>
        <w:t>source</w:t>
      </w:r>
      <w:r>
        <w:rPr>
          <w:spacing w:val="-3"/>
        </w:rPr>
        <w:t xml:space="preserve"> </w:t>
      </w:r>
      <w:r>
        <w:t>of</w:t>
      </w:r>
      <w:r>
        <w:rPr>
          <w:spacing w:val="-8"/>
        </w:rPr>
        <w:t xml:space="preserve"> </w:t>
      </w:r>
      <w:r>
        <w:t>index</w:t>
      </w:r>
      <w:r>
        <w:rPr>
          <w:spacing w:val="-9"/>
        </w:rPr>
        <w:t xml:space="preserve"> </w:t>
      </w:r>
      <w:r>
        <w:t>shall</w:t>
      </w:r>
      <w:r>
        <w:rPr>
          <w:spacing w:val="-7"/>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8D0E85" w:rsidRDefault="00F33F7D">
      <w:pPr>
        <w:pStyle w:val="ListParagraph"/>
        <w:numPr>
          <w:ilvl w:val="0"/>
          <w:numId w:val="56"/>
        </w:numPr>
        <w:tabs>
          <w:tab w:val="left" w:pos="642"/>
        </w:tabs>
        <w:spacing w:before="22"/>
        <w:ind w:left="642" w:hanging="282"/>
      </w:pPr>
      <w:r>
        <w:rPr>
          <w:spacing w:val="-2"/>
        </w:rPr>
        <w:t>Labor:</w:t>
      </w:r>
    </w:p>
    <w:p w:rsidR="008D0E85" w:rsidRDefault="00F33F7D">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8D0E85" w:rsidRDefault="00F33F7D">
      <w:pPr>
        <w:pStyle w:val="Heading7"/>
        <w:spacing w:before="25"/>
        <w:ind w:left="629"/>
      </w:pPr>
      <w:r>
        <w:rPr>
          <w:spacing w:val="-5"/>
        </w:rPr>
        <w:t>or</w:t>
      </w:r>
    </w:p>
    <w:p w:rsidR="008D0E85" w:rsidRDefault="00F33F7D">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8D0E85" w:rsidRDefault="008D0E85">
      <w:pPr>
        <w:pStyle w:val="BodyText"/>
        <w:spacing w:before="22"/>
      </w:pPr>
    </w:p>
    <w:p w:rsidR="008D0E85" w:rsidRDefault="00F33F7D">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8D0E85" w:rsidRDefault="00F33F7D">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8D0E85" w:rsidRDefault="00F33F7D">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8D0E85" w:rsidRDefault="00F33F7D">
      <w:pPr>
        <w:pStyle w:val="Heading7"/>
        <w:spacing w:before="6"/>
        <w:ind w:left="629"/>
      </w:pPr>
      <w:r>
        <w:rPr>
          <w:spacing w:val="-5"/>
        </w:rPr>
        <w:t>or</w:t>
      </w:r>
    </w:p>
    <w:p w:rsidR="008D0E85" w:rsidRDefault="00F33F7D">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8D0E85" w:rsidRDefault="00F33F7D">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8"/>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10"/>
        </w:rPr>
        <w:t>5</w:t>
      </w:r>
    </w:p>
    <w:p w:rsidR="008D0E85" w:rsidRDefault="00F33F7D">
      <w:pPr>
        <w:pStyle w:val="BodyText"/>
        <w:spacing w:before="54" w:line="278" w:lineRule="auto"/>
        <w:ind w:left="360" w:right="1240"/>
      </w:pPr>
      <w:r>
        <w:rPr>
          <w:color w:val="000000"/>
          <w:highlight w:val="cyan"/>
        </w:rPr>
        <w:t>***Note:</w:t>
      </w:r>
      <w:r>
        <w:rPr>
          <w:color w:val="000000"/>
          <w:spacing w:val="-16"/>
          <w:highlight w:val="cyan"/>
        </w:rPr>
        <w:t xml:space="preserve"> </w:t>
      </w:r>
      <w:r>
        <w:rPr>
          <w:color w:val="000000"/>
          <w:highlight w:val="cyan"/>
        </w:rPr>
        <w:t>The</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can</w:t>
      </w:r>
      <w:r>
        <w:rPr>
          <w:color w:val="000000"/>
          <w:spacing w:val="-13"/>
          <w:highlight w:val="cyan"/>
        </w:rPr>
        <w:t xml:space="preserve"> </w:t>
      </w:r>
      <w:r>
        <w:rPr>
          <w:color w:val="000000"/>
          <w:highlight w:val="cyan"/>
        </w:rPr>
        <w:t>be</w:t>
      </w:r>
      <w:r>
        <w:rPr>
          <w:color w:val="000000"/>
          <w:spacing w:val="-14"/>
          <w:highlight w:val="cyan"/>
        </w:rPr>
        <w:t xml:space="preserve"> </w:t>
      </w:r>
      <w:r>
        <w:rPr>
          <w:color w:val="000000"/>
          <w:highlight w:val="cyan"/>
        </w:rPr>
        <w:t>broken</w:t>
      </w:r>
      <w:r>
        <w:rPr>
          <w:color w:val="000000"/>
          <w:spacing w:val="-14"/>
          <w:highlight w:val="cyan"/>
        </w:rPr>
        <w:t xml:space="preserve"> </w:t>
      </w:r>
      <w:r>
        <w:rPr>
          <w:color w:val="000000"/>
          <w:highlight w:val="cyan"/>
        </w:rPr>
        <w:t>down</w:t>
      </w:r>
      <w:r>
        <w:rPr>
          <w:color w:val="000000"/>
          <w:spacing w:val="-14"/>
          <w:highlight w:val="cyan"/>
        </w:rPr>
        <w:t xml:space="preserve"> </w:t>
      </w:r>
      <w:r>
        <w:rPr>
          <w:color w:val="000000"/>
          <w:highlight w:val="cyan"/>
        </w:rPr>
        <w:t>into</w:t>
      </w:r>
      <w:r>
        <w:rPr>
          <w:color w:val="000000"/>
          <w:spacing w:val="-13"/>
          <w:highlight w:val="cyan"/>
        </w:rPr>
        <w:t xml:space="preserve"> </w:t>
      </w:r>
      <w:r>
        <w:rPr>
          <w:color w:val="000000"/>
          <w:highlight w:val="cyan"/>
        </w:rPr>
        <w:t>major</w:t>
      </w:r>
      <w:r>
        <w:rPr>
          <w:color w:val="000000"/>
          <w:spacing w:val="-14"/>
          <w:highlight w:val="cyan"/>
        </w:rPr>
        <w:t xml:space="preserve"> </w:t>
      </w:r>
      <w:r>
        <w:rPr>
          <w:color w:val="000000"/>
          <w:highlight w:val="cyan"/>
        </w:rPr>
        <w:t>construction</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if</w:t>
      </w:r>
      <w:r>
        <w:rPr>
          <w:color w:val="000000"/>
          <w:spacing w:val="-13"/>
          <w:highlight w:val="cyan"/>
        </w:rPr>
        <w:t xml:space="preserve"> </w:t>
      </w:r>
      <w:r>
        <w:rPr>
          <w:color w:val="000000"/>
          <w:highlight w:val="cyan"/>
        </w:rPr>
        <w:t>necessary.</w:t>
      </w:r>
      <w:r>
        <w:rPr>
          <w:color w:val="000000"/>
          <w:spacing w:val="-14"/>
          <w:highlight w:val="cyan"/>
        </w:rPr>
        <w:t xml:space="preserve"> </w:t>
      </w:r>
      <w:r>
        <w:rPr>
          <w:color w:val="000000"/>
          <w:highlight w:val="cyan"/>
        </w:rPr>
        <w:t>In</w:t>
      </w:r>
      <w:r>
        <w:rPr>
          <w:color w:val="000000"/>
          <w:spacing w:val="-14"/>
          <w:highlight w:val="cyan"/>
        </w:rPr>
        <w:t xml:space="preserve"> </w:t>
      </w:r>
      <w:r>
        <w:rPr>
          <w:color w:val="000000"/>
          <w:highlight w:val="cyan"/>
        </w:rPr>
        <w:t>this</w:t>
      </w:r>
      <w:r>
        <w:rPr>
          <w:color w:val="000000"/>
          <w:spacing w:val="-14"/>
          <w:highlight w:val="cyan"/>
        </w:rPr>
        <w:t xml:space="preserve"> </w:t>
      </w:r>
      <w:r>
        <w:rPr>
          <w:color w:val="000000"/>
          <w:highlight w:val="cyan"/>
        </w:rPr>
        <w:t>case</w:t>
      </w:r>
      <w:r>
        <w:rPr>
          <w:color w:val="000000"/>
          <w:spacing w:val="-13"/>
          <w:highlight w:val="cyan"/>
        </w:rPr>
        <w:t xml:space="preserve"> </w:t>
      </w:r>
      <w:r>
        <w:rPr>
          <w:color w:val="000000"/>
          <w:highlight w:val="cyan"/>
        </w:rPr>
        <w:t>the</w:t>
      </w:r>
      <w:r>
        <w:rPr>
          <w:color w:val="000000"/>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8D0E85" w:rsidRDefault="00F33F7D">
      <w:pPr>
        <w:pStyle w:val="BodyText"/>
        <w:spacing w:before="7"/>
        <w:rPr>
          <w:sz w:val="12"/>
        </w:rPr>
      </w:pPr>
      <w:r>
        <w:rPr>
          <w:noProof/>
          <w:sz w:val="12"/>
          <w:lang w:bidi="ne-NP"/>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A5140A" id="Graphic 10" o:spid="_x0000_s1026" style="position:absolute;margin-left:1in;margin-top:8.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HIbIrcyAgAA4w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8D0E85" w:rsidRDefault="00F33F7D">
      <w:pPr>
        <w:spacing w:before="116" w:line="276" w:lineRule="auto"/>
        <w:ind w:left="360" w:right="1079"/>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8D0E85" w:rsidRDefault="008D0E85">
      <w:pPr>
        <w:spacing w:line="276" w:lineRule="auto"/>
        <w:jc w:val="both"/>
        <w:rPr>
          <w:sz w:val="20"/>
        </w:rPr>
        <w:sectPr w:rsidR="008D0E85">
          <w:pgSz w:w="12240" w:h="15840"/>
          <w:pgMar w:top="1280" w:right="360" w:bottom="280" w:left="1080" w:header="526" w:footer="0" w:gutter="0"/>
          <w:cols w:space="720"/>
        </w:sectPr>
      </w:pPr>
    </w:p>
    <w:p w:rsidR="008D0E85" w:rsidRDefault="00F33F7D">
      <w:pPr>
        <w:spacing w:before="150"/>
        <w:ind w:left="156" w:right="870"/>
        <w:jc w:val="center"/>
        <w:rPr>
          <w:b/>
          <w:sz w:val="32"/>
        </w:rPr>
      </w:pPr>
      <w:r>
        <w:rPr>
          <w:b/>
          <w:spacing w:val="-6"/>
          <w:sz w:val="32"/>
        </w:rPr>
        <w:lastRenderedPageBreak/>
        <w:t>Table</w:t>
      </w:r>
      <w:r>
        <w:rPr>
          <w:b/>
          <w:spacing w:val="-14"/>
          <w:sz w:val="32"/>
        </w:rPr>
        <w:t xml:space="preserve"> </w:t>
      </w:r>
      <w:r>
        <w:rPr>
          <w:b/>
          <w:spacing w:val="-6"/>
          <w:sz w:val="32"/>
        </w:rPr>
        <w:t>of</w:t>
      </w:r>
      <w:r>
        <w:rPr>
          <w:b/>
          <w:spacing w:val="-13"/>
          <w:sz w:val="32"/>
        </w:rPr>
        <w:t xml:space="preserve"> </w:t>
      </w:r>
      <w:r>
        <w:rPr>
          <w:b/>
          <w:spacing w:val="-6"/>
          <w:sz w:val="32"/>
        </w:rPr>
        <w:t>Price</w:t>
      </w:r>
      <w:r>
        <w:rPr>
          <w:b/>
          <w:spacing w:val="-14"/>
          <w:sz w:val="32"/>
        </w:rPr>
        <w:t xml:space="preserve"> </w:t>
      </w:r>
      <w:r>
        <w:rPr>
          <w:b/>
          <w:spacing w:val="-6"/>
          <w:sz w:val="32"/>
        </w:rPr>
        <w:t>Adjustment</w:t>
      </w:r>
      <w:r>
        <w:rPr>
          <w:b/>
          <w:spacing w:val="-9"/>
          <w:sz w:val="32"/>
        </w:rPr>
        <w:t xml:space="preserve"> </w:t>
      </w:r>
      <w:r>
        <w:rPr>
          <w:b/>
          <w:spacing w:val="-6"/>
          <w:sz w:val="32"/>
        </w:rPr>
        <w:t>Data</w:t>
      </w:r>
      <w:r>
        <w:rPr>
          <w:b/>
          <w:spacing w:val="-6"/>
          <w:sz w:val="32"/>
          <w:vertAlign w:val="superscript"/>
        </w:rPr>
        <w:t>5</w:t>
      </w:r>
    </w:p>
    <w:p w:rsidR="008D0E85" w:rsidRDefault="008D0E85">
      <w:pPr>
        <w:pStyle w:val="BodyText"/>
        <w:spacing w:before="73"/>
        <w:rPr>
          <w:b/>
          <w:sz w:val="32"/>
        </w:rPr>
      </w:pPr>
    </w:p>
    <w:p w:rsidR="008D0E85" w:rsidRDefault="00F33F7D">
      <w:pPr>
        <w:pStyle w:val="Heading7"/>
        <w:ind w:left="159" w:right="870"/>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8D0E85">
        <w:trPr>
          <w:trHeight w:val="647"/>
        </w:trPr>
        <w:tc>
          <w:tcPr>
            <w:tcW w:w="711" w:type="dxa"/>
          </w:tcPr>
          <w:p w:rsidR="008D0E85" w:rsidRDefault="00F33F7D">
            <w:pPr>
              <w:pStyle w:val="TableParagraph"/>
              <w:spacing w:before="5"/>
              <w:ind w:left="10"/>
              <w:jc w:val="center"/>
              <w:rPr>
                <w:b/>
              </w:rPr>
            </w:pPr>
            <w:r>
              <w:rPr>
                <w:b/>
                <w:spacing w:val="-4"/>
              </w:rPr>
              <w:t>Code</w:t>
            </w:r>
          </w:p>
        </w:tc>
        <w:tc>
          <w:tcPr>
            <w:tcW w:w="2204" w:type="dxa"/>
          </w:tcPr>
          <w:p w:rsidR="008D0E85" w:rsidRDefault="00F33F7D">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8D0E85" w:rsidRDefault="00F33F7D">
            <w:pPr>
              <w:pStyle w:val="TableParagraph"/>
              <w:spacing w:before="5"/>
              <w:ind w:left="13" w:right="2"/>
              <w:jc w:val="center"/>
              <w:rPr>
                <w:b/>
              </w:rPr>
            </w:pPr>
            <w:r>
              <w:rPr>
                <w:b/>
                <w:spacing w:val="-4"/>
              </w:rPr>
              <w:t>Unit</w:t>
            </w:r>
          </w:p>
        </w:tc>
        <w:tc>
          <w:tcPr>
            <w:tcW w:w="3174" w:type="dxa"/>
          </w:tcPr>
          <w:p w:rsidR="008D0E85" w:rsidRDefault="00F33F7D">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8D0E85" w:rsidRDefault="00F33F7D">
            <w:pPr>
              <w:pStyle w:val="TableParagraph"/>
              <w:spacing w:before="5"/>
              <w:ind w:left="4"/>
              <w:jc w:val="center"/>
              <w:rPr>
                <w:b/>
              </w:rPr>
            </w:pPr>
            <w:r>
              <w:rPr>
                <w:b/>
                <w:spacing w:val="-5"/>
              </w:rPr>
              <w:t>Source</w:t>
            </w:r>
            <w:r>
              <w:rPr>
                <w:b/>
                <w:spacing w:val="-3"/>
              </w:rPr>
              <w:t xml:space="preserve"> </w:t>
            </w:r>
            <w:r>
              <w:rPr>
                <w:b/>
                <w:spacing w:val="-2"/>
              </w:rPr>
              <w:t>(Factory)**</w:t>
            </w:r>
          </w:p>
        </w:tc>
      </w:tr>
      <w:tr w:rsidR="008D0E85">
        <w:trPr>
          <w:trHeight w:val="378"/>
        </w:trPr>
        <w:tc>
          <w:tcPr>
            <w:tcW w:w="711" w:type="dxa"/>
          </w:tcPr>
          <w:p w:rsidR="008D0E85" w:rsidRDefault="00F33F7D">
            <w:pPr>
              <w:pStyle w:val="TableParagraph"/>
              <w:spacing w:before="1"/>
              <w:ind w:left="10" w:right="2"/>
              <w:jc w:val="center"/>
              <w:rPr>
                <w:b/>
              </w:rPr>
            </w:pPr>
            <w:r>
              <w:rPr>
                <w:b/>
                <w:spacing w:val="-10"/>
              </w:rPr>
              <w:t>1</w:t>
            </w:r>
          </w:p>
        </w:tc>
        <w:tc>
          <w:tcPr>
            <w:tcW w:w="2204" w:type="dxa"/>
          </w:tcPr>
          <w:p w:rsidR="008D0E85" w:rsidRDefault="00F33F7D">
            <w:pPr>
              <w:pStyle w:val="TableParagraph"/>
              <w:spacing w:before="1"/>
              <w:ind w:left="3"/>
              <w:jc w:val="center"/>
              <w:rPr>
                <w:b/>
              </w:rPr>
            </w:pPr>
            <w:r>
              <w:rPr>
                <w:b/>
                <w:spacing w:val="-10"/>
              </w:rPr>
              <w:t>2</w:t>
            </w:r>
          </w:p>
        </w:tc>
        <w:tc>
          <w:tcPr>
            <w:tcW w:w="1215" w:type="dxa"/>
          </w:tcPr>
          <w:p w:rsidR="008D0E85" w:rsidRDefault="00F33F7D">
            <w:pPr>
              <w:pStyle w:val="TableParagraph"/>
              <w:spacing w:before="1"/>
              <w:ind w:left="13"/>
              <w:jc w:val="center"/>
              <w:rPr>
                <w:b/>
              </w:rPr>
            </w:pPr>
            <w:r>
              <w:rPr>
                <w:b/>
                <w:spacing w:val="-10"/>
              </w:rPr>
              <w:t>3</w:t>
            </w:r>
          </w:p>
        </w:tc>
        <w:tc>
          <w:tcPr>
            <w:tcW w:w="3174" w:type="dxa"/>
          </w:tcPr>
          <w:p w:rsidR="008D0E85" w:rsidRDefault="00F33F7D">
            <w:pPr>
              <w:pStyle w:val="TableParagraph"/>
              <w:spacing w:before="1"/>
              <w:ind w:left="2"/>
              <w:jc w:val="center"/>
              <w:rPr>
                <w:b/>
              </w:rPr>
            </w:pPr>
            <w:r>
              <w:rPr>
                <w:b/>
                <w:spacing w:val="-10"/>
              </w:rPr>
              <w:t>4</w:t>
            </w:r>
          </w:p>
        </w:tc>
        <w:tc>
          <w:tcPr>
            <w:tcW w:w="2146" w:type="dxa"/>
          </w:tcPr>
          <w:p w:rsidR="008D0E85" w:rsidRDefault="00F33F7D">
            <w:pPr>
              <w:pStyle w:val="TableParagraph"/>
              <w:spacing w:before="1"/>
              <w:ind w:left="4" w:right="1"/>
              <w:jc w:val="center"/>
              <w:rPr>
                <w:b/>
              </w:rPr>
            </w:pPr>
            <w:r>
              <w:rPr>
                <w:b/>
                <w:spacing w:val="-10"/>
              </w:rPr>
              <w:t>5</w:t>
            </w:r>
          </w:p>
        </w:tc>
      </w:tr>
      <w:tr w:rsidR="008D0E85">
        <w:trPr>
          <w:trHeight w:val="378"/>
        </w:trPr>
        <w:tc>
          <w:tcPr>
            <w:tcW w:w="711" w:type="dxa"/>
          </w:tcPr>
          <w:p w:rsidR="008D0E85" w:rsidRDefault="008D0E85">
            <w:pPr>
              <w:pStyle w:val="TableParagraph"/>
              <w:rPr>
                <w:sz w:val="20"/>
              </w:rPr>
            </w:pPr>
          </w:p>
        </w:tc>
        <w:tc>
          <w:tcPr>
            <w:tcW w:w="2204" w:type="dxa"/>
          </w:tcPr>
          <w:p w:rsidR="008D0E85" w:rsidRDefault="008D0E85">
            <w:pPr>
              <w:pStyle w:val="TableParagraph"/>
              <w:rPr>
                <w:sz w:val="20"/>
              </w:rPr>
            </w:pPr>
          </w:p>
        </w:tc>
        <w:tc>
          <w:tcPr>
            <w:tcW w:w="1215" w:type="dxa"/>
          </w:tcPr>
          <w:p w:rsidR="008D0E85" w:rsidRDefault="008D0E85">
            <w:pPr>
              <w:pStyle w:val="TableParagraph"/>
              <w:rPr>
                <w:sz w:val="20"/>
              </w:rPr>
            </w:pPr>
          </w:p>
        </w:tc>
        <w:tc>
          <w:tcPr>
            <w:tcW w:w="3174" w:type="dxa"/>
          </w:tcPr>
          <w:p w:rsidR="008D0E85" w:rsidRDefault="008D0E85">
            <w:pPr>
              <w:pStyle w:val="TableParagraph"/>
              <w:rPr>
                <w:sz w:val="20"/>
              </w:rPr>
            </w:pPr>
          </w:p>
        </w:tc>
        <w:tc>
          <w:tcPr>
            <w:tcW w:w="2146" w:type="dxa"/>
          </w:tcPr>
          <w:p w:rsidR="008D0E85" w:rsidRDefault="008D0E85">
            <w:pPr>
              <w:pStyle w:val="TableParagraph"/>
              <w:rPr>
                <w:sz w:val="20"/>
              </w:rPr>
            </w:pPr>
          </w:p>
        </w:tc>
      </w:tr>
      <w:tr w:rsidR="008D0E85">
        <w:trPr>
          <w:trHeight w:val="379"/>
        </w:trPr>
        <w:tc>
          <w:tcPr>
            <w:tcW w:w="711" w:type="dxa"/>
          </w:tcPr>
          <w:p w:rsidR="008D0E85" w:rsidRDefault="008D0E85">
            <w:pPr>
              <w:pStyle w:val="TableParagraph"/>
              <w:rPr>
                <w:sz w:val="20"/>
              </w:rPr>
            </w:pPr>
          </w:p>
        </w:tc>
        <w:tc>
          <w:tcPr>
            <w:tcW w:w="2204" w:type="dxa"/>
          </w:tcPr>
          <w:p w:rsidR="008D0E85" w:rsidRDefault="008D0E85">
            <w:pPr>
              <w:pStyle w:val="TableParagraph"/>
              <w:rPr>
                <w:sz w:val="20"/>
              </w:rPr>
            </w:pPr>
          </w:p>
        </w:tc>
        <w:tc>
          <w:tcPr>
            <w:tcW w:w="1215" w:type="dxa"/>
          </w:tcPr>
          <w:p w:rsidR="008D0E85" w:rsidRDefault="008D0E85">
            <w:pPr>
              <w:pStyle w:val="TableParagraph"/>
              <w:rPr>
                <w:sz w:val="20"/>
              </w:rPr>
            </w:pPr>
          </w:p>
        </w:tc>
        <w:tc>
          <w:tcPr>
            <w:tcW w:w="3174" w:type="dxa"/>
          </w:tcPr>
          <w:p w:rsidR="008D0E85" w:rsidRDefault="008D0E85">
            <w:pPr>
              <w:pStyle w:val="TableParagraph"/>
              <w:rPr>
                <w:sz w:val="20"/>
              </w:rPr>
            </w:pPr>
          </w:p>
        </w:tc>
        <w:tc>
          <w:tcPr>
            <w:tcW w:w="2146" w:type="dxa"/>
          </w:tcPr>
          <w:p w:rsidR="008D0E85" w:rsidRDefault="008D0E85">
            <w:pPr>
              <w:pStyle w:val="TableParagraph"/>
              <w:rPr>
                <w:sz w:val="20"/>
              </w:rPr>
            </w:pPr>
          </w:p>
        </w:tc>
      </w:tr>
      <w:tr w:rsidR="008D0E85">
        <w:trPr>
          <w:trHeight w:val="378"/>
        </w:trPr>
        <w:tc>
          <w:tcPr>
            <w:tcW w:w="711" w:type="dxa"/>
          </w:tcPr>
          <w:p w:rsidR="008D0E85" w:rsidRDefault="008D0E85">
            <w:pPr>
              <w:pStyle w:val="TableParagraph"/>
              <w:rPr>
                <w:sz w:val="20"/>
              </w:rPr>
            </w:pPr>
          </w:p>
        </w:tc>
        <w:tc>
          <w:tcPr>
            <w:tcW w:w="2204" w:type="dxa"/>
          </w:tcPr>
          <w:p w:rsidR="008D0E85" w:rsidRDefault="008D0E85">
            <w:pPr>
              <w:pStyle w:val="TableParagraph"/>
              <w:rPr>
                <w:sz w:val="20"/>
              </w:rPr>
            </w:pPr>
          </w:p>
        </w:tc>
        <w:tc>
          <w:tcPr>
            <w:tcW w:w="1215" w:type="dxa"/>
          </w:tcPr>
          <w:p w:rsidR="008D0E85" w:rsidRDefault="008D0E85">
            <w:pPr>
              <w:pStyle w:val="TableParagraph"/>
              <w:rPr>
                <w:sz w:val="20"/>
              </w:rPr>
            </w:pPr>
          </w:p>
        </w:tc>
        <w:tc>
          <w:tcPr>
            <w:tcW w:w="3174" w:type="dxa"/>
          </w:tcPr>
          <w:p w:rsidR="008D0E85" w:rsidRDefault="008D0E85">
            <w:pPr>
              <w:pStyle w:val="TableParagraph"/>
              <w:rPr>
                <w:sz w:val="20"/>
              </w:rPr>
            </w:pPr>
          </w:p>
        </w:tc>
        <w:tc>
          <w:tcPr>
            <w:tcW w:w="2146" w:type="dxa"/>
          </w:tcPr>
          <w:p w:rsidR="008D0E85" w:rsidRDefault="008D0E85">
            <w:pPr>
              <w:pStyle w:val="TableParagraph"/>
              <w:rPr>
                <w:sz w:val="20"/>
              </w:rPr>
            </w:pPr>
          </w:p>
        </w:tc>
      </w:tr>
      <w:tr w:rsidR="008D0E85">
        <w:trPr>
          <w:trHeight w:val="383"/>
        </w:trPr>
        <w:tc>
          <w:tcPr>
            <w:tcW w:w="711" w:type="dxa"/>
          </w:tcPr>
          <w:p w:rsidR="008D0E85" w:rsidRDefault="008D0E85">
            <w:pPr>
              <w:pStyle w:val="TableParagraph"/>
              <w:rPr>
                <w:sz w:val="20"/>
              </w:rPr>
            </w:pPr>
          </w:p>
        </w:tc>
        <w:tc>
          <w:tcPr>
            <w:tcW w:w="2204" w:type="dxa"/>
          </w:tcPr>
          <w:p w:rsidR="008D0E85" w:rsidRDefault="008D0E85">
            <w:pPr>
              <w:pStyle w:val="TableParagraph"/>
              <w:rPr>
                <w:sz w:val="20"/>
              </w:rPr>
            </w:pPr>
          </w:p>
        </w:tc>
        <w:tc>
          <w:tcPr>
            <w:tcW w:w="1215" w:type="dxa"/>
          </w:tcPr>
          <w:p w:rsidR="008D0E85" w:rsidRDefault="008D0E85">
            <w:pPr>
              <w:pStyle w:val="TableParagraph"/>
              <w:rPr>
                <w:sz w:val="20"/>
              </w:rPr>
            </w:pPr>
          </w:p>
        </w:tc>
        <w:tc>
          <w:tcPr>
            <w:tcW w:w="3174" w:type="dxa"/>
          </w:tcPr>
          <w:p w:rsidR="008D0E85" w:rsidRDefault="008D0E85">
            <w:pPr>
              <w:pStyle w:val="TableParagraph"/>
              <w:rPr>
                <w:sz w:val="20"/>
              </w:rPr>
            </w:pPr>
          </w:p>
        </w:tc>
        <w:tc>
          <w:tcPr>
            <w:tcW w:w="2146" w:type="dxa"/>
          </w:tcPr>
          <w:p w:rsidR="008D0E85" w:rsidRDefault="008D0E85">
            <w:pPr>
              <w:pStyle w:val="TableParagraph"/>
              <w:rPr>
                <w:sz w:val="20"/>
              </w:rPr>
            </w:pPr>
          </w:p>
        </w:tc>
      </w:tr>
      <w:tr w:rsidR="008D0E85">
        <w:trPr>
          <w:trHeight w:val="378"/>
        </w:trPr>
        <w:tc>
          <w:tcPr>
            <w:tcW w:w="711" w:type="dxa"/>
          </w:tcPr>
          <w:p w:rsidR="008D0E85" w:rsidRDefault="008D0E85">
            <w:pPr>
              <w:pStyle w:val="TableParagraph"/>
              <w:rPr>
                <w:sz w:val="20"/>
              </w:rPr>
            </w:pPr>
          </w:p>
        </w:tc>
        <w:tc>
          <w:tcPr>
            <w:tcW w:w="2204" w:type="dxa"/>
          </w:tcPr>
          <w:p w:rsidR="008D0E85" w:rsidRDefault="008D0E85">
            <w:pPr>
              <w:pStyle w:val="TableParagraph"/>
              <w:rPr>
                <w:sz w:val="20"/>
              </w:rPr>
            </w:pPr>
          </w:p>
        </w:tc>
        <w:tc>
          <w:tcPr>
            <w:tcW w:w="1215" w:type="dxa"/>
          </w:tcPr>
          <w:p w:rsidR="008D0E85" w:rsidRDefault="008D0E85">
            <w:pPr>
              <w:pStyle w:val="TableParagraph"/>
              <w:rPr>
                <w:sz w:val="20"/>
              </w:rPr>
            </w:pPr>
          </w:p>
        </w:tc>
        <w:tc>
          <w:tcPr>
            <w:tcW w:w="3174" w:type="dxa"/>
          </w:tcPr>
          <w:p w:rsidR="008D0E85" w:rsidRDefault="008D0E85">
            <w:pPr>
              <w:pStyle w:val="TableParagraph"/>
              <w:rPr>
                <w:sz w:val="20"/>
              </w:rPr>
            </w:pPr>
          </w:p>
        </w:tc>
        <w:tc>
          <w:tcPr>
            <w:tcW w:w="2146" w:type="dxa"/>
          </w:tcPr>
          <w:p w:rsidR="008D0E85" w:rsidRDefault="008D0E85">
            <w:pPr>
              <w:pStyle w:val="TableParagraph"/>
              <w:rPr>
                <w:sz w:val="20"/>
              </w:rPr>
            </w:pPr>
          </w:p>
        </w:tc>
      </w:tr>
    </w:tbl>
    <w:p w:rsidR="008D0E85" w:rsidRDefault="00F33F7D">
      <w:pPr>
        <w:pStyle w:val="BodyText"/>
        <w:spacing w:before="231"/>
        <w:ind w:left="360"/>
      </w:pPr>
      <w:r>
        <w:rPr>
          <w:spacing w:val="-2"/>
        </w:rPr>
        <w:t>*</w:t>
      </w:r>
      <w:r>
        <w:rPr>
          <w:spacing w:val="-11"/>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5"/>
        </w:rPr>
        <w:t xml:space="preserve"> </w:t>
      </w:r>
      <w:r>
        <w:rPr>
          <w:spacing w:val="-2"/>
        </w:rPr>
        <w:t>to</w:t>
      </w:r>
      <w:r>
        <w:rPr>
          <w:spacing w:val="-10"/>
        </w:rPr>
        <w:t xml:space="preserve"> </w:t>
      </w:r>
      <w:r>
        <w:rPr>
          <w:spacing w:val="-2"/>
        </w:rPr>
        <w:t>be</w:t>
      </w:r>
      <w:r>
        <w:rPr>
          <w:spacing w:val="-12"/>
        </w:rPr>
        <w:t xml:space="preserve"> </w:t>
      </w:r>
      <w:r>
        <w:rPr>
          <w:spacing w:val="-2"/>
        </w:rPr>
        <w:t>specified</w:t>
      </w:r>
      <w:r>
        <w:rPr>
          <w:spacing w:val="-1"/>
        </w:rPr>
        <w:t xml:space="preserve"> </w:t>
      </w:r>
      <w:r>
        <w:rPr>
          <w:spacing w:val="-2"/>
        </w:rPr>
        <w:t>by</w:t>
      </w:r>
      <w:r>
        <w:rPr>
          <w:spacing w:val="-6"/>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4"/>
        </w:rPr>
        <w:t xml:space="preserve"> </w:t>
      </w:r>
      <w:r>
        <w:rPr>
          <w:spacing w:val="-2"/>
        </w:rPr>
        <w:t>-</w:t>
      </w:r>
      <w:r>
        <w:rPr>
          <w:spacing w:val="-1"/>
        </w:rPr>
        <w:t xml:space="preserve"> </w:t>
      </w:r>
      <w:r>
        <w:rPr>
          <w:spacing w:val="-5"/>
        </w:rPr>
        <w:t>2.</w:t>
      </w:r>
    </w:p>
    <w:p w:rsidR="008D0E85" w:rsidRDefault="00F33F7D">
      <w:pPr>
        <w:pStyle w:val="BodyText"/>
        <w:spacing w:before="179" w:line="259" w:lineRule="auto"/>
        <w:ind w:left="629" w:right="1098"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8D0E85" w:rsidRDefault="008D0E85">
      <w:pPr>
        <w:pStyle w:val="BodyText"/>
        <w:spacing w:before="213"/>
      </w:pPr>
    </w:p>
    <w:p w:rsidR="008D0E85" w:rsidRDefault="00F33F7D">
      <w:pPr>
        <w:pStyle w:val="BodyText"/>
        <w:spacing w:before="1"/>
        <w:ind w:left="360"/>
      </w:pPr>
      <w:r>
        <w:rPr>
          <w:spacing w:val="-2"/>
        </w:rPr>
        <w:t>Note:</w:t>
      </w:r>
    </w:p>
    <w:p w:rsidR="008D0E85" w:rsidRDefault="00F33F7D">
      <w:pPr>
        <w:pStyle w:val="BodyText"/>
        <w:spacing w:before="35" w:line="264" w:lineRule="auto"/>
        <w:ind w:left="360" w:right="1183"/>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7"/>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9"/>
        </w:rPr>
        <w:t xml:space="preserve"> </w:t>
      </w:r>
      <w:r>
        <w:rPr>
          <w:spacing w:val="-4"/>
        </w:rPr>
        <w:t>of</w:t>
      </w:r>
      <w:r>
        <w:rPr>
          <w:spacing w:val="-6"/>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2"/>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F33F7D">
      <w:pPr>
        <w:pStyle w:val="BodyText"/>
        <w:spacing w:before="120"/>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21FE8" id="Graphic 11" o:spid="_x0000_s1026" style="position:absolute;margin-left:1in;margin-top:18.7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IlswVuAAAAAJAQAADwAAAGRy&#10;cy9kb3ducmV2LnhtbEyPQUvDQBCF74L/YRnBi7SbNsHGmE1RQSy0BY3F8yY7JsHsbMhu2/jvHU96&#10;fG8eb76XryfbixOOvnOkYDGPQCDVznTUKDi8P89SED5oMrp3hAq+0cO6uLzIdWbcmd7wVIZGcAn5&#10;TCtoQxgyKX3dotV+7gYkvn260erAcmykGfWZy20vl1F0K63uiD+0esCnFuuv8mgVvJj9Jn29we1+&#10;E5eP4TDtquRjp9T11fRwDyLgFP7C8IvP6FAwU+WOZLzoWScJbwkK4lUCggNJvFyAqNhI70AWufy/&#10;oPgBAAD//wMAUEsBAi0AFAAGAAgAAAAhALaDOJL+AAAA4QEAABMAAAAAAAAAAAAAAAAAAAAAAFtD&#10;b250ZW50X1R5cGVzXS54bWxQSwECLQAUAAYACAAAACEAOP0h/9YAAACUAQAACwAAAAAAAAAAAAAA&#10;AAAvAQAAX3JlbHMvLnJlbHNQSwECLQAUAAYACAAAACEAwZZRQjMCAADjBAAADgAAAAAAAAAAAAAA&#10;AAAuAgAAZHJzL2Uyb0RvYy54bWxQSwECLQAUAAYACAAAACEAIlswVuAAAAAJAQAADwAAAAAAAAAA&#10;AAAAAACNBAAAZHJzL2Rvd25yZXYueG1sUEsFBgAAAAAEAAQA8wAAAJoFAAAAAA==&#10;" path="m1829435,l,,,9144r1829435,l1829435,xe" fillcolor="black" stroked="f">
                <v:path arrowok="t"/>
                <w10:wrap type="topAndBottom" anchorx="page"/>
              </v:shape>
            </w:pict>
          </mc:Fallback>
        </mc:AlternateContent>
      </w:r>
    </w:p>
    <w:p w:rsidR="008D0E85" w:rsidRDefault="00F33F7D">
      <w:pPr>
        <w:spacing w:before="115" w:line="276" w:lineRule="auto"/>
        <w:ind w:left="360" w:right="1079"/>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8D0E85" w:rsidRDefault="008D0E85">
      <w:pPr>
        <w:spacing w:line="276" w:lineRule="auto"/>
        <w:jc w:val="both"/>
        <w:rPr>
          <w:sz w:val="20"/>
        </w:rPr>
        <w:sectPr w:rsidR="008D0E85">
          <w:pgSz w:w="12240" w:h="15840"/>
          <w:pgMar w:top="1280" w:right="360" w:bottom="280" w:left="1080" w:header="526" w:footer="0" w:gutter="0"/>
          <w:cols w:space="720"/>
        </w:sectPr>
      </w:pPr>
    </w:p>
    <w:p w:rsidR="008D0E85" w:rsidRDefault="00F33F7D">
      <w:pPr>
        <w:spacing w:before="175"/>
        <w:ind w:left="149" w:right="871"/>
        <w:jc w:val="center"/>
        <w:rPr>
          <w:sz w:val="36"/>
        </w:rPr>
      </w:pPr>
      <w:r>
        <w:rPr>
          <w:spacing w:val="-2"/>
          <w:sz w:val="36"/>
        </w:rPr>
        <w:lastRenderedPageBreak/>
        <w:t>Bid</w:t>
      </w:r>
      <w:r>
        <w:rPr>
          <w:spacing w:val="-19"/>
          <w:sz w:val="36"/>
        </w:rPr>
        <w:t xml:space="preserve"> </w:t>
      </w:r>
      <w:r>
        <w:rPr>
          <w:spacing w:val="-2"/>
          <w:sz w:val="36"/>
        </w:rPr>
        <w:t>Security</w:t>
      </w:r>
    </w:p>
    <w:p w:rsidR="008D0E85" w:rsidRDefault="00F33F7D">
      <w:pPr>
        <w:spacing w:before="24"/>
        <w:ind w:left="337" w:right="870"/>
        <w:jc w:val="center"/>
        <w:rPr>
          <w:sz w:val="20"/>
        </w:rPr>
      </w:pPr>
      <w:r>
        <w:rPr>
          <w:spacing w:val="-4"/>
          <w:sz w:val="20"/>
        </w:rPr>
        <w:t>Bank</w:t>
      </w:r>
      <w:r>
        <w:rPr>
          <w:spacing w:val="-7"/>
          <w:sz w:val="20"/>
        </w:rPr>
        <w:t xml:space="preserve"> </w:t>
      </w:r>
      <w:r>
        <w:rPr>
          <w:spacing w:val="-2"/>
          <w:sz w:val="20"/>
        </w:rPr>
        <w:t>Guarantee</w:t>
      </w:r>
    </w:p>
    <w:p w:rsidR="008D0E85" w:rsidRDefault="00F33F7D">
      <w:pPr>
        <w:spacing w:before="77"/>
        <w:ind w:left="158" w:right="870"/>
        <w:jc w:val="center"/>
        <w:rPr>
          <w:sz w:val="20"/>
        </w:rPr>
      </w:pPr>
      <w:r>
        <w:rPr>
          <w:spacing w:val="-4"/>
          <w:sz w:val="20"/>
        </w:rPr>
        <w:t>Bank’s</w:t>
      </w:r>
      <w:r>
        <w:rPr>
          <w:spacing w:val="-2"/>
          <w:sz w:val="20"/>
        </w:rPr>
        <w:t xml:space="preserve"> </w:t>
      </w:r>
      <w:r>
        <w:rPr>
          <w:spacing w:val="-4"/>
          <w:sz w:val="20"/>
        </w:rPr>
        <w:t>Name,</w:t>
      </w:r>
      <w:r>
        <w:rPr>
          <w:spacing w:val="-1"/>
          <w:sz w:val="20"/>
        </w:rPr>
        <w:t xml:space="preserve"> </w:t>
      </w:r>
      <w:r>
        <w:rPr>
          <w:spacing w:val="-4"/>
          <w:sz w:val="20"/>
        </w:rPr>
        <w:t>and</w:t>
      </w:r>
      <w:r>
        <w:rPr>
          <w:spacing w:val="-5"/>
          <w:sz w:val="20"/>
        </w:rPr>
        <w:t xml:space="preserve"> </w:t>
      </w:r>
      <w:r>
        <w:rPr>
          <w:spacing w:val="-4"/>
          <w:sz w:val="20"/>
        </w:rPr>
        <w:t>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8D0E85" w:rsidRDefault="00F33F7D">
      <w:pPr>
        <w:spacing w:before="68"/>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D0E85" w:rsidRDefault="008D0E85">
      <w:pPr>
        <w:pStyle w:val="BodyText"/>
        <w:spacing w:before="25"/>
        <w:rPr>
          <w:b/>
          <w:i/>
          <w:sz w:val="20"/>
        </w:rPr>
      </w:pPr>
    </w:p>
    <w:p w:rsidR="008D0E85" w:rsidRDefault="00F33F7D">
      <w:pPr>
        <w:spacing w:line="429" w:lineRule="auto"/>
        <w:ind w:left="360" w:right="1347"/>
        <w:rPr>
          <w:sz w:val="20"/>
        </w:rPr>
      </w:pPr>
      <w:r>
        <w:rPr>
          <w:spacing w:val="-2"/>
          <w:sz w:val="20"/>
        </w:rPr>
        <w:t>Beneficiary:</w:t>
      </w:r>
      <w:r>
        <w:rPr>
          <w:spacing w:val="-8"/>
          <w:sz w:val="20"/>
        </w:rPr>
        <w:t xml:space="preserve"> </w:t>
      </w:r>
      <w:r>
        <w:rPr>
          <w:spacing w:val="-2"/>
          <w:sz w:val="20"/>
        </w:rPr>
        <w:t>..............................</w:t>
      </w:r>
      <w:r>
        <w:rPr>
          <w:spacing w:val="-5"/>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8D0E85" w:rsidRDefault="00F33F7D">
      <w:pPr>
        <w:spacing w:line="227" w:lineRule="exact"/>
        <w:ind w:left="360"/>
        <w:rPr>
          <w:sz w:val="20"/>
        </w:rPr>
      </w:pPr>
      <w:r>
        <w:rPr>
          <w:spacing w:val="-2"/>
          <w:sz w:val="20"/>
        </w:rPr>
        <w:t>Bid</w:t>
      </w:r>
      <w:r>
        <w:rPr>
          <w:spacing w:val="-6"/>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8D0E85" w:rsidRDefault="008D0E85">
      <w:pPr>
        <w:pStyle w:val="BodyText"/>
        <w:spacing w:before="102"/>
        <w:rPr>
          <w:sz w:val="20"/>
        </w:rPr>
      </w:pPr>
    </w:p>
    <w:p w:rsidR="008D0E85" w:rsidRDefault="00F33F7D">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w:t>
      </w:r>
      <w:r>
        <w:rPr>
          <w:b/>
          <w:i/>
          <w:spacing w:val="-2"/>
          <w:sz w:val="20"/>
        </w:rPr>
        <w:t>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8D0E85" w:rsidRDefault="00F33F7D">
      <w:pPr>
        <w:tabs>
          <w:tab w:val="left" w:leader="dot" w:pos="7808"/>
        </w:tabs>
        <w:spacing w:before="48"/>
        <w:ind w:left="360"/>
        <w:rPr>
          <w:b/>
          <w:i/>
          <w:sz w:val="20"/>
        </w:rPr>
      </w:pPr>
      <w:r>
        <w:rPr>
          <w:sz w:val="20"/>
        </w:rPr>
        <w:t>intends</w:t>
      </w:r>
      <w:r>
        <w:rPr>
          <w:spacing w:val="-15"/>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9"/>
          <w:sz w:val="20"/>
        </w:rPr>
        <w:t xml:space="preserve"> </w:t>
      </w:r>
      <w:r>
        <w:rPr>
          <w:sz w:val="20"/>
        </w:rPr>
        <w:t>called</w:t>
      </w:r>
      <w:r>
        <w:rPr>
          <w:spacing w:val="-12"/>
          <w:sz w:val="20"/>
        </w:rPr>
        <w:t xml:space="preserve"> </w:t>
      </w:r>
      <w:r>
        <w:rPr>
          <w:sz w:val="20"/>
        </w:rPr>
        <w:t>“the</w:t>
      </w:r>
      <w:r>
        <w:rPr>
          <w:spacing w:val="-10"/>
          <w:sz w:val="20"/>
        </w:rPr>
        <w:t xml:space="preserve"> </w:t>
      </w:r>
      <w:r>
        <w:rPr>
          <w:sz w:val="20"/>
        </w:rPr>
        <w:t>Bid”)</w:t>
      </w:r>
      <w:r>
        <w:rPr>
          <w:spacing w:val="-12"/>
          <w:sz w:val="20"/>
        </w:rPr>
        <w:t xml:space="preserve"> </w:t>
      </w:r>
      <w:r>
        <w:rPr>
          <w:sz w:val="20"/>
        </w:rPr>
        <w:t>to</w:t>
      </w:r>
      <w:r>
        <w:rPr>
          <w:spacing w:val="-13"/>
          <w:sz w:val="20"/>
        </w:rPr>
        <w:t xml:space="preserve"> </w:t>
      </w:r>
      <w:r>
        <w:rPr>
          <w:sz w:val="20"/>
        </w:rPr>
        <w:t>you</w:t>
      </w:r>
      <w:r>
        <w:rPr>
          <w:spacing w:val="-8"/>
          <w:sz w:val="20"/>
        </w:rPr>
        <w:t xml:space="preserve"> </w:t>
      </w:r>
      <w:r>
        <w:rPr>
          <w:sz w:val="20"/>
        </w:rPr>
        <w:t>for</w:t>
      </w:r>
      <w:r>
        <w:rPr>
          <w:spacing w:val="-4"/>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8D0E85" w:rsidRDefault="00F33F7D">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8D0E85" w:rsidRDefault="008D0E85">
      <w:pPr>
        <w:pStyle w:val="BodyText"/>
        <w:spacing w:before="101"/>
        <w:rPr>
          <w:sz w:val="20"/>
        </w:rPr>
      </w:pPr>
    </w:p>
    <w:p w:rsidR="008D0E85" w:rsidRDefault="00F33F7D">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10"/>
          <w:sz w:val="20"/>
        </w:rPr>
        <w:t xml:space="preserve"> </w:t>
      </w:r>
      <w:r>
        <w:rPr>
          <w:sz w:val="20"/>
        </w:rPr>
        <w:t>be</w:t>
      </w:r>
      <w:r>
        <w:rPr>
          <w:spacing w:val="-11"/>
          <w:sz w:val="20"/>
        </w:rPr>
        <w:t xml:space="preserve"> </w:t>
      </w:r>
      <w:r>
        <w:rPr>
          <w:sz w:val="20"/>
        </w:rPr>
        <w:t>supported</w:t>
      </w:r>
      <w:r>
        <w:rPr>
          <w:spacing w:val="-12"/>
          <w:sz w:val="20"/>
        </w:rPr>
        <w:t xml:space="preserve"> </w:t>
      </w:r>
      <w:r>
        <w:rPr>
          <w:sz w:val="20"/>
        </w:rPr>
        <w:t>by</w:t>
      </w:r>
      <w:r>
        <w:rPr>
          <w:spacing w:val="-13"/>
          <w:sz w:val="20"/>
        </w:rPr>
        <w:t xml:space="preserve"> </w:t>
      </w:r>
      <w:r>
        <w:rPr>
          <w:sz w:val="20"/>
        </w:rPr>
        <w:t>a</w:t>
      </w:r>
      <w:r>
        <w:rPr>
          <w:spacing w:val="-5"/>
          <w:sz w:val="20"/>
        </w:rPr>
        <w:t xml:space="preserve"> </w:t>
      </w:r>
      <w:r>
        <w:rPr>
          <w:sz w:val="20"/>
        </w:rPr>
        <w:t>bid</w:t>
      </w:r>
      <w:r>
        <w:rPr>
          <w:spacing w:val="-11"/>
          <w:sz w:val="20"/>
        </w:rPr>
        <w:t xml:space="preserve"> </w:t>
      </w:r>
      <w:r>
        <w:rPr>
          <w:spacing w:val="-2"/>
          <w:sz w:val="20"/>
        </w:rPr>
        <w:t>guarantee.</w:t>
      </w:r>
    </w:p>
    <w:p w:rsidR="008D0E85" w:rsidRDefault="00F33F7D">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8D0E85" w:rsidRDefault="00F33F7D">
      <w:pPr>
        <w:tabs>
          <w:tab w:val="left" w:pos="1800"/>
        </w:tabs>
        <w:spacing w:line="261" w:lineRule="auto"/>
        <w:ind w:left="360" w:right="1098"/>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3"/>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8D0E85" w:rsidRDefault="00F33F7D">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8D0E85" w:rsidRDefault="00F33F7D">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10"/>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8D0E85" w:rsidRDefault="00F33F7D">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8D0E85" w:rsidRDefault="00F33F7D">
      <w:pPr>
        <w:pStyle w:val="ListParagraph"/>
        <w:numPr>
          <w:ilvl w:val="0"/>
          <w:numId w:val="55"/>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8D0E85" w:rsidRDefault="00F33F7D">
      <w:pPr>
        <w:pStyle w:val="ListParagraph"/>
        <w:numPr>
          <w:ilvl w:val="0"/>
          <w:numId w:val="55"/>
        </w:numPr>
        <w:tabs>
          <w:tab w:val="left" w:pos="629"/>
          <w:tab w:val="left" w:pos="641"/>
        </w:tabs>
        <w:spacing w:before="5" w:line="290" w:lineRule="auto"/>
        <w:ind w:left="629" w:right="1100" w:hanging="269"/>
        <w:jc w:val="both"/>
        <w:rPr>
          <w:sz w:val="20"/>
        </w:rPr>
      </w:pPr>
      <w:r>
        <w:rPr>
          <w:sz w:val="20"/>
        </w:rPr>
        <w:t>having been notified of the acceptance of its Bi</w:t>
      </w:r>
      <w:r>
        <w:rPr>
          <w:sz w:val="20"/>
        </w:rPr>
        <w:t>d by the Employer during the period of bid validity, (i) fails or refuses to execute the Contract Agreement, or (ii) fails or refuses to furnish the performance security, in accordance with the ITB; or</w:t>
      </w:r>
    </w:p>
    <w:p w:rsidR="008D0E85" w:rsidRDefault="00F33F7D">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8D0E85" w:rsidRDefault="00F33F7D">
      <w:pPr>
        <w:pStyle w:val="ListParagraph"/>
        <w:numPr>
          <w:ilvl w:val="0"/>
          <w:numId w:val="55"/>
        </w:numPr>
        <w:tabs>
          <w:tab w:val="left" w:pos="631"/>
        </w:tabs>
        <w:spacing w:before="45"/>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3"/>
          <w:sz w:val="20"/>
        </w:rPr>
        <w:t xml:space="preserve"> </w:t>
      </w:r>
      <w:r>
        <w:rPr>
          <w:sz w:val="20"/>
        </w:rPr>
        <w:t>substance</w:t>
      </w:r>
      <w:r>
        <w:rPr>
          <w:spacing w:val="-7"/>
          <w:sz w:val="20"/>
        </w:rPr>
        <w:t xml:space="preserve"> </w:t>
      </w:r>
      <w:r>
        <w:rPr>
          <w:sz w:val="20"/>
        </w:rPr>
        <w:t>of</w:t>
      </w:r>
      <w:r>
        <w:rPr>
          <w:spacing w:val="-3"/>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8D0E85" w:rsidRDefault="00F33F7D">
      <w:pPr>
        <w:pStyle w:val="ListParagraph"/>
        <w:numPr>
          <w:ilvl w:val="0"/>
          <w:numId w:val="55"/>
        </w:numPr>
        <w:tabs>
          <w:tab w:val="left" w:pos="661"/>
        </w:tabs>
        <w:spacing w:before="48"/>
        <w:ind w:left="661" w:hanging="301"/>
        <w:jc w:val="both"/>
        <w:rPr>
          <w:sz w:val="20"/>
        </w:rPr>
      </w:pPr>
      <w:r>
        <w:rPr>
          <w:sz w:val="20"/>
        </w:rPr>
        <w:t>if</w:t>
      </w:r>
      <w:r>
        <w:rPr>
          <w:spacing w:val="-8"/>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6"/>
          <w:sz w:val="20"/>
        </w:rPr>
        <w:t xml:space="preserve"> </w:t>
      </w:r>
      <w:r>
        <w:rPr>
          <w:sz w:val="20"/>
        </w:rPr>
        <w:t>about the</w:t>
      </w:r>
      <w:r>
        <w:rPr>
          <w:spacing w:val="-5"/>
          <w:sz w:val="20"/>
        </w:rPr>
        <w:t xml:space="preserve"> </w:t>
      </w:r>
      <w:r>
        <w:rPr>
          <w:sz w:val="20"/>
        </w:rPr>
        <w:t>saturation</w:t>
      </w:r>
      <w:r>
        <w:rPr>
          <w:spacing w:val="-3"/>
          <w:sz w:val="20"/>
        </w:rPr>
        <w:t xml:space="preserve"> </w:t>
      </w:r>
      <w:r>
        <w:rPr>
          <w:sz w:val="20"/>
        </w:rPr>
        <w:t>of</w:t>
      </w:r>
      <w:r>
        <w:rPr>
          <w:spacing w:val="-7"/>
          <w:sz w:val="20"/>
        </w:rPr>
        <w:t xml:space="preserve"> </w:t>
      </w:r>
      <w:r>
        <w:rPr>
          <w:sz w:val="20"/>
        </w:rPr>
        <w:t>the</w:t>
      </w:r>
      <w:r>
        <w:rPr>
          <w:spacing w:val="-10"/>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4"/>
          <w:sz w:val="20"/>
        </w:rPr>
        <w:t xml:space="preserve"> </w:t>
      </w:r>
      <w:r>
        <w:rPr>
          <w:sz w:val="20"/>
        </w:rPr>
        <w:t>as</w:t>
      </w:r>
      <w:r>
        <w:rPr>
          <w:spacing w:val="-8"/>
          <w:sz w:val="20"/>
        </w:rPr>
        <w:t xml:space="preserve"> </w:t>
      </w:r>
      <w:r>
        <w:rPr>
          <w:sz w:val="20"/>
        </w:rPr>
        <w:t>per</w:t>
      </w:r>
      <w:r>
        <w:rPr>
          <w:spacing w:val="3"/>
          <w:sz w:val="20"/>
        </w:rPr>
        <w:t xml:space="preserve"> </w:t>
      </w:r>
      <w:r>
        <w:rPr>
          <w:sz w:val="20"/>
        </w:rPr>
        <w:t>ITB</w:t>
      </w:r>
      <w:r>
        <w:rPr>
          <w:spacing w:val="-7"/>
          <w:sz w:val="20"/>
        </w:rPr>
        <w:t xml:space="preserve"> </w:t>
      </w:r>
      <w:r>
        <w:rPr>
          <w:spacing w:val="-4"/>
          <w:sz w:val="20"/>
        </w:rPr>
        <w:t>4.9.</w:t>
      </w:r>
    </w:p>
    <w:p w:rsidR="008D0E85" w:rsidRDefault="00F33F7D">
      <w:pPr>
        <w:tabs>
          <w:tab w:val="left" w:leader="dot" w:pos="7640"/>
        </w:tabs>
        <w:spacing w:before="77"/>
        <w:ind w:left="360"/>
        <w:jc w:val="both"/>
        <w:rPr>
          <w:sz w:val="20"/>
        </w:rPr>
      </w:pPr>
      <w:r>
        <w:rPr>
          <w:sz w:val="20"/>
        </w:rPr>
        <w:t>This</w:t>
      </w:r>
      <w:r>
        <w:rPr>
          <w:spacing w:val="-6"/>
          <w:sz w:val="20"/>
        </w:rPr>
        <w:t xml:space="preserve"> </w:t>
      </w:r>
      <w:r>
        <w:rPr>
          <w:sz w:val="20"/>
        </w:rPr>
        <w:t>guarantee will</w:t>
      </w:r>
      <w:r>
        <w:rPr>
          <w:spacing w:val="1"/>
          <w:sz w:val="20"/>
        </w:rPr>
        <w:t xml:space="preserve"> </w:t>
      </w:r>
      <w:r>
        <w:rPr>
          <w:sz w:val="20"/>
        </w:rPr>
        <w:t>remain</w:t>
      </w:r>
      <w:r>
        <w:rPr>
          <w:spacing w:val="3"/>
          <w:sz w:val="20"/>
        </w:rPr>
        <w:t xml:space="preserve"> </w:t>
      </w:r>
      <w:r>
        <w:rPr>
          <w:sz w:val="20"/>
        </w:rPr>
        <w:t>in</w:t>
      </w:r>
      <w:r>
        <w:rPr>
          <w:spacing w:val="3"/>
          <w:sz w:val="20"/>
        </w:rPr>
        <w:t xml:space="preserve"> </w:t>
      </w:r>
      <w:r>
        <w:rPr>
          <w:sz w:val="20"/>
        </w:rPr>
        <w:t>force</w:t>
      </w:r>
      <w:r>
        <w:rPr>
          <w:spacing w:val="1"/>
          <w:sz w:val="20"/>
        </w:rPr>
        <w:t xml:space="preserve"> </w:t>
      </w:r>
      <w:r>
        <w:rPr>
          <w:sz w:val="20"/>
        </w:rPr>
        <w:t>up</w:t>
      </w:r>
      <w:r>
        <w:rPr>
          <w:spacing w:val="3"/>
          <w:sz w:val="20"/>
        </w:rPr>
        <w:t xml:space="preserve"> </w:t>
      </w:r>
      <w:r>
        <w:rPr>
          <w:sz w:val="20"/>
        </w:rPr>
        <w:t>to</w:t>
      </w:r>
      <w:r>
        <w:rPr>
          <w:spacing w:val="-7"/>
          <w:sz w:val="20"/>
        </w:rPr>
        <w:t xml:space="preserve"> </w:t>
      </w:r>
      <w:r>
        <w:rPr>
          <w:sz w:val="20"/>
        </w:rPr>
        <w:t>and</w:t>
      </w:r>
      <w:r>
        <w:rPr>
          <w:spacing w:val="-1"/>
          <w:sz w:val="20"/>
        </w:rPr>
        <w:t xml:space="preserve"> </w:t>
      </w:r>
      <w:r>
        <w:rPr>
          <w:sz w:val="20"/>
        </w:rPr>
        <w:t>including</w:t>
      </w:r>
      <w:r>
        <w:rPr>
          <w:spacing w:val="-6"/>
          <w:sz w:val="20"/>
        </w:rPr>
        <w:t xml:space="preserve"> </w:t>
      </w:r>
      <w:r>
        <w:rPr>
          <w:sz w:val="20"/>
        </w:rPr>
        <w:t>the date</w:t>
      </w:r>
      <w:r>
        <w:rPr>
          <w:spacing w:val="1"/>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8D0E85" w:rsidRDefault="00F33F7D">
      <w:pPr>
        <w:spacing w:before="25" w:line="266" w:lineRule="auto"/>
        <w:ind w:left="360" w:right="1075"/>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4"/>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4"/>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9"/>
          <w:sz w:val="20"/>
        </w:rPr>
        <w:t xml:space="preserve"> </w:t>
      </w:r>
      <w:r>
        <w:rPr>
          <w:sz w:val="20"/>
        </w:rPr>
        <w:t>instructions</w:t>
      </w:r>
      <w:r>
        <w:rPr>
          <w:spacing w:val="-4"/>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9"/>
          <w:sz w:val="20"/>
        </w:rPr>
        <w:t xml:space="preserve"> </w:t>
      </w:r>
      <w:r>
        <w:rPr>
          <w:sz w:val="20"/>
        </w:rPr>
        <w:t>Employer, notice of</w:t>
      </w:r>
      <w:r>
        <w:rPr>
          <w:spacing w:val="-1"/>
          <w:sz w:val="20"/>
        </w:rPr>
        <w:t xml:space="preserve"> </w:t>
      </w:r>
      <w:r>
        <w:rPr>
          <w:sz w:val="20"/>
        </w:rPr>
        <w:t>which extension(s)</w:t>
      </w:r>
      <w:r>
        <w:rPr>
          <w:spacing w:val="-1"/>
          <w:sz w:val="20"/>
        </w:rPr>
        <w:t xml:space="preserve"> </w:t>
      </w:r>
      <w:r>
        <w:rPr>
          <w:sz w:val="20"/>
        </w:rPr>
        <w:t>to</w:t>
      </w:r>
      <w:r>
        <w:rPr>
          <w:spacing w:val="-5"/>
          <w:sz w:val="20"/>
        </w:rPr>
        <w:t xml:space="preserve"> </w:t>
      </w:r>
      <w:r>
        <w:rPr>
          <w:sz w:val="20"/>
        </w:rPr>
        <w:t>the</w:t>
      </w:r>
      <w:r>
        <w:rPr>
          <w:spacing w:val="-3"/>
          <w:sz w:val="20"/>
        </w:rPr>
        <w:t xml:space="preserve"> </w:t>
      </w:r>
      <w:r>
        <w:rPr>
          <w:sz w:val="20"/>
        </w:rPr>
        <w:t>Bank</w:t>
      </w:r>
      <w:r>
        <w:rPr>
          <w:spacing w:val="-1"/>
          <w:sz w:val="20"/>
        </w:rPr>
        <w:t xml:space="preserve"> </w:t>
      </w:r>
      <w:r>
        <w:rPr>
          <w:sz w:val="20"/>
        </w:rPr>
        <w:t>is</w:t>
      </w:r>
      <w:r>
        <w:rPr>
          <w:spacing w:val="-2"/>
          <w:sz w:val="20"/>
        </w:rPr>
        <w:t xml:space="preserve"> </w:t>
      </w:r>
      <w:r>
        <w:rPr>
          <w:sz w:val="20"/>
        </w:rPr>
        <w:t>hereby</w:t>
      </w:r>
      <w:r>
        <w:rPr>
          <w:spacing w:val="-1"/>
          <w:sz w:val="20"/>
        </w:rPr>
        <w:t xml:space="preserve"> </w:t>
      </w:r>
      <w:r>
        <w:rPr>
          <w:sz w:val="20"/>
        </w:rPr>
        <w:t>waived. Any</w:t>
      </w:r>
      <w:r>
        <w:rPr>
          <w:spacing w:val="-9"/>
          <w:sz w:val="20"/>
        </w:rPr>
        <w:t xml:space="preserve"> </w:t>
      </w:r>
      <w:r>
        <w:rPr>
          <w:sz w:val="20"/>
        </w:rPr>
        <w:t>demand</w:t>
      </w:r>
      <w:r>
        <w:rPr>
          <w:spacing w:val="-1"/>
          <w:sz w:val="20"/>
        </w:rPr>
        <w:t xml:space="preserve"> </w:t>
      </w:r>
      <w:r>
        <w:rPr>
          <w:sz w:val="20"/>
        </w:rPr>
        <w:t>in</w:t>
      </w:r>
      <w:r>
        <w:rPr>
          <w:spacing w:val="-1"/>
          <w:sz w:val="20"/>
        </w:rPr>
        <w:t xml:space="preserve"> </w:t>
      </w:r>
      <w:r>
        <w:rPr>
          <w:sz w:val="20"/>
        </w:rPr>
        <w:t>respect of</w:t>
      </w:r>
      <w:r>
        <w:rPr>
          <w:spacing w:val="-5"/>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w:t>
      </w:r>
      <w:r>
        <w:rPr>
          <w:spacing w:val="-1"/>
          <w:sz w:val="20"/>
        </w:rPr>
        <w:t xml:space="preserve"> </w:t>
      </w:r>
      <w:r>
        <w:rPr>
          <w:sz w:val="20"/>
        </w:rPr>
        <w:t>reach the Bank not letter than the above date.</w:t>
      </w:r>
    </w:p>
    <w:p w:rsidR="008D0E85" w:rsidRDefault="00F33F7D">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8D0E85" w:rsidRDefault="00F33F7D">
      <w:pPr>
        <w:spacing w:before="34" w:line="261" w:lineRule="auto"/>
        <w:ind w:left="360" w:right="1073"/>
        <w:jc w:val="both"/>
        <w:rPr>
          <w:sz w:val="20"/>
        </w:rPr>
      </w:pPr>
      <w:r>
        <w:rPr>
          <w:sz w:val="20"/>
        </w:rPr>
        <w:t>Th</w:t>
      </w:r>
      <w:r>
        <w:rPr>
          <w:sz w:val="20"/>
        </w:rPr>
        <w:t>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2"/>
          <w:sz w:val="20"/>
        </w:rPr>
        <w:t xml:space="preserve"> </w:t>
      </w:r>
      <w:r>
        <w:rPr>
          <w:sz w:val="20"/>
        </w:rPr>
        <w:t>Demand</w:t>
      </w:r>
      <w:r>
        <w:rPr>
          <w:spacing w:val="-12"/>
          <w:sz w:val="20"/>
        </w:rPr>
        <w:t xml:space="preserve"> </w:t>
      </w:r>
      <w:r>
        <w:rPr>
          <w:sz w:val="20"/>
        </w:rPr>
        <w:t>Guarantees</w:t>
      </w:r>
      <w:r>
        <w:rPr>
          <w:spacing w:val="-12"/>
          <w:sz w:val="20"/>
        </w:rPr>
        <w:t xml:space="preserve"> </w:t>
      </w:r>
      <w:r>
        <w:rPr>
          <w:sz w:val="20"/>
        </w:rPr>
        <w:t>(URDG),</w:t>
      </w:r>
      <w:r>
        <w:rPr>
          <w:spacing w:val="-11"/>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9"/>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8D0E85" w:rsidRDefault="008D0E85">
      <w:pPr>
        <w:pStyle w:val="BodyText"/>
        <w:spacing w:before="80"/>
        <w:rPr>
          <w:sz w:val="20"/>
        </w:rPr>
      </w:pPr>
    </w:p>
    <w:p w:rsidR="008D0E85" w:rsidRDefault="00F33F7D">
      <w:pPr>
        <w:ind w:left="163" w:right="870"/>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8D0E85" w:rsidRDefault="008D0E85">
      <w:pPr>
        <w:pStyle w:val="BodyText"/>
        <w:spacing w:before="87"/>
        <w:rPr>
          <w:sz w:val="20"/>
        </w:rPr>
      </w:pPr>
    </w:p>
    <w:p w:rsidR="008D0E85" w:rsidRDefault="00F33F7D">
      <w:pPr>
        <w:ind w:left="360"/>
        <w:rPr>
          <w:sz w:val="20"/>
        </w:rPr>
      </w:pPr>
      <w:r>
        <w:rPr>
          <w:spacing w:val="-2"/>
          <w:sz w:val="20"/>
        </w:rPr>
        <w:t>Note:</w:t>
      </w:r>
    </w:p>
    <w:p w:rsidR="008D0E85" w:rsidRDefault="00F33F7D">
      <w:pPr>
        <w:tabs>
          <w:tab w:val="left" w:leader="dot" w:pos="8868"/>
        </w:tabs>
        <w:spacing w:before="140"/>
        <w:ind w:left="360"/>
        <w:jc w:val="both"/>
        <w:rPr>
          <w:sz w:val="20"/>
        </w:rPr>
      </w:pPr>
      <w:r>
        <w:rPr>
          <w:spacing w:val="-2"/>
          <w:sz w:val="20"/>
        </w:rPr>
        <w:t>The</w:t>
      </w:r>
      <w:r>
        <w:rPr>
          <w:spacing w:val="-9"/>
          <w:sz w:val="20"/>
        </w:rPr>
        <w:t xml:space="preserve"> </w:t>
      </w:r>
      <w:r>
        <w:rPr>
          <w:spacing w:val="-2"/>
          <w:sz w:val="20"/>
        </w:rPr>
        <w:t>bid</w:t>
      </w:r>
      <w:r>
        <w:rPr>
          <w:spacing w:val="-6"/>
          <w:sz w:val="20"/>
        </w:rPr>
        <w:t xml:space="preserve"> </w:t>
      </w:r>
      <w:r>
        <w:rPr>
          <w:spacing w:val="-2"/>
          <w:sz w:val="20"/>
        </w:rPr>
        <w:t>security</w:t>
      </w:r>
      <w:r>
        <w:rPr>
          <w:spacing w:val="-11"/>
          <w:sz w:val="20"/>
        </w:rPr>
        <w:t xml:space="preserve"> </w:t>
      </w:r>
      <w:r>
        <w:rPr>
          <w:spacing w:val="-2"/>
          <w:sz w:val="20"/>
        </w:rPr>
        <w:t>of</w:t>
      </w:r>
      <w:r>
        <w:rPr>
          <w:spacing w:val="-9"/>
          <w:sz w:val="20"/>
        </w:rPr>
        <w:t xml:space="preserve"> </w:t>
      </w:r>
      <w:r>
        <w:rPr>
          <w:spacing w:val="-2"/>
          <w:sz w:val="20"/>
        </w:rPr>
        <w:t>………..…………….</w:t>
      </w:r>
      <w:r>
        <w:rPr>
          <w:spacing w:val="-8"/>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 guaranteed</w:t>
      </w:r>
      <w:r>
        <w:rPr>
          <w:spacing w:val="-6"/>
          <w:sz w:val="20"/>
        </w:rPr>
        <w:t xml:space="preserve"> </w:t>
      </w:r>
      <w:r>
        <w:rPr>
          <w:spacing w:val="-2"/>
          <w:sz w:val="20"/>
        </w:rPr>
        <w:t>by</w:t>
      </w:r>
      <w:r>
        <w:rPr>
          <w:spacing w:val="-10"/>
          <w:sz w:val="20"/>
        </w:rPr>
        <w:t xml:space="preserve"> </w:t>
      </w:r>
      <w:r>
        <w:rPr>
          <w:spacing w:val="-2"/>
          <w:sz w:val="20"/>
        </w:rPr>
        <w:t>the</w:t>
      </w:r>
      <w:r>
        <w:rPr>
          <w:spacing w:val="-9"/>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8D0E85" w:rsidRDefault="00F33F7D">
      <w:pPr>
        <w:tabs>
          <w:tab w:val="left" w:leader="dot" w:pos="2245"/>
        </w:tabs>
        <w:spacing w:before="6"/>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8D0E85" w:rsidRDefault="008D0E85">
      <w:pPr>
        <w:jc w:val="center"/>
        <w:rPr>
          <w:sz w:val="20"/>
        </w:rPr>
        <w:sectPr w:rsidR="008D0E85">
          <w:pgSz w:w="12240" w:h="15840"/>
          <w:pgMar w:top="1280" w:right="360" w:bottom="280" w:left="1080" w:header="526" w:footer="0" w:gutter="0"/>
          <w:cols w:space="720"/>
        </w:sectPr>
      </w:pPr>
    </w:p>
    <w:p w:rsidR="008D0E85" w:rsidRDefault="00F33F7D">
      <w:pPr>
        <w:spacing w:before="142"/>
        <w:ind w:left="150" w:right="870"/>
        <w:jc w:val="center"/>
        <w:rPr>
          <w:sz w:val="36"/>
        </w:rPr>
      </w:pPr>
      <w:r>
        <w:rPr>
          <w:spacing w:val="-6"/>
          <w:sz w:val="36"/>
        </w:rPr>
        <w:lastRenderedPageBreak/>
        <w:t>Bidder’s</w:t>
      </w:r>
      <w:r>
        <w:rPr>
          <w:spacing w:val="-7"/>
          <w:sz w:val="36"/>
        </w:rPr>
        <w:t xml:space="preserve"> </w:t>
      </w:r>
      <w:r>
        <w:rPr>
          <w:spacing w:val="-6"/>
          <w:sz w:val="36"/>
        </w:rPr>
        <w:t>Information</w:t>
      </w:r>
      <w:r>
        <w:rPr>
          <w:spacing w:val="-11"/>
          <w:sz w:val="36"/>
        </w:rPr>
        <w:t xml:space="preserve"> </w:t>
      </w:r>
      <w:r>
        <w:rPr>
          <w:spacing w:val="-6"/>
          <w:sz w:val="36"/>
        </w:rPr>
        <w:t>Format</w:t>
      </w: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spacing w:before="47"/>
        <w:rPr>
          <w:sz w:val="26"/>
        </w:rPr>
      </w:pPr>
    </w:p>
    <w:p w:rsidR="008D0E85" w:rsidRDefault="00F33F7D">
      <w:pPr>
        <w:ind w:left="360"/>
        <w:rPr>
          <w:sz w:val="26"/>
        </w:rPr>
      </w:pPr>
      <w:r>
        <w:rPr>
          <w:spacing w:val="-7"/>
          <w:sz w:val="26"/>
        </w:rPr>
        <w:t>Site</w:t>
      </w:r>
      <w:r>
        <w:rPr>
          <w:spacing w:val="-5"/>
          <w:sz w:val="26"/>
        </w:rPr>
        <w:t xml:space="preserve"> </w:t>
      </w:r>
      <w:r>
        <w:rPr>
          <w:spacing w:val="-2"/>
          <w:sz w:val="26"/>
        </w:rPr>
        <w:t>Organization</w:t>
      </w: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spacing w:before="246"/>
        <w:rPr>
          <w:sz w:val="26"/>
        </w:rPr>
      </w:pPr>
    </w:p>
    <w:p w:rsidR="008D0E85" w:rsidRDefault="00F33F7D">
      <w:pPr>
        <w:spacing w:before="1"/>
        <w:ind w:left="360"/>
        <w:rPr>
          <w:sz w:val="26"/>
        </w:rPr>
      </w:pPr>
      <w:r>
        <w:rPr>
          <w:spacing w:val="-4"/>
          <w:sz w:val="26"/>
        </w:rPr>
        <w:t xml:space="preserve">Method </w:t>
      </w:r>
      <w:r>
        <w:rPr>
          <w:spacing w:val="-2"/>
          <w:sz w:val="26"/>
        </w:rPr>
        <w:t>Statement</w:t>
      </w: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spacing w:before="247"/>
        <w:rPr>
          <w:sz w:val="26"/>
        </w:rPr>
      </w:pPr>
    </w:p>
    <w:p w:rsidR="008D0E85" w:rsidRDefault="00F33F7D">
      <w:pPr>
        <w:ind w:left="360"/>
        <w:rPr>
          <w:sz w:val="26"/>
        </w:rPr>
      </w:pPr>
      <w:r>
        <w:rPr>
          <w:spacing w:val="-7"/>
          <w:sz w:val="26"/>
        </w:rPr>
        <w:t>Mobilization</w:t>
      </w:r>
      <w:r>
        <w:rPr>
          <w:spacing w:val="7"/>
          <w:sz w:val="26"/>
        </w:rPr>
        <w:t xml:space="preserve"> </w:t>
      </w:r>
      <w:r>
        <w:rPr>
          <w:spacing w:val="-2"/>
          <w:sz w:val="26"/>
        </w:rPr>
        <w:t>Schedule</w:t>
      </w: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spacing w:before="246"/>
        <w:rPr>
          <w:sz w:val="26"/>
        </w:rPr>
      </w:pPr>
    </w:p>
    <w:p w:rsidR="008D0E85" w:rsidRDefault="00F33F7D">
      <w:pPr>
        <w:ind w:left="360"/>
        <w:rPr>
          <w:sz w:val="26"/>
        </w:rPr>
      </w:pPr>
      <w:r>
        <w:rPr>
          <w:spacing w:val="-5"/>
          <w:sz w:val="26"/>
        </w:rPr>
        <w:t>Construction</w:t>
      </w:r>
      <w:r>
        <w:rPr>
          <w:spacing w:val="7"/>
          <w:sz w:val="26"/>
        </w:rPr>
        <w:t xml:space="preserve"> </w:t>
      </w:r>
      <w:r>
        <w:rPr>
          <w:spacing w:val="-2"/>
          <w:sz w:val="26"/>
        </w:rPr>
        <w:t>Schedule</w:t>
      </w: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rPr>
          <w:sz w:val="26"/>
        </w:rPr>
      </w:pPr>
    </w:p>
    <w:p w:rsidR="008D0E85" w:rsidRDefault="008D0E85">
      <w:pPr>
        <w:pStyle w:val="BodyText"/>
        <w:spacing w:before="2"/>
        <w:rPr>
          <w:sz w:val="26"/>
        </w:rPr>
      </w:pPr>
    </w:p>
    <w:p w:rsidR="008D0E85" w:rsidRDefault="00F33F7D">
      <w:pPr>
        <w:ind w:left="360"/>
        <w:rPr>
          <w:sz w:val="26"/>
        </w:rPr>
      </w:pPr>
      <w:r>
        <w:rPr>
          <w:spacing w:val="-2"/>
          <w:sz w:val="26"/>
        </w:rPr>
        <w:t>Others</w:t>
      </w:r>
    </w:p>
    <w:p w:rsidR="008D0E85" w:rsidRDefault="008D0E85">
      <w:pPr>
        <w:rPr>
          <w:sz w:val="26"/>
        </w:rPr>
        <w:sectPr w:rsidR="008D0E85">
          <w:pgSz w:w="12240" w:h="15840"/>
          <w:pgMar w:top="1280" w:right="360" w:bottom="280" w:left="1080" w:header="526" w:footer="0" w:gutter="0"/>
          <w:cols w:space="720"/>
        </w:sectPr>
      </w:pPr>
    </w:p>
    <w:p w:rsidR="008D0E85" w:rsidRDefault="008D0E85">
      <w:pPr>
        <w:pStyle w:val="BodyText"/>
        <w:spacing w:before="212"/>
        <w:rPr>
          <w:sz w:val="36"/>
        </w:rPr>
      </w:pPr>
    </w:p>
    <w:p w:rsidR="008D0E85" w:rsidRDefault="00F33F7D">
      <w:pPr>
        <w:ind w:left="149" w:right="878"/>
        <w:jc w:val="center"/>
        <w:rPr>
          <w:sz w:val="36"/>
        </w:rPr>
      </w:pPr>
      <w:r>
        <w:rPr>
          <w:w w:val="90"/>
          <w:sz w:val="36"/>
        </w:rPr>
        <w:t>Bidder’s</w:t>
      </w:r>
      <w:r>
        <w:rPr>
          <w:spacing w:val="62"/>
          <w:sz w:val="36"/>
        </w:rPr>
        <w:t xml:space="preserve"> </w:t>
      </w:r>
      <w:r>
        <w:rPr>
          <w:spacing w:val="-2"/>
          <w:sz w:val="36"/>
        </w:rPr>
        <w:t>Information</w:t>
      </w:r>
    </w:p>
    <w:p w:rsidR="008D0E85" w:rsidRDefault="008D0E85">
      <w:pPr>
        <w:pStyle w:val="BodyText"/>
        <w:spacing w:before="92"/>
        <w:rPr>
          <w:sz w:val="36"/>
        </w:rPr>
      </w:pPr>
    </w:p>
    <w:p w:rsidR="008D0E85" w:rsidRDefault="00F33F7D">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8D0E85">
        <w:trPr>
          <w:trHeight w:val="743"/>
        </w:trPr>
        <w:tc>
          <w:tcPr>
            <w:tcW w:w="9243" w:type="dxa"/>
            <w:gridSpan w:val="2"/>
            <w:shd w:val="clear" w:color="auto" w:fill="D9D9D9"/>
          </w:tcPr>
          <w:p w:rsidR="008D0E85" w:rsidRDefault="00F33F7D">
            <w:pPr>
              <w:pStyle w:val="TableParagraph"/>
              <w:spacing w:before="116"/>
              <w:ind w:left="10" w:right="3"/>
              <w:jc w:val="center"/>
              <w:rPr>
                <w:b/>
              </w:rPr>
            </w:pPr>
            <w:r>
              <w:rPr>
                <w:b/>
                <w:spacing w:val="-4"/>
              </w:rPr>
              <w:t>Bidder's</w:t>
            </w:r>
            <w:r>
              <w:rPr>
                <w:b/>
                <w:spacing w:val="-3"/>
              </w:rPr>
              <w:t xml:space="preserve"> </w:t>
            </w:r>
            <w:r>
              <w:rPr>
                <w:b/>
                <w:spacing w:val="-2"/>
              </w:rPr>
              <w:t>Information</w:t>
            </w:r>
          </w:p>
        </w:tc>
      </w:tr>
      <w:tr w:rsidR="008D0E85">
        <w:trPr>
          <w:trHeight w:val="748"/>
        </w:trPr>
        <w:tc>
          <w:tcPr>
            <w:tcW w:w="4624" w:type="dxa"/>
          </w:tcPr>
          <w:p w:rsidR="008D0E85" w:rsidRDefault="00F33F7D">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8D0E85" w:rsidRDefault="008D0E85">
            <w:pPr>
              <w:pStyle w:val="TableParagraph"/>
            </w:pPr>
          </w:p>
        </w:tc>
      </w:tr>
      <w:tr w:rsidR="008D0E85">
        <w:trPr>
          <w:trHeight w:val="743"/>
        </w:trPr>
        <w:tc>
          <w:tcPr>
            <w:tcW w:w="4624" w:type="dxa"/>
          </w:tcPr>
          <w:p w:rsidR="008D0E85" w:rsidRDefault="00F33F7D">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8D0E85" w:rsidRDefault="008D0E85">
            <w:pPr>
              <w:pStyle w:val="TableParagraph"/>
            </w:pPr>
          </w:p>
        </w:tc>
      </w:tr>
      <w:tr w:rsidR="008D0E85">
        <w:trPr>
          <w:trHeight w:val="749"/>
        </w:trPr>
        <w:tc>
          <w:tcPr>
            <w:tcW w:w="4624" w:type="dxa"/>
          </w:tcPr>
          <w:p w:rsidR="008D0E85" w:rsidRDefault="00F33F7D">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8D0E85" w:rsidRDefault="008D0E85">
            <w:pPr>
              <w:pStyle w:val="TableParagraph"/>
            </w:pPr>
          </w:p>
        </w:tc>
      </w:tr>
      <w:tr w:rsidR="008D0E85">
        <w:trPr>
          <w:trHeight w:val="743"/>
        </w:trPr>
        <w:tc>
          <w:tcPr>
            <w:tcW w:w="4624" w:type="dxa"/>
          </w:tcPr>
          <w:p w:rsidR="008D0E85" w:rsidRDefault="00F33F7D">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8D0E85" w:rsidRDefault="008D0E85">
            <w:pPr>
              <w:pStyle w:val="TableParagraph"/>
            </w:pPr>
          </w:p>
        </w:tc>
      </w:tr>
      <w:tr w:rsidR="008D0E85">
        <w:trPr>
          <w:trHeight w:val="748"/>
        </w:trPr>
        <w:tc>
          <w:tcPr>
            <w:tcW w:w="4624" w:type="dxa"/>
          </w:tcPr>
          <w:p w:rsidR="008D0E85" w:rsidRDefault="00F33F7D">
            <w:pPr>
              <w:pStyle w:val="TableParagraph"/>
              <w:spacing w:before="121"/>
              <w:ind w:left="110"/>
              <w:rPr>
                <w:b/>
              </w:rPr>
            </w:pPr>
            <w:r>
              <w:rPr>
                <w:b/>
                <w:spacing w:val="-4"/>
              </w:rPr>
              <w:t>Bidder's</w:t>
            </w:r>
            <w:r>
              <w:rPr>
                <w:b/>
                <w:spacing w:val="-3"/>
              </w:rPr>
              <w:t xml:space="preserve"> </w:t>
            </w:r>
            <w:r>
              <w:rPr>
                <w:b/>
                <w:spacing w:val="-4"/>
              </w:rPr>
              <w:t>legal</w:t>
            </w:r>
            <w:r>
              <w:rPr>
                <w:b/>
                <w:spacing w:val="4"/>
              </w:rPr>
              <w:t xml:space="preserve"> </w:t>
            </w:r>
            <w:r>
              <w:rPr>
                <w:b/>
                <w:spacing w:val="-4"/>
              </w:rPr>
              <w:t>address</w:t>
            </w:r>
            <w:r>
              <w:rPr>
                <w:b/>
                <w:spacing w:val="-2"/>
              </w:rPr>
              <w:t xml:space="preserve"> </w:t>
            </w:r>
            <w:r>
              <w:rPr>
                <w:b/>
                <w:spacing w:val="-4"/>
              </w:rPr>
              <w:t>in</w:t>
            </w:r>
            <w:r>
              <w:rPr>
                <w:b/>
                <w:spacing w:val="-1"/>
              </w:rPr>
              <w:t xml:space="preserve"> </w:t>
            </w:r>
            <w:r>
              <w:rPr>
                <w:b/>
                <w:spacing w:val="-4"/>
              </w:rPr>
              <w:t>country</w:t>
            </w:r>
            <w:r>
              <w:rPr>
                <w:b/>
                <w:spacing w:val="-3"/>
              </w:rPr>
              <w:t xml:space="preserve"> </w:t>
            </w:r>
            <w:r>
              <w:rPr>
                <w:b/>
                <w:spacing w:val="-4"/>
              </w:rPr>
              <w:t>of constitution</w:t>
            </w:r>
          </w:p>
        </w:tc>
        <w:tc>
          <w:tcPr>
            <w:tcW w:w="4619" w:type="dxa"/>
          </w:tcPr>
          <w:p w:rsidR="008D0E85" w:rsidRDefault="008D0E85">
            <w:pPr>
              <w:pStyle w:val="TableParagraph"/>
            </w:pPr>
          </w:p>
        </w:tc>
      </w:tr>
      <w:tr w:rsidR="008D0E85">
        <w:trPr>
          <w:trHeight w:val="1756"/>
        </w:trPr>
        <w:tc>
          <w:tcPr>
            <w:tcW w:w="4624" w:type="dxa"/>
          </w:tcPr>
          <w:p w:rsidR="008D0E85" w:rsidRDefault="00F33F7D">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8D0E85" w:rsidRDefault="008D0E85">
            <w:pPr>
              <w:pStyle w:val="TableParagraph"/>
            </w:pPr>
          </w:p>
        </w:tc>
      </w:tr>
      <w:tr w:rsidR="008D0E85">
        <w:trPr>
          <w:trHeight w:val="748"/>
        </w:trPr>
        <w:tc>
          <w:tcPr>
            <w:tcW w:w="9243" w:type="dxa"/>
            <w:gridSpan w:val="2"/>
          </w:tcPr>
          <w:p w:rsidR="008D0E85" w:rsidRDefault="00F33F7D">
            <w:pPr>
              <w:pStyle w:val="TableParagraph"/>
              <w:spacing w:before="116"/>
              <w:ind w:left="10" w:right="6"/>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8D0E85">
        <w:trPr>
          <w:trHeight w:val="2943"/>
        </w:trPr>
        <w:tc>
          <w:tcPr>
            <w:tcW w:w="9243" w:type="dxa"/>
            <w:gridSpan w:val="2"/>
          </w:tcPr>
          <w:p w:rsidR="008D0E85" w:rsidRDefault="00F33F7D">
            <w:pPr>
              <w:pStyle w:val="TableParagraph"/>
              <w:numPr>
                <w:ilvl w:val="0"/>
                <w:numId w:val="54"/>
              </w:numPr>
              <w:tabs>
                <w:tab w:val="left" w:pos="292"/>
                <w:tab w:val="left" w:pos="319"/>
              </w:tabs>
              <w:spacing w:before="121"/>
              <w:ind w:right="566" w:hanging="183"/>
            </w:pPr>
            <w:r>
              <w:rPr>
                <w:spacing w:val="-2"/>
              </w:rPr>
              <w:t>In</w:t>
            </w:r>
            <w:r>
              <w:rPr>
                <w:spacing w:val="3"/>
              </w:rPr>
              <w:t xml:space="preserve"> </w:t>
            </w:r>
            <w:r>
              <w:rPr>
                <w:spacing w:val="-2"/>
              </w:rPr>
              <w:t>case</w:t>
            </w:r>
            <w:r>
              <w:rPr>
                <w:spacing w:val="-9"/>
              </w:rPr>
              <w:t xml:space="preserve"> </w:t>
            </w:r>
            <w:r>
              <w:rPr>
                <w:spacing w:val="-2"/>
              </w:rPr>
              <w:t>of</w:t>
            </w:r>
            <w:r>
              <w:rPr>
                <w:spacing w:val="-12"/>
              </w:rPr>
              <w:t xml:space="preserve"> </w:t>
            </w:r>
            <w:r>
              <w:rPr>
                <w:spacing w:val="-2"/>
              </w:rPr>
              <w:t>single</w:t>
            </w:r>
            <w:r>
              <w:rPr>
                <w:spacing w:val="-10"/>
              </w:rPr>
              <w:t xml:space="preserve"> </w:t>
            </w:r>
            <w:r>
              <w:rPr>
                <w:spacing w:val="-2"/>
              </w:rPr>
              <w:t>entity,</w:t>
            </w:r>
            <w:r>
              <w:rPr>
                <w:spacing w:val="-10"/>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6"/>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6"/>
              </w:rPr>
              <w:t xml:space="preserve"> </w:t>
            </w:r>
            <w:r>
              <w:rPr>
                <w:spacing w:val="-2"/>
              </w:rPr>
              <w:t xml:space="preserve">in </w:t>
            </w:r>
            <w:r>
              <w:t>accordance with ITB 4.1 and 4.2.</w:t>
            </w:r>
          </w:p>
          <w:p w:rsidR="008D0E85" w:rsidRDefault="00F33F7D">
            <w:pPr>
              <w:pStyle w:val="TableParagraph"/>
              <w:numPr>
                <w:ilvl w:val="0"/>
                <w:numId w:val="54"/>
              </w:numPr>
              <w:tabs>
                <w:tab w:val="left" w:pos="329"/>
              </w:tabs>
              <w:spacing w:before="118"/>
              <w:ind w:left="329" w:hanging="219"/>
            </w:pPr>
            <w:r>
              <w:rPr>
                <w:spacing w:val="-2"/>
              </w:rPr>
              <w:t>Authorization</w:t>
            </w:r>
            <w:r>
              <w:rPr>
                <w:spacing w:val="-8"/>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10"/>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8"/>
              </w:rPr>
              <w:t xml:space="preserve"> </w:t>
            </w:r>
            <w:r>
              <w:rPr>
                <w:spacing w:val="-2"/>
              </w:rPr>
              <w:t>17.2.</w:t>
            </w:r>
          </w:p>
          <w:p w:rsidR="008D0E85" w:rsidRDefault="008D0E85">
            <w:pPr>
              <w:pStyle w:val="TableParagraph"/>
              <w:spacing w:before="243"/>
            </w:pPr>
          </w:p>
          <w:p w:rsidR="008D0E85" w:rsidRDefault="00F33F7D">
            <w:pPr>
              <w:pStyle w:val="TableParagraph"/>
              <w:numPr>
                <w:ilvl w:val="0"/>
                <w:numId w:val="54"/>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10"/>
              </w:rPr>
              <w:t xml:space="preserve"> </w:t>
            </w:r>
            <w:r>
              <w:rPr>
                <w:spacing w:val="-2"/>
              </w:rPr>
              <w:t>of</w:t>
            </w:r>
            <w:r>
              <w:rPr>
                <w:spacing w:val="-7"/>
              </w:rPr>
              <w:t xml:space="preserve"> </w:t>
            </w:r>
            <w:r>
              <w:rPr>
                <w:spacing w:val="-2"/>
              </w:rPr>
              <w:t>intent</w:t>
            </w:r>
            <w:r>
              <w:rPr>
                <w:spacing w:val="-6"/>
              </w:rPr>
              <w:t xml:space="preserve"> </w:t>
            </w:r>
            <w:r>
              <w:rPr>
                <w:spacing w:val="-2"/>
              </w:rPr>
              <w:t>to</w:t>
            </w:r>
            <w:r>
              <w:rPr>
                <w:spacing w:val="-12"/>
              </w:rPr>
              <w:t xml:space="preserve"> </w:t>
            </w:r>
            <w:r>
              <w:rPr>
                <w:spacing w:val="-2"/>
              </w:rPr>
              <w:t>form</w:t>
            </w:r>
            <w:r>
              <w:rPr>
                <w:spacing w:val="-11"/>
              </w:rPr>
              <w:t xml:space="preserve"> </w:t>
            </w:r>
            <w:r>
              <w:rPr>
                <w:spacing w:val="-2"/>
              </w:rPr>
              <w:t>JV</w:t>
            </w:r>
            <w:r>
              <w:rPr>
                <w:spacing w:val="-7"/>
              </w:rPr>
              <w:t xml:space="preserve"> </w:t>
            </w:r>
            <w:r>
              <w:rPr>
                <w:spacing w:val="-2"/>
              </w:rPr>
              <w:t>or</w:t>
            </w:r>
            <w:r>
              <w:rPr>
                <w:spacing w:val="-7"/>
              </w:rPr>
              <w:t xml:space="preserve"> </w:t>
            </w:r>
            <w:r>
              <w:rPr>
                <w:spacing w:val="-2"/>
              </w:rPr>
              <w:t>JV</w:t>
            </w:r>
            <w:r>
              <w:rPr>
                <w:spacing w:val="-13"/>
              </w:rPr>
              <w:t xml:space="preserve"> </w:t>
            </w:r>
            <w:r>
              <w:rPr>
                <w:spacing w:val="-2"/>
              </w:rPr>
              <w:t>agreement,</w:t>
            </w:r>
            <w:r>
              <w:rPr>
                <w:spacing w:val="-5"/>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11"/>
              </w:rPr>
              <w:t xml:space="preserve"> </w:t>
            </w:r>
            <w:r>
              <w:rPr>
                <w:spacing w:val="-4"/>
              </w:rPr>
              <w:t>4.1.</w:t>
            </w:r>
          </w:p>
          <w:p w:rsidR="008D0E85" w:rsidRDefault="008D0E85">
            <w:pPr>
              <w:pStyle w:val="TableParagraph"/>
            </w:pPr>
          </w:p>
          <w:p w:rsidR="008D0E85" w:rsidRDefault="008D0E85">
            <w:pPr>
              <w:pStyle w:val="TableParagraph"/>
              <w:spacing w:before="33"/>
            </w:pPr>
          </w:p>
          <w:p w:rsidR="008D0E85" w:rsidRDefault="00F33F7D">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10"/>
              </w:rPr>
              <w:t xml:space="preserve"> </w:t>
            </w:r>
            <w:r>
              <w:rPr>
                <w:spacing w:val="-2"/>
              </w:rPr>
              <w:t>of</w:t>
            </w:r>
            <w:r>
              <w:rPr>
                <w:spacing w:val="-10"/>
              </w:rPr>
              <w:t xml:space="preserve"> </w:t>
            </w:r>
            <w:r>
              <w:rPr>
                <w:spacing w:val="-2"/>
              </w:rPr>
              <w:t>a</w:t>
            </w:r>
            <w:r>
              <w:rPr>
                <w:spacing w:val="-5"/>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2"/>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8D0E85" w:rsidRDefault="008D0E85">
      <w:pPr>
        <w:pStyle w:val="TableParagraph"/>
        <w:spacing w:line="264" w:lineRule="auto"/>
        <w:sectPr w:rsidR="008D0E85">
          <w:pgSz w:w="12240" w:h="15840"/>
          <w:pgMar w:top="1280" w:right="360" w:bottom="280" w:left="1080" w:header="526" w:footer="0" w:gutter="0"/>
          <w:cols w:space="720"/>
        </w:sectPr>
      </w:pPr>
    </w:p>
    <w:p w:rsidR="008D0E85" w:rsidRDefault="00F33F7D">
      <w:pPr>
        <w:spacing w:before="149"/>
        <w:ind w:left="360"/>
        <w:rPr>
          <w:sz w:val="26"/>
        </w:rPr>
      </w:pPr>
      <w:r>
        <w:rPr>
          <w:spacing w:val="-2"/>
          <w:sz w:val="26"/>
        </w:rPr>
        <w:lastRenderedPageBreak/>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8D0E85" w:rsidRDefault="00F33F7D">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8D0E85">
        <w:trPr>
          <w:trHeight w:val="744"/>
        </w:trPr>
        <w:tc>
          <w:tcPr>
            <w:tcW w:w="9243" w:type="dxa"/>
            <w:gridSpan w:val="2"/>
            <w:shd w:val="clear" w:color="auto" w:fill="D9D9D9"/>
          </w:tcPr>
          <w:p w:rsidR="008D0E85" w:rsidRDefault="00F33F7D">
            <w:pPr>
              <w:pStyle w:val="TableParagraph"/>
              <w:spacing w:before="116"/>
              <w:ind w:left="10"/>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8D0E85">
        <w:trPr>
          <w:trHeight w:val="748"/>
        </w:trPr>
        <w:tc>
          <w:tcPr>
            <w:tcW w:w="4624" w:type="dxa"/>
          </w:tcPr>
          <w:p w:rsidR="008D0E85" w:rsidRDefault="00F33F7D">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8D0E85" w:rsidRDefault="008D0E85">
            <w:pPr>
              <w:pStyle w:val="TableParagraph"/>
            </w:pPr>
          </w:p>
        </w:tc>
      </w:tr>
      <w:tr w:rsidR="008D0E85">
        <w:trPr>
          <w:trHeight w:val="744"/>
        </w:trPr>
        <w:tc>
          <w:tcPr>
            <w:tcW w:w="4624" w:type="dxa"/>
          </w:tcPr>
          <w:p w:rsidR="008D0E85" w:rsidRDefault="00F33F7D">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8D0E85" w:rsidRDefault="008D0E85">
            <w:pPr>
              <w:pStyle w:val="TableParagraph"/>
            </w:pPr>
          </w:p>
        </w:tc>
      </w:tr>
      <w:tr w:rsidR="008D0E85">
        <w:trPr>
          <w:trHeight w:val="1372"/>
        </w:trPr>
        <w:tc>
          <w:tcPr>
            <w:tcW w:w="4624" w:type="dxa"/>
          </w:tcPr>
          <w:p w:rsidR="008D0E85" w:rsidRDefault="00F33F7D">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8D0E85" w:rsidRDefault="008D0E85">
            <w:pPr>
              <w:pStyle w:val="TableParagraph"/>
              <w:spacing w:before="117"/>
            </w:pPr>
          </w:p>
          <w:p w:rsidR="008D0E85" w:rsidRDefault="00F33F7D">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8D0E85" w:rsidRDefault="008D0E85">
            <w:pPr>
              <w:pStyle w:val="TableParagraph"/>
            </w:pPr>
          </w:p>
        </w:tc>
      </w:tr>
      <w:tr w:rsidR="008D0E85">
        <w:trPr>
          <w:trHeight w:val="1372"/>
        </w:trPr>
        <w:tc>
          <w:tcPr>
            <w:tcW w:w="4624" w:type="dxa"/>
          </w:tcPr>
          <w:p w:rsidR="008D0E85" w:rsidRDefault="00F33F7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D0E85" w:rsidRDefault="008D0E85">
            <w:pPr>
              <w:pStyle w:val="TableParagraph"/>
              <w:spacing w:before="122"/>
            </w:pPr>
          </w:p>
          <w:p w:rsidR="008D0E85" w:rsidRDefault="00F33F7D">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8D0E85" w:rsidRDefault="008D0E85">
            <w:pPr>
              <w:pStyle w:val="TableParagraph"/>
            </w:pPr>
          </w:p>
        </w:tc>
      </w:tr>
      <w:tr w:rsidR="008D0E85">
        <w:trPr>
          <w:trHeight w:val="1881"/>
        </w:trPr>
        <w:tc>
          <w:tcPr>
            <w:tcW w:w="4624" w:type="dxa"/>
          </w:tcPr>
          <w:p w:rsidR="008D0E85" w:rsidRDefault="00F33F7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D0E85" w:rsidRDefault="008D0E85">
            <w:pPr>
              <w:pStyle w:val="TableParagraph"/>
              <w:spacing w:before="123"/>
            </w:pPr>
          </w:p>
          <w:p w:rsidR="008D0E85" w:rsidRDefault="00F33F7D">
            <w:pPr>
              <w:pStyle w:val="TableParagraph"/>
              <w:spacing w:line="477" w:lineRule="auto"/>
              <w:ind w:left="110" w:right="579"/>
              <w:rPr>
                <w:b/>
              </w:rPr>
            </w:pPr>
            <w:r>
              <w:rPr>
                <w:b/>
                <w:spacing w:val="-2"/>
              </w:rPr>
              <w:t>Subcontractor'</w:t>
            </w:r>
            <w:r>
              <w:rPr>
                <w:b/>
                <w:spacing w:val="-2"/>
              </w:rPr>
              <w:t>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8D0E85" w:rsidRDefault="008D0E85">
            <w:pPr>
              <w:pStyle w:val="TableParagraph"/>
            </w:pPr>
          </w:p>
        </w:tc>
      </w:tr>
      <w:tr w:rsidR="008D0E85">
        <w:trPr>
          <w:trHeight w:val="2381"/>
        </w:trPr>
        <w:tc>
          <w:tcPr>
            <w:tcW w:w="4624" w:type="dxa"/>
          </w:tcPr>
          <w:p w:rsidR="008D0E85" w:rsidRDefault="00F33F7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D0E85" w:rsidRDefault="008D0E85">
            <w:pPr>
              <w:pStyle w:val="TableParagraph"/>
              <w:spacing w:before="118"/>
            </w:pPr>
          </w:p>
          <w:p w:rsidR="008D0E85" w:rsidRDefault="00F33F7D">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8D0E85" w:rsidRDefault="008D0E85">
            <w:pPr>
              <w:pStyle w:val="TableParagraph"/>
            </w:pPr>
          </w:p>
        </w:tc>
      </w:tr>
      <w:tr w:rsidR="008D0E85">
        <w:trPr>
          <w:trHeight w:val="748"/>
        </w:trPr>
        <w:tc>
          <w:tcPr>
            <w:tcW w:w="9243" w:type="dxa"/>
            <w:gridSpan w:val="2"/>
          </w:tcPr>
          <w:p w:rsidR="008D0E85" w:rsidRDefault="00F33F7D">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8D0E85">
        <w:trPr>
          <w:trHeight w:val="1742"/>
        </w:trPr>
        <w:tc>
          <w:tcPr>
            <w:tcW w:w="9243" w:type="dxa"/>
            <w:gridSpan w:val="2"/>
          </w:tcPr>
          <w:p w:rsidR="008D0E85" w:rsidRDefault="00F33F7D">
            <w:pPr>
              <w:pStyle w:val="TableParagraph"/>
              <w:numPr>
                <w:ilvl w:val="0"/>
                <w:numId w:val="53"/>
              </w:numPr>
              <w:tabs>
                <w:tab w:val="left" w:pos="829"/>
              </w:tabs>
              <w:spacing w:before="121"/>
              <w:ind w:left="829" w:hanging="359"/>
            </w:pPr>
            <w:r>
              <w:rPr>
                <w:spacing w:val="-4"/>
              </w:rPr>
              <w:t>articles</w:t>
            </w:r>
            <w:r>
              <w:t xml:space="preserve"> </w:t>
            </w:r>
            <w:r>
              <w:rPr>
                <w:spacing w:val="-4"/>
              </w:rPr>
              <w:t>of</w:t>
            </w:r>
            <w:r>
              <w:rPr>
                <w:spacing w:val="1"/>
              </w:rPr>
              <w:t xml:space="preserve"> </w:t>
            </w:r>
            <w:r>
              <w:rPr>
                <w:spacing w:val="-4"/>
              </w:rPr>
              <w:t>incorporation or</w:t>
            </w:r>
            <w:r>
              <w:rPr>
                <w:spacing w:val="5"/>
              </w:rPr>
              <w:t xml:space="preserve"> </w:t>
            </w:r>
            <w:r>
              <w:rPr>
                <w:spacing w:val="-4"/>
              </w:rPr>
              <w:t>constitution</w:t>
            </w:r>
            <w:r>
              <w:rPr>
                <w:spacing w:val="1"/>
              </w:rPr>
              <w:t xml:space="preserve"> </w:t>
            </w:r>
            <w:r>
              <w:rPr>
                <w:spacing w:val="-4"/>
              </w:rPr>
              <w:t>of</w:t>
            </w:r>
            <w:r>
              <w:rPr>
                <w:spacing w:val="-5"/>
              </w:rPr>
              <w:t xml:space="preserve"> </w:t>
            </w:r>
            <w:r>
              <w:rPr>
                <w:spacing w:val="-4"/>
              </w:rPr>
              <w:t>the</w:t>
            </w:r>
            <w:r>
              <w:t xml:space="preserve"> </w:t>
            </w:r>
            <w:r>
              <w:rPr>
                <w:spacing w:val="-4"/>
              </w:rPr>
              <w:t>legal</w:t>
            </w:r>
            <w:r>
              <w:rPr>
                <w:spacing w:val="-3"/>
              </w:rPr>
              <w:t xml:space="preserve"> </w:t>
            </w:r>
            <w:r>
              <w:rPr>
                <w:spacing w:val="-4"/>
              </w:rPr>
              <w:t>entity named above,</w:t>
            </w:r>
            <w:r>
              <w:rPr>
                <w:spacing w:val="4"/>
              </w:rPr>
              <w:t xml:space="preserve"> </w:t>
            </w:r>
            <w:r>
              <w:rPr>
                <w:spacing w:val="-4"/>
              </w:rPr>
              <w:t>in</w:t>
            </w:r>
            <w:r>
              <w:rPr>
                <w:spacing w:val="-8"/>
              </w:rPr>
              <w:t xml:space="preserve"> </w:t>
            </w:r>
            <w:r>
              <w:rPr>
                <w:spacing w:val="-4"/>
              </w:rPr>
              <w:t>accordance</w:t>
            </w:r>
            <w:r>
              <w:rPr>
                <w:spacing w:val="-1"/>
              </w:rPr>
              <w:t xml:space="preserve"> </w:t>
            </w:r>
            <w:r>
              <w:rPr>
                <w:spacing w:val="-4"/>
              </w:rPr>
              <w:t>with</w:t>
            </w:r>
            <w:r>
              <w:rPr>
                <w:spacing w:val="-3"/>
              </w:rPr>
              <w:t xml:space="preserve"> </w:t>
            </w:r>
            <w:r>
              <w:rPr>
                <w:spacing w:val="-5"/>
              </w:rPr>
              <w:t>ITB</w:t>
            </w:r>
          </w:p>
          <w:p w:rsidR="008D0E85" w:rsidRDefault="00F33F7D">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8D0E85" w:rsidRDefault="00F33F7D">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8D0E85" w:rsidRDefault="00F33F7D">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6"/>
              </w:rPr>
              <w:t xml:space="preserve"> </w:t>
            </w:r>
            <w:r>
              <w:t>4.5.</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F33F7D">
      <w:pPr>
        <w:spacing w:before="168" w:line="298" w:lineRule="exact"/>
        <w:ind w:left="360"/>
        <w:rPr>
          <w:b/>
          <w:sz w:val="26"/>
        </w:rPr>
      </w:pPr>
      <w:r>
        <w:rPr>
          <w:b/>
          <w:spacing w:val="-2"/>
          <w:sz w:val="26"/>
        </w:rPr>
        <w:lastRenderedPageBreak/>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8D0E85" w:rsidRDefault="00F33F7D">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8D0E85" w:rsidRDefault="008D0E85">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8D0E85">
        <w:trPr>
          <w:trHeight w:val="513"/>
        </w:trPr>
        <w:tc>
          <w:tcPr>
            <w:tcW w:w="1215" w:type="dxa"/>
            <w:shd w:val="clear" w:color="auto" w:fill="D9D9D9"/>
          </w:tcPr>
          <w:p w:rsidR="008D0E85" w:rsidRDefault="008D0E85">
            <w:pPr>
              <w:pStyle w:val="TableParagraph"/>
              <w:rPr>
                <w:sz w:val="18"/>
              </w:rPr>
            </w:pPr>
          </w:p>
        </w:tc>
        <w:tc>
          <w:tcPr>
            <w:tcW w:w="8138" w:type="dxa"/>
            <w:gridSpan w:val="5"/>
            <w:shd w:val="clear" w:color="auto" w:fill="D9D9D9"/>
          </w:tcPr>
          <w:p w:rsidR="008D0E85" w:rsidRDefault="00F33F7D">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8D0E85">
        <w:trPr>
          <w:trHeight w:val="1377"/>
        </w:trPr>
        <w:tc>
          <w:tcPr>
            <w:tcW w:w="1215" w:type="dxa"/>
          </w:tcPr>
          <w:p w:rsidR="008D0E85" w:rsidRDefault="008D0E85">
            <w:pPr>
              <w:pStyle w:val="TableParagraph"/>
              <w:spacing w:before="59"/>
            </w:pPr>
          </w:p>
          <w:p w:rsidR="008D0E85" w:rsidRDefault="00F33F7D">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8D0E85" w:rsidRDefault="00F33F7D">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8D0E85" w:rsidRDefault="00F33F7D">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8D0E85" w:rsidRDefault="00F33F7D">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8D0E85" w:rsidRDefault="00F33F7D">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8D0E85" w:rsidRDefault="008D0E85">
            <w:pPr>
              <w:pStyle w:val="TableParagraph"/>
              <w:spacing w:before="31"/>
            </w:pPr>
          </w:p>
          <w:p w:rsidR="008D0E85" w:rsidRDefault="00F33F7D">
            <w:pPr>
              <w:pStyle w:val="TableParagraph"/>
              <w:spacing w:line="256" w:lineRule="auto"/>
              <w:ind w:left="153" w:right="129"/>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8D0E85">
        <w:trPr>
          <w:trHeight w:val="1267"/>
        </w:trPr>
        <w:tc>
          <w:tcPr>
            <w:tcW w:w="1215" w:type="dxa"/>
          </w:tcPr>
          <w:p w:rsidR="008D0E85" w:rsidRDefault="008D0E85">
            <w:pPr>
              <w:pStyle w:val="TableParagraph"/>
              <w:rPr>
                <w:sz w:val="18"/>
              </w:rPr>
            </w:pPr>
          </w:p>
        </w:tc>
        <w:tc>
          <w:tcPr>
            <w:tcW w:w="1450" w:type="dxa"/>
          </w:tcPr>
          <w:p w:rsidR="008D0E85" w:rsidRDefault="008D0E85">
            <w:pPr>
              <w:pStyle w:val="TableParagraph"/>
              <w:rPr>
                <w:sz w:val="18"/>
              </w:rPr>
            </w:pPr>
          </w:p>
        </w:tc>
        <w:tc>
          <w:tcPr>
            <w:tcW w:w="1378" w:type="dxa"/>
          </w:tcPr>
          <w:p w:rsidR="008D0E85" w:rsidRDefault="008D0E85">
            <w:pPr>
              <w:pStyle w:val="TableParagraph"/>
              <w:rPr>
                <w:sz w:val="18"/>
              </w:rPr>
            </w:pPr>
          </w:p>
        </w:tc>
        <w:tc>
          <w:tcPr>
            <w:tcW w:w="1714" w:type="dxa"/>
          </w:tcPr>
          <w:p w:rsidR="008D0E85" w:rsidRDefault="008D0E85">
            <w:pPr>
              <w:pStyle w:val="TableParagraph"/>
              <w:rPr>
                <w:sz w:val="18"/>
              </w:rPr>
            </w:pPr>
          </w:p>
        </w:tc>
        <w:tc>
          <w:tcPr>
            <w:tcW w:w="1575" w:type="dxa"/>
          </w:tcPr>
          <w:p w:rsidR="008D0E85" w:rsidRDefault="008D0E85">
            <w:pPr>
              <w:pStyle w:val="TableParagraph"/>
              <w:rPr>
                <w:sz w:val="18"/>
              </w:rPr>
            </w:pPr>
          </w:p>
        </w:tc>
        <w:tc>
          <w:tcPr>
            <w:tcW w:w="2021" w:type="dxa"/>
          </w:tcPr>
          <w:p w:rsidR="008D0E85" w:rsidRDefault="008D0E85">
            <w:pPr>
              <w:pStyle w:val="TableParagraph"/>
              <w:rPr>
                <w:sz w:val="18"/>
              </w:rPr>
            </w:pPr>
          </w:p>
        </w:tc>
      </w:tr>
      <w:tr w:rsidR="008D0E85">
        <w:trPr>
          <w:trHeight w:val="1517"/>
        </w:trPr>
        <w:tc>
          <w:tcPr>
            <w:tcW w:w="1215" w:type="dxa"/>
          </w:tcPr>
          <w:p w:rsidR="008D0E85" w:rsidRDefault="008D0E85">
            <w:pPr>
              <w:pStyle w:val="TableParagraph"/>
              <w:rPr>
                <w:sz w:val="18"/>
              </w:rPr>
            </w:pPr>
          </w:p>
        </w:tc>
        <w:tc>
          <w:tcPr>
            <w:tcW w:w="1450" w:type="dxa"/>
          </w:tcPr>
          <w:p w:rsidR="008D0E85" w:rsidRDefault="008D0E85">
            <w:pPr>
              <w:pStyle w:val="TableParagraph"/>
              <w:rPr>
                <w:sz w:val="18"/>
              </w:rPr>
            </w:pPr>
          </w:p>
        </w:tc>
        <w:tc>
          <w:tcPr>
            <w:tcW w:w="1378" w:type="dxa"/>
          </w:tcPr>
          <w:p w:rsidR="008D0E85" w:rsidRDefault="008D0E85">
            <w:pPr>
              <w:pStyle w:val="TableParagraph"/>
              <w:rPr>
                <w:sz w:val="18"/>
              </w:rPr>
            </w:pPr>
          </w:p>
        </w:tc>
        <w:tc>
          <w:tcPr>
            <w:tcW w:w="1714" w:type="dxa"/>
          </w:tcPr>
          <w:p w:rsidR="008D0E85" w:rsidRDefault="008D0E85">
            <w:pPr>
              <w:pStyle w:val="TableParagraph"/>
              <w:rPr>
                <w:sz w:val="18"/>
              </w:rPr>
            </w:pPr>
          </w:p>
        </w:tc>
        <w:tc>
          <w:tcPr>
            <w:tcW w:w="1575" w:type="dxa"/>
          </w:tcPr>
          <w:p w:rsidR="008D0E85" w:rsidRDefault="008D0E85">
            <w:pPr>
              <w:pStyle w:val="TableParagraph"/>
              <w:rPr>
                <w:sz w:val="18"/>
              </w:rPr>
            </w:pPr>
          </w:p>
        </w:tc>
        <w:tc>
          <w:tcPr>
            <w:tcW w:w="2021" w:type="dxa"/>
          </w:tcPr>
          <w:p w:rsidR="008D0E85" w:rsidRDefault="008D0E85">
            <w:pPr>
              <w:pStyle w:val="TableParagraph"/>
              <w:rPr>
                <w:sz w:val="18"/>
              </w:rPr>
            </w:pPr>
          </w:p>
        </w:tc>
      </w:tr>
      <w:tr w:rsidR="008D0E85">
        <w:trPr>
          <w:trHeight w:val="1771"/>
        </w:trPr>
        <w:tc>
          <w:tcPr>
            <w:tcW w:w="1215" w:type="dxa"/>
          </w:tcPr>
          <w:p w:rsidR="008D0E85" w:rsidRDefault="008D0E85">
            <w:pPr>
              <w:pStyle w:val="TableParagraph"/>
              <w:rPr>
                <w:sz w:val="18"/>
              </w:rPr>
            </w:pPr>
          </w:p>
        </w:tc>
        <w:tc>
          <w:tcPr>
            <w:tcW w:w="1450" w:type="dxa"/>
          </w:tcPr>
          <w:p w:rsidR="008D0E85" w:rsidRDefault="008D0E85">
            <w:pPr>
              <w:pStyle w:val="TableParagraph"/>
              <w:rPr>
                <w:sz w:val="18"/>
              </w:rPr>
            </w:pPr>
          </w:p>
        </w:tc>
        <w:tc>
          <w:tcPr>
            <w:tcW w:w="1378" w:type="dxa"/>
          </w:tcPr>
          <w:p w:rsidR="008D0E85" w:rsidRDefault="008D0E85">
            <w:pPr>
              <w:pStyle w:val="TableParagraph"/>
              <w:rPr>
                <w:sz w:val="18"/>
              </w:rPr>
            </w:pPr>
          </w:p>
        </w:tc>
        <w:tc>
          <w:tcPr>
            <w:tcW w:w="1714" w:type="dxa"/>
          </w:tcPr>
          <w:p w:rsidR="008D0E85" w:rsidRDefault="008D0E85">
            <w:pPr>
              <w:pStyle w:val="TableParagraph"/>
              <w:rPr>
                <w:sz w:val="18"/>
              </w:rPr>
            </w:pPr>
          </w:p>
        </w:tc>
        <w:tc>
          <w:tcPr>
            <w:tcW w:w="1575" w:type="dxa"/>
          </w:tcPr>
          <w:p w:rsidR="008D0E85" w:rsidRDefault="008D0E85">
            <w:pPr>
              <w:pStyle w:val="TableParagraph"/>
              <w:rPr>
                <w:sz w:val="18"/>
              </w:rPr>
            </w:pPr>
          </w:p>
        </w:tc>
        <w:tc>
          <w:tcPr>
            <w:tcW w:w="2021" w:type="dxa"/>
          </w:tcPr>
          <w:p w:rsidR="008D0E85" w:rsidRDefault="008D0E85">
            <w:pPr>
              <w:pStyle w:val="TableParagraph"/>
              <w:rPr>
                <w:sz w:val="18"/>
              </w:rPr>
            </w:pPr>
          </w:p>
        </w:tc>
      </w:tr>
      <w:tr w:rsidR="008D0E85">
        <w:trPr>
          <w:trHeight w:val="1622"/>
        </w:trPr>
        <w:tc>
          <w:tcPr>
            <w:tcW w:w="1215" w:type="dxa"/>
          </w:tcPr>
          <w:p w:rsidR="008D0E85" w:rsidRDefault="008D0E85">
            <w:pPr>
              <w:pStyle w:val="TableParagraph"/>
              <w:rPr>
                <w:sz w:val="18"/>
              </w:rPr>
            </w:pPr>
          </w:p>
        </w:tc>
        <w:tc>
          <w:tcPr>
            <w:tcW w:w="1450" w:type="dxa"/>
          </w:tcPr>
          <w:p w:rsidR="008D0E85" w:rsidRDefault="008D0E85">
            <w:pPr>
              <w:pStyle w:val="TableParagraph"/>
              <w:rPr>
                <w:sz w:val="18"/>
              </w:rPr>
            </w:pPr>
          </w:p>
        </w:tc>
        <w:tc>
          <w:tcPr>
            <w:tcW w:w="1378" w:type="dxa"/>
          </w:tcPr>
          <w:p w:rsidR="008D0E85" w:rsidRDefault="008D0E85">
            <w:pPr>
              <w:pStyle w:val="TableParagraph"/>
              <w:rPr>
                <w:sz w:val="18"/>
              </w:rPr>
            </w:pPr>
          </w:p>
        </w:tc>
        <w:tc>
          <w:tcPr>
            <w:tcW w:w="1714" w:type="dxa"/>
          </w:tcPr>
          <w:p w:rsidR="008D0E85" w:rsidRDefault="008D0E85">
            <w:pPr>
              <w:pStyle w:val="TableParagraph"/>
              <w:rPr>
                <w:sz w:val="18"/>
              </w:rPr>
            </w:pPr>
          </w:p>
        </w:tc>
        <w:tc>
          <w:tcPr>
            <w:tcW w:w="1575" w:type="dxa"/>
          </w:tcPr>
          <w:p w:rsidR="008D0E85" w:rsidRDefault="008D0E85">
            <w:pPr>
              <w:pStyle w:val="TableParagraph"/>
              <w:rPr>
                <w:sz w:val="18"/>
              </w:rPr>
            </w:pPr>
          </w:p>
        </w:tc>
        <w:tc>
          <w:tcPr>
            <w:tcW w:w="2021" w:type="dxa"/>
          </w:tcPr>
          <w:p w:rsidR="008D0E85" w:rsidRDefault="008D0E85">
            <w:pPr>
              <w:pStyle w:val="TableParagraph"/>
              <w:rPr>
                <w:sz w:val="18"/>
              </w:rPr>
            </w:pPr>
          </w:p>
        </w:tc>
      </w:tr>
    </w:tbl>
    <w:p w:rsidR="008D0E85" w:rsidRDefault="008D0E85">
      <w:pPr>
        <w:pStyle w:val="BodyText"/>
        <w:spacing w:before="132"/>
      </w:pPr>
    </w:p>
    <w:p w:rsidR="008D0E85" w:rsidRDefault="00F33F7D">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7"/>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DP</w:t>
      </w:r>
      <w:r>
        <w:rPr>
          <w:spacing w:val="-4"/>
          <w:sz w:val="18"/>
        </w:rPr>
        <w:t xml:space="preserve"> </w:t>
      </w:r>
      <w:r>
        <w:rPr>
          <w:spacing w:val="-2"/>
          <w:sz w:val="18"/>
        </w:rPr>
        <w:t>funded</w:t>
      </w:r>
      <w:r>
        <w:rPr>
          <w:spacing w:val="-4"/>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8D0E85" w:rsidRDefault="00F33F7D">
      <w:pPr>
        <w:spacing w:before="28" w:line="273" w:lineRule="auto"/>
        <w:ind w:left="1441" w:right="1098" w:hanging="178"/>
        <w:rPr>
          <w:sz w:val="18"/>
        </w:rPr>
      </w:pPr>
      <w:r>
        <w:rPr>
          <w:spacing w:val="-2"/>
          <w:sz w:val="18"/>
        </w:rPr>
        <w:t>**</w:t>
      </w:r>
      <w:r>
        <w:rPr>
          <w:spacing w:val="-6"/>
          <w:sz w:val="18"/>
        </w:rPr>
        <w:t xml:space="preserve"> </w:t>
      </w:r>
      <w:r>
        <w:rPr>
          <w:spacing w:val="-2"/>
          <w:sz w:val="18"/>
        </w:rPr>
        <w:t>Mention "</w:t>
      </w:r>
      <w:r>
        <w:rPr>
          <w:spacing w:val="-2"/>
          <w:sz w:val="18"/>
        </w:rPr>
        <w:t>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 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8D0E85" w:rsidRDefault="00F33F7D">
      <w:pPr>
        <w:spacing w:before="201" w:line="261" w:lineRule="auto"/>
        <w:ind w:left="360" w:right="1098"/>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8D0E85" w:rsidRDefault="00F33F7D">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8D0E85" w:rsidRDefault="00F33F7D">
      <w:pPr>
        <w:pStyle w:val="ListParagraph"/>
        <w:numPr>
          <w:ilvl w:val="0"/>
          <w:numId w:val="52"/>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8D0E85" w:rsidRDefault="00F33F7D">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8D0E85" w:rsidRDefault="00F33F7D">
      <w:pPr>
        <w:pStyle w:val="ListParagraph"/>
        <w:numPr>
          <w:ilvl w:val="0"/>
          <w:numId w:val="52"/>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8D0E85" w:rsidRDefault="008D0E85">
      <w:pPr>
        <w:pStyle w:val="ListParagraph"/>
        <w:rPr>
          <w:i/>
          <w:sz w:val="18"/>
        </w:rPr>
        <w:sectPr w:rsidR="008D0E85">
          <w:pgSz w:w="12240" w:h="15840"/>
          <w:pgMar w:top="1280" w:right="360" w:bottom="280" w:left="1080" w:header="526" w:footer="0" w:gutter="0"/>
          <w:cols w:space="720"/>
        </w:sectPr>
      </w:pPr>
    </w:p>
    <w:p w:rsidR="008D0E85" w:rsidRDefault="008D0E85">
      <w:pPr>
        <w:pStyle w:val="BodyText"/>
        <w:rPr>
          <w:i/>
          <w:sz w:val="40"/>
        </w:rPr>
      </w:pPr>
    </w:p>
    <w:p w:rsidR="008D0E85" w:rsidRDefault="008D0E85">
      <w:pPr>
        <w:pStyle w:val="BodyText"/>
        <w:rPr>
          <w:i/>
          <w:sz w:val="40"/>
        </w:rPr>
      </w:pPr>
    </w:p>
    <w:p w:rsidR="008D0E85" w:rsidRDefault="008D0E85">
      <w:pPr>
        <w:pStyle w:val="BodyText"/>
        <w:rPr>
          <w:i/>
          <w:sz w:val="40"/>
        </w:rPr>
      </w:pPr>
    </w:p>
    <w:p w:rsidR="008D0E85" w:rsidRDefault="008D0E85">
      <w:pPr>
        <w:pStyle w:val="BodyText"/>
        <w:rPr>
          <w:i/>
          <w:sz w:val="40"/>
        </w:rPr>
      </w:pPr>
    </w:p>
    <w:p w:rsidR="008D0E85" w:rsidRDefault="008D0E85">
      <w:pPr>
        <w:pStyle w:val="BodyText"/>
        <w:rPr>
          <w:i/>
          <w:sz w:val="40"/>
        </w:rPr>
      </w:pPr>
    </w:p>
    <w:p w:rsidR="008D0E85" w:rsidRDefault="008D0E85">
      <w:pPr>
        <w:pStyle w:val="BodyText"/>
        <w:rPr>
          <w:i/>
          <w:sz w:val="40"/>
        </w:rPr>
      </w:pPr>
    </w:p>
    <w:p w:rsidR="008D0E85" w:rsidRDefault="008D0E85">
      <w:pPr>
        <w:pStyle w:val="BodyText"/>
        <w:spacing w:before="279"/>
        <w:rPr>
          <w:i/>
          <w:sz w:val="40"/>
        </w:rPr>
      </w:pPr>
    </w:p>
    <w:p w:rsidR="008D0E85" w:rsidRDefault="00F33F7D">
      <w:pPr>
        <w:ind w:left="149" w:right="872"/>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8D0E85" w:rsidRDefault="00F33F7D">
      <w:pPr>
        <w:spacing w:before="192"/>
        <w:ind w:left="151" w:right="870"/>
        <w:jc w:val="center"/>
        <w:rPr>
          <w:sz w:val="70"/>
        </w:rPr>
      </w:pPr>
      <w:r>
        <w:rPr>
          <w:spacing w:val="-2"/>
          <w:sz w:val="70"/>
        </w:rPr>
        <w:t>REQUIREMENTS</w:t>
      </w:r>
    </w:p>
    <w:p w:rsidR="008D0E85" w:rsidRDefault="008D0E85">
      <w:pPr>
        <w:jc w:val="center"/>
        <w:rPr>
          <w:sz w:val="70"/>
        </w:rPr>
        <w:sectPr w:rsidR="008D0E85">
          <w:pgSz w:w="12240" w:h="15840"/>
          <w:pgMar w:top="1280" w:right="360" w:bottom="280" w:left="1080" w:header="526" w:footer="0" w:gutter="0"/>
          <w:cols w:space="720"/>
        </w:sectPr>
      </w:pPr>
    </w:p>
    <w:p w:rsidR="008D0E85" w:rsidRDefault="008D0E85">
      <w:pPr>
        <w:pStyle w:val="BodyText"/>
        <w:spacing w:before="183"/>
        <w:rPr>
          <w:sz w:val="36"/>
        </w:rPr>
      </w:pPr>
    </w:p>
    <w:p w:rsidR="008D0E85" w:rsidRDefault="00F33F7D">
      <w:pPr>
        <w:spacing w:before="1"/>
        <w:ind w:left="152" w:right="870"/>
        <w:jc w:val="center"/>
        <w:rPr>
          <w:sz w:val="36"/>
        </w:rPr>
      </w:pPr>
      <w:r>
        <w:rPr>
          <w:spacing w:val="-8"/>
          <w:sz w:val="36"/>
        </w:rPr>
        <w:t>Table</w:t>
      </w:r>
      <w:r>
        <w:rPr>
          <w:spacing w:val="-12"/>
          <w:sz w:val="36"/>
        </w:rPr>
        <w:t xml:space="preserve"> </w:t>
      </w:r>
      <w:r>
        <w:rPr>
          <w:spacing w:val="-8"/>
          <w:sz w:val="36"/>
        </w:rPr>
        <w:t>of</w:t>
      </w:r>
      <w:r>
        <w:rPr>
          <w:spacing w:val="-9"/>
          <w:sz w:val="36"/>
        </w:rPr>
        <w:t xml:space="preserve"> </w:t>
      </w:r>
      <w:r>
        <w:rPr>
          <w:spacing w:val="-8"/>
          <w:sz w:val="36"/>
        </w:rPr>
        <w:t>Clauses</w:t>
      </w:r>
    </w:p>
    <w:sdt>
      <w:sdtPr>
        <w:rPr>
          <w:b w:val="0"/>
          <w:bCs w:val="0"/>
        </w:rPr>
        <w:id w:val="-190611265"/>
        <w:docPartObj>
          <w:docPartGallery w:val="Table of Contents"/>
          <w:docPartUnique/>
        </w:docPartObj>
      </w:sdtPr>
      <w:sdtEndPr/>
      <w:sdtContent>
        <w:p w:rsidR="008D0E85" w:rsidRDefault="00F33F7D">
          <w:pPr>
            <w:pStyle w:val="TOC1"/>
            <w:tabs>
              <w:tab w:val="left" w:pos="1440"/>
              <w:tab w:val="left" w:leader="dot" w:pos="9152"/>
            </w:tabs>
            <w:spacing w:before="960"/>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8D0E85" w:rsidRDefault="00F33F7D">
          <w:pPr>
            <w:pStyle w:val="TOC2"/>
            <w:tabs>
              <w:tab w:val="left" w:leader="dot" w:pos="9512"/>
            </w:tabs>
            <w:spacing w:before="213"/>
          </w:pPr>
          <w:hyperlink w:anchor="_TOC_250007" w:history="1">
            <w:r>
              <w:rPr>
                <w:spacing w:val="-4"/>
              </w:rPr>
              <w:t>Scope</w:t>
            </w:r>
            <w:r>
              <w:rPr>
                <w:spacing w:val="-11"/>
              </w:rPr>
              <w:t xml:space="preserve"> </w:t>
            </w:r>
            <w:r>
              <w:rPr>
                <w:spacing w:val="-4"/>
              </w:rPr>
              <w:t>of</w:t>
            </w:r>
            <w:r>
              <w:rPr>
                <w:spacing w:val="-7"/>
              </w:rPr>
              <w:t xml:space="preserve"> </w:t>
            </w:r>
            <w:r>
              <w:rPr>
                <w:spacing w:val="-4"/>
              </w:rPr>
              <w:t>Work</w:t>
            </w:r>
            <w:r>
              <w:tab/>
            </w:r>
            <w:r>
              <w:rPr>
                <w:spacing w:val="-7"/>
              </w:rPr>
              <w:t>47</w:t>
            </w:r>
          </w:hyperlink>
        </w:p>
        <w:p w:rsidR="008D0E85" w:rsidRDefault="00F33F7D">
          <w:pPr>
            <w:pStyle w:val="TOC2"/>
            <w:tabs>
              <w:tab w:val="left" w:leader="dot" w:pos="9512"/>
            </w:tabs>
            <w:spacing w:before="218"/>
          </w:pPr>
          <w:hyperlink w:anchor="_TOC_250006" w:history="1">
            <w:r>
              <w:rPr>
                <w:spacing w:val="-2"/>
              </w:rPr>
              <w:t>Specifications</w:t>
            </w:r>
            <w:r>
              <w:tab/>
            </w:r>
            <w:r>
              <w:rPr>
                <w:spacing w:val="-5"/>
              </w:rPr>
              <w:t>48</w:t>
            </w:r>
          </w:hyperlink>
        </w:p>
        <w:p w:rsidR="008D0E85" w:rsidRDefault="00F33F7D">
          <w:pPr>
            <w:pStyle w:val="TOC4"/>
            <w:tabs>
              <w:tab w:val="left" w:leader="dot" w:pos="9512"/>
            </w:tabs>
          </w:pPr>
          <w:hyperlink w:anchor="_TOC_250005" w:history="1">
            <w:r>
              <w:rPr>
                <w:spacing w:val="-4"/>
              </w:rPr>
              <w:t>Notes</w:t>
            </w:r>
            <w:r>
              <w:rPr>
                <w:spacing w:val="-7"/>
              </w:rPr>
              <w:t xml:space="preserve"> </w:t>
            </w:r>
            <w:r>
              <w:rPr>
                <w:spacing w:val="-4"/>
              </w:rPr>
              <w:t>on</w:t>
            </w:r>
            <w:r>
              <w:rPr>
                <w:spacing w:val="-10"/>
              </w:rPr>
              <w:t xml:space="preserve"> </w:t>
            </w:r>
            <w:r>
              <w:rPr>
                <w:spacing w:val="-4"/>
              </w:rPr>
              <w:t>the</w:t>
            </w:r>
            <w:r>
              <w:rPr>
                <w:spacing w:val="-11"/>
              </w:rPr>
              <w:t xml:space="preserve"> </w:t>
            </w:r>
            <w:r>
              <w:rPr>
                <w:spacing w:val="-4"/>
              </w:rPr>
              <w:t>Specifications</w:t>
            </w:r>
            <w:r>
              <w:tab/>
            </w:r>
            <w:r>
              <w:rPr>
                <w:spacing w:val="-5"/>
              </w:rPr>
              <w:t>48</w:t>
            </w:r>
          </w:hyperlink>
        </w:p>
        <w:p w:rsidR="008D0E85" w:rsidRDefault="00F33F7D">
          <w:pPr>
            <w:pStyle w:val="TOC4"/>
            <w:tabs>
              <w:tab w:val="left" w:leader="dot" w:pos="9512"/>
            </w:tabs>
          </w:pPr>
          <w:hyperlink w:anchor="_TOC_250004" w:history="1">
            <w:r>
              <w:rPr>
                <w:spacing w:val="-4"/>
              </w:rPr>
              <w:t>Sample</w:t>
            </w:r>
            <w:r>
              <w:rPr>
                <w:spacing w:val="-13"/>
              </w:rPr>
              <w:t xml:space="preserve"> </w:t>
            </w:r>
            <w:r>
              <w:rPr>
                <w:spacing w:val="-4"/>
              </w:rPr>
              <w:t>Clause:</w:t>
            </w:r>
            <w:r>
              <w:rPr>
                <w:spacing w:val="-10"/>
              </w:rPr>
              <w:t xml:space="preserve"> </w:t>
            </w:r>
            <w:r>
              <w:rPr>
                <w:spacing w:val="-4"/>
              </w:rPr>
              <w:t>Equivalency</w:t>
            </w:r>
            <w:r>
              <w:rPr>
                <w:spacing w:val="-7"/>
              </w:rPr>
              <w:t xml:space="preserve"> </w:t>
            </w:r>
            <w:r>
              <w:rPr>
                <w:spacing w:val="-4"/>
              </w:rPr>
              <w:t>of</w:t>
            </w:r>
            <w:r>
              <w:rPr>
                <w:spacing w:val="-8"/>
              </w:rPr>
              <w:t xml:space="preserve"> </w:t>
            </w:r>
            <w:r>
              <w:rPr>
                <w:spacing w:val="-4"/>
              </w:rPr>
              <w:t>Standards</w:t>
            </w:r>
            <w:r>
              <w:rPr>
                <w:spacing w:val="-6"/>
              </w:rPr>
              <w:t xml:space="preserve"> </w:t>
            </w:r>
            <w:r>
              <w:rPr>
                <w:spacing w:val="-4"/>
              </w:rPr>
              <w:t>and</w:t>
            </w:r>
            <w:r>
              <w:rPr>
                <w:spacing w:val="-10"/>
              </w:rPr>
              <w:t xml:space="preserve"> </w:t>
            </w:r>
            <w:r>
              <w:rPr>
                <w:spacing w:val="-4"/>
              </w:rPr>
              <w:t>Codes</w:t>
            </w:r>
            <w:r>
              <w:tab/>
            </w:r>
            <w:r>
              <w:rPr>
                <w:spacing w:val="-5"/>
              </w:rPr>
              <w:t>49</w:t>
            </w:r>
          </w:hyperlink>
        </w:p>
        <w:p w:rsidR="008D0E85" w:rsidRDefault="00F33F7D">
          <w:pPr>
            <w:pStyle w:val="TOC2"/>
            <w:tabs>
              <w:tab w:val="left" w:leader="dot" w:pos="9512"/>
            </w:tabs>
          </w:pPr>
          <w:hyperlink w:anchor="_TOC_250003" w:history="1">
            <w:r>
              <w:rPr>
                <w:spacing w:val="-2"/>
              </w:rPr>
              <w:t>Drawings</w:t>
            </w:r>
            <w:r>
              <w:tab/>
            </w:r>
            <w:r>
              <w:rPr>
                <w:spacing w:val="-5"/>
              </w:rPr>
              <w:t>50</w:t>
            </w:r>
          </w:hyperlink>
        </w:p>
        <w:p w:rsidR="008D0E85" w:rsidRDefault="00F33F7D">
          <w:pPr>
            <w:pStyle w:val="TOC2"/>
            <w:tabs>
              <w:tab w:val="left" w:leader="dot" w:pos="9512"/>
            </w:tabs>
            <w:spacing w:before="214"/>
          </w:pPr>
          <w:hyperlink w:anchor="_TOC_250002" w:history="1">
            <w:r>
              <w:rPr>
                <w:spacing w:val="-5"/>
              </w:rPr>
              <w:t>Supplementary</w:t>
            </w:r>
            <w:r>
              <w:t xml:space="preserve"> </w:t>
            </w:r>
            <w:r>
              <w:rPr>
                <w:spacing w:val="-2"/>
              </w:rPr>
              <w:t>Info</w:t>
            </w:r>
            <w:r>
              <w:rPr>
                <w:spacing w:val="-2"/>
              </w:rPr>
              <w:t>rmation</w:t>
            </w:r>
            <w:r>
              <w:tab/>
            </w:r>
            <w:r>
              <w:rPr>
                <w:spacing w:val="-5"/>
              </w:rPr>
              <w:t>51</w:t>
            </w:r>
          </w:hyperlink>
        </w:p>
        <w:p w:rsidR="008D0E85" w:rsidRDefault="00F33F7D">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8D0E85" w:rsidRDefault="00F33F7D">
          <w:pPr>
            <w:pStyle w:val="TOC3"/>
            <w:tabs>
              <w:tab w:val="left" w:pos="9507"/>
            </w:tabs>
            <w:spacing w:before="212"/>
          </w:pPr>
          <w:hyperlink w:anchor="_TOC_250001" w:history="1">
            <w:r>
              <w:rPr>
                <w:spacing w:val="-2"/>
              </w:rPr>
              <w:t>Notes</w:t>
            </w:r>
            <w:r>
              <w:rPr>
                <w:spacing w:val="-12"/>
              </w:rPr>
              <w:t xml:space="preserve"> </w:t>
            </w:r>
            <w:r>
              <w:rPr>
                <w:spacing w:val="-2"/>
              </w:rPr>
              <w:t>for</w:t>
            </w:r>
            <w:r>
              <w:rPr>
                <w:spacing w:val="-10"/>
              </w:rPr>
              <w:t xml:space="preserve"> </w:t>
            </w:r>
            <w:r>
              <w:rPr>
                <w:spacing w:val="-2"/>
              </w:rPr>
              <w:t>Unit</w:t>
            </w:r>
            <w:r>
              <w:rPr>
                <w:spacing w:val="-11"/>
              </w:rPr>
              <w:t xml:space="preserve"> </w:t>
            </w:r>
            <w:r>
              <w:rPr>
                <w:spacing w:val="-2"/>
              </w:rPr>
              <w:t>Rate</w:t>
            </w:r>
            <w:r>
              <w:rPr>
                <w:spacing w:val="-14"/>
              </w:rPr>
              <w:t xml:space="preserve"> </w:t>
            </w:r>
            <w:r>
              <w:rPr>
                <w:spacing w:val="-2"/>
              </w:rPr>
              <w:t>Contracts..................................................................................................……..</w:t>
            </w:r>
            <w:r>
              <w:tab/>
            </w:r>
            <w:r>
              <w:rPr>
                <w:spacing w:val="-5"/>
              </w:rPr>
              <w:t>52</w:t>
            </w:r>
          </w:hyperlink>
        </w:p>
        <w:p w:rsidR="008D0E85" w:rsidRDefault="00F33F7D">
          <w:pPr>
            <w:pStyle w:val="TOC3"/>
            <w:tabs>
              <w:tab w:val="left" w:leader="dot" w:pos="9507"/>
            </w:tabs>
            <w:spacing w:before="156"/>
          </w:pPr>
          <w:hyperlink w:anchor="_TOC_250000" w:history="1">
            <w:r>
              <w:rPr>
                <w:spacing w:val="-2"/>
              </w:rPr>
              <w:t>Preamble</w:t>
            </w:r>
            <w:r>
              <w:rPr>
                <w:spacing w:val="-12"/>
              </w:rPr>
              <w:t xml:space="preserve"> </w:t>
            </w:r>
            <w:r>
              <w:rPr>
                <w:spacing w:val="-2"/>
              </w:rPr>
              <w:t>of</w:t>
            </w:r>
            <w:r>
              <w:rPr>
                <w:spacing w:val="-8"/>
              </w:rPr>
              <w:t xml:space="preserve"> </w:t>
            </w:r>
            <w:r>
              <w:rPr>
                <w:spacing w:val="-2"/>
              </w:rPr>
              <w:t>Bill</w:t>
            </w:r>
            <w:r>
              <w:rPr>
                <w:spacing w:val="-12"/>
              </w:rPr>
              <w:t xml:space="preserve"> </w:t>
            </w:r>
            <w:r>
              <w:rPr>
                <w:spacing w:val="-2"/>
              </w:rPr>
              <w:t>of</w:t>
            </w:r>
            <w:r>
              <w:rPr>
                <w:spacing w:val="-11"/>
              </w:rPr>
              <w:t xml:space="preserve"> </w:t>
            </w:r>
            <w:r>
              <w:rPr>
                <w:spacing w:val="-2"/>
              </w:rPr>
              <w:t>Quantities</w:t>
            </w:r>
            <w:r>
              <w:tab/>
            </w:r>
            <w:r>
              <w:rPr>
                <w:spacing w:val="-5"/>
              </w:rPr>
              <w:t>53</w:t>
            </w:r>
          </w:hyperlink>
        </w:p>
        <w:p w:rsidR="008D0E85" w:rsidRDefault="00F33F7D">
          <w:pPr>
            <w:pStyle w:val="TOC4"/>
            <w:tabs>
              <w:tab w:val="left" w:leader="dot" w:pos="9512"/>
            </w:tabs>
            <w:spacing w:before="260"/>
          </w:pPr>
          <w:r>
            <w:rPr>
              <w:spacing w:val="-4"/>
            </w:rPr>
            <w:t>Bill</w:t>
          </w:r>
          <w:r>
            <w:rPr>
              <w:spacing w:val="-8"/>
            </w:rPr>
            <w:t xml:space="preserve"> </w:t>
          </w:r>
          <w:r>
            <w:rPr>
              <w:spacing w:val="-4"/>
            </w:rPr>
            <w:t>of</w:t>
          </w:r>
          <w:r>
            <w:rPr>
              <w:spacing w:val="-8"/>
            </w:rPr>
            <w:t xml:space="preserve"> </w:t>
          </w:r>
          <w:r>
            <w:rPr>
              <w:spacing w:val="-4"/>
            </w:rPr>
            <w:t>Quantities</w:t>
          </w:r>
          <w:r>
            <w:tab/>
          </w:r>
          <w:r>
            <w:rPr>
              <w:spacing w:val="-5"/>
            </w:rPr>
            <w:t>56</w:t>
          </w:r>
        </w:p>
      </w:sdtContent>
    </w:sdt>
    <w:p w:rsidR="008D0E85" w:rsidRDefault="008D0E85">
      <w:pPr>
        <w:pStyle w:val="TOC4"/>
        <w:sectPr w:rsidR="008D0E85">
          <w:pgSz w:w="12240" w:h="15840"/>
          <w:pgMar w:top="1280" w:right="360" w:bottom="280" w:left="1080" w:header="526" w:footer="0" w:gutter="0"/>
          <w:cols w:space="720"/>
        </w:sectPr>
      </w:pPr>
    </w:p>
    <w:p w:rsidR="008D0E85" w:rsidRDefault="008D0E85">
      <w:pPr>
        <w:pStyle w:val="BodyText"/>
        <w:rPr>
          <w:sz w:val="21"/>
        </w:rPr>
      </w:pPr>
    </w:p>
    <w:p w:rsidR="008D0E85" w:rsidRDefault="008D0E85">
      <w:pPr>
        <w:pStyle w:val="BodyText"/>
        <w:rPr>
          <w:sz w:val="21"/>
        </w:rPr>
      </w:pPr>
    </w:p>
    <w:p w:rsidR="008D0E85" w:rsidRDefault="008D0E85">
      <w:pPr>
        <w:pStyle w:val="BodyText"/>
        <w:rPr>
          <w:sz w:val="21"/>
        </w:rPr>
      </w:pPr>
    </w:p>
    <w:p w:rsidR="008D0E85" w:rsidRDefault="008D0E85">
      <w:pPr>
        <w:pStyle w:val="BodyText"/>
        <w:spacing w:before="231"/>
        <w:rPr>
          <w:sz w:val="21"/>
        </w:rPr>
      </w:pPr>
    </w:p>
    <w:p w:rsidR="008D0E85" w:rsidRDefault="00F33F7D">
      <w:pPr>
        <w:ind w:left="159"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8D0E85" w:rsidRDefault="00F33F7D">
      <w:pPr>
        <w:spacing w:before="7"/>
        <w:ind w:left="149" w:right="877"/>
        <w:jc w:val="center"/>
        <w:rPr>
          <w:sz w:val="36"/>
        </w:rPr>
      </w:pPr>
      <w:r>
        <w:rPr>
          <w:spacing w:val="-8"/>
          <w:sz w:val="36"/>
        </w:rPr>
        <w:t>Works</w:t>
      </w:r>
      <w:r>
        <w:rPr>
          <w:spacing w:val="-14"/>
          <w:sz w:val="36"/>
        </w:rPr>
        <w:t xml:space="preserve"> </w:t>
      </w:r>
      <w:r>
        <w:rPr>
          <w:spacing w:val="-2"/>
          <w:sz w:val="36"/>
        </w:rPr>
        <w:t>Requirements</w:t>
      </w:r>
    </w:p>
    <w:p w:rsidR="008D0E85" w:rsidRDefault="008D0E85">
      <w:pPr>
        <w:pStyle w:val="BodyText"/>
        <w:rPr>
          <w:sz w:val="36"/>
        </w:rPr>
      </w:pPr>
    </w:p>
    <w:p w:rsidR="008D0E85" w:rsidRDefault="008D0E85">
      <w:pPr>
        <w:pStyle w:val="BodyText"/>
        <w:spacing w:before="12"/>
        <w:rPr>
          <w:sz w:val="36"/>
        </w:rPr>
      </w:pPr>
    </w:p>
    <w:p w:rsidR="008D0E85" w:rsidRDefault="00F33F7D">
      <w:pPr>
        <w:pStyle w:val="BodyText"/>
        <w:spacing w:line="259" w:lineRule="auto"/>
        <w:ind w:left="360" w:right="1144"/>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8D0E85" w:rsidRDefault="008D0E85">
      <w:pPr>
        <w:pStyle w:val="BodyText"/>
        <w:spacing w:line="259" w:lineRule="auto"/>
        <w:sectPr w:rsidR="008D0E85">
          <w:pgSz w:w="12240" w:h="15840"/>
          <w:pgMar w:top="1280" w:right="360" w:bottom="280" w:left="1080" w:header="526" w:footer="0" w:gutter="0"/>
          <w:cols w:space="720"/>
        </w:sectPr>
      </w:pPr>
    </w:p>
    <w:p w:rsidR="008D0E85" w:rsidRDefault="008D0E85">
      <w:pPr>
        <w:pStyle w:val="BodyText"/>
        <w:spacing w:before="140"/>
        <w:rPr>
          <w:sz w:val="36"/>
        </w:rPr>
      </w:pPr>
    </w:p>
    <w:p w:rsidR="008D0E85" w:rsidRDefault="00F33F7D">
      <w:pPr>
        <w:pStyle w:val="Heading1"/>
        <w:spacing w:before="0"/>
        <w:ind w:right="877"/>
        <w:rPr>
          <w:u w:val="none"/>
        </w:rPr>
      </w:pPr>
      <w:bookmarkStart w:id="5" w:name="_TOC_250007"/>
      <w:r>
        <w:rPr>
          <w:spacing w:val="-4"/>
          <w:u w:val="none"/>
        </w:rPr>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8D0E85">
      <w:pPr>
        <w:pStyle w:val="BodyText"/>
        <w:rPr>
          <w:sz w:val="20"/>
        </w:rPr>
      </w:pPr>
    </w:p>
    <w:p w:rsidR="008D0E85" w:rsidRDefault="00F33F7D">
      <w:pPr>
        <w:pStyle w:val="BodyText"/>
        <w:spacing w:before="107"/>
        <w:rPr>
          <w:sz w:val="20"/>
        </w:rPr>
      </w:pPr>
      <w:r>
        <w:rPr>
          <w:noProof/>
          <w:sz w:val="20"/>
          <w:lang w:bidi="ne-NP"/>
        </w:rPr>
        <mc:AlternateContent>
          <mc:Choice Requires="wpg">
            <w:drawing>
              <wp:anchor distT="0" distB="0" distL="0" distR="0" simplePos="0" relativeHeight="487591424" behindDoc="1" locked="0" layoutInCell="1" allowOverlap="1">
                <wp:simplePos x="0" y="0"/>
                <wp:positionH relativeFrom="page">
                  <wp:posOffset>932992</wp:posOffset>
                </wp:positionH>
                <wp:positionV relativeFrom="paragraph">
                  <wp:posOffset>229222</wp:posOffset>
                </wp:positionV>
                <wp:extent cx="5906135" cy="52451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6135" cy="524510"/>
                          <a:chOff x="0" y="0"/>
                          <a:chExt cx="5906135" cy="524510"/>
                        </a:xfrm>
                      </wpg:grpSpPr>
                      <wps:wsp>
                        <wps:cNvPr id="13" name="Textbox 13"/>
                        <wps:cNvSpPr txBox="1"/>
                        <wps:spPr>
                          <a:xfrm>
                            <a:off x="1012266" y="262077"/>
                            <a:ext cx="3881754" cy="262890"/>
                          </a:xfrm>
                          <a:prstGeom prst="rect">
                            <a:avLst/>
                          </a:prstGeom>
                          <a:solidFill>
                            <a:srgbClr val="FFFF00"/>
                          </a:solidFill>
                        </wps:spPr>
                        <wps:txbx>
                          <w:txbxContent>
                            <w:p w:rsidR="008D0E85" w:rsidRDefault="00F33F7D">
                              <w:pPr>
                                <w:spacing w:before="126"/>
                                <w:rPr>
                                  <w:color w:val="000000"/>
                                </w:rPr>
                              </w:pPr>
                              <w:r>
                                <w:rPr>
                                  <w:color w:val="000000"/>
                                </w:rPr>
                                <w:t>Lamkhum</w:t>
                              </w:r>
                              <w:r>
                                <w:rPr>
                                  <w:color w:val="000000"/>
                                  <w:spacing w:val="-11"/>
                                </w:rPr>
                                <w:t xml:space="preserve"> </w:t>
                              </w:r>
                              <w:r>
                                <w:rPr>
                                  <w:color w:val="000000"/>
                                </w:rPr>
                                <w:t>Rumse</w:t>
                              </w:r>
                              <w:r>
                                <w:rPr>
                                  <w:color w:val="000000"/>
                                  <w:spacing w:val="-9"/>
                                </w:rPr>
                                <w:t xml:space="preserve"> </w:t>
                              </w:r>
                              <w:r>
                                <w:rPr>
                                  <w:color w:val="000000"/>
                                </w:rPr>
                                <w:t>Gausara</w:t>
                              </w:r>
                              <w:r>
                                <w:rPr>
                                  <w:color w:val="000000"/>
                                  <w:spacing w:val="-5"/>
                                </w:rPr>
                                <w:t xml:space="preserve"> </w:t>
                              </w:r>
                              <w:r>
                                <w:rPr>
                                  <w:color w:val="000000"/>
                                </w:rPr>
                                <w:t>Road,</w:t>
                              </w:r>
                              <w:r>
                                <w:rPr>
                                  <w:color w:val="000000"/>
                                  <w:spacing w:val="48"/>
                                </w:rPr>
                                <w:t xml:space="preserve"> </w:t>
                              </w:r>
                              <w:r>
                                <w:rPr>
                                  <w:color w:val="000000"/>
                                </w:rPr>
                                <w:t>Kathekhola Rural</w:t>
                              </w:r>
                              <w:r>
                                <w:rPr>
                                  <w:color w:val="000000"/>
                                  <w:spacing w:val="-6"/>
                                </w:rPr>
                                <w:t xml:space="preserve"> </w:t>
                              </w:r>
                              <w:r>
                                <w:rPr>
                                  <w:color w:val="000000"/>
                                </w:rPr>
                                <w:t>Municipality</w:t>
                              </w:r>
                              <w:r>
                                <w:rPr>
                                  <w:color w:val="000000"/>
                                  <w:spacing w:val="-7"/>
                                </w:rPr>
                                <w:t xml:space="preserve"> </w:t>
                              </w:r>
                              <w:r>
                                <w:rPr>
                                  <w:color w:val="000000"/>
                                  <w:spacing w:val="-5"/>
                                </w:rPr>
                                <w:t>,05</w:t>
                              </w:r>
                            </w:p>
                          </w:txbxContent>
                        </wps:txbx>
                        <wps:bodyPr wrap="square" lIns="0" tIns="0" rIns="0" bIns="0" rtlCol="0">
                          <a:noAutofit/>
                        </wps:bodyPr>
                      </wps:wsp>
                      <wps:wsp>
                        <wps:cNvPr id="14" name="Textbox 14"/>
                        <wps:cNvSpPr txBox="1"/>
                        <wps:spPr>
                          <a:xfrm>
                            <a:off x="0" y="0"/>
                            <a:ext cx="5906135" cy="262255"/>
                          </a:xfrm>
                          <a:prstGeom prst="rect">
                            <a:avLst/>
                          </a:prstGeom>
                          <a:solidFill>
                            <a:srgbClr val="FFFF00"/>
                          </a:solidFill>
                        </wps:spPr>
                        <wps:txbx>
                          <w:txbxContent>
                            <w:p w:rsidR="008D0E85" w:rsidRDefault="00F33F7D">
                              <w:pPr>
                                <w:spacing w:before="126"/>
                                <w:rPr>
                                  <w:color w:val="000000"/>
                                </w:rPr>
                              </w:pPr>
                              <w:r>
                                <w:rPr>
                                  <w:color w:val="000000"/>
                                </w:rPr>
                                <w:t>Upgrading</w:t>
                              </w:r>
                              <w:r>
                                <w:rPr>
                                  <w:color w:val="000000"/>
                                  <w:spacing w:val="-11"/>
                                </w:rPr>
                                <w:t xml:space="preserve"> </w:t>
                              </w:r>
                              <w:r>
                                <w:rPr>
                                  <w:color w:val="000000"/>
                                </w:rPr>
                                <w:t>of</w:t>
                              </w:r>
                              <w:r>
                                <w:rPr>
                                  <w:color w:val="000000"/>
                                  <w:spacing w:val="-5"/>
                                </w:rPr>
                                <w:t xml:space="preserve"> </w:t>
                              </w:r>
                              <w:r>
                                <w:rPr>
                                  <w:color w:val="000000"/>
                                </w:rPr>
                                <w:t>Thandanda</w:t>
                              </w:r>
                              <w:r>
                                <w:rPr>
                                  <w:color w:val="000000"/>
                                  <w:spacing w:val="-1"/>
                                </w:rPr>
                                <w:t xml:space="preserve"> </w:t>
                              </w:r>
                              <w:r>
                                <w:rPr>
                                  <w:color w:val="000000"/>
                                </w:rPr>
                                <w:t>Dahapani</w:t>
                              </w:r>
                              <w:r>
                                <w:rPr>
                                  <w:color w:val="000000"/>
                                  <w:spacing w:val="-7"/>
                                </w:rPr>
                                <w:t xml:space="preserve"> </w:t>
                              </w:r>
                              <w:r>
                                <w:rPr>
                                  <w:color w:val="000000"/>
                                </w:rPr>
                                <w:t>Ganesh</w:t>
                              </w:r>
                              <w:r>
                                <w:rPr>
                                  <w:color w:val="000000"/>
                                  <w:spacing w:val="-8"/>
                                </w:rPr>
                                <w:t xml:space="preserve"> </w:t>
                              </w:r>
                              <w:r>
                                <w:rPr>
                                  <w:color w:val="000000"/>
                                </w:rPr>
                                <w:t>chowk</w:t>
                              </w:r>
                              <w:r>
                                <w:rPr>
                                  <w:color w:val="000000"/>
                                  <w:spacing w:val="-8"/>
                                </w:rPr>
                                <w:t xml:space="preserve"> </w:t>
                              </w:r>
                              <w:r>
                                <w:rPr>
                                  <w:color w:val="000000"/>
                                </w:rPr>
                                <w:t>Road,</w:t>
                              </w:r>
                              <w:r>
                                <w:rPr>
                                  <w:color w:val="000000"/>
                                  <w:spacing w:val="-2"/>
                                </w:rPr>
                                <w:t xml:space="preserve"> </w:t>
                              </w:r>
                              <w:r>
                                <w:rPr>
                                  <w:color w:val="000000"/>
                                </w:rPr>
                                <w:t>Upgrading</w:t>
                              </w:r>
                              <w:r>
                                <w:rPr>
                                  <w:color w:val="000000"/>
                                  <w:spacing w:val="-8"/>
                                </w:rPr>
                                <w:t xml:space="preserve"> </w:t>
                              </w:r>
                              <w:r>
                                <w:rPr>
                                  <w:color w:val="000000"/>
                                </w:rPr>
                                <w:t>of</w:t>
                              </w:r>
                              <w:r>
                                <w:rPr>
                                  <w:color w:val="000000"/>
                                  <w:spacing w:val="47"/>
                                </w:rPr>
                                <w:t xml:space="preserve"> </w:t>
                              </w:r>
                              <w:r>
                                <w:rPr>
                                  <w:color w:val="000000"/>
                                </w:rPr>
                                <w:t>Madhhyapahadi</w:t>
                              </w:r>
                              <w:r>
                                <w:rPr>
                                  <w:color w:val="000000"/>
                                  <w:spacing w:val="-8"/>
                                </w:rPr>
                                <w:t xml:space="preserve"> </w:t>
                              </w:r>
                              <w:r>
                                <w:rPr>
                                  <w:color w:val="000000"/>
                                </w:rPr>
                                <w:t xml:space="preserve">Lokmarga </w:t>
                              </w:r>
                              <w:r>
                                <w:rPr>
                                  <w:color w:val="000000"/>
                                  <w:spacing w:val="-2"/>
                                </w:rPr>
                                <w:t>dekhi</w:t>
                              </w:r>
                            </w:p>
                          </w:txbxContent>
                        </wps:txbx>
                        <wps:bodyPr wrap="square" lIns="0" tIns="0" rIns="0" bIns="0" rtlCol="0">
                          <a:noAutofit/>
                        </wps:bodyPr>
                      </wps:wsp>
                    </wpg:wgp>
                  </a:graphicData>
                </a:graphic>
              </wp:anchor>
            </w:drawing>
          </mc:Choice>
          <mc:Fallback>
            <w:pict>
              <v:group id="Group 12" o:spid="_x0000_s1028" style="position:absolute;margin-left:73.45pt;margin-top:18.05pt;width:465.05pt;height:41.3pt;z-index:-15725056;mso-wrap-distance-left:0;mso-wrap-distance-right:0;mso-position-horizontal-relative:page" coordsize="59061,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55RWQIAAJAGAAAOAAAAZHJzL2Uyb0RvYy54bWzMlW1r2zAQx98P9h2E3i9+SJymJk7Z2iUM&#10;ylZo9wFkWX5gtk+TlNj59jvJsVNS2FgHZXkhTk+nu9//zlnf9E1NDkLpCtqEBjOfEtFyyKq2SOj3&#10;p+2HFSXasDZjNbQioUeh6c3m/bt1J2MRQgl1JhRBJ62OO5nQ0hgZe57mpWiYnoEULW7moBpmcKoK&#10;L1OsQ+9N7YW+v/Q6UJlUwIXWuHo3bNKN85/ngptvea6FIXVCMTbjRuXG1I7eZs3iQjFZVvwUBntF&#10;FA2rWnx0cnXHDCN7Vb1w1VRcgYbczDg0HuR5xYXLAbMJ/Itsdgr20uVSxF0hJ0yI9oLTq93yr4cH&#10;RaoMtQspaVmDGrlnCc4RTieLGM/slHyUD2rIEM174D80bnuX+3ZenA/3uWrsJUyU9I76caIuekM4&#10;LkbX/jKYR5Rw3IvCRRScZOElavfiGi8///6ix+LhWRfcFEwnscL0GaL+N4iPJZPCaaMtoBHifIT4&#10;hOml0JNgPmB0pyxDYvpPgGkH47o+gb1gFfhBGC6XlCCVcBn6V1dDsY7Y5qtVcBUtBmx4YHXtsE3Z&#10;s1gqbXYCGmKNhCpsBlej7HCvjRXvfMRqpKGusm1V126iivS2VuTAsHG2+PNH78+OIWAdD+Fby/Rp&#10;70rpVDk6TiE7YsYd9ldC9c89U4KS+kuL7G0zjoYajXQ0lKlvwbWsDaaFj3sDeeWCti8Nfl35OVFt&#10;nb6Fukh7aJFJ3cWoItbA36iL6f+hE1DSMIqs+/9B0qmK305S17742XMATp9o+119PnclcP4j2fwC&#10;AAD//wMAUEsDBBQABgAIAAAAIQDF0h2P4AAAAAsBAAAPAAAAZHJzL2Rvd25yZXYueG1sTI9NS8NA&#10;EIbvgv9hGcGb3cRqUmM2pRT1VAq2gnjbZqdJaHY2ZLdJ+u+dnvQ2L/PwfuTLybZiwN43jhTEswgE&#10;UulMQ5WCr/37wwKED5qMbh2hggt6WBa3N7nOjBvpE4ddqASbkM+0gjqELpPSlzVa7WeuQ+Lf0fVW&#10;B5Z9JU2vRza3rXyMokRa3RAn1LrDdY3laXe2Cj5GPa7m8duwOR3Xl5/98/Z7E6NS93fT6hVEwCn8&#10;wXCtz9Wh4E4HdybjRcv6KXlhVME8iUFcgShNed2Br3iRgixy+X9D8QsAAP//AwBQSwECLQAUAAYA&#10;CAAAACEAtoM4kv4AAADhAQAAEwAAAAAAAAAAAAAAAAAAAAAAW0NvbnRlbnRfVHlwZXNdLnhtbFBL&#10;AQItABQABgAIAAAAIQA4/SH/1gAAAJQBAAALAAAAAAAAAAAAAAAAAC8BAABfcmVscy8ucmVsc1BL&#10;AQItABQABgAIAAAAIQDl255RWQIAAJAGAAAOAAAAAAAAAAAAAAAAAC4CAABkcnMvZTJvRG9jLnht&#10;bFBLAQItABQABgAIAAAAIQDF0h2P4AAAAAsBAAAPAAAAAAAAAAAAAAAAALMEAABkcnMvZG93bnJl&#10;di54bWxQSwUGAAAAAAQABADzAAAAwAUAAAAA&#10;">
                <v:shape id="Textbox 13" o:spid="_x0000_s1029" type="#_x0000_t202" style="position:absolute;left:10122;top:2620;width:38818;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Cfw8IA&#10;AADbAAAADwAAAGRycy9kb3ducmV2LnhtbERPTWvCQBC9F/wPywje6kYDpURX0VKlh1JqVPQ4ZMds&#10;NDsbsltN/70rFHqbx/uc6byztbhS6yvHCkbDBARx4XTFpYLddvX8CsIHZI21Y1LwSx7ms97TFDPt&#10;bryhax5KEUPYZ6jAhNBkUvrCkEU/dA1x5E6utRgibEupW7zFcFvLcZK8SIsVxwaDDb0ZKi75j1Ww&#10;Ppzk3nx15409fi9T9/6ZH9JCqUG/W0xABOrCv/jP/aHj/BQev8QD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sJ/DwgAAANsAAAAPAAAAAAAAAAAAAAAAAJgCAABkcnMvZG93&#10;bnJldi54bWxQSwUGAAAAAAQABAD1AAAAhwMAAAAA&#10;" fillcolor="yellow" stroked="f">
                  <v:textbox inset="0,0,0,0">
                    <w:txbxContent>
                      <w:p w:rsidR="008D0E85" w:rsidRDefault="00F33F7D">
                        <w:pPr>
                          <w:spacing w:before="126"/>
                          <w:rPr>
                            <w:color w:val="000000"/>
                          </w:rPr>
                        </w:pPr>
                        <w:r>
                          <w:rPr>
                            <w:color w:val="000000"/>
                          </w:rPr>
                          <w:t>Lamkhum</w:t>
                        </w:r>
                        <w:r>
                          <w:rPr>
                            <w:color w:val="000000"/>
                            <w:spacing w:val="-11"/>
                          </w:rPr>
                          <w:t xml:space="preserve"> </w:t>
                        </w:r>
                        <w:r>
                          <w:rPr>
                            <w:color w:val="000000"/>
                          </w:rPr>
                          <w:t>Rumse</w:t>
                        </w:r>
                        <w:r>
                          <w:rPr>
                            <w:color w:val="000000"/>
                            <w:spacing w:val="-9"/>
                          </w:rPr>
                          <w:t xml:space="preserve"> </w:t>
                        </w:r>
                        <w:r>
                          <w:rPr>
                            <w:color w:val="000000"/>
                          </w:rPr>
                          <w:t>Gausara</w:t>
                        </w:r>
                        <w:r>
                          <w:rPr>
                            <w:color w:val="000000"/>
                            <w:spacing w:val="-5"/>
                          </w:rPr>
                          <w:t xml:space="preserve"> </w:t>
                        </w:r>
                        <w:r>
                          <w:rPr>
                            <w:color w:val="000000"/>
                          </w:rPr>
                          <w:t>Road,</w:t>
                        </w:r>
                        <w:r>
                          <w:rPr>
                            <w:color w:val="000000"/>
                            <w:spacing w:val="48"/>
                          </w:rPr>
                          <w:t xml:space="preserve"> </w:t>
                        </w:r>
                        <w:r>
                          <w:rPr>
                            <w:color w:val="000000"/>
                          </w:rPr>
                          <w:t>Kathekhola Rural</w:t>
                        </w:r>
                        <w:r>
                          <w:rPr>
                            <w:color w:val="000000"/>
                            <w:spacing w:val="-6"/>
                          </w:rPr>
                          <w:t xml:space="preserve"> </w:t>
                        </w:r>
                        <w:r>
                          <w:rPr>
                            <w:color w:val="000000"/>
                          </w:rPr>
                          <w:t>Municipality</w:t>
                        </w:r>
                        <w:r>
                          <w:rPr>
                            <w:color w:val="000000"/>
                            <w:spacing w:val="-7"/>
                          </w:rPr>
                          <w:t xml:space="preserve"> </w:t>
                        </w:r>
                        <w:r>
                          <w:rPr>
                            <w:color w:val="000000"/>
                            <w:spacing w:val="-5"/>
                          </w:rPr>
                          <w:t>,05</w:t>
                        </w:r>
                      </w:p>
                    </w:txbxContent>
                  </v:textbox>
                </v:shape>
                <v:shape id="Textbox 14" o:spid="_x0000_s1030" type="#_x0000_t202" style="position:absolute;width:5906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kHt8MA&#10;AADbAAAADwAAAGRycy9kb3ducmV2LnhtbERPTWvCQBC9F/wPyxS8NZtqkRJdRUWlh1I0rehxyI7Z&#10;aHY2ZLea/vtuQehtHu9zJrPO1uJKra8cK3hOUhDEhdMVlwq+PtdPryB8QNZYOyYFP+RhNu09TDDT&#10;7sY7uuahFDGEfYYKTAhNJqUvDFn0iWuII3dyrcUQYVtK3eIthttaDtJ0JC1WHBsMNrQ0VFzyb6tg&#10;czjJvfnozjt73C6GbvWeH4aFUv3Hbj4GEagL/+K7+03H+S/w90s8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kHt8MAAADbAAAADwAAAAAAAAAAAAAAAACYAgAAZHJzL2Rv&#10;d25yZXYueG1sUEsFBgAAAAAEAAQA9QAAAIgDAAAAAA==&#10;" fillcolor="yellow" stroked="f">
                  <v:textbox inset="0,0,0,0">
                    <w:txbxContent>
                      <w:p w:rsidR="008D0E85" w:rsidRDefault="00F33F7D">
                        <w:pPr>
                          <w:spacing w:before="126"/>
                          <w:rPr>
                            <w:color w:val="000000"/>
                          </w:rPr>
                        </w:pPr>
                        <w:r>
                          <w:rPr>
                            <w:color w:val="000000"/>
                          </w:rPr>
                          <w:t>Upgrading</w:t>
                        </w:r>
                        <w:r>
                          <w:rPr>
                            <w:color w:val="000000"/>
                            <w:spacing w:val="-11"/>
                          </w:rPr>
                          <w:t xml:space="preserve"> </w:t>
                        </w:r>
                        <w:r>
                          <w:rPr>
                            <w:color w:val="000000"/>
                          </w:rPr>
                          <w:t>of</w:t>
                        </w:r>
                        <w:r>
                          <w:rPr>
                            <w:color w:val="000000"/>
                            <w:spacing w:val="-5"/>
                          </w:rPr>
                          <w:t xml:space="preserve"> </w:t>
                        </w:r>
                        <w:r>
                          <w:rPr>
                            <w:color w:val="000000"/>
                          </w:rPr>
                          <w:t>Thandanda</w:t>
                        </w:r>
                        <w:r>
                          <w:rPr>
                            <w:color w:val="000000"/>
                            <w:spacing w:val="-1"/>
                          </w:rPr>
                          <w:t xml:space="preserve"> </w:t>
                        </w:r>
                        <w:r>
                          <w:rPr>
                            <w:color w:val="000000"/>
                          </w:rPr>
                          <w:t>Dahapani</w:t>
                        </w:r>
                        <w:r>
                          <w:rPr>
                            <w:color w:val="000000"/>
                            <w:spacing w:val="-7"/>
                          </w:rPr>
                          <w:t xml:space="preserve"> </w:t>
                        </w:r>
                        <w:r>
                          <w:rPr>
                            <w:color w:val="000000"/>
                          </w:rPr>
                          <w:t>Ganesh</w:t>
                        </w:r>
                        <w:r>
                          <w:rPr>
                            <w:color w:val="000000"/>
                            <w:spacing w:val="-8"/>
                          </w:rPr>
                          <w:t xml:space="preserve"> </w:t>
                        </w:r>
                        <w:r>
                          <w:rPr>
                            <w:color w:val="000000"/>
                          </w:rPr>
                          <w:t>chowk</w:t>
                        </w:r>
                        <w:r>
                          <w:rPr>
                            <w:color w:val="000000"/>
                            <w:spacing w:val="-8"/>
                          </w:rPr>
                          <w:t xml:space="preserve"> </w:t>
                        </w:r>
                        <w:r>
                          <w:rPr>
                            <w:color w:val="000000"/>
                          </w:rPr>
                          <w:t>Road,</w:t>
                        </w:r>
                        <w:r>
                          <w:rPr>
                            <w:color w:val="000000"/>
                            <w:spacing w:val="-2"/>
                          </w:rPr>
                          <w:t xml:space="preserve"> </w:t>
                        </w:r>
                        <w:r>
                          <w:rPr>
                            <w:color w:val="000000"/>
                          </w:rPr>
                          <w:t>Upgrading</w:t>
                        </w:r>
                        <w:r>
                          <w:rPr>
                            <w:color w:val="000000"/>
                            <w:spacing w:val="-8"/>
                          </w:rPr>
                          <w:t xml:space="preserve"> </w:t>
                        </w:r>
                        <w:r>
                          <w:rPr>
                            <w:color w:val="000000"/>
                          </w:rPr>
                          <w:t>of</w:t>
                        </w:r>
                        <w:r>
                          <w:rPr>
                            <w:color w:val="000000"/>
                            <w:spacing w:val="47"/>
                          </w:rPr>
                          <w:t xml:space="preserve"> </w:t>
                        </w:r>
                        <w:r>
                          <w:rPr>
                            <w:color w:val="000000"/>
                          </w:rPr>
                          <w:t>Madhhyapahadi</w:t>
                        </w:r>
                        <w:r>
                          <w:rPr>
                            <w:color w:val="000000"/>
                            <w:spacing w:val="-8"/>
                          </w:rPr>
                          <w:t xml:space="preserve"> </w:t>
                        </w:r>
                        <w:r>
                          <w:rPr>
                            <w:color w:val="000000"/>
                          </w:rPr>
                          <w:t xml:space="preserve">Lokmarga </w:t>
                        </w:r>
                        <w:r>
                          <w:rPr>
                            <w:color w:val="000000"/>
                            <w:spacing w:val="-2"/>
                          </w:rPr>
                          <w:t>dekhi</w:t>
                        </w:r>
                      </w:p>
                    </w:txbxContent>
                  </v:textbox>
                </v:shape>
                <w10:wrap type="topAndBottom" anchorx="page"/>
              </v:group>
            </w:pict>
          </mc:Fallback>
        </mc:AlternateContent>
      </w:r>
    </w:p>
    <w:p w:rsidR="008D0E85" w:rsidRDefault="008D0E85">
      <w:pPr>
        <w:pStyle w:val="BodyText"/>
        <w:rPr>
          <w:sz w:val="20"/>
        </w:rPr>
        <w:sectPr w:rsidR="008D0E85">
          <w:pgSz w:w="12240" w:h="15840"/>
          <w:pgMar w:top="1280" w:right="360" w:bottom="280" w:left="1080" w:header="526" w:footer="0" w:gutter="0"/>
          <w:cols w:space="720"/>
        </w:sectPr>
      </w:pPr>
    </w:p>
    <w:p w:rsidR="008D0E85" w:rsidRDefault="00F33F7D">
      <w:pPr>
        <w:pStyle w:val="Heading1"/>
        <w:spacing w:before="146"/>
        <w:ind w:right="871"/>
        <w:rPr>
          <w:u w:val="none"/>
        </w:rPr>
      </w:pPr>
      <w:bookmarkStart w:id="6" w:name="_TOC_250006"/>
      <w:bookmarkEnd w:id="6"/>
      <w:r>
        <w:rPr>
          <w:spacing w:val="-2"/>
          <w:u w:val="none"/>
        </w:rPr>
        <w:lastRenderedPageBreak/>
        <w:t>Specifications</w:t>
      </w:r>
    </w:p>
    <w:p w:rsidR="008D0E85" w:rsidRDefault="008D0E85">
      <w:pPr>
        <w:pStyle w:val="BodyText"/>
        <w:rPr>
          <w:sz w:val="26"/>
        </w:rPr>
      </w:pPr>
    </w:p>
    <w:p w:rsidR="008D0E85" w:rsidRDefault="00F33F7D">
      <w:pPr>
        <w:pStyle w:val="Heading3"/>
        <w:jc w:val="both"/>
      </w:pPr>
      <w:bookmarkStart w:id="7" w:name="_TOC_250005"/>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8D0E85" w:rsidRDefault="008D0E85">
      <w:pPr>
        <w:pStyle w:val="BodyText"/>
        <w:spacing w:before="64"/>
        <w:rPr>
          <w:sz w:val="26"/>
        </w:rPr>
      </w:pPr>
    </w:p>
    <w:p w:rsidR="008D0E85" w:rsidRDefault="00F33F7D">
      <w:pPr>
        <w:pStyle w:val="BodyText"/>
        <w:spacing w:line="266" w:lineRule="auto"/>
        <w:ind w:left="360" w:right="1089"/>
        <w:jc w:val="both"/>
      </w:pPr>
      <w:r>
        <w:t>A set of precise and clear specifications is a prerequisite for Bidders to respond realistically and competitively to the requirements of the Employer without qualifying or conditioning their Bids. The specifications must be drafted to permit the widest po</w:t>
      </w:r>
      <w:r>
        <w:t xml:space="preserve">ssible competition and, at the same time, present a clear statement of the required standards of workmanship, materials, and performance of the goods and services to be procured. Only if this is done will the objectives of economy, efficiency and fairness </w:t>
      </w:r>
      <w:r>
        <w:t>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w:t>
      </w:r>
      <w:r>
        <w:t>nt models, and incorporate all recent improvements in design and materials unless provided otherwise in the Contract.</w:t>
      </w:r>
    </w:p>
    <w:p w:rsidR="008D0E85" w:rsidRDefault="00F33F7D">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 the</w:t>
      </w:r>
      <w:r>
        <w:rPr>
          <w:spacing w:val="-2"/>
        </w:rPr>
        <w:t xml:space="preserve"> </w:t>
      </w:r>
      <w:r>
        <w:t>Funding Agency in case</w:t>
      </w:r>
      <w:r>
        <w:rPr>
          <w:spacing w:val="-1"/>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w:t>
      </w:r>
      <w:r>
        <w: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3"/>
        </w:rPr>
        <w:t xml:space="preserve"> </w:t>
      </w:r>
      <w:r>
        <w:t>be</w:t>
      </w:r>
      <w:r>
        <w:rPr>
          <w:spacing w:val="-5"/>
        </w:rPr>
        <w:t xml:space="preserve"> </w:t>
      </w:r>
      <w:r>
        <w:t>adopted for respective civil construction works.</w:t>
      </w:r>
    </w:p>
    <w:p w:rsidR="008D0E85" w:rsidRDefault="00F33F7D">
      <w:pPr>
        <w:pStyle w:val="BodyText"/>
        <w:spacing w:line="266" w:lineRule="auto"/>
        <w:ind w:left="360" w:right="1090"/>
        <w:jc w:val="both"/>
      </w:pPr>
      <w:r>
        <w:t>There are considerable advantages in standardizing General Specifications for repetitive Works in recognized public sectors, such as highways, urban h</w:t>
      </w:r>
      <w:r>
        <w:t>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2"/>
        </w:rPr>
        <w:t xml:space="preserve"> </w:t>
      </w:r>
      <w:r>
        <w:t>Specifications should</w:t>
      </w:r>
      <w:r>
        <w:rPr>
          <w:spacing w:val="-3"/>
        </w:rPr>
        <w:t xml:space="preserve"> </w:t>
      </w:r>
      <w:r>
        <w:t>cover all</w:t>
      </w:r>
      <w:r>
        <w:rPr>
          <w:spacing w:val="-2"/>
        </w:rPr>
        <w:t xml:space="preserve"> </w:t>
      </w:r>
      <w:r>
        <w:t>classes of workmanship, materials, and equipment commonly involved in construction, however it may not necessa</w:t>
      </w:r>
      <w:r>
        <w:t xml:space="preserve">rily be adequate to be used in a particular Works Contract and may necessitate preparation of </w:t>
      </w:r>
      <w:r>
        <w:rPr>
          <w:spacing w:val="-2"/>
        </w:rPr>
        <w:t>Particular</w:t>
      </w:r>
      <w:r>
        <w:rPr>
          <w:spacing w:val="-3"/>
        </w:rPr>
        <w:t xml:space="preserve"> </w:t>
      </w:r>
      <w:r>
        <w:rPr>
          <w:spacing w:val="-2"/>
        </w:rPr>
        <w:t>(Special)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9"/>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5"/>
        </w:rPr>
        <w:t xml:space="preserve"> </w:t>
      </w:r>
      <w:r>
        <w:rPr>
          <w:spacing w:val="-2"/>
        </w:rPr>
        <w:t>of</w:t>
      </w:r>
      <w:r>
        <w:rPr>
          <w:spacing w:val="-10"/>
        </w:rPr>
        <w:t xml:space="preserve"> </w:t>
      </w:r>
      <w:r>
        <w:rPr>
          <w:spacing w:val="-2"/>
        </w:rPr>
        <w:t>the</w:t>
      </w:r>
      <w:r>
        <w:rPr>
          <w:spacing w:val="-4"/>
        </w:rPr>
        <w:t xml:space="preserve"> </w:t>
      </w:r>
      <w:r>
        <w:rPr>
          <w:spacing w:val="-2"/>
        </w:rPr>
        <w:t>General</w:t>
      </w:r>
      <w:r>
        <w:rPr>
          <w:spacing w:val="-12"/>
        </w:rPr>
        <w:t xml:space="preserve"> </w:t>
      </w:r>
      <w:r>
        <w:rPr>
          <w:spacing w:val="-2"/>
        </w:rPr>
        <w:t>Specifications</w:t>
      </w:r>
      <w:r>
        <w:rPr>
          <w:spacing w:val="-8"/>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8D0E85" w:rsidRDefault="008D0E85">
      <w:pPr>
        <w:pStyle w:val="BodyText"/>
        <w:spacing w:before="15"/>
      </w:pPr>
    </w:p>
    <w:p w:rsidR="008D0E85" w:rsidRDefault="00F33F7D">
      <w:pPr>
        <w:pStyle w:val="BodyText"/>
        <w:spacing w:line="264" w:lineRule="auto"/>
        <w:ind w:left="360" w:right="1089"/>
        <w:jc w:val="both"/>
      </w:pPr>
      <w:r>
        <w:t xml:space="preserve">Care </w:t>
      </w:r>
      <w:r>
        <w:t>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w:t>
      </w:r>
      <w:r>
        <w:t>ity than the standards mentioned, will also be acceptable.</w:t>
      </w:r>
    </w:p>
    <w:p w:rsidR="008D0E85" w:rsidRDefault="008D0E85">
      <w:pPr>
        <w:pStyle w:val="BodyText"/>
        <w:spacing w:before="36"/>
      </w:pPr>
    </w:p>
    <w:p w:rsidR="008D0E85" w:rsidRDefault="00F33F7D">
      <w:pPr>
        <w:pStyle w:val="BodyText"/>
        <w:spacing w:line="266" w:lineRule="auto"/>
        <w:ind w:left="360" w:right="1091"/>
        <w:jc w:val="both"/>
      </w:pPr>
      <w:r>
        <w:t>Employers should decide whether technical solutions to specified parts of the Works are to be permitted. Alternatives</w:t>
      </w:r>
      <w:r>
        <w:rPr>
          <w:spacing w:val="-9"/>
        </w:rPr>
        <w:t xml:space="preserve"> </w:t>
      </w:r>
      <w:r>
        <w:t>are</w:t>
      </w:r>
      <w:r>
        <w:rPr>
          <w:spacing w:val="-14"/>
        </w:rPr>
        <w:t xml:space="preserve"> </w:t>
      </w:r>
      <w:r>
        <w:t>appropriate</w:t>
      </w:r>
      <w:r>
        <w:rPr>
          <w:spacing w:val="-10"/>
        </w:rPr>
        <w:t xml:space="preserve"> </w:t>
      </w:r>
      <w:r>
        <w:t>in</w:t>
      </w:r>
      <w:r>
        <w:rPr>
          <w:spacing w:val="-13"/>
        </w:rPr>
        <w:t xml:space="preserve"> </w:t>
      </w:r>
      <w:r>
        <w:t>cases</w:t>
      </w:r>
      <w:r>
        <w:rPr>
          <w:spacing w:val="-6"/>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3"/>
        </w:rPr>
        <w:t xml:space="preserve"> </w:t>
      </w:r>
      <w:r>
        <w:t>costly)</w:t>
      </w:r>
      <w:r>
        <w:rPr>
          <w:spacing w:val="-3"/>
        </w:rPr>
        <w:t xml:space="preserve"> </w:t>
      </w:r>
      <w:r>
        <w:t>alternati</w:t>
      </w:r>
      <w:r>
        <w:t>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1"/>
        </w:rPr>
        <w:t xml:space="preserve"> </w:t>
      </w:r>
      <w:r>
        <w:t>for certain</w:t>
      </w:r>
      <w:r>
        <w:rPr>
          <w:spacing w:val="-1"/>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8D0E85" w:rsidRDefault="008D0E85">
      <w:pPr>
        <w:pStyle w:val="BodyText"/>
        <w:spacing w:before="26"/>
      </w:pPr>
    </w:p>
    <w:p w:rsidR="008D0E85" w:rsidRDefault="00F33F7D">
      <w:pPr>
        <w:pStyle w:val="BodyText"/>
        <w:spacing w:line="266" w:lineRule="auto"/>
        <w:ind w:left="360" w:right="1099"/>
        <w:jc w:val="both"/>
      </w:pPr>
      <w:r>
        <w:t>The Employer should</w:t>
      </w:r>
      <w:r>
        <w:rPr>
          <w:spacing w:val="40"/>
        </w:rPr>
        <w:t xml:space="preserve"> </w:t>
      </w:r>
      <w:r>
        <w:t>provide a</w:t>
      </w:r>
      <w:r>
        <w:rPr>
          <w:spacing w:val="40"/>
        </w:rPr>
        <w:t xml:space="preserve"> </w:t>
      </w:r>
      <w:r>
        <w:t>descript</w:t>
      </w:r>
      <w:r>
        <w: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2"/>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w:t>
      </w:r>
      <w:r>
        <w:rPr>
          <w:spacing w:val="-2"/>
        </w:rPr>
        <w:t xml:space="preserve"> </w:t>
      </w:r>
      <w:r>
        <w:t>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8D0E85" w:rsidRDefault="008D0E85">
      <w:pPr>
        <w:pStyle w:val="BodyText"/>
        <w:spacing w:before="74"/>
      </w:pPr>
    </w:p>
    <w:p w:rsidR="008D0E85" w:rsidRDefault="00F33F7D">
      <w:pPr>
        <w:pStyle w:val="BodyText"/>
        <w:spacing w:line="268" w:lineRule="auto"/>
        <w:ind w:left="360" w:right="1092"/>
        <w:jc w:val="both"/>
      </w:pPr>
      <w:r>
        <w:rPr>
          <w:spacing w:val="-2"/>
        </w:rPr>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w:t>
      </w:r>
      <w:r>
        <w:rPr>
          <w:spacing w:val="53"/>
          <w:w w:val="150"/>
        </w:rPr>
        <w:t xml:space="preserve"> </w:t>
      </w:r>
      <w:r>
        <w:t>including</w:t>
      </w:r>
      <w:r>
        <w:rPr>
          <w:spacing w:val="74"/>
        </w:rPr>
        <w:t xml:space="preserve"> </w:t>
      </w:r>
      <w:r>
        <w:t>drawings,</w:t>
      </w:r>
      <w:r>
        <w:rPr>
          <w:spacing w:val="54"/>
          <w:w w:val="150"/>
        </w:rPr>
        <w:t xml:space="preserve"> </w:t>
      </w:r>
      <w:r>
        <w:t>design</w:t>
      </w:r>
      <w:r>
        <w:rPr>
          <w:spacing w:val="75"/>
        </w:rPr>
        <w:t xml:space="preserve"> </w:t>
      </w:r>
      <w:r>
        <w:t>calculations,</w:t>
      </w:r>
      <w:r>
        <w:rPr>
          <w:spacing w:val="54"/>
          <w:w w:val="150"/>
        </w:rPr>
        <w:t xml:space="preserve"> </w:t>
      </w:r>
      <w:r>
        <w:t>technical</w:t>
      </w:r>
      <w:r>
        <w:rPr>
          <w:spacing w:val="75"/>
        </w:rPr>
        <w:t xml:space="preserve"> </w:t>
      </w:r>
      <w:r>
        <w:t>specifications,</w:t>
      </w:r>
      <w:r>
        <w:rPr>
          <w:spacing w:val="54"/>
          <w:w w:val="150"/>
        </w:rPr>
        <w:t xml:space="preserve"> </w:t>
      </w:r>
      <w:r>
        <w:t>breakdown</w:t>
      </w:r>
      <w:r>
        <w:rPr>
          <w:spacing w:val="79"/>
        </w:rPr>
        <w:t xml:space="preserve"> </w:t>
      </w:r>
      <w:r>
        <w:t>of</w:t>
      </w:r>
      <w:r>
        <w:rPr>
          <w:spacing w:val="62"/>
          <w:w w:val="150"/>
        </w:rPr>
        <w:t xml:space="preserve"> </w:t>
      </w:r>
      <w:r>
        <w:rPr>
          <w:spacing w:val="-2"/>
        </w:rPr>
        <w:t>prices,</w:t>
      </w:r>
    </w:p>
    <w:p w:rsidR="008D0E85" w:rsidRDefault="008D0E85">
      <w:pPr>
        <w:pStyle w:val="BodyText"/>
        <w:spacing w:line="268" w:lineRule="auto"/>
        <w:jc w:val="both"/>
        <w:sectPr w:rsidR="008D0E85">
          <w:pgSz w:w="12240" w:h="15840"/>
          <w:pgMar w:top="1280" w:right="360" w:bottom="280" w:left="1080" w:header="526" w:footer="0" w:gutter="0"/>
          <w:cols w:space="720"/>
        </w:sectPr>
      </w:pPr>
    </w:p>
    <w:p w:rsidR="008D0E85" w:rsidRDefault="00F33F7D">
      <w:pPr>
        <w:pStyle w:val="BodyText"/>
        <w:spacing w:before="172"/>
        <w:ind w:left="360"/>
      </w:pPr>
      <w:r>
        <w:rPr>
          <w:spacing w:val="-4"/>
        </w:rPr>
        <w:lastRenderedPageBreak/>
        <w:t>proposed</w:t>
      </w:r>
      <w:r>
        <w:t xml:space="preserve"> </w:t>
      </w:r>
      <w:r>
        <w:rPr>
          <w:spacing w:val="-4"/>
        </w:rPr>
        <w:t>construction</w:t>
      </w:r>
      <w:r>
        <w:rPr>
          <w:spacing w:val="1"/>
        </w:rPr>
        <w:t xml:space="preserve"> </w:t>
      </w:r>
      <w:r>
        <w:rPr>
          <w:spacing w:val="-4"/>
        </w:rPr>
        <w:t>methodology,</w:t>
      </w:r>
      <w:r>
        <w:rPr>
          <w:spacing w:val="-1"/>
        </w:rPr>
        <w:t xml:space="preserve"> </w:t>
      </w:r>
      <w:r>
        <w:rPr>
          <w:spacing w:val="-4"/>
        </w:rPr>
        <w:t>and</w:t>
      </w:r>
      <w:r>
        <w:rPr>
          <w:spacing w:val="-5"/>
        </w:rPr>
        <w:t xml:space="preserve"> </w:t>
      </w:r>
      <w:r>
        <w:rPr>
          <w:spacing w:val="-4"/>
        </w:rPr>
        <w:t>other</w:t>
      </w:r>
      <w:r>
        <w:t xml:space="preserve"> </w:t>
      </w:r>
      <w:r>
        <w:rPr>
          <w:spacing w:val="-4"/>
        </w:rPr>
        <w:t>relevant</w:t>
      </w:r>
      <w:r>
        <w:rPr>
          <w:spacing w:val="2"/>
        </w:rPr>
        <w:t xml:space="preserve"> </w:t>
      </w:r>
      <w:r>
        <w:rPr>
          <w:spacing w:val="-4"/>
        </w:rPr>
        <w:t>details.</w:t>
      </w:r>
    </w:p>
    <w:p w:rsidR="008D0E85" w:rsidRDefault="008D0E85">
      <w:pPr>
        <w:pStyle w:val="BodyText"/>
        <w:spacing w:before="66"/>
      </w:pPr>
    </w:p>
    <w:p w:rsidR="008D0E85" w:rsidRDefault="00F33F7D">
      <w:pPr>
        <w:pStyle w:val="Heading3"/>
      </w:pPr>
      <w:bookmarkStart w:id="8" w:name="_TOC_250004"/>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8D0E85" w:rsidRDefault="008D0E85">
      <w:pPr>
        <w:pStyle w:val="BodyText"/>
        <w:spacing w:before="6"/>
        <w:rPr>
          <w:sz w:val="26"/>
        </w:rPr>
      </w:pPr>
    </w:p>
    <w:p w:rsidR="008D0E85" w:rsidRDefault="00F33F7D">
      <w:pPr>
        <w:pStyle w:val="BodyText"/>
        <w:spacing w:line="266" w:lineRule="auto"/>
        <w:ind w:left="360" w:right="1087"/>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9"/>
        </w:rPr>
        <w:t xml:space="preserve"> </w:t>
      </w:r>
      <w:r>
        <w:rPr>
          <w:spacing w:val="-2"/>
        </w:rPr>
        <w:t>or</w:t>
      </w:r>
      <w:r>
        <w:rPr>
          <w:spacing w:val="-8"/>
        </w:rPr>
        <w:t xml:space="preserve"> </w:t>
      </w:r>
      <w:r>
        <w:rPr>
          <w:spacing w:val="-2"/>
        </w:rPr>
        <w:t>tested,</w:t>
      </w:r>
      <w:r>
        <w:rPr>
          <w:spacing w:val="-9"/>
        </w:rPr>
        <w:t xml:space="preserve"> </w:t>
      </w:r>
      <w:r>
        <w:rPr>
          <w:spacing w:val="-2"/>
        </w:rPr>
        <w:t>the</w:t>
      </w:r>
      <w:r>
        <w:rPr>
          <w:spacing w:val="-12"/>
        </w:rPr>
        <w:t xml:space="preserve"> </w:t>
      </w:r>
      <w:r>
        <w:rPr>
          <w:spacing w:val="-2"/>
        </w:rPr>
        <w:t>provisions</w:t>
      </w:r>
      <w:r>
        <w:rPr>
          <w:spacing w:val="-6"/>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6"/>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8"/>
        </w:rPr>
        <w:t xml:space="preserve"> </w:t>
      </w:r>
      <w:r>
        <w:rPr>
          <w:spacing w:val="-2"/>
        </w:rPr>
        <w:t xml:space="preserve">revision </w:t>
      </w:r>
      <w:r>
        <w:t>of</w:t>
      </w:r>
      <w:r>
        <w:rPr>
          <w:spacing w:val="-4"/>
        </w:rPr>
        <w:t xml:space="preserve"> </w:t>
      </w:r>
      <w:r>
        <w:t>the</w:t>
      </w:r>
      <w:r>
        <w:rPr>
          <w:spacing w:val="-5"/>
        </w:rPr>
        <w:t xml:space="preserve"> </w:t>
      </w:r>
      <w:r>
        <w:t>relevant standards</w:t>
      </w:r>
      <w:r>
        <w:rPr>
          <w:spacing w:val="-2"/>
        </w:rPr>
        <w:t xml:space="preserve"> </w:t>
      </w:r>
      <w:r>
        <w:t>and codes in effect</w:t>
      </w:r>
      <w:r>
        <w:rPr>
          <w:spacing w:val="-2"/>
        </w:rPr>
        <w:t xml:space="preserve"> </w:t>
      </w:r>
      <w:r>
        <w:t>shall</w:t>
      </w:r>
      <w:r>
        <w:rPr>
          <w:spacing w:val="-2"/>
        </w:rPr>
        <w:t xml:space="preserve"> </w:t>
      </w:r>
      <w:r>
        <w:t>apply,</w:t>
      </w:r>
      <w:r>
        <w:rPr>
          <w:spacing w:val="-1"/>
        </w:rPr>
        <w:t xml:space="preserve"> </w:t>
      </w:r>
      <w:r>
        <w:t>unless otherwise expressly</w:t>
      </w:r>
      <w:r>
        <w:rPr>
          <w:spacing w:val="-3"/>
        </w:rPr>
        <w:t xml:space="preserve"> </w:t>
      </w:r>
      <w:r>
        <w:t>stated in</w:t>
      </w:r>
      <w:r>
        <w:rPr>
          <w:spacing w:val="-3"/>
        </w:rPr>
        <w:t xml:space="preserve"> </w:t>
      </w:r>
      <w:r>
        <w:t>the</w:t>
      </w:r>
      <w:r>
        <w:rPr>
          <w:spacing w:val="-5"/>
        </w:rPr>
        <w:t xml:space="preserve"> </w:t>
      </w:r>
      <w:r>
        <w:t>Contract. Where</w:t>
      </w:r>
      <w:r>
        <w:rPr>
          <w:spacing w:val="-7"/>
        </w:rPr>
        <w:t xml:space="preserve"> </w:t>
      </w:r>
      <w:r>
        <w:t>such</w:t>
      </w:r>
      <w:r>
        <w:rPr>
          <w:spacing w:val="-8"/>
        </w:rPr>
        <w:t xml:space="preserve"> </w:t>
      </w:r>
      <w:r>
        <w:t>standards</w:t>
      </w:r>
      <w:r>
        <w:rPr>
          <w:spacing w:val="-4"/>
        </w:rPr>
        <w:t xml:space="preserve"> </w:t>
      </w:r>
      <w:r>
        <w:t>and</w:t>
      </w:r>
      <w:r>
        <w:rPr>
          <w:spacing w:val="-4"/>
        </w:rPr>
        <w:t xml:space="preserve"> </w:t>
      </w:r>
      <w:r>
        <w:t>codes</w:t>
      </w:r>
      <w:r>
        <w:rPr>
          <w:spacing w:val="-4"/>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8"/>
        </w:rPr>
        <w:t xml:space="preserve"> </w:t>
      </w:r>
      <w:r>
        <w:t>a</w:t>
      </w:r>
      <w:r>
        <w:rPr>
          <w:spacing w:val="-3"/>
        </w:rPr>
        <w:t xml:space="preserve"> </w:t>
      </w:r>
      <w:r>
        <w:t>particular</w:t>
      </w:r>
      <w:r>
        <w:rPr>
          <w:spacing w:val="-2"/>
        </w:rPr>
        <w:t xml:space="preserve"> </w:t>
      </w:r>
      <w:r>
        <w:t>country</w:t>
      </w:r>
      <w:r>
        <w:rPr>
          <w:spacing w:val="-4"/>
        </w:rPr>
        <w:t xml:space="preserve"> </w:t>
      </w:r>
      <w:r>
        <w:t>or</w:t>
      </w:r>
      <w:r>
        <w:rPr>
          <w:spacing w:val="-2"/>
        </w:rPr>
        <w:t xml:space="preserve"> </w:t>
      </w:r>
      <w:r>
        <w:t>region, other</w:t>
      </w:r>
      <w:r>
        <w:rPr>
          <w:spacing w:val="-2"/>
        </w:rPr>
        <w:t xml:space="preserve"> </w:t>
      </w:r>
      <w:r>
        <w:t>authoritative standards that ensure</w:t>
      </w:r>
      <w:r>
        <w:rPr>
          <w:spacing w:val="-5"/>
        </w:rPr>
        <w:t xml:space="preserve"> </w:t>
      </w:r>
      <w:r>
        <w:t>a substantially equal or higher quality</w:t>
      </w:r>
      <w:r>
        <w:rPr>
          <w:spacing w:val="-3"/>
        </w:rPr>
        <w:t xml:space="preserve"> </w:t>
      </w:r>
      <w:r>
        <w:t>than</w:t>
      </w:r>
      <w:r>
        <w:rPr>
          <w:spacing w:val="-3"/>
        </w:rPr>
        <w:t xml:space="preserve"> </w:t>
      </w:r>
      <w:r>
        <w:t>the</w:t>
      </w:r>
      <w:r>
        <w:rPr>
          <w:spacing w:val="-1"/>
        </w:rPr>
        <w:t xml:space="preserve"> </w:t>
      </w:r>
      <w:r>
        <w:t>standards and</w:t>
      </w:r>
      <w:r>
        <w:rPr>
          <w:spacing w:val="-3"/>
        </w:rPr>
        <w:t xml:space="preserve"> </w:t>
      </w:r>
      <w:r>
        <w:t>codes specified will</w:t>
      </w:r>
      <w:r>
        <w:rPr>
          <w:spacing w:val="-2"/>
        </w:rPr>
        <w:t xml:space="preserve"> </w:t>
      </w:r>
      <w:r>
        <w:t>be accepted subject to the Project Manager’s prior review and written c</w:t>
      </w:r>
      <w:r>
        <w:t>onsent. Differences between the standards specified and the proposed alternative standards shall be fully described in writing by the Contractor and submitted to the Project Manager at least 30 days prior to the date when the Contractor desires the Project</w:t>
      </w:r>
      <w:r>
        <w:t xml:space="preserve"> Manager’s consent. In the event the Project Manager determines that such proposed deviations do not ensure substantially equal or higher quality, the Contractor shall comply with the standards specified in the documents. These Notes for Preparing Specific</w:t>
      </w:r>
      <w:r>
        <w:t>ations are intended only as information for the Employer or the person drafting the Procurement Documents. They should not be included in the final documents.</w:t>
      </w:r>
    </w:p>
    <w:p w:rsidR="008D0E85" w:rsidRDefault="008D0E85">
      <w:pPr>
        <w:pStyle w:val="BodyText"/>
        <w:spacing w:line="266" w:lineRule="auto"/>
        <w:jc w:val="both"/>
        <w:sectPr w:rsidR="008D0E85">
          <w:pgSz w:w="12240" w:h="15840"/>
          <w:pgMar w:top="1280" w:right="360" w:bottom="280" w:left="1080" w:header="526" w:footer="0" w:gutter="0"/>
          <w:cols w:space="720"/>
        </w:sectPr>
      </w:pPr>
    </w:p>
    <w:p w:rsidR="008D0E85" w:rsidRDefault="008D0E85">
      <w:pPr>
        <w:pStyle w:val="BodyText"/>
        <w:spacing w:before="212"/>
        <w:rPr>
          <w:sz w:val="36"/>
        </w:rPr>
      </w:pPr>
    </w:p>
    <w:p w:rsidR="008D0E85" w:rsidRDefault="00F33F7D">
      <w:pPr>
        <w:pStyle w:val="Heading1"/>
        <w:spacing w:before="0"/>
        <w:ind w:right="873"/>
        <w:rPr>
          <w:u w:val="none"/>
        </w:rPr>
      </w:pPr>
      <w:bookmarkStart w:id="9" w:name="_TOC_250003"/>
      <w:bookmarkEnd w:id="9"/>
      <w:r>
        <w:rPr>
          <w:spacing w:val="-2"/>
          <w:u w:val="none"/>
        </w:rPr>
        <w:t>Drawings</w:t>
      </w:r>
    </w:p>
    <w:p w:rsidR="008D0E85" w:rsidRDefault="008D0E85">
      <w:pPr>
        <w:pStyle w:val="BodyText"/>
        <w:rPr>
          <w:sz w:val="26"/>
        </w:rPr>
      </w:pPr>
    </w:p>
    <w:p w:rsidR="008D0E85" w:rsidRDefault="008D0E85">
      <w:pPr>
        <w:pStyle w:val="BodyText"/>
        <w:rPr>
          <w:sz w:val="26"/>
        </w:rPr>
      </w:pPr>
    </w:p>
    <w:p w:rsidR="008D0E85" w:rsidRDefault="008D0E85">
      <w:pPr>
        <w:pStyle w:val="BodyText"/>
        <w:spacing w:before="195"/>
        <w:rPr>
          <w:sz w:val="26"/>
        </w:rPr>
      </w:pPr>
    </w:p>
    <w:p w:rsidR="008D0E85" w:rsidRDefault="00F33F7D">
      <w:pPr>
        <w:ind w:left="360"/>
        <w:rPr>
          <w:sz w:val="26"/>
        </w:rPr>
      </w:pPr>
      <w:r>
        <w:rPr>
          <w:spacing w:val="-2"/>
          <w:sz w:val="26"/>
        </w:rPr>
        <w:t>Note:</w:t>
      </w:r>
    </w:p>
    <w:p w:rsidR="008D0E85" w:rsidRDefault="008D0E85">
      <w:pPr>
        <w:pStyle w:val="BodyText"/>
        <w:spacing w:before="63"/>
        <w:rPr>
          <w:sz w:val="26"/>
        </w:rPr>
      </w:pPr>
    </w:p>
    <w:p w:rsidR="008D0E85" w:rsidRDefault="00F33F7D">
      <w:pPr>
        <w:pStyle w:val="ListParagraph"/>
        <w:numPr>
          <w:ilvl w:val="0"/>
          <w:numId w:val="51"/>
        </w:numPr>
        <w:tabs>
          <w:tab w:val="left" w:pos="834"/>
          <w:tab w:val="left" w:pos="836"/>
        </w:tabs>
        <w:spacing w:before="1"/>
        <w:ind w:right="1068"/>
        <w:jc w:val="both"/>
      </w:pPr>
      <w:r>
        <w:t>It is customary to bind the drawings in a separate volume, whic</w:t>
      </w:r>
      <w:r>
        <w:t>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8D0E85" w:rsidRDefault="008D0E85">
      <w:pPr>
        <w:pStyle w:val="BodyText"/>
        <w:spacing w:before="48"/>
      </w:pPr>
    </w:p>
    <w:p w:rsidR="008D0E85" w:rsidRDefault="00F33F7D">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8D0E85" w:rsidRDefault="008D0E85">
      <w:pPr>
        <w:pStyle w:val="BodyText"/>
        <w:spacing w:before="29"/>
      </w:pPr>
    </w:p>
    <w:p w:rsidR="008D0E85" w:rsidRDefault="00F33F7D">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8D0E85" w:rsidRDefault="008D0E85">
      <w:pPr>
        <w:pStyle w:val="ListParagraph"/>
        <w:spacing w:line="264" w:lineRule="auto"/>
        <w:jc w:val="both"/>
        <w:sectPr w:rsidR="008D0E85">
          <w:pgSz w:w="12240" w:h="15840"/>
          <w:pgMar w:top="1280" w:right="360" w:bottom="280" w:left="1080" w:header="526" w:footer="0" w:gutter="0"/>
          <w:cols w:space="720"/>
        </w:sectPr>
      </w:pPr>
    </w:p>
    <w:p w:rsidR="008D0E85" w:rsidRDefault="008D0E85">
      <w:pPr>
        <w:pStyle w:val="BodyText"/>
        <w:rPr>
          <w:sz w:val="36"/>
        </w:rPr>
      </w:pPr>
    </w:p>
    <w:p w:rsidR="008D0E85" w:rsidRDefault="008D0E85">
      <w:pPr>
        <w:pStyle w:val="BodyText"/>
        <w:rPr>
          <w:sz w:val="36"/>
        </w:rPr>
      </w:pPr>
    </w:p>
    <w:p w:rsidR="008D0E85" w:rsidRDefault="008D0E85">
      <w:pPr>
        <w:pStyle w:val="BodyText"/>
        <w:spacing w:before="19"/>
        <w:rPr>
          <w:sz w:val="36"/>
        </w:rPr>
      </w:pPr>
    </w:p>
    <w:p w:rsidR="008D0E85" w:rsidRDefault="00F33F7D">
      <w:pPr>
        <w:pStyle w:val="Heading1"/>
        <w:spacing w:before="0"/>
        <w:rPr>
          <w:u w:val="none"/>
        </w:rPr>
      </w:pPr>
      <w:bookmarkStart w:id="10" w:name="_TOC_250002"/>
      <w:r>
        <w:rPr>
          <w:spacing w:val="-7"/>
          <w:u w:val="none"/>
        </w:rPr>
        <w:t>Supplementary</w:t>
      </w:r>
      <w:r>
        <w:rPr>
          <w:spacing w:val="-4"/>
          <w:u w:val="none"/>
        </w:rPr>
        <w:t xml:space="preserve"> </w:t>
      </w:r>
      <w:bookmarkEnd w:id="10"/>
      <w:r>
        <w:rPr>
          <w:spacing w:val="-2"/>
          <w:u w:val="none"/>
        </w:rPr>
        <w:t>Information</w:t>
      </w:r>
    </w:p>
    <w:p w:rsidR="008D0E85" w:rsidRDefault="008D0E85">
      <w:pPr>
        <w:pStyle w:val="Heading1"/>
        <w:sectPr w:rsidR="008D0E85">
          <w:pgSz w:w="12240" w:h="15840"/>
          <w:pgMar w:top="1280" w:right="360" w:bottom="280" w:left="1080" w:header="526" w:footer="0" w:gutter="0"/>
          <w:cols w:space="720"/>
        </w:sectPr>
      </w:pPr>
    </w:p>
    <w:p w:rsidR="008D0E85" w:rsidRDefault="008D0E85">
      <w:pPr>
        <w:pStyle w:val="BodyText"/>
        <w:rPr>
          <w:sz w:val="21"/>
        </w:rPr>
      </w:pPr>
    </w:p>
    <w:p w:rsidR="008D0E85" w:rsidRDefault="008D0E85">
      <w:pPr>
        <w:pStyle w:val="BodyText"/>
        <w:rPr>
          <w:sz w:val="21"/>
        </w:rPr>
      </w:pPr>
    </w:p>
    <w:p w:rsidR="008D0E85" w:rsidRDefault="008D0E85">
      <w:pPr>
        <w:pStyle w:val="BodyText"/>
        <w:spacing w:before="20"/>
        <w:rPr>
          <w:sz w:val="21"/>
        </w:rPr>
      </w:pPr>
    </w:p>
    <w:p w:rsidR="008D0E85" w:rsidRDefault="00F33F7D">
      <w:pPr>
        <w:ind w:left="150"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8D0E85" w:rsidRDefault="00F33F7D">
      <w:pPr>
        <w:spacing w:before="42"/>
        <w:ind w:left="156" w:right="870"/>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8D0E85" w:rsidRDefault="008D0E85">
      <w:pPr>
        <w:pStyle w:val="BodyText"/>
        <w:spacing w:before="4"/>
        <w:rPr>
          <w:sz w:val="36"/>
        </w:rPr>
      </w:pPr>
    </w:p>
    <w:p w:rsidR="008D0E85" w:rsidRDefault="00F33F7D">
      <w:pPr>
        <w:pStyle w:val="Heading2"/>
      </w:pPr>
      <w:bookmarkStart w:id="11" w:name="_TOC_250001"/>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8D0E85" w:rsidRDefault="00F33F7D">
      <w:pPr>
        <w:pStyle w:val="Heading8"/>
        <w:spacing w:before="123" w:line="251" w:lineRule="exact"/>
      </w:pPr>
      <w:r>
        <w:rPr>
          <w:spacing w:val="-2"/>
        </w:rPr>
        <w:t>Objectives</w:t>
      </w:r>
    </w:p>
    <w:p w:rsidR="008D0E85" w:rsidRDefault="00F33F7D">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8D0E85" w:rsidRDefault="00F33F7D">
      <w:pPr>
        <w:pStyle w:val="ListParagraph"/>
        <w:numPr>
          <w:ilvl w:val="0"/>
          <w:numId w:val="50"/>
        </w:numPr>
        <w:tabs>
          <w:tab w:val="left" w:pos="756"/>
          <w:tab w:val="left" w:pos="758"/>
        </w:tabs>
        <w:ind w:right="1077"/>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8D0E85" w:rsidRDefault="00F33F7D">
      <w:pPr>
        <w:pStyle w:val="ListParagraph"/>
        <w:numPr>
          <w:ilvl w:val="0"/>
          <w:numId w:val="50"/>
        </w:numPr>
        <w:tabs>
          <w:tab w:val="left" w:pos="756"/>
          <w:tab w:val="left" w:pos="758"/>
        </w:tabs>
        <w:spacing w:before="3" w:line="237" w:lineRule="auto"/>
        <w:ind w:right="1081"/>
        <w:rPr>
          <w:i/>
        </w:rPr>
      </w:pPr>
      <w:r>
        <w:rPr>
          <w:i/>
        </w:rPr>
        <w:t>when a Contract has been entered into, to provide a priced Bill of Quantities for use in the periodic valuation of Works executed.</w:t>
      </w:r>
    </w:p>
    <w:p w:rsidR="008D0E85" w:rsidRDefault="008D0E85">
      <w:pPr>
        <w:pStyle w:val="BodyText"/>
        <w:spacing w:before="2"/>
        <w:rPr>
          <w:i/>
        </w:rPr>
      </w:pPr>
    </w:p>
    <w:p w:rsidR="008D0E85" w:rsidRDefault="00F33F7D">
      <w:pPr>
        <w:spacing w:line="259" w:lineRule="auto"/>
        <w:ind w:left="360" w:right="1068"/>
        <w:jc w:val="both"/>
        <w:rPr>
          <w:i/>
        </w:rPr>
      </w:pPr>
      <w:r>
        <w:rPr>
          <w:i/>
        </w:rPr>
        <w:t>In orde</w:t>
      </w:r>
      <w:r>
        <w:rPr>
          <w:i/>
        </w:rPr>
        <w:t>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w:t>
      </w:r>
      <w:r>
        <w:rPr>
          <w:i/>
        </w:rPr>
        <w:t>ments, the layout and content of the Bill of Quantities should be as simple and brief as possible.</w:t>
      </w:r>
    </w:p>
    <w:p w:rsidR="008D0E85" w:rsidRDefault="00F33F7D">
      <w:pPr>
        <w:pStyle w:val="Heading8"/>
        <w:spacing w:before="161" w:line="251" w:lineRule="exact"/>
      </w:pPr>
      <w:r>
        <w:rPr>
          <w:spacing w:val="-2"/>
        </w:rPr>
        <w:t>Content</w:t>
      </w:r>
    </w:p>
    <w:p w:rsidR="008D0E85" w:rsidRDefault="00F33F7D">
      <w:pPr>
        <w:spacing w:line="251" w:lineRule="exact"/>
        <w:ind w:left="360"/>
        <w:rPr>
          <w:i/>
        </w:rPr>
      </w:pPr>
      <w:r>
        <w:rPr>
          <w:i/>
        </w:rPr>
        <w:t>The</w:t>
      </w:r>
      <w:r>
        <w:rPr>
          <w:i/>
          <w:spacing w:val="-4"/>
        </w:rPr>
        <w:t xml:space="preserve"> </w:t>
      </w:r>
      <w:r>
        <w:rPr>
          <w:i/>
        </w:rPr>
        <w:t>Bill</w:t>
      </w:r>
      <w:r>
        <w:rPr>
          <w:i/>
          <w:spacing w:val="-1"/>
        </w:rPr>
        <w:t xml:space="preserve"> </w:t>
      </w:r>
      <w:r>
        <w:rPr>
          <w:i/>
        </w:rPr>
        <w:t>of</w:t>
      </w:r>
      <w:r>
        <w:rPr>
          <w:i/>
          <w:spacing w:val="-1"/>
        </w:rPr>
        <w:t xml:space="preserve"> </w:t>
      </w:r>
      <w:r>
        <w:rPr>
          <w:i/>
        </w:rPr>
        <w:t>Quantities</w:t>
      </w:r>
      <w:r>
        <w:rPr>
          <w:i/>
          <w:spacing w:val="-5"/>
        </w:rPr>
        <w:t xml:space="preserve"> </w:t>
      </w:r>
      <w:r>
        <w:rPr>
          <w:i/>
        </w:rPr>
        <w:t>should</w:t>
      </w:r>
      <w:r>
        <w:rPr>
          <w:i/>
          <w:spacing w:val="-7"/>
        </w:rPr>
        <w:t xml:space="preserve"> </w:t>
      </w:r>
      <w:r>
        <w:rPr>
          <w:i/>
        </w:rPr>
        <w:t>be</w:t>
      </w:r>
      <w:r>
        <w:rPr>
          <w:i/>
          <w:spacing w:val="-3"/>
        </w:rPr>
        <w:t xml:space="preserve"> </w:t>
      </w:r>
      <w:r>
        <w:rPr>
          <w:i/>
        </w:rPr>
        <w:t>divided</w:t>
      </w:r>
      <w:r>
        <w:rPr>
          <w:i/>
          <w:spacing w:val="-2"/>
        </w:rPr>
        <w:t xml:space="preserve"> </w:t>
      </w:r>
      <w:r>
        <w:rPr>
          <w:i/>
        </w:rPr>
        <w:t>generally</w:t>
      </w:r>
      <w:r>
        <w:rPr>
          <w:i/>
          <w:spacing w:val="-9"/>
        </w:rPr>
        <w:t xml:space="preserve"> </w:t>
      </w:r>
      <w:r>
        <w:rPr>
          <w:i/>
        </w:rPr>
        <w:t>into</w:t>
      </w:r>
      <w:r>
        <w:rPr>
          <w:i/>
          <w:spacing w:val="-6"/>
        </w:rPr>
        <w:t xml:space="preserve"> </w:t>
      </w:r>
      <w:r>
        <w:rPr>
          <w:i/>
        </w:rPr>
        <w:t>the</w:t>
      </w:r>
      <w:r>
        <w:rPr>
          <w:i/>
          <w:spacing w:val="-4"/>
        </w:rPr>
        <w:t xml:space="preserve"> </w:t>
      </w:r>
      <w:r>
        <w:rPr>
          <w:i/>
        </w:rPr>
        <w:t>following</w:t>
      </w:r>
      <w:r>
        <w:rPr>
          <w:i/>
          <w:spacing w:val="-1"/>
        </w:rPr>
        <w:t xml:space="preserve"> </w:t>
      </w:r>
      <w:r>
        <w:rPr>
          <w:i/>
          <w:spacing w:val="-2"/>
        </w:rPr>
        <w:t>sections:</w:t>
      </w:r>
    </w:p>
    <w:p w:rsidR="008D0E85" w:rsidRDefault="00F33F7D">
      <w:pPr>
        <w:pStyle w:val="ListParagraph"/>
        <w:numPr>
          <w:ilvl w:val="0"/>
          <w:numId w:val="49"/>
        </w:numPr>
        <w:tabs>
          <w:tab w:val="left" w:pos="719"/>
        </w:tabs>
        <w:spacing w:before="2"/>
        <w:ind w:left="719" w:hanging="359"/>
        <w:rPr>
          <w:i/>
        </w:rPr>
      </w:pPr>
      <w:r>
        <w:rPr>
          <w:i/>
          <w:spacing w:val="-2"/>
        </w:rPr>
        <w:t>Preamble;</w:t>
      </w:r>
    </w:p>
    <w:p w:rsidR="008D0E85" w:rsidRDefault="00F33F7D">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8D0E85" w:rsidRDefault="00F33F7D">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8D0E85" w:rsidRDefault="00F33F7D">
      <w:pPr>
        <w:spacing w:before="1"/>
        <w:ind w:left="360"/>
        <w:rPr>
          <w:i/>
        </w:rPr>
      </w:pPr>
      <w:r>
        <w:rPr>
          <w:i/>
        </w:rPr>
        <w:t>d) Pro</w:t>
      </w:r>
      <w:r>
        <w:rPr>
          <w:i/>
        </w:rPr>
        <w:t>visional</w:t>
      </w:r>
      <w:r>
        <w:rPr>
          <w:i/>
          <w:spacing w:val="-2"/>
        </w:rPr>
        <w:t xml:space="preserve"> </w:t>
      </w:r>
      <w:r>
        <w:rPr>
          <w:i/>
        </w:rPr>
        <w:t>Sums;</w:t>
      </w:r>
      <w:r>
        <w:rPr>
          <w:i/>
          <w:spacing w:val="-8"/>
        </w:rPr>
        <w:t xml:space="preserve"> </w:t>
      </w:r>
      <w:r>
        <w:rPr>
          <w:i/>
          <w:spacing w:val="-5"/>
        </w:rPr>
        <w:t>and</w:t>
      </w:r>
    </w:p>
    <w:p w:rsidR="008D0E85" w:rsidRDefault="00F33F7D">
      <w:pPr>
        <w:pStyle w:val="ListParagraph"/>
        <w:numPr>
          <w:ilvl w:val="0"/>
          <w:numId w:val="49"/>
        </w:numPr>
        <w:tabs>
          <w:tab w:val="left" w:pos="719"/>
        </w:tabs>
        <w:spacing w:before="1"/>
        <w:ind w:left="719" w:hanging="359"/>
        <w:rPr>
          <w:i/>
        </w:rPr>
      </w:pPr>
      <w:r>
        <w:rPr>
          <w:i/>
          <w:spacing w:val="-2"/>
        </w:rPr>
        <w:t>Summary.</w:t>
      </w:r>
    </w:p>
    <w:p w:rsidR="008D0E85" w:rsidRDefault="008D0E85">
      <w:pPr>
        <w:pStyle w:val="BodyText"/>
        <w:spacing w:before="4"/>
        <w:rPr>
          <w:i/>
        </w:rPr>
      </w:pPr>
    </w:p>
    <w:p w:rsidR="008D0E85" w:rsidRDefault="00F33F7D">
      <w:pPr>
        <w:pStyle w:val="Heading8"/>
        <w:spacing w:line="251" w:lineRule="exact"/>
      </w:pPr>
      <w:r>
        <w:rPr>
          <w:spacing w:val="-2"/>
        </w:rPr>
        <w:t>Preamble</w:t>
      </w:r>
    </w:p>
    <w:p w:rsidR="008D0E85" w:rsidRDefault="00F33F7D">
      <w:pPr>
        <w:ind w:left="360" w:right="1077"/>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8D0E85" w:rsidRDefault="008D0E85">
      <w:pPr>
        <w:pStyle w:val="BodyText"/>
        <w:spacing w:before="4"/>
        <w:rPr>
          <w:i/>
        </w:rPr>
      </w:pPr>
    </w:p>
    <w:p w:rsidR="008D0E85" w:rsidRDefault="00F33F7D">
      <w:pPr>
        <w:pStyle w:val="Heading8"/>
        <w:jc w:val="both"/>
      </w:pPr>
      <w:r>
        <w:t>Work</w:t>
      </w:r>
      <w:r>
        <w:rPr>
          <w:spacing w:val="1"/>
        </w:rPr>
        <w:t xml:space="preserve"> </w:t>
      </w:r>
      <w:r>
        <w:rPr>
          <w:spacing w:val="-2"/>
        </w:rPr>
        <w:t>Items</w:t>
      </w:r>
    </w:p>
    <w:p w:rsidR="008D0E85" w:rsidRDefault="00F33F7D">
      <w:pPr>
        <w:spacing w:before="16" w:line="259" w:lineRule="auto"/>
        <w:ind w:left="360" w:right="1075"/>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w:t>
      </w:r>
      <w:r>
        <w:rPr>
          <w:i/>
        </w:rPr>
        <w:t>r phasing of the Works, or considerations of cost. General items common to all parts of the works may be grouped as a</w:t>
      </w:r>
      <w:r>
        <w:rPr>
          <w:i/>
          <w:spacing w:val="-2"/>
        </w:rPr>
        <w:t xml:space="preserve"> </w:t>
      </w:r>
      <w:r>
        <w:rPr>
          <w:i/>
        </w:rPr>
        <w:t>separate section in the Bill of Quantities.</w:t>
      </w:r>
    </w:p>
    <w:p w:rsidR="008D0E85" w:rsidRDefault="00F33F7D">
      <w:pPr>
        <w:pStyle w:val="Heading8"/>
        <w:spacing w:before="160" w:line="251" w:lineRule="exact"/>
        <w:jc w:val="both"/>
      </w:pPr>
      <w:r>
        <w:t>Day</w:t>
      </w:r>
      <w:r>
        <w:rPr>
          <w:spacing w:val="-1"/>
        </w:rPr>
        <w:t xml:space="preserve"> </w:t>
      </w:r>
      <w:r>
        <w:t>work</w:t>
      </w:r>
      <w:r>
        <w:rPr>
          <w:spacing w:val="-2"/>
        </w:rPr>
        <w:t xml:space="preserve"> Schedule</w:t>
      </w:r>
    </w:p>
    <w:p w:rsidR="008D0E85" w:rsidRDefault="00F33F7D">
      <w:pPr>
        <w:spacing w:line="259" w:lineRule="auto"/>
        <w:ind w:left="360" w:right="1073"/>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w:t>
      </w:r>
      <w:r>
        <w:rPr>
          <w:i/>
        </w:rPr>
        <w:t>ould normally comprise the following:</w:t>
      </w:r>
    </w:p>
    <w:p w:rsidR="008D0E85" w:rsidRDefault="008D0E85">
      <w:pPr>
        <w:pStyle w:val="BodyText"/>
        <w:rPr>
          <w:i/>
          <w:sz w:val="20"/>
        </w:rPr>
      </w:pPr>
    </w:p>
    <w:p w:rsidR="008D0E85" w:rsidRDefault="008D0E85">
      <w:pPr>
        <w:pStyle w:val="BodyText"/>
        <w:rPr>
          <w:i/>
          <w:sz w:val="20"/>
        </w:rPr>
      </w:pPr>
    </w:p>
    <w:p w:rsidR="008D0E85" w:rsidRDefault="008D0E85">
      <w:pPr>
        <w:pStyle w:val="BodyText"/>
        <w:rPr>
          <w:i/>
          <w:sz w:val="20"/>
        </w:rPr>
      </w:pPr>
    </w:p>
    <w:p w:rsidR="008D0E85" w:rsidRDefault="00F33F7D">
      <w:pPr>
        <w:pStyle w:val="BodyText"/>
        <w:spacing w:before="5"/>
        <w:rPr>
          <w:i/>
          <w:sz w:val="20"/>
        </w:rPr>
      </w:pPr>
      <w:r>
        <w:rPr>
          <w:i/>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164896</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B6014" id="Graphic 15" o:spid="_x0000_s1026" style="position:absolute;margin-left:1in;margin-top:13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uuMQIAAOMEAAAOAAAAZHJzL2Uyb0RvYy54bWysVE1v2zAMvQ/YfxB0X5yk7dAYcYqhRYsB&#10;RVegGXpWZDk2JouaqMTOvx8lW6nXnTYsB5kSn6j3+JH1Td9qdlQOGzAFX8zmnCkjoWzMvuDft/ef&#10;rjlDL0wpNBhV8JNCfrP5+GHd2VwtoQZdKscoiMG8swWvvbd5lqGsVStwBlYZclbgWuFp6/ZZ6URH&#10;0VudLefzz1kHrrQOpEKk07vByTcxflUp6b9VFSrPdMGJm4+ri+surNlmLfK9E7Zu5EhD/AOLVjSG&#10;Hj2HuhNesINr/gjVNtIBQuVnEtoMqqqRKmogNYv5OzUvtbAqaqHkoD2nCf9fWPl0fHasKal2V5wZ&#10;0VKNHsZ00Amlp7OYE+rFPrsgEO0jyB9Ijuw3T9jgiOkr1wYsyWN9zPXpnGvVeybpcHG9XF1e0JuS&#10;fKurZXwrE3m6Kw/oHxTEOOL4iH6oVJksUSdL9iaZjuodKq1jpT1nVGnHGVV6N1TaCh/uBXLBZN2E&#10;SD3yCM4WjmoLEeaDhDPbJISYvmG0mWKpzSao5EtfG+MNmNXi8iLwomDJnb4DbPrsX4FjY0/CSg2o&#10;hpeC7vjkOReEm2YbQTflfaN1kI9uv7vVjh1FGKD4GxlPYLEThuKHNthBeaKm6qiNCo4/D8IpzvRX&#10;Q20bRjAZLhm7ZDivbyEOasy8Q7/tX4WzzJJZcE+98wRpKESe2oL4B8CADTcNfDl4qJrQM5HbwGjc&#10;0CRF/ePUh1Gd7iPq7b9p8wsAAP//AwBQSwMEFAAGAAgAAAAhAJAKlGDhAAAACQEAAA8AAABkcnMv&#10;ZG93bnJldi54bWxMj0FLw0AQhe9C/8MyBS9iN03TWmI2RQWxYAsai+dNdkyC2dmQ3bbx3zue7Gl4&#10;M48338s2o+3ECQffOlIwn0UgkCpnWqoVHD6eb9cgfNBkdOcIFfygh00+ucp0atyZ3vFUhFpwCPlU&#10;K2hC6FMpfdWg1X7meiS+fbnB6sByqKUZ9JnDbSfjKFpJq1viD43u8anB6rs4WgUvZr9dv93g6367&#10;KB7DYdyVyedOqevp+HAPIuAY/s3wh8/okDNT6Y5kvOhYJwl3CQriFU82JIt4DqLkxd0SZJ7Jywb5&#10;LwAAAP//AwBQSwECLQAUAAYACAAAACEAtoM4kv4AAADhAQAAEwAAAAAAAAAAAAAAAAAAAAAAW0Nv&#10;bnRlbnRfVHlwZXNdLnhtbFBLAQItABQABgAIAAAAIQA4/SH/1gAAAJQBAAALAAAAAAAAAAAAAAAA&#10;AC8BAABfcmVscy8ucmVsc1BLAQItABQABgAIAAAAIQA3CyuuMQIAAOMEAAAOAAAAAAAAAAAAAAAA&#10;AC4CAABkcnMvZTJvRG9jLnhtbFBLAQItABQABgAIAAAAIQCQCpRg4QAAAAkBAAAPAAAAAAAAAAAA&#10;AAAAAIsEAABkcnMvZG93bnJldi54bWxQSwUGAAAAAAQABADzAAAAmQUAAAAA&#10;" path="m1829435,l,,,9143r1829435,l1829435,xe" fillcolor="black" stroked="f">
                <v:path arrowok="t"/>
                <w10:wrap type="topAndBottom" anchorx="page"/>
              </v:shape>
            </w:pict>
          </mc:Fallback>
        </mc:AlternateContent>
      </w:r>
    </w:p>
    <w:p w:rsidR="008D0E85" w:rsidRDefault="00F33F7D">
      <w:pPr>
        <w:spacing w:before="115"/>
        <w:ind w:left="360"/>
        <w:rPr>
          <w:sz w:val="20"/>
        </w:rPr>
      </w:pPr>
      <w:r>
        <w:rPr>
          <w:spacing w:val="-2"/>
          <w:sz w:val="20"/>
          <w:vertAlign w:val="superscript"/>
        </w:rPr>
        <w:t>6</w:t>
      </w:r>
      <w:r>
        <w:rPr>
          <w:spacing w:val="-2"/>
          <w:sz w:val="20"/>
        </w:rPr>
        <w:t>In</w:t>
      </w:r>
      <w:r>
        <w:rPr>
          <w:spacing w:val="2"/>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3"/>
          <w:sz w:val="20"/>
        </w:rPr>
        <w:t xml:space="preserve"> </w:t>
      </w:r>
      <w:r>
        <w:rPr>
          <w:spacing w:val="-2"/>
          <w:sz w:val="20"/>
        </w:rPr>
        <w:t>delete</w:t>
      </w:r>
      <w:r>
        <w:rPr>
          <w:sz w:val="20"/>
        </w:rPr>
        <w:t xml:space="preserve"> </w:t>
      </w:r>
      <w:r>
        <w:rPr>
          <w:spacing w:val="-2"/>
          <w:sz w:val="20"/>
        </w:rPr>
        <w:t>“Bill</w:t>
      </w:r>
      <w:r>
        <w:rPr>
          <w:spacing w:val="-1"/>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pacing w:val="-1"/>
          <w:sz w:val="20"/>
        </w:rPr>
        <w:t xml:space="preserve"> </w:t>
      </w:r>
      <w:r>
        <w:rPr>
          <w:spacing w:val="-2"/>
          <w:sz w:val="20"/>
        </w:rPr>
        <w:t>with</w:t>
      </w:r>
      <w:r>
        <w:rPr>
          <w:spacing w:val="3"/>
          <w:sz w:val="20"/>
        </w:rPr>
        <w:t xml:space="preserve"> </w:t>
      </w:r>
      <w:r>
        <w:rPr>
          <w:spacing w:val="-2"/>
          <w:sz w:val="20"/>
        </w:rPr>
        <w:t>“Schedule</w:t>
      </w:r>
      <w:r>
        <w:rPr>
          <w:spacing w:val="-5"/>
          <w:sz w:val="20"/>
        </w:rPr>
        <w:t xml:space="preserve"> </w:t>
      </w:r>
      <w:r>
        <w:rPr>
          <w:spacing w:val="-2"/>
          <w:sz w:val="20"/>
        </w:rPr>
        <w:t>of Activities”</w:t>
      </w:r>
      <w:r>
        <w:rPr>
          <w:spacing w:val="-6"/>
          <w:sz w:val="20"/>
        </w:rPr>
        <w:t xml:space="preserve"> </w:t>
      </w:r>
      <w:r>
        <w:rPr>
          <w:spacing w:val="-2"/>
          <w:sz w:val="20"/>
        </w:rPr>
        <w:t>throughout</w:t>
      </w:r>
      <w:r>
        <w:rPr>
          <w:sz w:val="20"/>
        </w:rPr>
        <w:t xml:space="preserve"> </w:t>
      </w:r>
      <w:r>
        <w:rPr>
          <w:spacing w:val="-2"/>
          <w:sz w:val="20"/>
        </w:rPr>
        <w:t>this</w:t>
      </w:r>
      <w:r>
        <w:rPr>
          <w:spacing w:val="-8"/>
          <w:sz w:val="20"/>
        </w:rPr>
        <w:t xml:space="preserve"> </w:t>
      </w:r>
      <w:r>
        <w:rPr>
          <w:spacing w:val="-2"/>
          <w:sz w:val="20"/>
        </w:rPr>
        <w:t>section.</w:t>
      </w:r>
    </w:p>
    <w:p w:rsidR="008D0E85" w:rsidRDefault="008D0E85">
      <w:pPr>
        <w:rPr>
          <w:sz w:val="20"/>
        </w:rPr>
        <w:sectPr w:rsidR="008D0E85">
          <w:pgSz w:w="12240" w:h="15840"/>
          <w:pgMar w:top="1280" w:right="360" w:bottom="280" w:left="1080" w:header="526" w:footer="0" w:gutter="0"/>
          <w:cols w:space="720"/>
        </w:sectPr>
      </w:pPr>
    </w:p>
    <w:p w:rsidR="008D0E85" w:rsidRDefault="00F33F7D">
      <w:pPr>
        <w:pStyle w:val="ListParagraph"/>
        <w:numPr>
          <w:ilvl w:val="0"/>
          <w:numId w:val="48"/>
        </w:numPr>
        <w:tabs>
          <w:tab w:val="left" w:pos="756"/>
          <w:tab w:val="left" w:pos="758"/>
        </w:tabs>
        <w:spacing w:before="148" w:line="259" w:lineRule="auto"/>
        <w:ind w:right="1078"/>
        <w:jc w:val="both"/>
        <w:rPr>
          <w:i/>
        </w:rPr>
      </w:pPr>
      <w:r>
        <w:rPr>
          <w:i/>
        </w:rPr>
        <w:lastRenderedPageBreak/>
        <w:t>A list of the various classes of labour, materials, and Constructional Plant for</w:t>
      </w:r>
      <w:r>
        <w:rPr>
          <w:i/>
        </w:rPr>
        <w:t xml:space="preserve"> which basic day work rates or prices are to be inserted by the Bidder, together with a statement of the conditions under which the Contractor will be paid for work executed on a day work basis.</w:t>
      </w:r>
    </w:p>
    <w:p w:rsidR="008D0E85" w:rsidRDefault="00F33F7D">
      <w:pPr>
        <w:pStyle w:val="ListParagraph"/>
        <w:numPr>
          <w:ilvl w:val="0"/>
          <w:numId w:val="48"/>
        </w:numPr>
        <w:tabs>
          <w:tab w:val="left" w:pos="756"/>
          <w:tab w:val="left" w:pos="758"/>
        </w:tabs>
        <w:spacing w:before="160" w:line="259" w:lineRule="auto"/>
        <w:ind w:right="1077"/>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8D0E85" w:rsidRDefault="00F33F7D">
      <w:pPr>
        <w:pStyle w:val="Heading8"/>
        <w:spacing w:before="164" w:line="249" w:lineRule="exact"/>
        <w:jc w:val="both"/>
      </w:pPr>
      <w:r>
        <w:t>Pro</w:t>
      </w:r>
      <w:r>
        <w:t>visional</w:t>
      </w:r>
      <w:r>
        <w:rPr>
          <w:spacing w:val="-7"/>
        </w:rPr>
        <w:t xml:space="preserve"> </w:t>
      </w:r>
      <w:r>
        <w:rPr>
          <w:spacing w:val="-4"/>
        </w:rPr>
        <w:t>Sums</w:t>
      </w:r>
    </w:p>
    <w:p w:rsidR="008D0E85" w:rsidRDefault="00F33F7D">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w:t>
      </w:r>
      <w:r>
        <w:rPr>
          <w:i/>
        </w:rPr>
        <w:t>al sum in the Summary Bill of Quantities. The inclusion of such provisional sums often facilitates budgetary approval by avoiding the need to request periodic supplementary approvals as the future need arises. Where such provisional sums or contingency all</w:t>
      </w:r>
      <w:r>
        <w:rPr>
          <w:i/>
        </w:rPr>
        <w:t>owances are used, the Contract Data should state the manner in which they will be used, and under whose authority (usually the Project Manager’s).</w:t>
      </w:r>
    </w:p>
    <w:p w:rsidR="008D0E85" w:rsidRDefault="008D0E85">
      <w:pPr>
        <w:pStyle w:val="BodyText"/>
        <w:spacing w:before="3"/>
        <w:rPr>
          <w:i/>
        </w:rPr>
      </w:pPr>
    </w:p>
    <w:p w:rsidR="008D0E85" w:rsidRDefault="00F33F7D">
      <w:pPr>
        <w:pStyle w:val="Heading8"/>
        <w:spacing w:line="251" w:lineRule="exact"/>
      </w:pPr>
      <w:r>
        <w:rPr>
          <w:spacing w:val="-2"/>
        </w:rPr>
        <w:t>Summary</w:t>
      </w:r>
    </w:p>
    <w:p w:rsidR="008D0E85" w:rsidRDefault="00F33F7D">
      <w:pPr>
        <w:spacing w:line="259" w:lineRule="auto"/>
        <w:ind w:left="360" w:right="1083"/>
        <w:jc w:val="both"/>
        <w:rPr>
          <w:i/>
        </w:rPr>
      </w:pPr>
      <w:r>
        <w:rPr>
          <w:i/>
        </w:rPr>
        <w:t>The Summary should contain a tabulation of the separate parts of the Bill of Quantities carried forw</w:t>
      </w:r>
      <w:r>
        <w:rPr>
          <w:i/>
        </w:rPr>
        <w:t>ard, with provisional sums for Day work, for physical (quantity) contingencies, and for price contingencies (upward price adjustment) where applicable.</w:t>
      </w:r>
    </w:p>
    <w:p w:rsidR="008D0E85" w:rsidRDefault="008D0E85">
      <w:pPr>
        <w:pStyle w:val="BodyText"/>
        <w:spacing w:before="164"/>
        <w:rPr>
          <w:i/>
        </w:rPr>
      </w:pPr>
    </w:p>
    <w:p w:rsidR="008D0E85" w:rsidRDefault="00F33F7D">
      <w:pPr>
        <w:pStyle w:val="Heading8"/>
        <w:spacing w:before="1" w:line="259" w:lineRule="auto"/>
        <w:ind w:right="1086"/>
        <w:jc w:val="both"/>
      </w:pPr>
      <w:r>
        <w:t>These Notes for Preparing Specifications are intended only as information for the Employer or the person drafting the Bidding documents. They should not be included in the final documents.</w:t>
      </w:r>
    </w:p>
    <w:p w:rsidR="008D0E85" w:rsidRDefault="008D0E85">
      <w:pPr>
        <w:pStyle w:val="BodyText"/>
        <w:spacing w:before="163"/>
        <w:rPr>
          <w:b/>
          <w:i/>
          <w:sz w:val="26"/>
        </w:rPr>
      </w:pPr>
    </w:p>
    <w:p w:rsidR="008D0E85" w:rsidRDefault="00F33F7D">
      <w:pPr>
        <w:pStyle w:val="Heading2"/>
        <w:spacing w:before="1"/>
        <w:ind w:left="3434"/>
      </w:pPr>
      <w:bookmarkStart w:id="12" w:name="_TOC_250000"/>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8D0E85" w:rsidRDefault="00F33F7D">
      <w:pPr>
        <w:pStyle w:val="Heading2"/>
        <w:numPr>
          <w:ilvl w:val="0"/>
          <w:numId w:val="47"/>
        </w:numPr>
        <w:tabs>
          <w:tab w:val="left" w:pos="670"/>
        </w:tabs>
        <w:spacing w:before="248"/>
        <w:ind w:left="670" w:hanging="310"/>
      </w:pPr>
      <w:r>
        <w:rPr>
          <w:spacing w:val="-2"/>
        </w:rPr>
        <w:t>General</w:t>
      </w:r>
    </w:p>
    <w:p w:rsidR="008D0E85" w:rsidRDefault="00F33F7D">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w:t>
      </w:r>
      <w:r>
        <w:t>l</w:t>
      </w:r>
      <w:r>
        <w:rPr>
          <w:spacing w:val="-6"/>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w:t>
      </w:r>
      <w:r>
        <w:rPr>
          <w:spacing w:val="-2"/>
        </w:rPr>
        <w:t xml:space="preserve"> </w:t>
      </w:r>
      <w:r>
        <w:t>to Bidders,</w:t>
      </w:r>
      <w:r>
        <w:rPr>
          <w:spacing w:val="-1"/>
        </w:rPr>
        <w:t xml:space="preserve"> </w:t>
      </w:r>
      <w:r>
        <w:t>General</w:t>
      </w:r>
      <w:r>
        <w:rPr>
          <w:spacing w:val="-6"/>
        </w:rPr>
        <w:t xml:space="preserve"> </w:t>
      </w:r>
      <w:r>
        <w:t>and Special Conditions of Contract, Technical Specifications, and</w:t>
      </w:r>
      <w:r>
        <w:rPr>
          <w:spacing w:val="-3"/>
        </w:rPr>
        <w:t xml:space="preserve"> </w:t>
      </w:r>
      <w:r>
        <w:t>Drawings.</w:t>
      </w:r>
    </w:p>
    <w:p w:rsidR="008D0E85" w:rsidRDefault="008D0E85">
      <w:pPr>
        <w:pStyle w:val="BodyText"/>
        <w:spacing w:before="57"/>
      </w:pPr>
    </w:p>
    <w:p w:rsidR="008D0E85" w:rsidRDefault="00F33F7D">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w:t>
      </w:r>
      <w:r>
        <w:rPr>
          <w:spacing w:val="40"/>
        </w:rPr>
        <w:t xml:space="preserve"> </w:t>
      </w:r>
      <w:r>
        <w:t>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4"/>
        </w:rPr>
        <w:t xml:space="preserve"> </w:t>
      </w:r>
      <w:r>
        <w:t>Contract.</w:t>
      </w:r>
    </w:p>
    <w:p w:rsidR="008D0E85" w:rsidRDefault="008D0E85">
      <w:pPr>
        <w:pStyle w:val="BodyText"/>
        <w:spacing w:before="52"/>
      </w:pPr>
    </w:p>
    <w:p w:rsidR="008D0E85" w:rsidRDefault="00F33F7D">
      <w:pPr>
        <w:pStyle w:val="ListParagraph"/>
        <w:numPr>
          <w:ilvl w:val="1"/>
          <w:numId w:val="47"/>
        </w:numPr>
        <w:tabs>
          <w:tab w:val="left" w:pos="584"/>
          <w:tab w:val="left" w:pos="629"/>
        </w:tabs>
        <w:ind w:right="1075" w:hanging="269"/>
        <w:jc w:val="both"/>
      </w:pPr>
      <w:r>
        <w:t>For</w:t>
      </w:r>
      <w:r>
        <w:rPr>
          <w:spacing w:val="-7"/>
        </w:rPr>
        <w:t xml:space="preserve"> </w:t>
      </w:r>
      <w:r>
        <w:t>any</w:t>
      </w:r>
      <w:r>
        <w:rPr>
          <w:spacing w:val="-5"/>
        </w:rPr>
        <w:t xml:space="preserve"> </w:t>
      </w:r>
      <w:r>
        <w:t>item</w:t>
      </w:r>
      <w:r>
        <w:rPr>
          <w:spacing w:val="-8"/>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7"/>
        </w:rPr>
        <w:t xml:space="preserve"> </w:t>
      </w:r>
      <w:r>
        <w:t>or</w:t>
      </w:r>
      <w:r>
        <w:rPr>
          <w:spacing w:val="-3"/>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3"/>
        </w:rPr>
        <w:t xml:space="preserve"> </w:t>
      </w:r>
      <w:r>
        <w:t>be</w:t>
      </w:r>
      <w:r>
        <w:rPr>
          <w:spacing w:val="-2"/>
        </w:rPr>
        <w:t xml:space="preserve"> </w:t>
      </w:r>
      <w:r>
        <w:t>prepared</w:t>
      </w:r>
      <w:r>
        <w:rPr>
          <w:spacing w:val="-4"/>
        </w:rPr>
        <w:t xml:space="preserve"> </w:t>
      </w:r>
      <w:r>
        <w:t>and</w:t>
      </w:r>
      <w:r>
        <w:rPr>
          <w:spacing w:val="-4"/>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4"/>
        </w:rPr>
        <w:t xml:space="preserve"> </w:t>
      </w:r>
      <w:r>
        <w:t>out such</w:t>
      </w:r>
      <w:r>
        <w:rPr>
          <w:spacing w:val="-14"/>
        </w:rPr>
        <w:t xml:space="preserve"> </w:t>
      </w:r>
      <w:r>
        <w:t>work</w:t>
      </w:r>
      <w:r>
        <w:rPr>
          <w:spacing w:val="-14"/>
        </w:rPr>
        <w:t xml:space="preserve"> </w:t>
      </w:r>
      <w:r>
        <w:t>without</w:t>
      </w:r>
      <w:r>
        <w:rPr>
          <w:spacing w:val="-13"/>
        </w:rPr>
        <w:t xml:space="preserve"> </w:t>
      </w:r>
      <w:r>
        <w:t>the</w:t>
      </w:r>
      <w:r>
        <w:rPr>
          <w:spacing w:val="-12"/>
        </w:rPr>
        <w:t xml:space="preserve"> </w:t>
      </w:r>
      <w:r>
        <w:t>prior</w:t>
      </w:r>
      <w:r>
        <w:rPr>
          <w:spacing w:val="-12"/>
        </w:rPr>
        <w:t xml:space="preserve"> </w:t>
      </w:r>
      <w:r>
        <w:t>agreement</w:t>
      </w:r>
      <w:r>
        <w:rPr>
          <w:spacing w:val="-3"/>
        </w:rPr>
        <w:t xml:space="preserve"> </w:t>
      </w:r>
      <w:r>
        <w:t>of</w:t>
      </w:r>
      <w:r>
        <w:rPr>
          <w:spacing w:val="-12"/>
        </w:rPr>
        <w:t xml:space="preserve"> </w:t>
      </w:r>
      <w:r>
        <w:t>the</w:t>
      </w:r>
      <w:r>
        <w:rPr>
          <w:spacing w:val="-12"/>
        </w:rPr>
        <w:t xml:space="preserve"> </w:t>
      </w:r>
      <w:r>
        <w:t>Engineer,</w:t>
      </w:r>
      <w:r>
        <w:rPr>
          <w:spacing w:val="-12"/>
        </w:rPr>
        <w:t xml:space="preserve"> </w:t>
      </w:r>
      <w:r>
        <w:t>the</w:t>
      </w:r>
      <w:r>
        <w:rPr>
          <w:spacing w:val="-12"/>
        </w:rPr>
        <w:t xml:space="preserve"> </w:t>
      </w:r>
      <w:r>
        <w:t>Engineer</w:t>
      </w:r>
      <w:r>
        <w:rPr>
          <w:spacing w:val="-4"/>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8"/>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3"/>
        </w:rPr>
        <w:t xml:space="preserve"> </w:t>
      </w:r>
      <w:r>
        <w:t>of</w:t>
      </w:r>
      <w:r>
        <w:rPr>
          <w:spacing w:val="-14"/>
        </w:rPr>
        <w:t xml:space="preserve"> </w:t>
      </w:r>
      <w:r>
        <w:t>any</w:t>
      </w:r>
      <w:r>
        <w:rPr>
          <w:spacing w:val="-14"/>
        </w:rPr>
        <w:t xml:space="preserve"> </w:t>
      </w:r>
      <w:r>
        <w:t>such</w:t>
      </w:r>
      <w:r>
        <w:rPr>
          <w:spacing w:val="-13"/>
        </w:rPr>
        <w:t xml:space="preserve"> </w:t>
      </w:r>
      <w:r>
        <w:t>investigation</w:t>
      </w:r>
      <w:r>
        <w:rPr>
          <w:spacing w:val="-12"/>
        </w:rPr>
        <w:t xml:space="preserve"> </w:t>
      </w:r>
      <w:r>
        <w:t>shall</w:t>
      </w:r>
      <w:r>
        <w:rPr>
          <w:spacing w:val="-14"/>
        </w:rPr>
        <w:t xml:space="preserve"> </w:t>
      </w:r>
      <w:r>
        <w:t>be</w:t>
      </w:r>
      <w:r>
        <w:rPr>
          <w:spacing w:val="-11"/>
        </w:rPr>
        <w:t xml:space="preserve"> </w:t>
      </w:r>
      <w:r>
        <w:t>borne</w:t>
      </w:r>
      <w:r>
        <w:rPr>
          <w:spacing w:val="-14"/>
        </w:rPr>
        <w:t xml:space="preserve"> </w:t>
      </w:r>
      <w:r>
        <w:t>by</w:t>
      </w:r>
      <w:r>
        <w:rPr>
          <w:spacing w:val="-14"/>
        </w:rPr>
        <w:t xml:space="preserve"> </w:t>
      </w:r>
      <w:r>
        <w:t>the</w:t>
      </w:r>
      <w:r>
        <w:rPr>
          <w:spacing w:val="-13"/>
        </w:rPr>
        <w:t xml:space="preserve"> </w:t>
      </w:r>
      <w:r>
        <w:t>Contractor.</w:t>
      </w:r>
    </w:p>
    <w:p w:rsidR="008D0E85" w:rsidRDefault="008D0E85">
      <w:pPr>
        <w:pStyle w:val="BodyText"/>
        <w:spacing w:before="52"/>
      </w:pPr>
    </w:p>
    <w:p w:rsidR="008D0E85" w:rsidRDefault="00F33F7D">
      <w:pPr>
        <w:pStyle w:val="ListParagraph"/>
        <w:numPr>
          <w:ilvl w:val="1"/>
          <w:numId w:val="47"/>
        </w:numPr>
        <w:tabs>
          <w:tab w:val="left" w:pos="580"/>
          <w:tab w:val="left" w:pos="629"/>
        </w:tabs>
        <w:spacing w:before="1"/>
        <w:ind w:right="1073" w:hanging="269"/>
        <w:jc w:val="both"/>
      </w:pPr>
      <w:r>
        <w:t>The rates and prices bid in the priced Bill of Quantities shall, except as otherwise provided under t</w:t>
      </w:r>
      <w:r>
        <w: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8D0E85" w:rsidRDefault="008D0E85">
      <w:pPr>
        <w:pStyle w:val="ListParagraph"/>
        <w:jc w:val="both"/>
        <w:sectPr w:rsidR="008D0E85">
          <w:pgSz w:w="12240" w:h="15840"/>
          <w:pgMar w:top="1280" w:right="360" w:bottom="280" w:left="1080" w:header="526" w:footer="0" w:gutter="0"/>
          <w:cols w:space="720"/>
        </w:sectPr>
      </w:pPr>
    </w:p>
    <w:p w:rsidR="008D0E85" w:rsidRDefault="008D0E85">
      <w:pPr>
        <w:pStyle w:val="BodyText"/>
        <w:spacing w:before="202"/>
      </w:pPr>
    </w:p>
    <w:p w:rsidR="008D0E85" w:rsidRDefault="00F33F7D">
      <w:pPr>
        <w:pStyle w:val="ListParagraph"/>
        <w:numPr>
          <w:ilvl w:val="1"/>
          <w:numId w:val="47"/>
        </w:numPr>
        <w:tabs>
          <w:tab w:val="left" w:pos="580"/>
          <w:tab w:val="left" w:pos="629"/>
        </w:tabs>
        <w:ind w:right="1078" w:hanging="269"/>
        <w:jc w:val="both"/>
      </w:pPr>
      <w:r>
        <w:t xml:space="preserve">A </w:t>
      </w:r>
      <w:r>
        <w:t>rate or</w:t>
      </w:r>
      <w:r>
        <w:rPr>
          <w:spacing w:val="25"/>
        </w:rPr>
        <w:t xml:space="preserve"> </w:t>
      </w:r>
      <w:r>
        <w:t>price shall be entered against</w:t>
      </w:r>
      <w:r>
        <w:rPr>
          <w:spacing w:val="22"/>
        </w:rPr>
        <w:t xml:space="preserve"> </w:t>
      </w:r>
      <w:r>
        <w:t>each</w:t>
      </w:r>
      <w:r>
        <w:rPr>
          <w:spacing w:val="21"/>
        </w:rPr>
        <w:t xml:space="preserve"> </w:t>
      </w:r>
      <w:r>
        <w:t>item in the priced Bill</w:t>
      </w:r>
      <w:r>
        <w:rPr>
          <w:spacing w:val="22"/>
        </w:rPr>
        <w:t xml:space="preserve"> </w:t>
      </w:r>
      <w:r>
        <w:t>of</w:t>
      </w:r>
      <w:r>
        <w:rPr>
          <w:spacing w:val="20"/>
        </w:rPr>
        <w:t xml:space="preserve"> </w:t>
      </w:r>
      <w:r>
        <w:t>Quantities,</w:t>
      </w:r>
      <w:r>
        <w:rPr>
          <w:spacing w:val="24"/>
        </w:rPr>
        <w:t xml:space="preserve"> </w:t>
      </w:r>
      <w:r>
        <w:t>whether</w:t>
      </w:r>
      <w:r>
        <w:rPr>
          <w:spacing w:val="40"/>
        </w:rPr>
        <w:t xml:space="preserve"> </w:t>
      </w:r>
      <w:r>
        <w:t>quantities are</w:t>
      </w:r>
      <w:r>
        <w:rPr>
          <w:spacing w:val="-2"/>
        </w:rPr>
        <w:t xml:space="preserve"> </w:t>
      </w:r>
      <w:r>
        <w:t>stated or not. The</w:t>
      </w:r>
      <w:r>
        <w:rPr>
          <w:spacing w:val="-2"/>
        </w:rPr>
        <w:t xml:space="preserve"> </w:t>
      </w:r>
      <w:r>
        <w:t>cost of items against which the</w:t>
      </w:r>
      <w:r>
        <w:rPr>
          <w:spacing w:val="-2"/>
        </w:rPr>
        <w:t xml:space="preserve"> </w:t>
      </w:r>
      <w:r>
        <w:t>Contractor has failed to enter a rate</w:t>
      </w:r>
      <w:r>
        <w:rPr>
          <w:spacing w:val="-2"/>
        </w:rPr>
        <w:t xml:space="preserve"> </w:t>
      </w:r>
      <w:r>
        <w:t>or price</w:t>
      </w:r>
      <w:r>
        <w:rPr>
          <w:spacing w:val="-2"/>
        </w:rPr>
        <w:t xml:space="preserve"> </w:t>
      </w:r>
      <w:r>
        <w:t>shall be deemed to be covered by other rates and prices entered in the Bill of Quantities.</w:t>
      </w:r>
    </w:p>
    <w:p w:rsidR="008D0E85" w:rsidRDefault="008D0E85">
      <w:pPr>
        <w:pStyle w:val="BodyText"/>
        <w:spacing w:before="49"/>
      </w:pPr>
    </w:p>
    <w:p w:rsidR="008D0E85" w:rsidRDefault="00F33F7D">
      <w:pPr>
        <w:pStyle w:val="ListParagraph"/>
        <w:numPr>
          <w:ilvl w:val="1"/>
          <w:numId w:val="47"/>
        </w:numPr>
        <w:tabs>
          <w:tab w:val="left" w:pos="575"/>
          <w:tab w:val="left" w:pos="629"/>
        </w:tabs>
        <w:ind w:right="1079" w:hanging="269"/>
        <w:jc w:val="both"/>
      </w:pPr>
      <w:r>
        <w:t>The</w:t>
      </w:r>
      <w:r>
        <w:rPr>
          <w:spacing w:val="-5"/>
        </w:rPr>
        <w:t xml:space="preserve"> </w:t>
      </w:r>
      <w:r>
        <w:t>whole</w:t>
      </w:r>
      <w:r>
        <w:rPr>
          <w:spacing w:val="-5"/>
        </w:rPr>
        <w:t xml:space="preserve"> </w:t>
      </w:r>
      <w:r>
        <w:t>cost</w:t>
      </w:r>
      <w:r>
        <w:rPr>
          <w:spacing w:val="-3"/>
        </w:rPr>
        <w:t xml:space="preserve"> </w:t>
      </w:r>
      <w:r>
        <w:t>of</w:t>
      </w:r>
      <w:r>
        <w:rPr>
          <w:spacing w:val="-5"/>
        </w:rPr>
        <w:t xml:space="preserve"> </w:t>
      </w:r>
      <w:r>
        <w:t>complying</w:t>
      </w:r>
      <w:r>
        <w:rPr>
          <w:spacing w:val="-3"/>
        </w:rPr>
        <w:t xml:space="preserve"> </w:t>
      </w:r>
      <w:r>
        <w:t>with</w:t>
      </w:r>
      <w:r>
        <w:rPr>
          <w:spacing w:val="-8"/>
        </w:rPr>
        <w:t xml:space="preserve"> </w:t>
      </w:r>
      <w:r>
        <w:t>the</w:t>
      </w:r>
      <w:r>
        <w:rPr>
          <w:spacing w:val="-5"/>
        </w:rPr>
        <w:t xml:space="preserve"> </w:t>
      </w:r>
      <w:r>
        <w:t>provisions of</w:t>
      </w:r>
      <w:r>
        <w:rPr>
          <w:spacing w:val="-5"/>
        </w:rPr>
        <w:t xml:space="preserve"> </w:t>
      </w:r>
      <w:r>
        <w:t>the</w:t>
      </w:r>
      <w:r>
        <w:rPr>
          <w:spacing w:val="-5"/>
        </w:rPr>
        <w:t xml:space="preserve"> </w:t>
      </w:r>
      <w:r>
        <w:t>Contract</w:t>
      </w:r>
      <w:r>
        <w:rPr>
          <w:spacing w:val="-7"/>
        </w:rPr>
        <w:t xml:space="preserve"> </w:t>
      </w:r>
      <w:r>
        <w:t>shall</w:t>
      </w:r>
      <w:r>
        <w:rPr>
          <w:spacing w:val="-7"/>
        </w:rPr>
        <w:t xml:space="preserve"> </w:t>
      </w:r>
      <w:r>
        <w:t>be</w:t>
      </w:r>
      <w:r>
        <w:rPr>
          <w:spacing w:val="-5"/>
        </w:rPr>
        <w:t xml:space="preserve"> </w:t>
      </w:r>
      <w:r>
        <w:t>included</w:t>
      </w:r>
      <w:r>
        <w:rPr>
          <w:spacing w:val="-3"/>
        </w:rPr>
        <w:t xml:space="preserve"> </w:t>
      </w:r>
      <w:r>
        <w:t>in</w:t>
      </w:r>
      <w:r>
        <w:rPr>
          <w:spacing w:val="-3"/>
        </w:rPr>
        <w:t xml:space="preserve"> </w:t>
      </w:r>
      <w:r>
        <w:t>the</w:t>
      </w:r>
      <w:r>
        <w:rPr>
          <w:spacing w:val="-5"/>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w:t>
      </w:r>
      <w:r>
        <w:t>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8D0E85" w:rsidRDefault="008D0E85">
      <w:pPr>
        <w:pStyle w:val="BodyText"/>
        <w:spacing w:before="25"/>
      </w:pPr>
    </w:p>
    <w:p w:rsidR="008D0E85" w:rsidRDefault="00F33F7D">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w:t>
      </w:r>
      <w:r>
        <w:t>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4"/>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3"/>
        </w:rPr>
        <w:t xml:space="preserve"> </w:t>
      </w:r>
      <w:r>
        <w:t>whole</w:t>
      </w:r>
      <w:r>
        <w:rPr>
          <w:spacing w:val="-13"/>
        </w:rPr>
        <w:t xml:space="preserve"> </w:t>
      </w:r>
      <w:r>
        <w:t>of</w:t>
      </w:r>
      <w:r>
        <w:rPr>
          <w:spacing w:val="-9"/>
        </w:rPr>
        <w:t xml:space="preserve"> </w:t>
      </w:r>
      <w:r>
        <w:t>the</w:t>
      </w:r>
      <w:r>
        <w:rPr>
          <w:spacing w:val="-9"/>
        </w:rPr>
        <w:t xml:space="preserve"> </w:t>
      </w:r>
      <w:r>
        <w:t>specification</w:t>
      </w:r>
      <w:r>
        <w:rPr>
          <w:spacing w:val="-11"/>
        </w:rPr>
        <w:t xml:space="preserve"> </w:t>
      </w:r>
      <w:r>
        <w:t>requirements</w:t>
      </w:r>
      <w:r>
        <w:rPr>
          <w:spacing w:val="-7"/>
        </w:rPr>
        <w:t xml:space="preserve"> </w:t>
      </w:r>
      <w:r>
        <w:t>for</w:t>
      </w:r>
      <w:r>
        <w:rPr>
          <w:spacing w:val="-9"/>
        </w:rPr>
        <w:t xml:space="preserve"> </w:t>
      </w:r>
      <w:r>
        <w:t>the</w:t>
      </w:r>
      <w:r>
        <w:rPr>
          <w:spacing w:val="-6"/>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0"/>
        </w:rPr>
        <w:t xml:space="preserve"> </w:t>
      </w:r>
      <w:r>
        <w:t>presence</w:t>
      </w:r>
      <w:r>
        <w:rPr>
          <w:spacing w:val="-10"/>
        </w:rPr>
        <w:t xml:space="preserve"> </w:t>
      </w:r>
      <w:r>
        <w:t>of</w:t>
      </w:r>
      <w:r>
        <w:rPr>
          <w:spacing w:val="-10"/>
        </w:rPr>
        <w:t xml:space="preserve"> </w:t>
      </w:r>
      <w:r>
        <w:t>a</w:t>
      </w:r>
      <w:r>
        <w:rPr>
          <w:spacing w:val="-10"/>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8"/>
        </w:rPr>
        <w:t xml:space="preserve"> </w:t>
      </w:r>
      <w:r>
        <w:t>way</w:t>
      </w:r>
      <w:r>
        <w:rPr>
          <w:spacing w:val="-14"/>
        </w:rPr>
        <w:t xml:space="preserve"> </w:t>
      </w:r>
      <w:r>
        <w:t>reduce</w:t>
      </w:r>
      <w:r>
        <w:rPr>
          <w:spacing w:val="-14"/>
        </w:rPr>
        <w:t xml:space="preserve"> </w:t>
      </w:r>
      <w:r>
        <w:t>the</w:t>
      </w:r>
      <w:r>
        <w:rPr>
          <w:spacing w:val="-10"/>
        </w:rPr>
        <w:t xml:space="preserve"> </w:t>
      </w:r>
      <w:r>
        <w:t>Bidders obligation</w:t>
      </w:r>
      <w:r>
        <w:rPr>
          <w:spacing w:val="-3"/>
        </w:rPr>
        <w:t xml:space="preserve"> </w:t>
      </w:r>
      <w:r>
        <w:t>to</w:t>
      </w:r>
      <w:r>
        <w:rPr>
          <w:spacing w:val="-8"/>
        </w:rPr>
        <w:t xml:space="preserve"> </w:t>
      </w:r>
      <w:r>
        <w:t>complete</w:t>
      </w:r>
      <w:r>
        <w:rPr>
          <w:spacing w:val="-5"/>
        </w:rPr>
        <w:t xml:space="preserve"> </w:t>
      </w:r>
      <w:r>
        <w:t>work</w:t>
      </w:r>
      <w:r>
        <w:rPr>
          <w:spacing w:val="-3"/>
        </w:rPr>
        <w:t xml:space="preserve"> </w:t>
      </w:r>
      <w:r>
        <w:t>in</w:t>
      </w:r>
      <w:r>
        <w:rPr>
          <w:spacing w:val="-3"/>
        </w:rPr>
        <w:t xml:space="preserve"> </w:t>
      </w:r>
      <w:r>
        <w:t>accordance</w:t>
      </w:r>
      <w:r>
        <w:rPr>
          <w:spacing w:val="-5"/>
        </w:rPr>
        <w:t xml:space="preserve"> </w:t>
      </w:r>
      <w:r>
        <w:t>with</w:t>
      </w:r>
      <w:r>
        <w:rPr>
          <w:spacing w:val="-8"/>
        </w:rPr>
        <w:t xml:space="preserve"> </w:t>
      </w:r>
      <w:r>
        <w:t>all</w:t>
      </w:r>
      <w:r>
        <w:rPr>
          <w:spacing w:val="-6"/>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Specification.</w:t>
      </w:r>
    </w:p>
    <w:p w:rsidR="008D0E85" w:rsidRDefault="008D0E85">
      <w:pPr>
        <w:pStyle w:val="BodyText"/>
        <w:spacing w:before="60"/>
      </w:pPr>
    </w:p>
    <w:p w:rsidR="008D0E85" w:rsidRDefault="00F33F7D">
      <w:pPr>
        <w:pStyle w:val="ListParagraph"/>
        <w:numPr>
          <w:ilvl w:val="1"/>
          <w:numId w:val="47"/>
        </w:numPr>
        <w:tabs>
          <w:tab w:val="left" w:pos="575"/>
          <w:tab w:val="left" w:pos="629"/>
        </w:tabs>
        <w:ind w:right="1073" w:hanging="269"/>
        <w:jc w:val="both"/>
      </w:pPr>
      <w:r>
        <w:t>Provisional</w:t>
      </w:r>
      <w:r>
        <w:rPr>
          <w:spacing w:val="16"/>
        </w:rPr>
        <w:t xml:space="preserve"> </w:t>
      </w:r>
      <w:r>
        <w:t>Sums</w:t>
      </w:r>
      <w:r>
        <w:rPr>
          <w:spacing w:val="21"/>
        </w:rPr>
        <w:t xml:space="preserve"> </w:t>
      </w:r>
      <w:r>
        <w:t>included</w:t>
      </w:r>
      <w:r>
        <w:rPr>
          <w:spacing w:val="15"/>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1"/>
        </w:rPr>
        <w:t xml:space="preserve"> </w:t>
      </w:r>
      <w:r>
        <w:t>of</w:t>
      </w:r>
      <w:r>
        <w:rPr>
          <w:spacing w:val="24"/>
        </w:rPr>
        <w:t xml:space="preserve"> </w:t>
      </w:r>
      <w:r>
        <w:t>Quantities</w:t>
      </w:r>
      <w:r>
        <w:rPr>
          <w:spacing w:val="21"/>
        </w:rPr>
        <w:t xml:space="preserve"> </w:t>
      </w:r>
      <w:r>
        <w:t>shall</w:t>
      </w:r>
      <w:r>
        <w:rPr>
          <w:spacing w:val="16"/>
        </w:rPr>
        <w:t xml:space="preserve"> </w:t>
      </w:r>
      <w:r>
        <w:t>be</w:t>
      </w:r>
      <w:r>
        <w:rPr>
          <w:spacing w:val="17"/>
        </w:rPr>
        <w:t xml:space="preserve"> </w:t>
      </w:r>
      <w:r>
        <w:t>expended</w:t>
      </w:r>
      <w:r>
        <w:rPr>
          <w:spacing w:val="19"/>
        </w:rPr>
        <w:t xml:space="preserve"> </w:t>
      </w:r>
      <w:r>
        <w:t>in</w:t>
      </w:r>
      <w:r>
        <w:rPr>
          <w:spacing w:val="30"/>
        </w:rPr>
        <w:t xml:space="preserve"> </w:t>
      </w:r>
      <w:r>
        <w:t xml:space="preserve">whole or in part at the direction and discretion of the Project Manager in accordance with the Conditions of </w:t>
      </w:r>
      <w:r>
        <w:rPr>
          <w:spacing w:val="-2"/>
        </w:rPr>
        <w:t>Contract.</w:t>
      </w:r>
    </w:p>
    <w:p w:rsidR="008D0E85" w:rsidRDefault="008D0E85">
      <w:pPr>
        <w:pStyle w:val="BodyText"/>
        <w:spacing w:before="49"/>
      </w:pPr>
    </w:p>
    <w:p w:rsidR="008D0E85" w:rsidRDefault="00F33F7D">
      <w:pPr>
        <w:pStyle w:val="ListParagraph"/>
        <w:numPr>
          <w:ilvl w:val="1"/>
          <w:numId w:val="47"/>
        </w:numPr>
        <w:tabs>
          <w:tab w:val="left" w:pos="629"/>
          <w:tab w:val="left" w:pos="647"/>
        </w:tabs>
        <w:ind w:right="1072" w:hanging="269"/>
        <w:jc w:val="both"/>
      </w:pPr>
      <w:r>
        <w:t xml:space="preserve">The method of measurement of completed work for payment shall be in accordance with the </w:t>
      </w:r>
      <w:r>
        <w:rPr>
          <w:spacing w:val="-2"/>
        </w:rPr>
        <w:t>Specifications.</w:t>
      </w:r>
    </w:p>
    <w:p w:rsidR="008D0E85" w:rsidRDefault="008D0E85">
      <w:pPr>
        <w:pStyle w:val="BodyText"/>
        <w:spacing w:before="48"/>
      </w:pPr>
    </w:p>
    <w:p w:rsidR="008D0E85" w:rsidRDefault="00F33F7D">
      <w:pPr>
        <w:pStyle w:val="ListParagraph"/>
        <w:numPr>
          <w:ilvl w:val="1"/>
          <w:numId w:val="47"/>
        </w:numPr>
        <w:tabs>
          <w:tab w:val="left" w:pos="681"/>
        </w:tabs>
        <w:ind w:left="681" w:hanging="321"/>
        <w:rPr>
          <w:b/>
          <w:i/>
        </w:rPr>
      </w:pPr>
      <w:r>
        <w:rPr>
          <w:spacing w:val="-2"/>
        </w:rPr>
        <w:t>The</w:t>
      </w:r>
      <w:r>
        <w:rPr>
          <w:spacing w:val="-14"/>
        </w:rPr>
        <w:t xml:space="preserve"> </w:t>
      </w:r>
      <w:r>
        <w:rPr>
          <w:spacing w:val="-2"/>
        </w:rPr>
        <w:t>abbreviatio</w:t>
      </w:r>
      <w:r>
        <w:rPr>
          <w:spacing w:val="-2"/>
        </w:rPr>
        <w:t>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8D0E85" w:rsidRDefault="00F33F7D">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8D0E85" w:rsidRDefault="008D0E85">
      <w:pPr>
        <w:pStyle w:val="BodyText"/>
        <w:spacing w:before="6"/>
        <w:rPr>
          <w:sz w:val="26"/>
        </w:rPr>
      </w:pPr>
    </w:p>
    <w:p w:rsidR="008D0E85" w:rsidRDefault="00F33F7D">
      <w:pPr>
        <w:pStyle w:val="Heading7"/>
        <w:numPr>
          <w:ilvl w:val="0"/>
          <w:numId w:val="46"/>
        </w:numPr>
        <w:tabs>
          <w:tab w:val="left" w:pos="584"/>
        </w:tabs>
        <w:ind w:left="584" w:hanging="224"/>
        <w:rPr>
          <w:b w:val="0"/>
        </w:rPr>
      </w:pPr>
      <w:r>
        <w:rPr>
          <w:spacing w:val="-2"/>
        </w:rPr>
        <w:t>General</w:t>
      </w:r>
    </w:p>
    <w:p w:rsidR="008D0E85" w:rsidRDefault="00F33F7D">
      <w:pPr>
        <w:pStyle w:val="ListParagraph"/>
        <w:numPr>
          <w:ilvl w:val="1"/>
          <w:numId w:val="46"/>
        </w:numPr>
        <w:tabs>
          <w:tab w:val="left" w:pos="599"/>
          <w:tab w:val="left" w:pos="629"/>
        </w:tabs>
        <w:spacing w:before="136"/>
        <w:ind w:right="1074" w:hanging="269"/>
        <w:jc w:val="both"/>
      </w:pPr>
      <w:r>
        <w:t>Work</w:t>
      </w:r>
      <w:r>
        <w:rPr>
          <w:spacing w:val="-10"/>
        </w:rPr>
        <w:t xml:space="preserve"> </w:t>
      </w:r>
      <w:r>
        <w:t>shall</w:t>
      </w:r>
      <w:r>
        <w:rPr>
          <w:spacing w:val="-5"/>
        </w:rPr>
        <w:t xml:space="preserve"> </w:t>
      </w:r>
      <w:r>
        <w:t>not</w:t>
      </w:r>
      <w:r>
        <w:rPr>
          <w:spacing w:val="-5"/>
        </w:rPr>
        <w:t xml:space="preserve"> </w:t>
      </w:r>
      <w:r>
        <w:t>be</w:t>
      </w:r>
      <w:r>
        <w:rPr>
          <w:spacing w:val="-8"/>
        </w:rPr>
        <w:t xml:space="preserve"> </w:t>
      </w:r>
      <w:r>
        <w:t>executed</w:t>
      </w:r>
      <w:r>
        <w:rPr>
          <w:spacing w:val="-3"/>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8"/>
        </w:rPr>
        <w:t xml:space="preserve"> </w:t>
      </w:r>
      <w:r>
        <w:t>the</w:t>
      </w:r>
      <w:r>
        <w:rPr>
          <w:spacing w:val="-12"/>
        </w:rPr>
        <w:t xml:space="preserve"> </w:t>
      </w:r>
      <w:r>
        <w:t>Project</w:t>
      </w:r>
      <w:r>
        <w:rPr>
          <w:spacing w:val="-5"/>
        </w:rPr>
        <w:t xml:space="preserve"> </w:t>
      </w:r>
      <w:r>
        <w:t>Manager.</w:t>
      </w:r>
      <w:r>
        <w:rPr>
          <w:spacing w:val="-4"/>
        </w:rPr>
        <w:t xml:space="preserve"> </w:t>
      </w:r>
      <w:r>
        <w:t>Bidders shall</w:t>
      </w:r>
      <w:r>
        <w:rPr>
          <w:spacing w:val="-9"/>
        </w:rPr>
        <w:t xml:space="preserve"> </w:t>
      </w:r>
      <w:r>
        <w:t>enter</w:t>
      </w:r>
      <w:r>
        <w:rPr>
          <w:spacing w:val="-7"/>
        </w:rPr>
        <w:t xml:space="preserve"> </w:t>
      </w:r>
      <w:r>
        <w:t>basic</w:t>
      </w:r>
      <w:r>
        <w:rPr>
          <w:spacing w:val="-11"/>
        </w:rPr>
        <w:t xml:space="preserve"> </w:t>
      </w:r>
      <w:r>
        <w:t>rates</w:t>
      </w:r>
      <w:r>
        <w:rPr>
          <w:spacing w:val="-5"/>
        </w:rPr>
        <w:t xml:space="preserve"> </w:t>
      </w:r>
      <w:r>
        <w:t>for</w:t>
      </w:r>
      <w:r>
        <w:rPr>
          <w:spacing w:val="-3"/>
        </w:rPr>
        <w:t xml:space="preserve"> </w:t>
      </w:r>
      <w:r>
        <w:t>day</w:t>
      </w:r>
      <w:r>
        <w:rPr>
          <w:spacing w:val="-9"/>
        </w:rPr>
        <w:t xml:space="preserve"> </w:t>
      </w:r>
      <w:r>
        <w:t>work</w:t>
      </w:r>
      <w:r>
        <w:rPr>
          <w:spacing w:val="-9"/>
        </w:rPr>
        <w:t xml:space="preserve"> </w:t>
      </w:r>
      <w:r>
        <w:t>items</w:t>
      </w:r>
      <w:r>
        <w:rPr>
          <w:spacing w:val="-5"/>
        </w:rPr>
        <w:t xml:space="preserve"> </w:t>
      </w:r>
      <w:r>
        <w:t>in</w:t>
      </w:r>
      <w:r>
        <w:rPr>
          <w:spacing w:val="-9"/>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5"/>
        </w:rPr>
        <w:t xml:space="preserve"> </w:t>
      </w:r>
      <w:r>
        <w:t>shall</w:t>
      </w:r>
      <w:r>
        <w:rPr>
          <w:spacing w:val="-13"/>
        </w:rPr>
        <w:t xml:space="preserve"> </w:t>
      </w:r>
      <w:r>
        <w:t>apply</w:t>
      </w:r>
      <w:r>
        <w:rPr>
          <w:spacing w:val="-9"/>
        </w:rPr>
        <w:t xml:space="preserve"> </w:t>
      </w:r>
      <w:r>
        <w:t>to</w:t>
      </w:r>
      <w:r>
        <w:rPr>
          <w:spacing w:val="-13"/>
        </w:rPr>
        <w:t xml:space="preserve"> </w:t>
      </w:r>
      <w:r>
        <w:t>any</w:t>
      </w:r>
      <w:r>
        <w:rPr>
          <w:spacing w:val="-9"/>
        </w:rPr>
        <w:t xml:space="preserve"> </w:t>
      </w:r>
      <w:r>
        <w:t>quantity</w:t>
      </w:r>
      <w:r>
        <w:rPr>
          <w:spacing w:val="-9"/>
        </w:rPr>
        <w:t xml:space="preserve"> </w:t>
      </w:r>
      <w:r>
        <w:t>of</w:t>
      </w:r>
      <w:r>
        <w:rPr>
          <w:spacing w:val="-7"/>
        </w:rPr>
        <w:t xml:space="preserve"> </w:t>
      </w:r>
      <w:r>
        <w:t>day work ordered by</w:t>
      </w:r>
      <w:r>
        <w:rPr>
          <w:spacing w:val="-7"/>
        </w:rPr>
        <w:t xml:space="preserve"> </w:t>
      </w:r>
      <w:r>
        <w:t>the</w:t>
      </w:r>
      <w:r>
        <w:rPr>
          <w:spacing w:val="-6"/>
        </w:rPr>
        <w:t xml:space="preserve"> </w:t>
      </w:r>
      <w:r>
        <w:t>Project</w:t>
      </w:r>
      <w:r>
        <w:rPr>
          <w:spacing w:val="-3"/>
        </w:rPr>
        <w:t xml:space="preserve"> </w:t>
      </w:r>
      <w:r>
        <w:t>Manager.</w:t>
      </w:r>
      <w:r>
        <w:rPr>
          <w:spacing w:val="-2"/>
        </w:rPr>
        <w:t xml:space="preserve"> </w:t>
      </w:r>
      <w:r>
        <w:t>Nominal</w:t>
      </w:r>
      <w:r>
        <w:rPr>
          <w:spacing w:val="-3"/>
        </w:rPr>
        <w:t xml:space="preserve"> </w:t>
      </w:r>
      <w:r>
        <w:t>quantities have</w:t>
      </w:r>
      <w:r>
        <w:rPr>
          <w:spacing w:val="-2"/>
        </w:rPr>
        <w:t xml:space="preserve"> </w:t>
      </w:r>
      <w:r>
        <w:t>been indicated</w:t>
      </w:r>
      <w:r>
        <w:rPr>
          <w:spacing w:val="-4"/>
        </w:rPr>
        <w:t xml:space="preserve"> </w:t>
      </w:r>
      <w:r>
        <w:t>against each</w:t>
      </w:r>
      <w:r>
        <w:rPr>
          <w:spacing w:val="-3"/>
        </w:rPr>
        <w:t xml:space="preserve"> </w:t>
      </w:r>
      <w:r>
        <w:t>item</w:t>
      </w:r>
      <w:r>
        <w:rPr>
          <w:spacing w:val="-3"/>
        </w:rPr>
        <w:t xml:space="preserve"> </w:t>
      </w:r>
      <w:r>
        <w:t>of</w:t>
      </w:r>
      <w:r>
        <w:rPr>
          <w:spacing w:val="-1"/>
        </w:rPr>
        <w:t xml:space="preserve"> </w:t>
      </w:r>
      <w:r>
        <w:t>day work,</w:t>
      </w:r>
      <w:r>
        <w:rPr>
          <w:spacing w:val="-14"/>
        </w:rPr>
        <w:t xml:space="preserve"> </w:t>
      </w:r>
      <w:r>
        <w:t>and</w:t>
      </w:r>
      <w:r>
        <w:rPr>
          <w:spacing w:val="-14"/>
        </w:rPr>
        <w:t xml:space="preserve"> </w:t>
      </w:r>
      <w:r>
        <w:t>the</w:t>
      </w:r>
      <w:r>
        <w:rPr>
          <w:spacing w:val="-11"/>
        </w:rPr>
        <w:t xml:space="preserve"> </w:t>
      </w:r>
      <w:r>
        <w:t>extended</w:t>
      </w:r>
      <w:r>
        <w:rPr>
          <w:spacing w:val="-14"/>
        </w:rPr>
        <w:t xml:space="preserve"> </w:t>
      </w:r>
      <w:r>
        <w:t>total</w:t>
      </w:r>
      <w:r>
        <w:rPr>
          <w:spacing w:val="-13"/>
        </w:rPr>
        <w:t xml:space="preserve"> </w:t>
      </w:r>
      <w:r>
        <w:t>for</w:t>
      </w:r>
      <w:r>
        <w:rPr>
          <w:spacing w:val="-4"/>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8"/>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8"/>
        </w:rPr>
        <w:t xml:space="preserve"> </w:t>
      </w:r>
      <w:r>
        <w:rPr>
          <w:spacing w:val="-2"/>
        </w:rPr>
        <w:t>adjusted,</w:t>
      </w:r>
      <w:r>
        <w:rPr>
          <w:spacing w:val="-6"/>
        </w:rPr>
        <w:t xml:space="preserve"> </w:t>
      </w:r>
      <w:r>
        <w:rPr>
          <w:spacing w:val="-2"/>
        </w:rPr>
        <w:t>payments for day</w:t>
      </w:r>
      <w:r>
        <w:rPr>
          <w:spacing w:val="-7"/>
        </w:rPr>
        <w:t xml:space="preserve"> </w:t>
      </w:r>
      <w:r>
        <w:rPr>
          <w:spacing w:val="-2"/>
        </w:rPr>
        <w:t>work</w:t>
      </w:r>
      <w:r>
        <w:rPr>
          <w:spacing w:val="-7"/>
        </w:rPr>
        <w:t xml:space="preserve"> </w:t>
      </w:r>
      <w:r>
        <w:rPr>
          <w:spacing w:val="-2"/>
        </w:rPr>
        <w:t>shall</w:t>
      </w:r>
      <w:r>
        <w:rPr>
          <w:spacing w:val="-11"/>
        </w:rPr>
        <w:t xml:space="preserve"> </w:t>
      </w:r>
      <w:r>
        <w:rPr>
          <w:spacing w:val="-2"/>
        </w:rPr>
        <w:t>be</w:t>
      </w:r>
      <w:r>
        <w:rPr>
          <w:spacing w:val="-9"/>
        </w:rPr>
        <w:t xml:space="preserve"> </w:t>
      </w:r>
      <w:r>
        <w:rPr>
          <w:spacing w:val="-2"/>
        </w:rPr>
        <w:t>subject</w:t>
      </w:r>
      <w:r>
        <w:rPr>
          <w:spacing w:val="-7"/>
        </w:rPr>
        <w:t xml:space="preserve"> </w:t>
      </w:r>
      <w:r>
        <w:rPr>
          <w:spacing w:val="-2"/>
        </w:rPr>
        <w:t>to</w:t>
      </w:r>
      <w:r>
        <w:rPr>
          <w:spacing w:val="-7"/>
        </w:rPr>
        <w:t xml:space="preserve"> </w:t>
      </w:r>
      <w:r>
        <w:rPr>
          <w:spacing w:val="-2"/>
        </w:rPr>
        <w:t>price</w:t>
      </w:r>
      <w:r>
        <w:rPr>
          <w:spacing w:val="-9"/>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8"/>
        </w:rPr>
        <w:t xml:space="preserve"> </w:t>
      </w:r>
      <w:r>
        <w:t>Conditions of</w:t>
      </w:r>
      <w:r>
        <w:rPr>
          <w:spacing w:val="-7"/>
        </w:rPr>
        <w:t xml:space="preserve"> </w:t>
      </w:r>
      <w:r>
        <w:t>Contract.</w:t>
      </w:r>
    </w:p>
    <w:p w:rsidR="008D0E85" w:rsidRDefault="00F33F7D">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8D0E85" w:rsidRDefault="00F33F7D">
      <w:pPr>
        <w:pStyle w:val="ListParagraph"/>
        <w:numPr>
          <w:ilvl w:val="1"/>
          <w:numId w:val="46"/>
        </w:numPr>
        <w:tabs>
          <w:tab w:val="left" w:pos="629"/>
        </w:tabs>
        <w:spacing w:before="131"/>
        <w:ind w:right="1069" w:hanging="269"/>
        <w:jc w:val="both"/>
      </w:pPr>
      <w:r>
        <w:t>In</w:t>
      </w:r>
      <w:r>
        <w:rPr>
          <w:spacing w:val="-10"/>
        </w:rPr>
        <w:t xml:space="preserve"> </w:t>
      </w:r>
      <w:r>
        <w:t>calculating</w:t>
      </w:r>
      <w:r>
        <w:rPr>
          <w:spacing w:val="-10"/>
        </w:rPr>
        <w:t xml:space="preserve"> </w:t>
      </w:r>
      <w:r>
        <w:t>payments</w:t>
      </w:r>
      <w:r>
        <w:rPr>
          <w:spacing w:val="-3"/>
        </w:rPr>
        <w:t xml:space="preserve"> </w:t>
      </w:r>
      <w:r>
        <w:t>due</w:t>
      </w:r>
      <w:r>
        <w:rPr>
          <w:spacing w:val="-12"/>
        </w:rPr>
        <w:t xml:space="preserve"> </w:t>
      </w:r>
      <w:r>
        <w:t>to</w:t>
      </w:r>
      <w:r>
        <w:rPr>
          <w:spacing w:val="-10"/>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 will</w:t>
      </w:r>
      <w:r>
        <w:rPr>
          <w:spacing w:val="-10"/>
        </w:rPr>
        <w:t xml:space="preserve"> </w:t>
      </w:r>
      <w:r>
        <w:t>be reckoned</w:t>
      </w:r>
      <w:r>
        <w:rPr>
          <w:spacing w:val="-4"/>
        </w:rPr>
        <w:t xml:space="preserve"> </w:t>
      </w:r>
      <w:r>
        <w:t>from</w:t>
      </w:r>
      <w:r>
        <w:rPr>
          <w:spacing w:val="-11"/>
        </w:rPr>
        <w:t xml:space="preserve"> </w:t>
      </w:r>
      <w:r>
        <w:t>the</w:t>
      </w:r>
      <w:r>
        <w:rPr>
          <w:spacing w:val="-10"/>
        </w:rPr>
        <w:t xml:space="preserve"> </w:t>
      </w:r>
      <w:r>
        <w:t>time</w:t>
      </w:r>
      <w:r>
        <w:rPr>
          <w:spacing w:val="-6"/>
        </w:rPr>
        <w:t xml:space="preserve"> </w:t>
      </w:r>
      <w:r>
        <w:t>of</w:t>
      </w:r>
      <w:r>
        <w:rPr>
          <w:spacing w:val="-10"/>
        </w:rPr>
        <w:t xml:space="preserve"> </w:t>
      </w:r>
      <w:r>
        <w:t>arrival</w:t>
      </w:r>
      <w:r>
        <w:rPr>
          <w:spacing w:val="-7"/>
        </w:rPr>
        <w:t xml:space="preserve"> </w:t>
      </w:r>
      <w:r>
        <w:t>of</w:t>
      </w:r>
      <w:r>
        <w:rPr>
          <w:spacing w:val="-10"/>
        </w:rPr>
        <w:t xml:space="preserve"> </w:t>
      </w:r>
      <w:r>
        <w:t>the</w:t>
      </w:r>
      <w:r>
        <w:rPr>
          <w:spacing w:val="-6"/>
        </w:rPr>
        <w:t xml:space="preserve"> </w:t>
      </w:r>
      <w:r>
        <w:t>labor</w:t>
      </w:r>
      <w:r>
        <w:rPr>
          <w:spacing w:val="-6"/>
        </w:rPr>
        <w:t xml:space="preserve"> </w:t>
      </w:r>
      <w:r>
        <w:t>at</w:t>
      </w:r>
      <w:r>
        <w:rPr>
          <w:spacing w:val="-7"/>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7"/>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w:t>
      </w:r>
      <w:r>
        <w:t>sses of 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 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9"/>
        </w:rPr>
        <w:t xml:space="preserve"> </w:t>
      </w:r>
      <w:r>
        <w:t>The</w:t>
      </w:r>
      <w:r>
        <w:rPr>
          <w:spacing w:val="-13"/>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8D0E85" w:rsidRDefault="00F33F7D">
      <w:pPr>
        <w:pStyle w:val="ListParagraph"/>
        <w:numPr>
          <w:ilvl w:val="1"/>
          <w:numId w:val="46"/>
        </w:numPr>
        <w:tabs>
          <w:tab w:val="left" w:pos="629"/>
        </w:tabs>
        <w:spacing w:before="129"/>
        <w:ind w:right="1078"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6"/>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4"/>
        </w:rPr>
        <w:t xml:space="preserve"> </w:t>
      </w:r>
      <w:r>
        <w:t>at the basis rates entered by it in</w:t>
      </w:r>
      <w:r>
        <w:rPr>
          <w:spacing w:val="-4"/>
        </w:rPr>
        <w:t xml:space="preserve"> </w:t>
      </w:r>
      <w:r>
        <w:t>the "</w:t>
      </w:r>
      <w:r>
        <w:rPr>
          <w:spacing w:val="-3"/>
        </w:rPr>
        <w:t xml:space="preserve"> </w:t>
      </w:r>
      <w:r>
        <w:t>SCHEDULE OF DAY WORK RATES:</w:t>
      </w:r>
      <w:r>
        <w:rPr>
          <w:spacing w:val="-3"/>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11"/>
        </w:rPr>
        <w:t xml:space="preserve"> </w:t>
      </w:r>
      <w:r>
        <w:t>including</w:t>
      </w:r>
      <w:r>
        <w:rPr>
          <w:spacing w:val="-10"/>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2"/>
        </w:rPr>
        <w:t xml:space="preserve"> </w:t>
      </w:r>
      <w:r>
        <w:t>of</w:t>
      </w:r>
      <w:r>
        <w:rPr>
          <w:spacing w:val="-4"/>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5"/>
        </w:rPr>
        <w:t xml:space="preserve"> </w:t>
      </w:r>
      <w:r>
        <w:t>transportation</w:t>
      </w:r>
      <w:r>
        <w:rPr>
          <w:spacing w:val="-7"/>
        </w:rPr>
        <w:t xml:space="preserve"> </w:t>
      </w:r>
      <w:r>
        <w:t>time,</w:t>
      </w:r>
      <w:r>
        <w:rPr>
          <w:spacing w:val="-5"/>
        </w:rPr>
        <w:t xml:space="preserve"> </w:t>
      </w:r>
      <w:r>
        <w:t>overtime,</w:t>
      </w:r>
      <w:r>
        <w:rPr>
          <w:spacing w:val="-5"/>
        </w:rPr>
        <w:t xml:space="preserve"> </w:t>
      </w:r>
      <w:r>
        <w:t>subsistence</w:t>
      </w:r>
      <w:r>
        <w:rPr>
          <w:spacing w:val="-8"/>
        </w:rPr>
        <w:t xml:space="preserve"> </w:t>
      </w:r>
      <w:r>
        <w:t>allowances,</w:t>
      </w:r>
      <w:r>
        <w:rPr>
          <w:spacing w:val="-1"/>
        </w:rPr>
        <w:t xml:space="preserve"> </w:t>
      </w:r>
      <w:r>
        <w:t>ii)</w:t>
      </w:r>
      <w:r>
        <w:rPr>
          <w:spacing w:val="-8"/>
        </w:rPr>
        <w:t xml:space="preserve"> </w:t>
      </w:r>
      <w:r>
        <w:t>any</w:t>
      </w:r>
      <w:r>
        <w:rPr>
          <w:spacing w:val="-10"/>
        </w:rPr>
        <w:t xml:space="preserve"> </w:t>
      </w:r>
      <w:r>
        <w:t>sums</w:t>
      </w:r>
    </w:p>
    <w:p w:rsidR="008D0E85" w:rsidRDefault="008D0E85">
      <w:pPr>
        <w:pStyle w:val="ListParagraph"/>
        <w:jc w:val="both"/>
        <w:sectPr w:rsidR="008D0E85">
          <w:pgSz w:w="12240" w:h="15840"/>
          <w:pgMar w:top="1280" w:right="360" w:bottom="280" w:left="1080" w:header="526" w:footer="0" w:gutter="0"/>
          <w:cols w:space="720"/>
        </w:sectPr>
      </w:pPr>
    </w:p>
    <w:p w:rsidR="008D0E85" w:rsidRDefault="00F33F7D">
      <w:pPr>
        <w:pStyle w:val="BodyText"/>
        <w:spacing w:before="154" w:line="237" w:lineRule="auto"/>
        <w:ind w:left="629" w:right="615"/>
      </w:pPr>
      <w:r>
        <w:lastRenderedPageBreak/>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8D0E85" w:rsidRDefault="00F33F7D">
      <w:pPr>
        <w:pStyle w:val="Heading7"/>
        <w:numPr>
          <w:ilvl w:val="0"/>
          <w:numId w:val="46"/>
        </w:numPr>
        <w:tabs>
          <w:tab w:val="left" w:pos="575"/>
        </w:tabs>
        <w:spacing w:before="131"/>
        <w:ind w:left="575" w:hanging="215"/>
        <w:jc w:val="both"/>
      </w:pPr>
      <w:r>
        <w:rPr>
          <w:spacing w:val="-2"/>
        </w:rPr>
        <w:t>Day</w:t>
      </w:r>
      <w:r>
        <w:rPr>
          <w:spacing w:val="-9"/>
        </w:rPr>
        <w:t xml:space="preserve"> </w:t>
      </w:r>
      <w:r>
        <w:rPr>
          <w:spacing w:val="-2"/>
        </w:rPr>
        <w:t>work</w:t>
      </w:r>
      <w:r>
        <w:rPr>
          <w:spacing w:val="-15"/>
        </w:rPr>
        <w:t xml:space="preserve"> </w:t>
      </w:r>
      <w:r>
        <w:rPr>
          <w:spacing w:val="-2"/>
        </w:rPr>
        <w:t>Equipment</w:t>
      </w:r>
    </w:p>
    <w:p w:rsidR="008D0E85" w:rsidRDefault="00F33F7D">
      <w:pPr>
        <w:pStyle w:val="ListParagraph"/>
        <w:numPr>
          <w:ilvl w:val="1"/>
          <w:numId w:val="46"/>
        </w:numPr>
        <w:tabs>
          <w:tab w:val="left" w:pos="629"/>
        </w:tabs>
        <w:spacing w:before="132"/>
        <w:ind w:right="1074"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w:t>
      </w:r>
      <w:r>
        <w:t xml:space="preserve"> and complete allowance for depreciation,</w:t>
      </w:r>
      <w:r>
        <w:rPr>
          <w:spacing w:val="-7"/>
        </w:rPr>
        <w:t xml:space="preserve"> </w:t>
      </w:r>
      <w:r>
        <w:t>interest,</w:t>
      </w:r>
      <w:r>
        <w:rPr>
          <w:spacing w:val="-7"/>
        </w:rPr>
        <w:t xml:space="preserve"> </w:t>
      </w:r>
      <w:r>
        <w:t>indemnity</w:t>
      </w:r>
      <w:r>
        <w:rPr>
          <w:spacing w:val="-14"/>
        </w:rPr>
        <w:t xml:space="preserve"> </w:t>
      </w:r>
      <w:r>
        <w:t>and</w:t>
      </w:r>
      <w:r>
        <w:rPr>
          <w:spacing w:val="-12"/>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2"/>
        </w:rPr>
        <w:t xml:space="preserve"> </w:t>
      </w:r>
      <w:r>
        <w:t>costs</w:t>
      </w:r>
      <w:r>
        <w:rPr>
          <w:spacing w:val="-4"/>
        </w:rPr>
        <w:t xml:space="preserve"> </w:t>
      </w:r>
      <w:r>
        <w:t>related</w:t>
      </w:r>
      <w:r>
        <w:rPr>
          <w:spacing w:val="-8"/>
        </w:rPr>
        <w:t xml:space="preserve"> </w:t>
      </w:r>
      <w:r>
        <w:t>to</w:t>
      </w:r>
      <w:r>
        <w:rPr>
          <w:spacing w:val="-4"/>
        </w:rPr>
        <w:t xml:space="preserve"> </w:t>
      </w:r>
      <w:r>
        <w:t>the</w:t>
      </w:r>
      <w:r>
        <w:rPr>
          <w:spacing w:val="-6"/>
        </w:rPr>
        <w:t xml:space="preserve"> </w:t>
      </w:r>
      <w:r>
        <w:t>use</w:t>
      </w:r>
      <w:r>
        <w:rPr>
          <w:spacing w:val="-1"/>
        </w:rPr>
        <w:t xml:space="preserve"> </w:t>
      </w:r>
      <w:r>
        <w:t>of</w:t>
      </w:r>
      <w:r>
        <w:rPr>
          <w:spacing w:val="-5"/>
        </w:rPr>
        <w:t xml:space="preserve"> </w:t>
      </w:r>
      <w:r>
        <w:t>such</w:t>
      </w:r>
      <w:r>
        <w:rPr>
          <w:spacing w:val="-4"/>
        </w:rPr>
        <w:t xml:space="preserve"> </w:t>
      </w:r>
      <w:r>
        <w:t>equipment.</w:t>
      </w:r>
      <w:r>
        <w:rPr>
          <w:spacing w:val="-2"/>
        </w:rPr>
        <w:t xml:space="preserve"> </w:t>
      </w:r>
      <w:r>
        <w:t>The cost of drivers,</w:t>
      </w:r>
      <w:r>
        <w:t xml:space="preserve"> operators and assistants also shall be included in the rate of the equipment and no separately payment shall</w:t>
      </w:r>
      <w:r>
        <w:rPr>
          <w:spacing w:val="-3"/>
        </w:rPr>
        <w:t xml:space="preserve"> </w:t>
      </w:r>
      <w:r>
        <w:t>be made for it.</w:t>
      </w:r>
    </w:p>
    <w:p w:rsidR="008D0E85" w:rsidRDefault="00F33F7D">
      <w:pPr>
        <w:pStyle w:val="ListParagraph"/>
        <w:numPr>
          <w:ilvl w:val="1"/>
          <w:numId w:val="46"/>
        </w:numPr>
        <w:tabs>
          <w:tab w:val="left" w:pos="629"/>
        </w:tabs>
        <w:spacing w:before="125"/>
        <w:ind w:right="1069" w:hanging="269"/>
        <w:jc w:val="both"/>
      </w:pPr>
      <w:r>
        <w:rPr>
          <w:spacing w:val="-2"/>
        </w:rPr>
        <w:t>In</w:t>
      </w:r>
      <w:r>
        <w:rPr>
          <w:spacing w:val="-11"/>
        </w:rPr>
        <w:t xml:space="preserve"> </w:t>
      </w:r>
      <w:r>
        <w:rPr>
          <w:spacing w:val="-2"/>
        </w:rPr>
        <w:t>calculating</w:t>
      </w:r>
      <w:r>
        <w:rPr>
          <w:spacing w:val="-7"/>
        </w:rPr>
        <w:t xml:space="preserve"> </w:t>
      </w:r>
      <w:r>
        <w:rPr>
          <w:spacing w:val="-2"/>
        </w:rPr>
        <w:t>the</w:t>
      </w:r>
      <w:r>
        <w:rPr>
          <w:spacing w:val="-8"/>
        </w:rPr>
        <w:t xml:space="preserve"> </w:t>
      </w:r>
      <w:r>
        <w:rPr>
          <w:spacing w:val="-2"/>
        </w:rPr>
        <w:t>payment due</w:t>
      </w:r>
      <w:r>
        <w:rPr>
          <w:spacing w:val="-8"/>
        </w:rPr>
        <w:t xml:space="preserve"> </w:t>
      </w:r>
      <w:r>
        <w:rPr>
          <w:spacing w:val="-2"/>
        </w:rPr>
        <w:t>to</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0"/>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1"/>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1"/>
        </w:rPr>
        <w:t xml:space="preserve"> </w:t>
      </w:r>
      <w:r>
        <w:rPr>
          <w:spacing w:val="-2"/>
        </w:rPr>
        <w:t>will</w:t>
      </w:r>
      <w:r>
        <w:rPr>
          <w:spacing w:val="-12"/>
        </w:rPr>
        <w:t xml:space="preserve"> </w:t>
      </w:r>
      <w:r>
        <w:rPr>
          <w:spacing w:val="-2"/>
        </w:rPr>
        <w:t>be</w:t>
      </w:r>
      <w:r>
        <w:rPr>
          <w:spacing w:val="-9"/>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6"/>
        </w:rPr>
        <w:t xml:space="preserve"> </w:t>
      </w:r>
      <w:r>
        <w:rPr>
          <w:spacing w:val="-2"/>
        </w:rPr>
        <w:t>except</w:t>
      </w:r>
      <w:r>
        <w:rPr>
          <w:spacing w:val="-11"/>
        </w:rPr>
        <w:t xml:space="preserve"> </w:t>
      </w:r>
      <w:r>
        <w:rPr>
          <w:spacing w:val="-2"/>
        </w:rPr>
        <w:t>that</w:t>
      </w:r>
      <w:r>
        <w:rPr>
          <w:spacing w:val="-7"/>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7"/>
        </w:rPr>
        <w:t xml:space="preserve"> </w:t>
      </w:r>
      <w:r>
        <w:rPr>
          <w:spacing w:val="-2"/>
        </w:rPr>
        <w:t>with the</w:t>
      </w:r>
      <w:r>
        <w:rPr>
          <w:spacing w:val="-12"/>
        </w:rPr>
        <w:t xml:space="preserve"> </w:t>
      </w:r>
      <w:r>
        <w:rPr>
          <w:spacing w:val="-2"/>
        </w:rPr>
        <w:t>Project</w:t>
      </w:r>
      <w:r>
        <w:rPr>
          <w:spacing w:val="-7"/>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9"/>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1"/>
        </w:rPr>
        <w:t xml:space="preserve"> </w:t>
      </w:r>
      <w:r>
        <w:rPr>
          <w:spacing w:val="-2"/>
        </w:rPr>
        <w:t>Construction</w:t>
      </w:r>
      <w:r>
        <w:rPr>
          <w:spacing w:val="-10"/>
        </w:rPr>
        <w:t xml:space="preserve"> </w:t>
      </w:r>
      <w:r>
        <w:rPr>
          <w:spacing w:val="-2"/>
        </w:rPr>
        <w:t>Plant</w:t>
      </w:r>
      <w:r>
        <w:rPr>
          <w:spacing w:val="-4"/>
        </w:rPr>
        <w:t xml:space="preserve"> </w:t>
      </w:r>
      <w:r>
        <w:rPr>
          <w:spacing w:val="-2"/>
        </w:rPr>
        <w:t>was located when</w:t>
      </w:r>
      <w:r>
        <w:rPr>
          <w:spacing w:val="-6"/>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4"/>
        </w:rPr>
        <w:t xml:space="preserve"> </w:t>
      </w:r>
      <w:r>
        <w:rPr>
          <w:spacing w:val="-2"/>
        </w:rPr>
        <w:t>Manager</w:t>
      </w:r>
      <w:r>
        <w:rPr>
          <w:spacing w:val="-6"/>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5"/>
        </w:rPr>
        <w:t xml:space="preserve"> </w:t>
      </w:r>
      <w:r>
        <w:rPr>
          <w:spacing w:val="-2"/>
        </w:rPr>
        <w:t>on</w:t>
      </w:r>
      <w:r>
        <w:rPr>
          <w:spacing w:val="-9"/>
        </w:rPr>
        <w:t xml:space="preserve"> </w:t>
      </w:r>
      <w:r>
        <w:rPr>
          <w:spacing w:val="-2"/>
        </w:rPr>
        <w:t>day</w:t>
      </w:r>
      <w:r>
        <w:rPr>
          <w:spacing w:val="-5"/>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6"/>
        </w:rPr>
        <w:t xml:space="preserve"> </w:t>
      </w:r>
      <w:r>
        <w:rPr>
          <w:spacing w:val="-2"/>
        </w:rPr>
        <w:t>return</w:t>
      </w:r>
      <w:r>
        <w:rPr>
          <w:spacing w:val="-9"/>
        </w:rPr>
        <w:t xml:space="preserve"> </w:t>
      </w:r>
      <w:r>
        <w:rPr>
          <w:spacing w:val="-2"/>
        </w:rPr>
        <w:t>journey</w:t>
      </w:r>
      <w:r>
        <w:rPr>
          <w:spacing w:val="-9"/>
        </w:rPr>
        <w:t xml:space="preserve"> </w:t>
      </w:r>
      <w:r>
        <w:rPr>
          <w:spacing w:val="-2"/>
        </w:rPr>
        <w:t xml:space="preserve">there to </w:t>
      </w:r>
      <w:r>
        <w:t>shall be included for payment.</w:t>
      </w:r>
    </w:p>
    <w:p w:rsidR="008D0E85" w:rsidRDefault="00F33F7D">
      <w:pPr>
        <w:pStyle w:val="Heading7"/>
        <w:numPr>
          <w:ilvl w:val="0"/>
          <w:numId w:val="46"/>
        </w:numPr>
        <w:tabs>
          <w:tab w:val="left" w:pos="599"/>
        </w:tabs>
        <w:spacing w:before="133"/>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8D0E85" w:rsidRDefault="00F33F7D">
      <w:pPr>
        <w:pStyle w:val="ListParagraph"/>
        <w:numPr>
          <w:ilvl w:val="1"/>
          <w:numId w:val="46"/>
        </w:numPr>
        <w:tabs>
          <w:tab w:val="left" w:pos="574"/>
          <w:tab w:val="left" w:pos="629"/>
        </w:tabs>
        <w:spacing w:before="126"/>
        <w:ind w:right="1076"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2"/>
        </w:rPr>
        <w:t xml:space="preserve"> </w:t>
      </w:r>
      <w:r>
        <w:t>which</w:t>
      </w:r>
      <w:r>
        <w:rPr>
          <w:spacing w:val="-13"/>
        </w:rPr>
        <w:t xml:space="preserve"> </w:t>
      </w:r>
      <w:r>
        <w:t>the</w:t>
      </w:r>
      <w:r>
        <w:rPr>
          <w:spacing w:val="-10"/>
        </w:rPr>
        <w:t xml:space="preserve"> </w:t>
      </w:r>
      <w:r>
        <w:t>cost</w:t>
      </w:r>
      <w:r>
        <w:rPr>
          <w:spacing w:val="-12"/>
        </w:rPr>
        <w:t xml:space="preserve"> </w:t>
      </w:r>
      <w:r>
        <w:t>is</w:t>
      </w:r>
      <w:r>
        <w:rPr>
          <w:spacing w:val="-9"/>
        </w:rPr>
        <w:t xml:space="preserve"> </w:t>
      </w:r>
      <w:r>
        <w:t>included</w:t>
      </w:r>
      <w:r>
        <w:rPr>
          <w:spacing w:val="-9"/>
        </w:rPr>
        <w:t xml:space="preserve"> </w:t>
      </w:r>
      <w:r>
        <w:t>in</w:t>
      </w:r>
      <w:r>
        <w:rPr>
          <w:spacing w:val="-12"/>
        </w:rPr>
        <w:t xml:space="preserve"> </w:t>
      </w:r>
      <w:r>
        <w:t>the</w:t>
      </w:r>
      <w:r>
        <w:rPr>
          <w:spacing w:val="-14"/>
        </w:rPr>
        <w:t xml:space="preserve"> </w:t>
      </w:r>
      <w:r>
        <w:t>percentage</w:t>
      </w:r>
      <w:r>
        <w:rPr>
          <w:spacing w:val="-14"/>
        </w:rPr>
        <w:t xml:space="preserve"> </w:t>
      </w:r>
      <w:r>
        <w:t>addition</w:t>
      </w:r>
      <w:r>
        <w:rPr>
          <w:spacing w:val="-8"/>
        </w:rPr>
        <w:t xml:space="preserve"> </w:t>
      </w:r>
      <w:r>
        <w:t>to</w:t>
      </w:r>
      <w:r>
        <w:rPr>
          <w:spacing w:val="-12"/>
        </w:rPr>
        <w:t xml:space="preserve"> </w:t>
      </w:r>
      <w:r>
        <w:t>labor</w:t>
      </w:r>
      <w:r>
        <w:rPr>
          <w:spacing w:val="-6"/>
        </w:rPr>
        <w:t xml:space="preserve"> </w:t>
      </w:r>
      <w:r>
        <w:t>costs</w:t>
      </w:r>
      <w:r>
        <w:rPr>
          <w:spacing w:val="-12"/>
        </w:rPr>
        <w:t xml:space="preserve"> </w:t>
      </w:r>
      <w:r>
        <w:t>as</w:t>
      </w:r>
      <w:r>
        <w:rPr>
          <w:spacing w:val="-9"/>
        </w:rPr>
        <w:t xml:space="preserve"> </w:t>
      </w:r>
      <w:r>
        <w:t>detailed</w:t>
      </w:r>
      <w:r>
        <w:rPr>
          <w:spacing w:val="-9"/>
        </w:rPr>
        <w:t xml:space="preserve"> </w:t>
      </w:r>
      <w:r>
        <w:t>heretofore),</w:t>
      </w:r>
      <w:r>
        <w:rPr>
          <w:spacing w:val="-11"/>
        </w:rPr>
        <w:t xml:space="preserve"> </w:t>
      </w:r>
      <w:r>
        <w:t>at</w:t>
      </w:r>
      <w:r>
        <w:rPr>
          <w:spacing w:val="-12"/>
        </w:rPr>
        <w:t xml:space="preserve"> </w:t>
      </w:r>
      <w:r>
        <w:t>the</w:t>
      </w:r>
      <w:r>
        <w:rPr>
          <w:spacing w:val="-14"/>
        </w:rPr>
        <w:t xml:space="preserve"> </w:t>
      </w:r>
      <w:r>
        <w:t>rates entered</w:t>
      </w:r>
      <w:r>
        <w:rPr>
          <w:spacing w:val="-9"/>
        </w:rPr>
        <w:t xml:space="preserve"> </w:t>
      </w:r>
      <w:r>
        <w:t>by</w:t>
      </w:r>
      <w:r>
        <w:rPr>
          <w:spacing w:val="-9"/>
        </w:rPr>
        <w:t xml:space="preserve"> </w:t>
      </w:r>
      <w:r>
        <w:t>him</w:t>
      </w:r>
      <w:r>
        <w:rPr>
          <w:spacing w:val="-13"/>
        </w:rPr>
        <w:t xml:space="preserve"> </w:t>
      </w:r>
      <w:r>
        <w:t>in</w:t>
      </w:r>
      <w:r>
        <w:rPr>
          <w:spacing w:val="-13"/>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9"/>
        </w:rPr>
        <w:t xml:space="preserve"> </w:t>
      </w:r>
      <w:r>
        <w:t>MATERIALS"</w:t>
      </w:r>
      <w:r>
        <w:rPr>
          <w:spacing w:val="-13"/>
        </w:rPr>
        <w:t xml:space="preserve"> </w:t>
      </w:r>
      <w:r>
        <w:t>and</w:t>
      </w:r>
      <w:r>
        <w:rPr>
          <w:spacing w:val="-13"/>
        </w:rPr>
        <w:t xml:space="preserve"> </w:t>
      </w:r>
      <w:r>
        <w:t>shall</w:t>
      </w:r>
      <w:r>
        <w:rPr>
          <w:spacing w:val="-13"/>
        </w:rPr>
        <w:t xml:space="preserve"> </w:t>
      </w:r>
      <w:r>
        <w:t>be</w:t>
      </w:r>
      <w:r>
        <w:rPr>
          <w:spacing w:val="-7"/>
        </w:rPr>
        <w:t xml:space="preserve"> </w:t>
      </w:r>
      <w:r>
        <w:t>deemed</w:t>
      </w:r>
      <w:r>
        <w:rPr>
          <w:spacing w:val="-9"/>
        </w:rPr>
        <w:t xml:space="preserve"> </w:t>
      </w:r>
      <w:r>
        <w:t>to include</w:t>
      </w:r>
      <w:r>
        <w:rPr>
          <w:spacing w:val="-1"/>
        </w:rPr>
        <w:t xml:space="preserve"> </w:t>
      </w:r>
      <w:r>
        <w:t>overhead charges and</w:t>
      </w:r>
      <w:r>
        <w:rPr>
          <w:spacing w:val="-4"/>
        </w:rPr>
        <w:t xml:space="preserve"> </w:t>
      </w:r>
      <w:r>
        <w:t>profit as follows;</w:t>
      </w:r>
    </w:p>
    <w:p w:rsidR="008D0E85" w:rsidRDefault="00F33F7D">
      <w:pPr>
        <w:pStyle w:val="ListParagraph"/>
        <w:numPr>
          <w:ilvl w:val="2"/>
          <w:numId w:val="46"/>
        </w:numPr>
        <w:tabs>
          <w:tab w:val="left" w:pos="989"/>
          <w:tab w:val="left" w:pos="1014"/>
        </w:tabs>
        <w:spacing w:before="130"/>
        <w:ind w:right="1076" w:hanging="270"/>
        <w:jc w:val="both"/>
      </w:pPr>
      <w:r>
        <w:t>the rates for materials shall be calculated on the basis of the invoice</w:t>
      </w:r>
      <w:r>
        <w:t>d price, freight, insurance, handling</w:t>
      </w:r>
      <w:r>
        <w:rPr>
          <w:spacing w:val="-1"/>
        </w:rPr>
        <w:t xml:space="preserve"> </w:t>
      </w:r>
      <w:r>
        <w:t>expenses, damage, losses, etc.</w:t>
      </w:r>
      <w:r>
        <w:rPr>
          <w:spacing w:val="-2"/>
        </w:rPr>
        <w:t xml:space="preserve"> </w:t>
      </w:r>
      <w:r>
        <w:t>and</w:t>
      </w:r>
      <w:r>
        <w:rPr>
          <w:spacing w:val="-5"/>
        </w:rPr>
        <w:t xml:space="preserve"> </w:t>
      </w:r>
      <w:r>
        <w:t>shall</w:t>
      </w:r>
      <w:r>
        <w:rPr>
          <w:spacing w:val="-3"/>
        </w:rPr>
        <w:t xml:space="preserve"> </w:t>
      </w:r>
      <w:r>
        <w:t>provide</w:t>
      </w:r>
      <w:r>
        <w:rPr>
          <w:spacing w:val="-2"/>
        </w:rPr>
        <w:t xml:space="preserve"> </w:t>
      </w:r>
      <w:r>
        <w:t>for delivery</w:t>
      </w:r>
      <w:r>
        <w:rPr>
          <w:spacing w:val="-4"/>
        </w:rPr>
        <w:t xml:space="preserve"> </w:t>
      </w:r>
      <w:r>
        <w:t>to</w:t>
      </w:r>
      <w:r>
        <w:rPr>
          <w:spacing w:val="-8"/>
        </w:rPr>
        <w:t xml:space="preserve"> </w:t>
      </w:r>
      <w:r>
        <w:t>store</w:t>
      </w:r>
      <w:r>
        <w:rPr>
          <w:spacing w:val="-2"/>
        </w:rPr>
        <w:t xml:space="preserve"> </w:t>
      </w:r>
      <w:r>
        <w:t>for</w:t>
      </w:r>
      <w:r>
        <w:rPr>
          <w:spacing w:val="-2"/>
        </w:rPr>
        <w:t xml:space="preserve"> </w:t>
      </w:r>
      <w:r>
        <w:t>stockpiling</w:t>
      </w:r>
      <w:r>
        <w:rPr>
          <w:spacing w:val="-5"/>
        </w:rPr>
        <w:t xml:space="preserve"> </w:t>
      </w:r>
      <w:r>
        <w:t>at</w:t>
      </w:r>
      <w:r>
        <w:rPr>
          <w:spacing w:val="-3"/>
        </w:rPr>
        <w:t xml:space="preserve"> </w:t>
      </w:r>
      <w:r>
        <w:t xml:space="preserve">the </w:t>
      </w:r>
      <w:r>
        <w:rPr>
          <w:spacing w:val="-2"/>
        </w:rPr>
        <w:t>Site.</w:t>
      </w:r>
    </w:p>
    <w:p w:rsidR="008D0E85" w:rsidRDefault="00F33F7D">
      <w:pPr>
        <w:pStyle w:val="ListParagraph"/>
        <w:numPr>
          <w:ilvl w:val="2"/>
          <w:numId w:val="46"/>
        </w:numPr>
        <w:tabs>
          <w:tab w:val="left" w:pos="989"/>
          <w:tab w:val="left" w:pos="1028"/>
        </w:tabs>
        <w:spacing w:before="130"/>
        <w:ind w:right="1086" w:hanging="270"/>
        <w:jc w:val="both"/>
      </w:pPr>
      <w:r>
        <w:t>the</w:t>
      </w:r>
      <w:r>
        <w:rPr>
          <w:spacing w:val="17"/>
        </w:rPr>
        <w:t xml:space="preserve"> </w:t>
      </w:r>
      <w:r>
        <w:t>cost</w:t>
      </w:r>
      <w:r>
        <w:rPr>
          <w:spacing w:val="-4"/>
        </w:rPr>
        <w:t xml:space="preserve"> </w:t>
      </w:r>
      <w:r>
        <w:t>of</w:t>
      </w:r>
      <w:r>
        <w:rPr>
          <w:spacing w:val="-11"/>
        </w:rPr>
        <w:t xml:space="preserve"> </w:t>
      </w:r>
      <w:r>
        <w:t>hauling</w:t>
      </w:r>
      <w:r>
        <w:rPr>
          <w:spacing w:val="-9"/>
        </w:rPr>
        <w:t xml:space="preserve"> </w:t>
      </w:r>
      <w:r>
        <w:t>materials</w:t>
      </w:r>
      <w:r>
        <w:rPr>
          <w:spacing w:val="-8"/>
        </w:rPr>
        <w:t xml:space="preserve"> </w:t>
      </w:r>
      <w:r>
        <w:t>for</w:t>
      </w:r>
      <w:r>
        <w:rPr>
          <w:spacing w:val="-11"/>
        </w:rPr>
        <w:t xml:space="preserve"> </w:t>
      </w:r>
      <w:r>
        <w:t>use</w:t>
      </w:r>
      <w:r>
        <w:rPr>
          <w:spacing w:val="-11"/>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2"/>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8D0E85" w:rsidRDefault="008D0E85">
      <w:pPr>
        <w:pStyle w:val="BodyText"/>
        <w:spacing w:before="39"/>
      </w:pPr>
    </w:p>
    <w:p w:rsidR="008D0E85" w:rsidRDefault="00F33F7D">
      <w:pPr>
        <w:ind w:left="360"/>
        <w:jc w:val="both"/>
        <w:rPr>
          <w:sz w:val="26"/>
        </w:rPr>
      </w:pPr>
      <w:r>
        <w:rPr>
          <w:spacing w:val="-5"/>
          <w:sz w:val="26"/>
        </w:rPr>
        <w:t>Provisional</w:t>
      </w:r>
      <w:r>
        <w:rPr>
          <w:sz w:val="26"/>
        </w:rPr>
        <w:t xml:space="preserve"> </w:t>
      </w:r>
      <w:r>
        <w:rPr>
          <w:spacing w:val="-4"/>
          <w:sz w:val="26"/>
        </w:rPr>
        <w:t>Sums</w:t>
      </w:r>
    </w:p>
    <w:p w:rsidR="008D0E85" w:rsidRDefault="00F33F7D">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 Quantities</w:t>
      </w:r>
      <w:r>
        <w:rPr>
          <w:spacing w:val="-2"/>
        </w:rPr>
        <w:t xml:space="preserve"> </w:t>
      </w:r>
      <w:r>
        <w:t>as</w:t>
      </w:r>
      <w:r>
        <w:rPr>
          <w:spacing w:val="-2"/>
        </w:rPr>
        <w:t xml:space="preserve"> </w:t>
      </w:r>
      <w:r>
        <w:t>a</w:t>
      </w:r>
      <w:r>
        <w:rPr>
          <w:spacing w:val="-1"/>
        </w:rPr>
        <w:t xml:space="preserve"> </w:t>
      </w:r>
      <w:r>
        <w:t>particular provisional</w:t>
      </w:r>
      <w:r>
        <w:rPr>
          <w:spacing w:val="-3"/>
        </w:rPr>
        <w:t xml:space="preserve"> </w:t>
      </w:r>
      <w:r>
        <w:t>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9"/>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2"/>
        </w:rPr>
        <w:t xml:space="preserve"> </w:t>
      </w:r>
      <w:r>
        <w:t>i</w:t>
      </w:r>
      <w:r>
        <w:t>n</w:t>
      </w:r>
      <w:r>
        <w:rPr>
          <w:spacing w:val="-14"/>
        </w:rPr>
        <w:t xml:space="preserve"> </w:t>
      </w:r>
      <w:r>
        <w:t>the</w:t>
      </w:r>
      <w:r>
        <w:rPr>
          <w:spacing w:val="-9"/>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9"/>
        </w:rPr>
        <w:t xml:space="preserve"> </w:t>
      </w:r>
      <w:r>
        <w:t>to</w:t>
      </w:r>
      <w:r>
        <w:rPr>
          <w:spacing w:val="-12"/>
        </w:rPr>
        <w:t xml:space="preserve"> </w:t>
      </w:r>
      <w:r>
        <w:t>quote</w:t>
      </w:r>
      <w:r>
        <w:rPr>
          <w:spacing w:val="-14"/>
        </w:rPr>
        <w:t xml:space="preserve"> </w:t>
      </w:r>
      <w:r>
        <w:t>a</w:t>
      </w:r>
      <w:r>
        <w:rPr>
          <w:spacing w:val="-9"/>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8D0E85" w:rsidRDefault="008D0E85">
      <w:pPr>
        <w:pStyle w:val="BodyText"/>
        <w:spacing w:line="259" w:lineRule="auto"/>
        <w:jc w:val="both"/>
        <w:sectPr w:rsidR="008D0E85">
          <w:pgSz w:w="12240" w:h="15840"/>
          <w:pgMar w:top="1280" w:right="360" w:bottom="280" w:left="1080" w:header="526" w:footer="0" w:gutter="0"/>
          <w:cols w:space="720"/>
        </w:sectPr>
      </w:pPr>
    </w:p>
    <w:p w:rsidR="008D0E85" w:rsidRDefault="008D0E85">
      <w:pPr>
        <w:pStyle w:val="BodyText"/>
        <w:rPr>
          <w:sz w:val="44"/>
        </w:rPr>
      </w:pPr>
    </w:p>
    <w:p w:rsidR="008D0E85" w:rsidRDefault="008D0E85">
      <w:pPr>
        <w:pStyle w:val="BodyText"/>
        <w:rPr>
          <w:sz w:val="44"/>
        </w:rPr>
      </w:pPr>
    </w:p>
    <w:p w:rsidR="008D0E85" w:rsidRDefault="008D0E85">
      <w:pPr>
        <w:pStyle w:val="BodyText"/>
        <w:spacing w:before="18"/>
        <w:rPr>
          <w:sz w:val="44"/>
        </w:rPr>
      </w:pPr>
    </w:p>
    <w:p w:rsidR="008D0E85" w:rsidRDefault="00F33F7D">
      <w:pPr>
        <w:spacing w:line="276" w:lineRule="auto"/>
        <w:ind w:left="3001" w:hanging="2358"/>
        <w:rPr>
          <w:b/>
          <w:sz w:val="44"/>
        </w:rPr>
      </w:pPr>
      <w:bookmarkStart w:id="13" w:name="PART-III_CONDITIONS_OF_CONTRACT_AND_CONT"/>
      <w:bookmarkEnd w:id="13"/>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8D0E85" w:rsidRDefault="008D0E85">
      <w:pPr>
        <w:spacing w:line="276" w:lineRule="auto"/>
        <w:rPr>
          <w:b/>
          <w:sz w:val="44"/>
        </w:rPr>
        <w:sectPr w:rsidR="008D0E85">
          <w:headerReference w:type="default" r:id="rId16"/>
          <w:pgSz w:w="12240" w:h="15840"/>
          <w:pgMar w:top="1280" w:right="360" w:bottom="280" w:left="1080" w:header="526" w:footer="0" w:gutter="0"/>
          <w:pgNumType w:start="1"/>
          <w:cols w:space="720"/>
        </w:sectPr>
      </w:pPr>
    </w:p>
    <w:p w:rsidR="008D0E85" w:rsidRDefault="008D0E85">
      <w:pPr>
        <w:pStyle w:val="BodyText"/>
        <w:spacing w:before="169"/>
        <w:rPr>
          <w:b/>
          <w:sz w:val="36"/>
        </w:rPr>
      </w:pPr>
    </w:p>
    <w:p w:rsidR="008D0E85" w:rsidRDefault="00F33F7D">
      <w:pPr>
        <w:ind w:left="156" w:right="870"/>
        <w:jc w:val="center"/>
        <w:rPr>
          <w:b/>
          <w:sz w:val="36"/>
        </w:rPr>
      </w:pPr>
      <w:r>
        <w:rPr>
          <w:b/>
          <w:spacing w:val="-4"/>
          <w:sz w:val="36"/>
        </w:rPr>
        <w:t>Table</w:t>
      </w:r>
      <w:r>
        <w:rPr>
          <w:b/>
          <w:spacing w:val="-18"/>
          <w:sz w:val="36"/>
        </w:rPr>
        <w:t xml:space="preserve"> </w:t>
      </w:r>
      <w:r>
        <w:rPr>
          <w:b/>
          <w:spacing w:val="-4"/>
          <w:sz w:val="36"/>
        </w:rPr>
        <w:t>of</w:t>
      </w:r>
      <w:r>
        <w:rPr>
          <w:b/>
          <w:spacing w:val="-14"/>
          <w:sz w:val="36"/>
        </w:rPr>
        <w:t xml:space="preserve"> </w:t>
      </w:r>
      <w:r>
        <w:rPr>
          <w:b/>
          <w:spacing w:val="-4"/>
          <w:sz w:val="36"/>
        </w:rPr>
        <w:t>Clauses</w:t>
      </w:r>
    </w:p>
    <w:p w:rsidR="008D0E85" w:rsidRDefault="00F33F7D">
      <w:pPr>
        <w:pStyle w:val="Heading7"/>
        <w:tabs>
          <w:tab w:val="right" w:leader="dot" w:pos="9374"/>
        </w:tabs>
        <w:spacing w:before="198"/>
        <w:rPr>
          <w:rFonts w:ascii="Calibri"/>
        </w:rPr>
      </w:pPr>
      <w:hyperlink w:anchor="_bookmark0" w:history="1">
        <w:r>
          <w:rPr>
            <w:rFonts w:ascii="Calibri"/>
            <w:spacing w:val="-2"/>
          </w:rPr>
          <w:t>General</w:t>
        </w:r>
        <w:r>
          <w:rPr>
            <w:rFonts w:ascii="Calibri"/>
          </w:rPr>
          <w:tab/>
        </w:r>
        <w:r>
          <w:rPr>
            <w:rFonts w:ascii="Calibri"/>
            <w:spacing w:val="-10"/>
          </w:rPr>
          <w:t>6</w:t>
        </w:r>
      </w:hyperlink>
    </w:p>
    <w:bookmarkStart w:id="14" w:name="1._Definitions"/>
    <w:bookmarkEnd w:id="14"/>
    <w:p w:rsidR="008D0E85" w:rsidRDefault="00F33F7D">
      <w:pPr>
        <w:pStyle w:val="ListParagraph"/>
        <w:numPr>
          <w:ilvl w:val="0"/>
          <w:numId w:val="45"/>
        </w:numPr>
        <w:tabs>
          <w:tab w:val="left" w:pos="757"/>
          <w:tab w:val="right" w:leader="dot" w:pos="9726"/>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10"/>
        </w:rPr>
        <w:t>6</w:t>
      </w:r>
      <w:r>
        <w:rPr>
          <w:rFonts w:ascii="Arial MT"/>
          <w:spacing w:val="-10"/>
        </w:rPr>
        <w:fldChar w:fldCharType="end"/>
      </w:r>
    </w:p>
    <w:bookmarkStart w:id="15" w:name="2._Interpretation"/>
    <w:bookmarkEnd w:id="15"/>
    <w:p w:rsidR="008D0E85" w:rsidRDefault="00F33F7D">
      <w:pPr>
        <w:pStyle w:val="ListParagraph"/>
        <w:numPr>
          <w:ilvl w:val="0"/>
          <w:numId w:val="45"/>
        </w:numPr>
        <w:tabs>
          <w:tab w:val="left" w:pos="757"/>
          <w:tab w:val="right" w:leader="dot" w:pos="9726"/>
        </w:tabs>
        <w:spacing w:before="1"/>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10"/>
        </w:rPr>
        <w:t>8</w:t>
      </w:r>
      <w:r>
        <w:rPr>
          <w:rFonts w:ascii="Arial MT"/>
          <w:spacing w:val="-10"/>
        </w:rPr>
        <w:fldChar w:fldCharType="end"/>
      </w:r>
    </w:p>
    <w:bookmarkStart w:id="16" w:name="3._Language_and_Law"/>
    <w:bookmarkEnd w:id="16"/>
    <w:p w:rsidR="008D0E85" w:rsidRDefault="00F33F7D">
      <w:pPr>
        <w:pStyle w:val="ListParagraph"/>
        <w:numPr>
          <w:ilvl w:val="0"/>
          <w:numId w:val="45"/>
        </w:numPr>
        <w:tabs>
          <w:tab w:val="left" w:pos="757"/>
          <w:tab w:val="right" w:leader="dot" w:pos="9726"/>
        </w:tabs>
        <w:spacing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12"/>
        </w:rPr>
        <w:t>8</w:t>
      </w:r>
      <w:r>
        <w:rPr>
          <w:rFonts w:ascii="Arial MT"/>
          <w:spacing w:val="-12"/>
        </w:rPr>
        <w:fldChar w:fldCharType="end"/>
      </w:r>
    </w:p>
    <w:bookmarkStart w:id="17" w:name="4.Contract_Agreement"/>
    <w:bookmarkEnd w:id="17"/>
    <w:p w:rsidR="008D0E85" w:rsidRDefault="00F33F7D">
      <w:pPr>
        <w:pStyle w:val="ListParagraph"/>
        <w:numPr>
          <w:ilvl w:val="0"/>
          <w:numId w:val="45"/>
        </w:numPr>
        <w:tabs>
          <w:tab w:val="left" w:pos="700"/>
          <w:tab w:val="right" w:leader="dot" w:pos="9726"/>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12"/>
        </w:rPr>
        <w:t>8</w:t>
      </w:r>
      <w:r>
        <w:rPr>
          <w:rFonts w:ascii="Arial MT"/>
          <w:spacing w:val="-12"/>
        </w:rPr>
        <w:fldChar w:fldCharType="end"/>
      </w:r>
    </w:p>
    <w:bookmarkStart w:id="18" w:name="5._Assignment"/>
    <w:bookmarkEnd w:id="18"/>
    <w:p w:rsidR="008D0E85" w:rsidRDefault="00F33F7D">
      <w:pPr>
        <w:pStyle w:val="ListParagraph"/>
        <w:numPr>
          <w:ilvl w:val="0"/>
          <w:numId w:val="45"/>
        </w:numPr>
        <w:tabs>
          <w:tab w:val="left" w:pos="757"/>
          <w:tab w:val="right" w:leader="dot" w:pos="9726"/>
        </w:tabs>
        <w:spacing w:before="1"/>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10"/>
        </w:rPr>
        <w:t>9</w:t>
      </w:r>
      <w:r>
        <w:rPr>
          <w:rFonts w:ascii="Arial MT"/>
          <w:spacing w:val="-10"/>
        </w:rPr>
        <w:fldChar w:fldCharType="end"/>
      </w:r>
    </w:p>
    <w:bookmarkStart w:id="19" w:name="6._Care_and_Supply_of_Documents"/>
    <w:bookmarkEnd w:id="19"/>
    <w:p w:rsidR="008D0E85" w:rsidRDefault="00F33F7D">
      <w:pPr>
        <w:pStyle w:val="ListParagraph"/>
        <w:numPr>
          <w:ilvl w:val="0"/>
          <w:numId w:val="45"/>
        </w:numPr>
        <w:tabs>
          <w:tab w:val="left" w:pos="752"/>
          <w:tab w:val="right" w:leader="dot" w:pos="9726"/>
        </w:tabs>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10"/>
        </w:rPr>
        <w:t>9</w:t>
      </w:r>
      <w:r>
        <w:rPr>
          <w:rFonts w:ascii="Arial MT"/>
          <w:spacing w:val="-10"/>
        </w:rPr>
        <w:fldChar w:fldCharType="end"/>
      </w:r>
    </w:p>
    <w:bookmarkStart w:id="20" w:name="7._Confidential_Details"/>
    <w:bookmarkEnd w:id="20"/>
    <w:p w:rsidR="008D0E85" w:rsidRDefault="00F33F7D">
      <w:pPr>
        <w:pStyle w:val="ListParagraph"/>
        <w:numPr>
          <w:ilvl w:val="0"/>
          <w:numId w:val="45"/>
        </w:numPr>
        <w:tabs>
          <w:tab w:val="left" w:pos="752"/>
          <w:tab w:val="right" w:leader="dot" w:pos="9726"/>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10"/>
        </w:rPr>
        <w:t>9</w:t>
      </w:r>
      <w:r>
        <w:rPr>
          <w:rFonts w:ascii="Arial MT"/>
          <w:spacing w:val="-10"/>
        </w:rPr>
        <w:fldChar w:fldCharType="end"/>
      </w:r>
    </w:p>
    <w:bookmarkStart w:id="21" w:name="8._Compliance_with_Laws"/>
    <w:bookmarkEnd w:id="21"/>
    <w:p w:rsidR="008D0E85" w:rsidRDefault="00F33F7D">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10</w:t>
      </w:r>
      <w:r>
        <w:rPr>
          <w:rFonts w:ascii="Arial MT"/>
          <w:spacing w:val="-5"/>
        </w:rPr>
        <w:fldChar w:fldCharType="end"/>
      </w:r>
    </w:p>
    <w:bookmarkStart w:id="22" w:name="9._Joint_and_Several_Liability"/>
    <w:bookmarkEnd w:id="22"/>
    <w:p w:rsidR="008D0E85" w:rsidRDefault="00F33F7D">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7"/>
        </w:rPr>
        <w:t xml:space="preserve"> </w:t>
      </w:r>
      <w:r>
        <w:t>Several</w:t>
      </w:r>
      <w:r>
        <w:rPr>
          <w:spacing w:val="-4"/>
        </w:rPr>
        <w:t xml:space="preserve"> </w:t>
      </w:r>
      <w:r>
        <w:rPr>
          <w:spacing w:val="-2"/>
        </w:rPr>
        <w:t>Liability</w:t>
      </w:r>
      <w:r>
        <w:tab/>
      </w:r>
      <w:r>
        <w:rPr>
          <w:rFonts w:ascii="Arial MT"/>
          <w:spacing w:val="-5"/>
        </w:rPr>
        <w:t>10</w:t>
      </w:r>
      <w:r>
        <w:rPr>
          <w:rFonts w:ascii="Arial MT"/>
          <w:spacing w:val="-5"/>
        </w:rPr>
        <w:fldChar w:fldCharType="end"/>
      </w:r>
    </w:p>
    <w:bookmarkStart w:id="23" w:name="10._Project_Manager's_Decisions"/>
    <w:bookmarkEnd w:id="23"/>
    <w:p w:rsidR="008D0E85" w:rsidRDefault="00F33F7D">
      <w:pPr>
        <w:pStyle w:val="ListParagraph"/>
        <w:numPr>
          <w:ilvl w:val="0"/>
          <w:numId w:val="45"/>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10</w:t>
      </w:r>
      <w:r>
        <w:rPr>
          <w:rFonts w:ascii="Arial MT"/>
          <w:spacing w:val="-5"/>
        </w:rPr>
        <w:fldChar w:fldCharType="end"/>
      </w:r>
    </w:p>
    <w:bookmarkStart w:id="24" w:name="11._Delegation"/>
    <w:bookmarkEnd w:id="24"/>
    <w:p w:rsidR="008D0E85" w:rsidRDefault="00F33F7D">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10</w:t>
      </w:r>
      <w:r>
        <w:rPr>
          <w:rFonts w:ascii="Arial MT"/>
          <w:spacing w:val="-5"/>
        </w:rPr>
        <w:fldChar w:fldCharType="end"/>
      </w:r>
    </w:p>
    <w:bookmarkStart w:id="25" w:name="12._Communications"/>
    <w:bookmarkEnd w:id="25"/>
    <w:p w:rsidR="008D0E85" w:rsidRDefault="00F33F7D">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10</w:t>
      </w:r>
      <w:r>
        <w:rPr>
          <w:rFonts w:ascii="Arial MT"/>
          <w:spacing w:val="-5"/>
        </w:rPr>
        <w:fldChar w:fldCharType="end"/>
      </w:r>
    </w:p>
    <w:bookmarkStart w:id="26" w:name="13._Subcontracting"/>
    <w:bookmarkEnd w:id="26"/>
    <w:p w:rsidR="008D0E85" w:rsidRDefault="00F33F7D">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10</w:t>
      </w:r>
      <w:r>
        <w:rPr>
          <w:rFonts w:ascii="Arial MT"/>
          <w:spacing w:val="-5"/>
        </w:rPr>
        <w:fldChar w:fldCharType="end"/>
      </w:r>
    </w:p>
    <w:bookmarkStart w:id="27" w:name="14._Other_Contractors"/>
    <w:bookmarkEnd w:id="27"/>
    <w:p w:rsidR="008D0E85" w:rsidRDefault="00F33F7D">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10</w:t>
      </w:r>
      <w:r>
        <w:rPr>
          <w:rFonts w:ascii="Arial MT"/>
          <w:spacing w:val="-5"/>
        </w:rPr>
        <w:fldChar w:fldCharType="end"/>
      </w:r>
    </w:p>
    <w:bookmarkStart w:id="28" w:name="15_Personnel_and_Equipment"/>
    <w:bookmarkEnd w:id="28"/>
    <w:p w:rsidR="008D0E85" w:rsidRDefault="00F33F7D">
      <w:pPr>
        <w:pStyle w:val="BodyText"/>
        <w:tabs>
          <w:tab w:val="right" w:leader="dot" w:pos="9728"/>
        </w:tabs>
        <w:spacing w:before="1"/>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11</w:t>
      </w:r>
      <w:r>
        <w:rPr>
          <w:rFonts w:ascii="Arial MT"/>
          <w:spacing w:val="-5"/>
        </w:rPr>
        <w:fldChar w:fldCharType="end"/>
      </w:r>
    </w:p>
    <w:bookmarkStart w:id="29" w:name="16._Employer’s_and_Contractor's_Risk"/>
    <w:bookmarkEnd w:id="29"/>
    <w:p w:rsidR="008D0E85" w:rsidRDefault="00F33F7D">
      <w:pPr>
        <w:pStyle w:val="ListParagraph"/>
        <w:numPr>
          <w:ilvl w:val="0"/>
          <w:numId w:val="44"/>
        </w:numPr>
        <w:tabs>
          <w:tab w:val="left" w:pos="868"/>
          <w:tab w:val="right" w:leader="dot" w:pos="9728"/>
        </w:tabs>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11</w:t>
      </w:r>
      <w:r>
        <w:rPr>
          <w:rFonts w:ascii="Arial MT" w:hAnsi="Arial MT"/>
          <w:spacing w:val="-5"/>
        </w:rPr>
        <w:fldChar w:fldCharType="end"/>
      </w:r>
    </w:p>
    <w:bookmarkStart w:id="30" w:name="17._Employer’s_Risks"/>
    <w:bookmarkEnd w:id="30"/>
    <w:p w:rsidR="008D0E85" w:rsidRDefault="00F33F7D">
      <w:pPr>
        <w:pStyle w:val="ListParagraph"/>
        <w:numPr>
          <w:ilvl w:val="0"/>
          <w:numId w:val="44"/>
        </w:numPr>
        <w:tabs>
          <w:tab w:val="left" w:pos="868"/>
          <w:tab w:val="right" w:leader="dot" w:pos="9728"/>
        </w:tabs>
        <w:spacing w:before="1"/>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11</w:t>
      </w:r>
      <w:r>
        <w:rPr>
          <w:rFonts w:ascii="Arial MT" w:hAnsi="Arial MT"/>
          <w:spacing w:val="-5"/>
        </w:rPr>
        <w:fldChar w:fldCharType="end"/>
      </w:r>
    </w:p>
    <w:bookmarkStart w:id="31" w:name="18._Contractor’s_Risks"/>
    <w:bookmarkEnd w:id="31"/>
    <w:p w:rsidR="008D0E85" w:rsidRDefault="00F33F7D">
      <w:pPr>
        <w:pStyle w:val="ListParagraph"/>
        <w:numPr>
          <w:ilvl w:val="0"/>
          <w:numId w:val="44"/>
        </w:numPr>
        <w:tabs>
          <w:tab w:val="left" w:pos="863"/>
          <w:tab w:val="right" w:leader="dot" w:pos="9728"/>
        </w:tabs>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12</w:t>
      </w:r>
      <w:r>
        <w:rPr>
          <w:rFonts w:ascii="Arial MT" w:hAnsi="Arial MT"/>
          <w:spacing w:val="-5"/>
        </w:rPr>
        <w:fldChar w:fldCharType="end"/>
      </w:r>
    </w:p>
    <w:bookmarkStart w:id="32" w:name="19._Insurance"/>
    <w:bookmarkEnd w:id="32"/>
    <w:p w:rsidR="008D0E85" w:rsidRDefault="00F33F7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12</w:t>
      </w:r>
      <w:r>
        <w:rPr>
          <w:rFonts w:ascii="Arial MT"/>
          <w:spacing w:val="-5"/>
        </w:rPr>
        <w:fldChar w:fldCharType="end"/>
      </w:r>
    </w:p>
    <w:bookmarkStart w:id="33" w:name="20._Site_Investigation_Reports"/>
    <w:bookmarkEnd w:id="33"/>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12</w:t>
      </w:r>
      <w:r>
        <w:rPr>
          <w:rFonts w:ascii="Arial MT"/>
          <w:spacing w:val="-5"/>
        </w:rPr>
        <w:fldChar w:fldCharType="end"/>
      </w:r>
    </w:p>
    <w:bookmarkStart w:id="34" w:name="21._Contractor_to_Construct_the_Works"/>
    <w:bookmarkEnd w:id="34"/>
    <w:p w:rsidR="008D0E85" w:rsidRDefault="00F33F7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2"/>
        </w:rPr>
        <w:t xml:space="preserve"> </w:t>
      </w:r>
      <w:r>
        <w:t>to</w:t>
      </w:r>
      <w:r>
        <w:rPr>
          <w:spacing w:val="-8"/>
        </w:rPr>
        <w:t xml:space="preserve"> </w:t>
      </w:r>
      <w:r>
        <w:t>Construct</w:t>
      </w:r>
      <w:r>
        <w:rPr>
          <w:spacing w:val="-3"/>
        </w:rPr>
        <w:t xml:space="preserve"> </w:t>
      </w:r>
      <w:r>
        <w:t>the</w:t>
      </w:r>
      <w:r>
        <w:rPr>
          <w:spacing w:val="-10"/>
        </w:rPr>
        <w:t xml:space="preserve"> </w:t>
      </w:r>
      <w:r>
        <w:rPr>
          <w:spacing w:val="-2"/>
        </w:rPr>
        <w:t>Works</w:t>
      </w:r>
      <w:r>
        <w:tab/>
      </w:r>
      <w:r>
        <w:rPr>
          <w:rFonts w:ascii="Arial MT"/>
          <w:spacing w:val="-5"/>
        </w:rPr>
        <w:t>12</w:t>
      </w:r>
      <w:r>
        <w:rPr>
          <w:rFonts w:ascii="Arial MT"/>
          <w:spacing w:val="-5"/>
        </w:rPr>
        <w:fldChar w:fldCharType="end"/>
      </w:r>
    </w:p>
    <w:bookmarkStart w:id="35" w:name="22._The_Works_to_Be_Completed_within_int"/>
    <w:bookmarkEnd w:id="35"/>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12</w:t>
      </w:r>
      <w:r>
        <w:rPr>
          <w:rFonts w:ascii="Arial MT"/>
          <w:spacing w:val="-5"/>
        </w:rPr>
        <w:fldChar w:fldCharType="end"/>
      </w:r>
    </w:p>
    <w:bookmarkStart w:id="36" w:name="23._Design_by_contractor_and_Approval_by"/>
    <w:bookmarkEnd w:id="36"/>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7"/>
        </w:rPr>
        <w:t xml:space="preserve"> </w:t>
      </w:r>
      <w:r>
        <w:rPr>
          <w:spacing w:val="-2"/>
        </w:rPr>
        <w:t>Manager</w:t>
      </w:r>
      <w:r>
        <w:tab/>
      </w:r>
      <w:r>
        <w:rPr>
          <w:rFonts w:ascii="Arial MT"/>
          <w:spacing w:val="-5"/>
        </w:rPr>
        <w:t>13</w:t>
      </w:r>
      <w:r>
        <w:rPr>
          <w:rFonts w:ascii="Arial MT"/>
          <w:spacing w:val="-5"/>
        </w:rPr>
        <w:fldChar w:fldCharType="end"/>
      </w:r>
    </w:p>
    <w:bookmarkStart w:id="37" w:name="24._Safety,_Security_and_Protection_of_t"/>
    <w:bookmarkEnd w:id="37"/>
    <w:p w:rsidR="008D0E85" w:rsidRDefault="00F33F7D">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1"/>
        </w:rPr>
        <w:t xml:space="preserve"> </w:t>
      </w:r>
      <w:r>
        <w:t>Security</w:t>
      </w:r>
      <w:r>
        <w:rPr>
          <w:spacing w:val="-6"/>
        </w:rPr>
        <w:t xml:space="preserve"> </w:t>
      </w:r>
      <w:r>
        <w:t>and</w:t>
      </w:r>
      <w:r>
        <w:rPr>
          <w:spacing w:val="-7"/>
        </w:rPr>
        <w:t xml:space="preserve"> </w:t>
      </w:r>
      <w:r>
        <w:t>Protection</w:t>
      </w:r>
      <w:r>
        <w:rPr>
          <w:spacing w:val="-7"/>
        </w:rPr>
        <w:t xml:space="preserve"> </w:t>
      </w:r>
      <w:r>
        <w:t>of</w:t>
      </w:r>
      <w:r>
        <w:rPr>
          <w:spacing w:val="-4"/>
        </w:rPr>
        <w:t xml:space="preserve"> </w:t>
      </w:r>
      <w:r>
        <w:t>the</w:t>
      </w:r>
      <w:r>
        <w:rPr>
          <w:spacing w:val="-8"/>
        </w:rPr>
        <w:t xml:space="preserve"> </w:t>
      </w:r>
      <w:r>
        <w:rPr>
          <w:spacing w:val="-2"/>
        </w:rPr>
        <w:t>Environment</w:t>
      </w:r>
      <w:r>
        <w:tab/>
      </w:r>
      <w:r>
        <w:rPr>
          <w:rFonts w:ascii="Arial MT"/>
          <w:spacing w:val="-5"/>
        </w:rPr>
        <w:t>13</w:t>
      </w:r>
      <w:r>
        <w:rPr>
          <w:rFonts w:ascii="Arial MT"/>
          <w:spacing w:val="-5"/>
        </w:rPr>
        <w:fldChar w:fldCharType="end"/>
      </w:r>
    </w:p>
    <w:bookmarkStart w:id="38" w:name="25._Discoveries"/>
    <w:bookmarkEnd w:id="38"/>
    <w:p w:rsidR="008D0E85" w:rsidRDefault="00F33F7D">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14</w:t>
      </w:r>
      <w:r>
        <w:rPr>
          <w:rFonts w:ascii="Arial MT"/>
          <w:spacing w:val="-5"/>
        </w:rPr>
        <w:fldChar w:fldCharType="end"/>
      </w:r>
    </w:p>
    <w:bookmarkStart w:id="39" w:name="26._Possession_of_the_Site"/>
    <w:bookmarkEnd w:id="39"/>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14</w:t>
      </w:r>
      <w:r>
        <w:rPr>
          <w:rFonts w:ascii="Arial MT"/>
          <w:spacing w:val="-5"/>
        </w:rPr>
        <w:fldChar w:fldCharType="end"/>
      </w:r>
    </w:p>
    <w:bookmarkStart w:id="40" w:name="27._Access_to_the_Site"/>
    <w:bookmarkEnd w:id="40"/>
    <w:p w:rsidR="008D0E85" w:rsidRDefault="00F33F7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14</w:t>
      </w:r>
      <w:r>
        <w:rPr>
          <w:rFonts w:ascii="Arial MT"/>
          <w:spacing w:val="-5"/>
        </w:rPr>
        <w:fldChar w:fldCharType="end"/>
      </w:r>
    </w:p>
    <w:bookmarkStart w:id="41" w:name="28.Instructions,_Inspections_and_Audits"/>
    <w:bookmarkEnd w:id="41"/>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14</w:t>
      </w:r>
      <w:r>
        <w:rPr>
          <w:rFonts w:ascii="Arial MT"/>
          <w:spacing w:val="-5"/>
        </w:rPr>
        <w:fldChar w:fldCharType="end"/>
      </w:r>
    </w:p>
    <w:bookmarkStart w:id="42" w:name="29.Dispute_Settlement"/>
    <w:bookmarkEnd w:id="42"/>
    <w:p w:rsidR="008D0E85" w:rsidRDefault="00F33F7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14</w:t>
      </w:r>
      <w:r>
        <w:rPr>
          <w:rFonts w:ascii="Arial MT"/>
          <w:spacing w:val="-5"/>
        </w:rPr>
        <w:fldChar w:fldCharType="end"/>
      </w:r>
    </w:p>
    <w:bookmarkStart w:id="43" w:name="30.__Procedures_for_Disputes"/>
    <w:bookmarkEnd w:id="43"/>
    <w:p w:rsidR="008D0E85" w:rsidRDefault="00F33F7D">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14</w:t>
      </w:r>
      <w:r>
        <w:rPr>
          <w:rFonts w:ascii="Arial MT"/>
          <w:spacing w:val="-5"/>
        </w:rPr>
        <w:fldChar w:fldCharType="end"/>
      </w:r>
    </w:p>
    <w:p w:rsidR="008D0E85" w:rsidRDefault="00F33F7D">
      <w:pPr>
        <w:pStyle w:val="Heading7"/>
        <w:tabs>
          <w:tab w:val="right" w:leader="dot" w:pos="9373"/>
        </w:tabs>
        <w:spacing w:before="7"/>
        <w:rPr>
          <w:rFonts w:ascii="Calibri"/>
        </w:rPr>
      </w:pPr>
      <w:hyperlink w:anchor="_bookmark31" w:history="1">
        <w:r>
          <w:t>B.</w:t>
        </w:r>
        <w:r>
          <w:rPr>
            <w:spacing w:val="-5"/>
          </w:rPr>
          <w:t xml:space="preserve"> </w:t>
        </w:r>
        <w:r>
          <w:t>Staff</w:t>
        </w:r>
        <w:r>
          <w:rPr>
            <w:spacing w:val="-3"/>
          </w:rPr>
          <w:t xml:space="preserve"> </w:t>
        </w:r>
        <w:r>
          <w:t>and</w:t>
        </w:r>
        <w:r>
          <w:rPr>
            <w:spacing w:val="-4"/>
          </w:rPr>
          <w:t xml:space="preserve"> </w:t>
        </w:r>
        <w:r>
          <w:rPr>
            <w:spacing w:val="-2"/>
          </w:rPr>
          <w:t>Labor</w:t>
        </w:r>
        <w:r>
          <w:tab/>
        </w:r>
        <w:r>
          <w:rPr>
            <w:rFonts w:ascii="Calibri"/>
            <w:spacing w:val="-5"/>
          </w:rPr>
          <w:t>14</w:t>
        </w:r>
      </w:hyperlink>
    </w:p>
    <w:bookmarkStart w:id="44" w:name="31._Forced_Labor"/>
    <w:bookmarkEnd w:id="44"/>
    <w:p w:rsidR="008D0E85" w:rsidRDefault="00F33F7D">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14</w:t>
      </w:r>
      <w:r>
        <w:rPr>
          <w:rFonts w:ascii="Arial MT"/>
          <w:spacing w:val="-5"/>
        </w:rPr>
        <w:fldChar w:fldCharType="end"/>
      </w:r>
    </w:p>
    <w:bookmarkStart w:id="45" w:name="32._Child_Labor"/>
    <w:bookmarkEnd w:id="45"/>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15</w:t>
      </w:r>
      <w:r>
        <w:rPr>
          <w:rFonts w:ascii="Arial MT"/>
          <w:spacing w:val="-5"/>
        </w:rPr>
        <w:fldChar w:fldCharType="end"/>
      </w:r>
    </w:p>
    <w:bookmarkStart w:id="46" w:name="33.Non-discrimination_and_Equal_Opportun"/>
    <w:bookmarkEnd w:id="46"/>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15</w:t>
      </w:r>
      <w:r>
        <w:rPr>
          <w:rFonts w:ascii="Arial MT"/>
          <w:spacing w:val="-5"/>
        </w:rPr>
        <w:fldChar w:fldCharType="end"/>
      </w:r>
    </w:p>
    <w:p w:rsidR="008D0E85" w:rsidRDefault="00F33F7D">
      <w:pPr>
        <w:pStyle w:val="Heading7"/>
        <w:tabs>
          <w:tab w:val="right" w:leader="dot" w:pos="9373"/>
        </w:tabs>
        <w:spacing w:before="7"/>
        <w:rPr>
          <w:rFonts w:ascii="Calibri"/>
        </w:rPr>
      </w:pPr>
      <w:hyperlink w:anchor="_bookmark35" w:history="1">
        <w:r>
          <w:t>B1.</w:t>
        </w:r>
        <w:r>
          <w:rPr>
            <w:spacing w:val="-6"/>
          </w:rPr>
          <w:t xml:space="preserve"> </w:t>
        </w:r>
        <w:r>
          <w:t>Time</w:t>
        </w:r>
        <w:r>
          <w:rPr>
            <w:spacing w:val="-5"/>
          </w:rPr>
          <w:t xml:space="preserve"> </w:t>
        </w:r>
        <w:r>
          <w:rPr>
            <w:spacing w:val="-2"/>
          </w:rPr>
          <w:t>Control</w:t>
        </w:r>
        <w:r>
          <w:tab/>
        </w:r>
        <w:r>
          <w:rPr>
            <w:rFonts w:ascii="Calibri"/>
            <w:spacing w:val="-5"/>
          </w:rPr>
          <w:t>15</w:t>
        </w:r>
      </w:hyperlink>
    </w:p>
    <w:bookmarkStart w:id="47" w:name="34._Program"/>
    <w:bookmarkEnd w:id="47"/>
    <w:p w:rsidR="008D0E85" w:rsidRDefault="00F33F7D">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15</w:t>
      </w:r>
      <w:r>
        <w:rPr>
          <w:rFonts w:ascii="Arial MT"/>
          <w:spacing w:val="-5"/>
        </w:rPr>
        <w:fldChar w:fldCharType="end"/>
      </w:r>
    </w:p>
    <w:bookmarkStart w:id="48" w:name="35._Extension_of_the_Intended_Completion"/>
    <w:bookmarkEnd w:id="48"/>
    <w:p w:rsidR="008D0E85" w:rsidRDefault="00F33F7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15</w:t>
      </w:r>
      <w:r>
        <w:rPr>
          <w:rFonts w:ascii="Arial MT"/>
          <w:spacing w:val="-5"/>
        </w:rPr>
        <w:fldChar w:fldCharType="end"/>
      </w:r>
    </w:p>
    <w:bookmarkStart w:id="49" w:name="36._Acceleration"/>
    <w:bookmarkEnd w:id="49"/>
    <w:p w:rsidR="008D0E85" w:rsidRDefault="00F33F7D">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16</w:t>
      </w:r>
      <w:r>
        <w:rPr>
          <w:rFonts w:ascii="Arial MT"/>
          <w:spacing w:val="-5"/>
        </w:rPr>
        <w:fldChar w:fldCharType="end"/>
      </w:r>
    </w:p>
    <w:bookmarkStart w:id="50" w:name="37._Delays_Ordered_by_the_Project_Manage"/>
    <w:bookmarkEnd w:id="50"/>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w:instrText>
      </w:r>
      <w:r>
        <w:instrText xml:space="preserve">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16</w:t>
      </w:r>
      <w:r>
        <w:rPr>
          <w:rFonts w:ascii="Arial MT"/>
          <w:spacing w:val="-5"/>
        </w:rPr>
        <w:fldChar w:fldCharType="end"/>
      </w:r>
    </w:p>
    <w:bookmarkStart w:id="51" w:name="38.Management_Meetings"/>
    <w:bookmarkEnd w:id="51"/>
    <w:p w:rsidR="008D0E85" w:rsidRDefault="00F33F7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16</w:t>
      </w:r>
      <w:r>
        <w:rPr>
          <w:rFonts w:ascii="Arial MT"/>
          <w:spacing w:val="-5"/>
        </w:rPr>
        <w:fldChar w:fldCharType="end"/>
      </w:r>
    </w:p>
    <w:bookmarkStart w:id="52" w:name="39._Early_Warning"/>
    <w:bookmarkEnd w:id="52"/>
    <w:p w:rsidR="008D0E85" w:rsidRDefault="00F33F7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17</w:t>
      </w:r>
      <w:r>
        <w:rPr>
          <w:rFonts w:ascii="Arial MT"/>
          <w:spacing w:val="-5"/>
        </w:rPr>
        <w:fldChar w:fldCharType="end"/>
      </w:r>
    </w:p>
    <w:p w:rsidR="008D0E85" w:rsidRDefault="00F33F7D">
      <w:pPr>
        <w:pStyle w:val="Heading7"/>
        <w:tabs>
          <w:tab w:val="right" w:leader="dot" w:pos="9373"/>
        </w:tabs>
        <w:spacing w:before="7"/>
        <w:rPr>
          <w:rFonts w:ascii="Calibri"/>
        </w:rPr>
      </w:pPr>
      <w:hyperlink w:anchor="_bookmark42" w:history="1">
        <w:r>
          <w:t>C.</w:t>
        </w:r>
        <w:r>
          <w:rPr>
            <w:spacing w:val="-5"/>
          </w:rPr>
          <w:t xml:space="preserve"> </w:t>
        </w:r>
        <w:r>
          <w:t>Quality</w:t>
        </w:r>
        <w:r>
          <w:rPr>
            <w:spacing w:val="-5"/>
          </w:rPr>
          <w:t xml:space="preserve"> </w:t>
        </w:r>
        <w:r>
          <w:rPr>
            <w:spacing w:val="-2"/>
          </w:rPr>
          <w:t>Control</w:t>
        </w:r>
        <w:r>
          <w:tab/>
        </w:r>
        <w:r>
          <w:rPr>
            <w:rFonts w:ascii="Calibri"/>
            <w:spacing w:val="-5"/>
          </w:rPr>
          <w:t>17</w:t>
        </w:r>
      </w:hyperlink>
    </w:p>
    <w:bookmarkStart w:id="53" w:name="40._Identifying_Defects"/>
    <w:bookmarkEnd w:id="53"/>
    <w:p w:rsidR="008D0E85" w:rsidRDefault="00F33F7D">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17</w:t>
      </w:r>
      <w:r>
        <w:rPr>
          <w:rFonts w:ascii="Arial MT"/>
          <w:spacing w:val="-5"/>
        </w:rPr>
        <w:fldChar w:fldCharType="end"/>
      </w:r>
    </w:p>
    <w:p w:rsidR="008D0E85" w:rsidRDefault="008D0E85">
      <w:pPr>
        <w:pStyle w:val="ListParagraph"/>
        <w:rPr>
          <w:rFonts w:ascii="Arial MT"/>
        </w:rPr>
        <w:sectPr w:rsidR="008D0E85">
          <w:pgSz w:w="12240" w:h="15840"/>
          <w:pgMar w:top="1280" w:right="360" w:bottom="280" w:left="1080" w:header="526" w:footer="0" w:gutter="0"/>
          <w:cols w:space="720"/>
        </w:sectPr>
      </w:pPr>
    </w:p>
    <w:bookmarkStart w:id="54" w:name="41._Tests"/>
    <w:bookmarkEnd w:id="54"/>
    <w:p w:rsidR="008D0E85" w:rsidRDefault="00F33F7D">
      <w:pPr>
        <w:pStyle w:val="ListParagraph"/>
        <w:numPr>
          <w:ilvl w:val="0"/>
          <w:numId w:val="44"/>
        </w:numPr>
        <w:tabs>
          <w:tab w:val="left" w:pos="863"/>
          <w:tab w:val="right" w:leader="dot" w:pos="9728"/>
        </w:tabs>
        <w:spacing w:before="147"/>
        <w:ind w:left="863" w:hanging="330"/>
        <w:rPr>
          <w:rFonts w:ascii="Arial MT"/>
        </w:rPr>
      </w:pPr>
      <w:r>
        <w:rPr>
          <w:spacing w:val="-2"/>
        </w:rPr>
        <w:lastRenderedPageBreak/>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17</w:t>
      </w:r>
      <w:r>
        <w:rPr>
          <w:rFonts w:ascii="Arial MT"/>
          <w:spacing w:val="-5"/>
        </w:rPr>
        <w:fldChar w:fldCharType="end"/>
      </w:r>
    </w:p>
    <w:bookmarkStart w:id="55" w:name="42.Correction_of_Defects"/>
    <w:bookmarkEnd w:id="55"/>
    <w:p w:rsidR="008D0E85" w:rsidRDefault="00F33F7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17</w:t>
      </w:r>
      <w:r>
        <w:rPr>
          <w:rFonts w:ascii="Arial MT"/>
          <w:spacing w:val="-5"/>
        </w:rPr>
        <w:fldChar w:fldCharType="end"/>
      </w:r>
    </w:p>
    <w:bookmarkStart w:id="56" w:name="43.Uncorrected_Defects"/>
    <w:bookmarkEnd w:id="56"/>
    <w:p w:rsidR="008D0E85" w:rsidRDefault="00F33F7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17</w:t>
      </w:r>
      <w:r>
        <w:rPr>
          <w:rFonts w:ascii="Arial MT"/>
          <w:spacing w:val="-5"/>
        </w:rPr>
        <w:fldChar w:fldCharType="end"/>
      </w:r>
    </w:p>
    <w:p w:rsidR="008D0E85" w:rsidRDefault="00F33F7D">
      <w:pPr>
        <w:pStyle w:val="Heading7"/>
        <w:tabs>
          <w:tab w:val="right" w:leader="dot" w:pos="9373"/>
        </w:tabs>
        <w:spacing w:before="7"/>
        <w:rPr>
          <w:rFonts w:ascii="Calibri"/>
        </w:rPr>
      </w:pPr>
      <w:hyperlink w:anchor="_bookmark47" w:history="1">
        <w:r>
          <w:t>D.</w:t>
        </w:r>
        <w:r>
          <w:rPr>
            <w:spacing w:val="1"/>
          </w:rPr>
          <w:t xml:space="preserve"> </w:t>
        </w:r>
        <w:r>
          <w:t xml:space="preserve">Cost </w:t>
        </w:r>
        <w:r>
          <w:rPr>
            <w:spacing w:val="-2"/>
          </w:rPr>
          <w:t>Control</w:t>
        </w:r>
        <w:r>
          <w:tab/>
        </w:r>
        <w:r>
          <w:rPr>
            <w:rFonts w:ascii="Calibri"/>
            <w:spacing w:val="-5"/>
          </w:rPr>
          <w:t>17</w:t>
        </w:r>
      </w:hyperlink>
    </w:p>
    <w:bookmarkStart w:id="57" w:name="44._Contract_Price"/>
    <w:bookmarkEnd w:id="57"/>
    <w:p w:rsidR="008D0E85" w:rsidRDefault="00F33F7D">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17</w:t>
      </w:r>
      <w:r>
        <w:rPr>
          <w:rFonts w:ascii="Arial MT"/>
          <w:spacing w:val="-5"/>
        </w:rPr>
        <w:fldChar w:fldCharType="end"/>
      </w:r>
    </w:p>
    <w:bookmarkStart w:id="58" w:name="45._Changes_in_the_Contract_Price"/>
    <w:bookmarkEnd w:id="58"/>
    <w:p w:rsidR="008D0E85" w:rsidRDefault="00F33F7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5"/>
        </w:rPr>
        <w:t xml:space="preserve"> </w:t>
      </w:r>
      <w:r>
        <w:rPr>
          <w:spacing w:val="-4"/>
        </w:rPr>
        <w:t>Price</w:t>
      </w:r>
      <w:r>
        <w:tab/>
      </w:r>
      <w:r>
        <w:rPr>
          <w:rFonts w:ascii="Arial MT"/>
          <w:spacing w:val="-5"/>
        </w:rPr>
        <w:t>18</w:t>
      </w:r>
      <w:r>
        <w:rPr>
          <w:rFonts w:ascii="Arial MT"/>
          <w:spacing w:val="-5"/>
        </w:rPr>
        <w:fldChar w:fldCharType="end"/>
      </w:r>
    </w:p>
    <w:bookmarkStart w:id="59" w:name="46._Variations"/>
    <w:bookmarkEnd w:id="59"/>
    <w:p w:rsidR="008D0E85" w:rsidRDefault="00F33F7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18</w:t>
      </w:r>
      <w:r>
        <w:rPr>
          <w:rFonts w:ascii="Arial MT"/>
          <w:spacing w:val="-5"/>
        </w:rPr>
        <w:fldChar w:fldCharType="end"/>
      </w:r>
    </w:p>
    <w:bookmarkStart w:id="60" w:name="47.Cash_Flow_Forecasts"/>
    <w:bookmarkEnd w:id="60"/>
    <w:p w:rsidR="008D0E85" w:rsidRDefault="00F33F7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18</w:t>
      </w:r>
      <w:r>
        <w:rPr>
          <w:rFonts w:ascii="Arial MT"/>
          <w:spacing w:val="-5"/>
        </w:rPr>
        <w:fldChar w:fldCharType="end"/>
      </w:r>
    </w:p>
    <w:bookmarkStart w:id="61" w:name="48.Payment_Certificates"/>
    <w:bookmarkEnd w:id="61"/>
    <w:p w:rsidR="008D0E85" w:rsidRDefault="00F33F7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9"/>
        </w:rPr>
        <w:t xml:space="preserve"> </w:t>
      </w:r>
      <w:r>
        <w:rPr>
          <w:spacing w:val="-2"/>
        </w:rPr>
        <w:t>Certificates</w:t>
      </w:r>
      <w:r>
        <w:tab/>
      </w:r>
      <w:r>
        <w:rPr>
          <w:rFonts w:ascii="Arial MT"/>
          <w:spacing w:val="-5"/>
        </w:rPr>
        <w:t>19</w:t>
      </w:r>
      <w:r>
        <w:rPr>
          <w:rFonts w:ascii="Arial MT"/>
          <w:spacing w:val="-5"/>
        </w:rPr>
        <w:fldChar w:fldCharType="end"/>
      </w:r>
    </w:p>
    <w:bookmarkStart w:id="62" w:name="49._Payments"/>
    <w:bookmarkEnd w:id="62"/>
    <w:p w:rsidR="008D0E85" w:rsidRDefault="00F33F7D">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w:instrText>
      </w:r>
      <w:r>
        <w:rPr>
          <w:spacing w:val="-2"/>
        </w:rPr>
        <w:instrText xml:space="preserve">okmark53" </w:instrText>
      </w:r>
      <w:r>
        <w:rPr>
          <w:spacing w:val="-2"/>
        </w:rPr>
        <w:fldChar w:fldCharType="separate"/>
      </w:r>
      <w:r>
        <w:rPr>
          <w:spacing w:val="-2"/>
        </w:rPr>
        <w:t>Payments</w:t>
      </w:r>
      <w:r>
        <w:tab/>
      </w:r>
      <w:r>
        <w:rPr>
          <w:rFonts w:ascii="Arial MT"/>
          <w:spacing w:val="-5"/>
        </w:rPr>
        <w:t>19</w:t>
      </w:r>
      <w:r>
        <w:rPr>
          <w:rFonts w:ascii="Arial MT"/>
          <w:spacing w:val="-5"/>
        </w:rPr>
        <w:fldChar w:fldCharType="end"/>
      </w:r>
    </w:p>
    <w:bookmarkStart w:id="63" w:name="50.Compensation_Events"/>
    <w:bookmarkEnd w:id="63"/>
    <w:p w:rsidR="008D0E85" w:rsidRDefault="00F33F7D">
      <w:pPr>
        <w:pStyle w:val="ListParagraph"/>
        <w:numPr>
          <w:ilvl w:val="0"/>
          <w:numId w:val="44"/>
        </w:numPr>
        <w:tabs>
          <w:tab w:val="left" w:pos="811"/>
          <w:tab w:val="right" w:leader="dot" w:pos="9728"/>
        </w:tabs>
        <w:spacing w:before="1"/>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19</w:t>
      </w:r>
      <w:r>
        <w:rPr>
          <w:rFonts w:ascii="Arial MT"/>
          <w:spacing w:val="-5"/>
        </w:rPr>
        <w:fldChar w:fldCharType="end"/>
      </w:r>
    </w:p>
    <w:bookmarkStart w:id="64" w:name="51._Tax"/>
    <w:bookmarkEnd w:id="64"/>
    <w:p w:rsidR="008D0E85" w:rsidRDefault="00F33F7D">
      <w:pPr>
        <w:pStyle w:val="ListParagraph"/>
        <w:numPr>
          <w:ilvl w:val="0"/>
          <w:numId w:val="44"/>
        </w:numPr>
        <w:tabs>
          <w:tab w:val="left" w:pos="868"/>
          <w:tab w:val="right" w:pos="1690"/>
        </w:tabs>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20</w:t>
      </w:r>
      <w:r>
        <w:rPr>
          <w:rFonts w:ascii="Arial MT"/>
          <w:spacing w:val="-5"/>
        </w:rPr>
        <w:fldChar w:fldCharType="end"/>
      </w:r>
    </w:p>
    <w:bookmarkStart w:id="65" w:name="52._Currency"/>
    <w:bookmarkEnd w:id="65"/>
    <w:p w:rsidR="008D0E85" w:rsidRDefault="00F33F7D">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20</w:t>
      </w:r>
      <w:r>
        <w:rPr>
          <w:rFonts w:ascii="Arial MT"/>
          <w:spacing w:val="-5"/>
        </w:rPr>
        <w:fldChar w:fldCharType="end"/>
      </w:r>
    </w:p>
    <w:bookmarkStart w:id="66" w:name="53.Price_Adjustment"/>
    <w:bookmarkEnd w:id="66"/>
    <w:p w:rsidR="008D0E85" w:rsidRDefault="00F33F7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20</w:t>
      </w:r>
      <w:r>
        <w:rPr>
          <w:rFonts w:ascii="Arial MT"/>
          <w:spacing w:val="-5"/>
        </w:rPr>
        <w:fldChar w:fldCharType="end"/>
      </w:r>
    </w:p>
    <w:bookmarkStart w:id="67" w:name="54._Retention"/>
    <w:bookmarkEnd w:id="67"/>
    <w:p w:rsidR="008D0E85" w:rsidRDefault="00F33F7D">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22</w:t>
      </w:r>
      <w:r>
        <w:rPr>
          <w:rFonts w:ascii="Arial MT"/>
          <w:spacing w:val="-5"/>
        </w:rPr>
        <w:fldChar w:fldCharType="end"/>
      </w:r>
    </w:p>
    <w:bookmarkStart w:id="68" w:name="55.Liquidated_Damages"/>
    <w:bookmarkEnd w:id="68"/>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23</w:t>
      </w:r>
      <w:r>
        <w:rPr>
          <w:rFonts w:ascii="Arial MT"/>
          <w:spacing w:val="-7"/>
        </w:rPr>
        <w:fldChar w:fldCharType="end"/>
      </w:r>
    </w:p>
    <w:bookmarkStart w:id="69" w:name="56._Bonus"/>
    <w:bookmarkEnd w:id="69"/>
    <w:p w:rsidR="008D0E85" w:rsidRDefault="00F33F7D">
      <w:pPr>
        <w:pStyle w:val="ListParagraph"/>
        <w:numPr>
          <w:ilvl w:val="0"/>
          <w:numId w:val="44"/>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23</w:t>
      </w:r>
      <w:r>
        <w:rPr>
          <w:rFonts w:ascii="Arial MT"/>
          <w:spacing w:val="-5"/>
        </w:rPr>
        <w:fldChar w:fldCharType="end"/>
      </w:r>
    </w:p>
    <w:bookmarkStart w:id="70" w:name="57.Advance_Payment"/>
    <w:bookmarkEnd w:id="70"/>
    <w:p w:rsidR="008D0E85" w:rsidRDefault="00F33F7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23</w:t>
      </w:r>
      <w:r>
        <w:rPr>
          <w:rFonts w:ascii="Arial MT"/>
          <w:spacing w:val="-5"/>
        </w:rPr>
        <w:fldChar w:fldCharType="end"/>
      </w:r>
    </w:p>
    <w:bookmarkStart w:id="71" w:name="58._Securities"/>
    <w:bookmarkEnd w:id="71"/>
    <w:p w:rsidR="008D0E85" w:rsidRDefault="00F33F7D">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24</w:t>
      </w:r>
      <w:r>
        <w:rPr>
          <w:rFonts w:ascii="Arial MT"/>
          <w:spacing w:val="-5"/>
        </w:rPr>
        <w:fldChar w:fldCharType="end"/>
      </w:r>
    </w:p>
    <w:bookmarkStart w:id="72" w:name="59._Day_works"/>
    <w:bookmarkEnd w:id="72"/>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24</w:t>
      </w:r>
      <w:r>
        <w:rPr>
          <w:rFonts w:ascii="Arial MT"/>
          <w:spacing w:val="-5"/>
        </w:rPr>
        <w:fldChar w:fldCharType="end"/>
      </w:r>
    </w:p>
    <w:bookmarkStart w:id="73" w:name="60._Cost_of_Repairs"/>
    <w:bookmarkEnd w:id="73"/>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25</w:t>
      </w:r>
      <w:r>
        <w:rPr>
          <w:rFonts w:ascii="Arial MT"/>
          <w:spacing w:val="-5"/>
        </w:rPr>
        <w:fldChar w:fldCharType="end"/>
      </w:r>
    </w:p>
    <w:p w:rsidR="008D0E85" w:rsidRDefault="00F33F7D">
      <w:pPr>
        <w:pStyle w:val="Heading7"/>
        <w:tabs>
          <w:tab w:val="right" w:leader="dot" w:pos="9373"/>
        </w:tabs>
        <w:spacing w:before="7"/>
        <w:rPr>
          <w:rFonts w:ascii="Calibri"/>
        </w:rPr>
      </w:pPr>
      <w:hyperlink w:anchor="_bookmark65" w:history="1">
        <w:r>
          <w:t>F.</w:t>
        </w:r>
        <w:r>
          <w:rPr>
            <w:spacing w:val="-3"/>
          </w:rPr>
          <w:t xml:space="preserve"> </w:t>
        </w:r>
        <w:r>
          <w:t>Force</w:t>
        </w:r>
        <w:r>
          <w:rPr>
            <w:spacing w:val="-5"/>
          </w:rPr>
          <w:t xml:space="preserve"> </w:t>
        </w:r>
        <w:r>
          <w:rPr>
            <w:spacing w:val="-2"/>
          </w:rPr>
          <w:t>Majeure</w:t>
        </w:r>
        <w:r>
          <w:tab/>
        </w:r>
        <w:r>
          <w:rPr>
            <w:rFonts w:ascii="Calibri"/>
            <w:spacing w:val="-5"/>
          </w:rPr>
          <w:t>25</w:t>
        </w:r>
      </w:hyperlink>
    </w:p>
    <w:bookmarkStart w:id="74" w:name="61.Definition_of_Force_Majeure"/>
    <w:bookmarkEnd w:id="74"/>
    <w:p w:rsidR="008D0E85" w:rsidRDefault="00F33F7D">
      <w:pPr>
        <w:pStyle w:val="ListParagraph"/>
        <w:numPr>
          <w:ilvl w:val="0"/>
          <w:numId w:val="44"/>
        </w:numPr>
        <w:tabs>
          <w:tab w:val="left" w:pos="811"/>
          <w:tab w:val="right" w:leader="dot" w:pos="9728"/>
        </w:tabs>
        <w:spacing w:before="134"/>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25</w:t>
      </w:r>
      <w:r>
        <w:rPr>
          <w:rFonts w:ascii="Arial MT"/>
          <w:spacing w:val="-5"/>
        </w:rPr>
        <w:fldChar w:fldCharType="end"/>
      </w:r>
    </w:p>
    <w:bookmarkStart w:id="75" w:name="62._Notice_of_Force_Majeure"/>
    <w:bookmarkEnd w:id="75"/>
    <w:p w:rsidR="008D0E85" w:rsidRDefault="00F33F7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25</w:t>
      </w:r>
      <w:r>
        <w:rPr>
          <w:rFonts w:ascii="Arial MT"/>
          <w:spacing w:val="-5"/>
        </w:rPr>
        <w:fldChar w:fldCharType="end"/>
      </w:r>
    </w:p>
    <w:bookmarkStart w:id="76" w:name="63._Duty_to_Minimize_Delay"/>
    <w:bookmarkEnd w:id="76"/>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"_bookmark68" </w:instrText>
      </w:r>
      <w:r>
        <w:fldChar w:fldCharType="separate"/>
      </w:r>
      <w:r>
        <w:t>Duty</w:t>
      </w:r>
      <w:r>
        <w:rPr>
          <w:spacing w:val="-9"/>
        </w:rPr>
        <w:t xml:space="preserve"> </w:t>
      </w:r>
      <w:r>
        <w:t>t</w:t>
      </w:r>
      <w:r>
        <w:t>o</w:t>
      </w:r>
      <w:r>
        <w:rPr>
          <w:spacing w:val="-7"/>
        </w:rPr>
        <w:t xml:space="preserve"> </w:t>
      </w:r>
      <w:r>
        <w:t>Minimize</w:t>
      </w:r>
      <w:r>
        <w:rPr>
          <w:spacing w:val="-9"/>
        </w:rPr>
        <w:t xml:space="preserve"> </w:t>
      </w:r>
      <w:r>
        <w:rPr>
          <w:spacing w:val="-4"/>
        </w:rPr>
        <w:t>Delay</w:t>
      </w:r>
      <w:r>
        <w:tab/>
      </w:r>
      <w:r>
        <w:rPr>
          <w:rFonts w:ascii="Arial MT"/>
          <w:spacing w:val="-5"/>
        </w:rPr>
        <w:t>26</w:t>
      </w:r>
      <w:r>
        <w:rPr>
          <w:rFonts w:ascii="Arial MT"/>
          <w:spacing w:val="-5"/>
        </w:rPr>
        <w:fldChar w:fldCharType="end"/>
      </w:r>
    </w:p>
    <w:bookmarkStart w:id="77" w:name="64._Consequences_of_Force_Majeure"/>
    <w:bookmarkEnd w:id="77"/>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26</w:t>
      </w:r>
      <w:r>
        <w:rPr>
          <w:rFonts w:ascii="Arial MT"/>
          <w:spacing w:val="-5"/>
        </w:rPr>
        <w:fldChar w:fldCharType="end"/>
      </w:r>
    </w:p>
    <w:bookmarkStart w:id="78" w:name="65._Force_Majeure_Affecting_Subcontracto"/>
    <w:bookmarkEnd w:id="78"/>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26</w:t>
      </w:r>
      <w:r>
        <w:rPr>
          <w:rFonts w:ascii="Arial MT"/>
          <w:spacing w:val="-5"/>
        </w:rPr>
        <w:fldChar w:fldCharType="end"/>
      </w:r>
    </w:p>
    <w:bookmarkStart w:id="79" w:name="66.Optional_Termination,_Payment_and_Rel"/>
    <w:bookmarkEnd w:id="79"/>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0"/>
        </w:rPr>
        <w:t xml:space="preserve"> </w:t>
      </w:r>
      <w:r>
        <w:t>Termination,</w:t>
      </w:r>
      <w:r>
        <w:rPr>
          <w:spacing w:val="-5"/>
        </w:rPr>
        <w:t xml:space="preserve"> </w:t>
      </w:r>
      <w:r>
        <w:t>Payment</w:t>
      </w:r>
      <w:r>
        <w:rPr>
          <w:spacing w:val="-5"/>
        </w:rPr>
        <w:t xml:space="preserve"> </w:t>
      </w:r>
      <w:r>
        <w:t>and</w:t>
      </w:r>
      <w:r>
        <w:rPr>
          <w:spacing w:val="-10"/>
        </w:rPr>
        <w:t xml:space="preserve"> </w:t>
      </w:r>
      <w:r>
        <w:rPr>
          <w:spacing w:val="-2"/>
        </w:rPr>
        <w:t>Release</w:t>
      </w:r>
      <w:r>
        <w:tab/>
      </w:r>
      <w:r>
        <w:rPr>
          <w:rFonts w:ascii="Arial MT"/>
          <w:spacing w:val="-5"/>
        </w:rPr>
        <w:t>26</w:t>
      </w:r>
      <w:r>
        <w:rPr>
          <w:rFonts w:ascii="Arial MT"/>
          <w:spacing w:val="-5"/>
        </w:rPr>
        <w:fldChar w:fldCharType="end"/>
      </w:r>
    </w:p>
    <w:bookmarkStart w:id="80" w:name="67._Release_from_Performance"/>
    <w:bookmarkEnd w:id="80"/>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27</w:t>
      </w:r>
      <w:r>
        <w:rPr>
          <w:rFonts w:ascii="Arial MT"/>
          <w:spacing w:val="-5"/>
        </w:rPr>
        <w:fldChar w:fldCharType="end"/>
      </w:r>
    </w:p>
    <w:p w:rsidR="008D0E85" w:rsidRDefault="00F33F7D">
      <w:pPr>
        <w:pStyle w:val="Heading7"/>
        <w:tabs>
          <w:tab w:val="right" w:leader="dot" w:pos="9373"/>
        </w:tabs>
        <w:spacing w:before="8"/>
        <w:rPr>
          <w:rFonts w:ascii="Calibri"/>
        </w:rPr>
      </w:pPr>
      <w:hyperlink w:anchor="_bookmark73" w:history="1">
        <w:r>
          <w:t>G.</w:t>
        </w:r>
        <w:r>
          <w:rPr>
            <w:spacing w:val="-4"/>
          </w:rPr>
          <w:t xml:space="preserve"> </w:t>
        </w:r>
        <w:r>
          <w:t>Finishing</w:t>
        </w:r>
        <w:r>
          <w:rPr>
            <w:spacing w:val="-6"/>
          </w:rPr>
          <w:t xml:space="preserve"> </w:t>
        </w:r>
        <w:r>
          <w:t>the</w:t>
        </w:r>
        <w:r>
          <w:rPr>
            <w:spacing w:val="-7"/>
          </w:rPr>
          <w:t xml:space="preserve"> </w:t>
        </w:r>
        <w:r>
          <w:rPr>
            <w:spacing w:val="-2"/>
          </w:rPr>
          <w:t>Contract</w:t>
        </w:r>
        <w:r>
          <w:tab/>
        </w:r>
        <w:r>
          <w:rPr>
            <w:rFonts w:ascii="Calibri"/>
            <w:spacing w:val="-5"/>
          </w:rPr>
          <w:t>27</w:t>
        </w:r>
      </w:hyperlink>
    </w:p>
    <w:bookmarkStart w:id="81" w:name="68._Completion"/>
    <w:bookmarkEnd w:id="81"/>
    <w:p w:rsidR="008D0E85" w:rsidRDefault="00F33F7D">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27</w:t>
      </w:r>
      <w:r>
        <w:rPr>
          <w:rFonts w:ascii="Arial MT"/>
          <w:spacing w:val="-5"/>
        </w:rPr>
        <w:fldChar w:fldCharType="end"/>
      </w:r>
    </w:p>
    <w:bookmarkStart w:id="82" w:name="69._Taking_Over"/>
    <w:bookmarkEnd w:id="82"/>
    <w:p w:rsidR="008D0E85" w:rsidRDefault="00F33F7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"_bookmark75" </w:instrText>
      </w:r>
      <w:r>
        <w:fldChar w:fldCharType="separate"/>
      </w:r>
      <w:r>
        <w:t>Taking</w:t>
      </w:r>
      <w:r>
        <w:rPr>
          <w:spacing w:val="5"/>
        </w:rPr>
        <w:t xml:space="preserve"> </w:t>
      </w:r>
      <w:r>
        <w:rPr>
          <w:spacing w:val="-4"/>
        </w:rPr>
        <w:t>Over</w:t>
      </w:r>
      <w:r>
        <w:tab/>
      </w:r>
      <w:r>
        <w:rPr>
          <w:rFonts w:ascii="Arial MT"/>
          <w:spacing w:val="-5"/>
        </w:rPr>
        <w:t>27</w:t>
      </w:r>
      <w:r>
        <w:rPr>
          <w:rFonts w:ascii="Arial MT"/>
          <w:spacing w:val="-5"/>
        </w:rPr>
        <w:fldChar w:fldCharType="end"/>
      </w:r>
    </w:p>
    <w:bookmarkStart w:id="83" w:name="70._Final_Account"/>
    <w:bookmarkEnd w:id="83"/>
    <w:p w:rsidR="008D0E85" w:rsidRDefault="00F33F7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"_bookmark76" </w:instrText>
      </w:r>
      <w:r>
        <w:fldChar w:fldCharType="separate"/>
      </w:r>
      <w:r>
        <w:t>Final</w:t>
      </w:r>
      <w:r>
        <w:rPr>
          <w:spacing w:val="-9"/>
        </w:rPr>
        <w:t xml:space="preserve"> </w:t>
      </w:r>
      <w:r>
        <w:rPr>
          <w:spacing w:val="-2"/>
        </w:rPr>
        <w:t>Account</w:t>
      </w:r>
      <w:r>
        <w:tab/>
      </w:r>
      <w:r>
        <w:rPr>
          <w:rFonts w:ascii="Arial MT"/>
          <w:spacing w:val="-5"/>
        </w:rPr>
        <w:t>28</w:t>
      </w:r>
      <w:r>
        <w:rPr>
          <w:rFonts w:ascii="Arial MT"/>
          <w:spacing w:val="-5"/>
        </w:rPr>
        <w:fldChar w:fldCharType="end"/>
      </w:r>
    </w:p>
    <w:bookmarkStart w:id="84" w:name="71._Operating_and_Maintenance_Manuals"/>
    <w:bookmarkEnd w:id="84"/>
    <w:p w:rsidR="008D0E85" w:rsidRDefault="00F33F7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28</w:t>
      </w:r>
      <w:r>
        <w:rPr>
          <w:rFonts w:ascii="Arial MT"/>
          <w:spacing w:val="-5"/>
        </w:rPr>
        <w:fldChar w:fldCharType="end"/>
      </w:r>
    </w:p>
    <w:bookmarkStart w:id="85" w:name="72._Termination"/>
    <w:bookmarkEnd w:id="85"/>
    <w:p w:rsidR="008D0E85" w:rsidRDefault="00F33F7D">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28</w:t>
      </w:r>
      <w:r>
        <w:rPr>
          <w:rFonts w:ascii="Arial MT"/>
          <w:spacing w:val="-5"/>
        </w:rPr>
        <w:fldChar w:fldCharType="end"/>
      </w:r>
    </w:p>
    <w:bookmarkStart w:id="86" w:name="73.Fraud_and_Corruption"/>
    <w:bookmarkEnd w:id="86"/>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30</w:t>
      </w:r>
      <w:r>
        <w:rPr>
          <w:rFonts w:ascii="Arial MT"/>
          <w:spacing w:val="-5"/>
        </w:rPr>
        <w:fldChar w:fldCharType="end"/>
      </w:r>
    </w:p>
    <w:bookmarkStart w:id="87" w:name="74._Black_Listing"/>
    <w:bookmarkEnd w:id="87"/>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30</w:t>
      </w:r>
      <w:r>
        <w:rPr>
          <w:rFonts w:ascii="Arial MT"/>
          <w:spacing w:val="-5"/>
        </w:rPr>
        <w:fldChar w:fldCharType="end"/>
      </w:r>
    </w:p>
    <w:bookmarkStart w:id="88" w:name="75._Payment_upon_Termination"/>
    <w:bookmarkEnd w:id="88"/>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31</w:t>
      </w:r>
      <w:r>
        <w:rPr>
          <w:rFonts w:ascii="Arial MT"/>
          <w:spacing w:val="-5"/>
        </w:rPr>
        <w:fldChar w:fldCharType="end"/>
      </w:r>
    </w:p>
    <w:bookmarkStart w:id="89" w:name="76._Property"/>
    <w:bookmarkEnd w:id="89"/>
    <w:p w:rsidR="008D0E85" w:rsidRDefault="00F33F7D">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31</w:t>
      </w:r>
      <w:r>
        <w:rPr>
          <w:rFonts w:ascii="Arial MT"/>
          <w:spacing w:val="-5"/>
        </w:rPr>
        <w:fldChar w:fldCharType="end"/>
      </w:r>
    </w:p>
    <w:bookmarkStart w:id="90" w:name="77.Release_from_Performance"/>
    <w:bookmarkEnd w:id="90"/>
    <w:p w:rsidR="008D0E85" w:rsidRDefault="00F33F7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31</w:t>
      </w:r>
      <w:r>
        <w:rPr>
          <w:rFonts w:ascii="Arial MT"/>
          <w:spacing w:val="-5"/>
        </w:rPr>
        <w:fldChar w:fldCharType="end"/>
      </w:r>
    </w:p>
    <w:bookmarkStart w:id="91" w:name="78._Suspension_of_DP_Loan/Credit/Grant"/>
    <w:bookmarkEnd w:id="91"/>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32</w:t>
      </w:r>
      <w:r>
        <w:rPr>
          <w:rFonts w:ascii="Arial MT"/>
          <w:spacing w:val="-5"/>
        </w:rPr>
        <w:fldChar w:fldCharType="end"/>
      </w:r>
    </w:p>
    <w:bookmarkStart w:id="92" w:name="79._Eligibility"/>
    <w:bookmarkEnd w:id="92"/>
    <w:p w:rsidR="008D0E85" w:rsidRDefault="00F33F7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32</w:t>
      </w:r>
      <w:r>
        <w:rPr>
          <w:rFonts w:ascii="Arial MT"/>
          <w:spacing w:val="-5"/>
        </w:rPr>
        <w:fldChar w:fldCharType="end"/>
      </w:r>
    </w:p>
    <w:bookmarkStart w:id="93" w:name="80.ProjectManager’s_Duties_and_Authoriti"/>
    <w:bookmarkEnd w:id="93"/>
    <w:p w:rsidR="008D0E85" w:rsidRDefault="00F33F7D">
      <w:pPr>
        <w:pStyle w:val="ListParagraph"/>
        <w:numPr>
          <w:ilvl w:val="0"/>
          <w:numId w:val="44"/>
        </w:numPr>
        <w:tabs>
          <w:tab w:val="left" w:pos="811"/>
          <w:tab w:val="right" w:leader="dot" w:pos="9728"/>
        </w:tabs>
        <w:spacing w:before="1"/>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32</w:t>
      </w:r>
      <w:r>
        <w:rPr>
          <w:rFonts w:ascii="Arial MT" w:hAnsi="Arial MT"/>
          <w:spacing w:val="-5"/>
        </w:rPr>
        <w:fldChar w:fldCharType="end"/>
      </w:r>
    </w:p>
    <w:bookmarkStart w:id="94" w:name="81.Quarries_and_Spoil_Dumps"/>
    <w:bookmarkEnd w:id="94"/>
    <w:p w:rsidR="008D0E85" w:rsidRDefault="00F33F7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"_bookmark87" </w:instrText>
      </w:r>
      <w:r>
        <w:fldChar w:fldCharType="separate"/>
      </w:r>
      <w:r>
        <w:t>Quarries</w:t>
      </w:r>
      <w:r>
        <w:rPr>
          <w:spacing w:val="-2"/>
        </w:rPr>
        <w:t xml:space="preserve"> </w:t>
      </w:r>
      <w:r>
        <w:t>and</w:t>
      </w:r>
      <w:r>
        <w:rPr>
          <w:spacing w:val="-8"/>
        </w:rPr>
        <w:t xml:space="preserve"> </w:t>
      </w:r>
      <w:r>
        <w:t>Spoil</w:t>
      </w:r>
      <w:r>
        <w:rPr>
          <w:spacing w:val="-7"/>
        </w:rPr>
        <w:t xml:space="preserve"> </w:t>
      </w:r>
      <w:r>
        <w:rPr>
          <w:spacing w:val="-4"/>
        </w:rPr>
        <w:t>Dumps</w:t>
      </w:r>
      <w:r>
        <w:tab/>
      </w:r>
      <w:r>
        <w:rPr>
          <w:rFonts w:ascii="Arial MT"/>
          <w:spacing w:val="-5"/>
        </w:rPr>
        <w:t>32</w:t>
      </w:r>
      <w:r>
        <w:rPr>
          <w:rFonts w:ascii="Arial MT"/>
          <w:spacing w:val="-5"/>
        </w:rPr>
        <w:fldChar w:fldCharType="end"/>
      </w:r>
    </w:p>
    <w:bookmarkStart w:id="95" w:name="82._Local_Taxation"/>
    <w:bookmarkEnd w:id="95"/>
    <w:p w:rsidR="008D0E85" w:rsidRDefault="00F33F7D">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32</w:t>
      </w:r>
      <w:r>
        <w:rPr>
          <w:rFonts w:ascii="Arial MT"/>
          <w:spacing w:val="-5"/>
        </w:rPr>
        <w:fldChar w:fldCharType="end"/>
      </w:r>
    </w:p>
    <w:bookmarkStart w:id="96" w:name="83._Value_Added_Tax"/>
    <w:bookmarkEnd w:id="96"/>
    <w:p w:rsidR="008D0E85" w:rsidRDefault="00F33F7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33</w:t>
      </w:r>
      <w:r>
        <w:rPr>
          <w:rFonts w:ascii="Arial MT"/>
          <w:spacing w:val="-5"/>
        </w:rPr>
        <w:fldChar w:fldCharType="end"/>
      </w:r>
    </w:p>
    <w:bookmarkStart w:id="97" w:name="84._Income_Taxes_on_Staff"/>
    <w:bookmarkEnd w:id="97"/>
    <w:p w:rsidR="008D0E85" w:rsidRDefault="00F33F7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33</w:t>
      </w:r>
      <w:r>
        <w:rPr>
          <w:rFonts w:ascii="Arial MT"/>
          <w:spacing w:val="-5"/>
        </w:rPr>
        <w:fldChar w:fldCharType="end"/>
      </w:r>
    </w:p>
    <w:bookmarkStart w:id="98" w:name="85._Duties,_Taxes_and_Royalties"/>
    <w:bookmarkEnd w:id="98"/>
    <w:p w:rsidR="008D0E85" w:rsidRDefault="00F33F7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33</w:t>
      </w:r>
      <w:r>
        <w:rPr>
          <w:rFonts w:ascii="Arial MT"/>
          <w:spacing w:val="-5"/>
        </w:rPr>
        <w:fldChar w:fldCharType="end"/>
      </w:r>
    </w:p>
    <w:bookmarkStart w:id="99" w:name="86._Member_of_Government,_etc,_not_Perso"/>
    <w:bookmarkEnd w:id="99"/>
    <w:p w:rsidR="008D0E85" w:rsidRDefault="00F33F7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33</w:t>
      </w:r>
      <w:r>
        <w:rPr>
          <w:rFonts w:ascii="Arial MT"/>
          <w:spacing w:val="-5"/>
        </w:rPr>
        <w:fldChar w:fldCharType="end"/>
      </w:r>
    </w:p>
    <w:p w:rsidR="008D0E85" w:rsidRDefault="008D0E85">
      <w:pPr>
        <w:pStyle w:val="ListParagraph"/>
        <w:rPr>
          <w:rFonts w:ascii="Arial MT"/>
        </w:rPr>
        <w:sectPr w:rsidR="008D0E85">
          <w:pgSz w:w="12240" w:h="15840"/>
          <w:pgMar w:top="1280" w:right="360" w:bottom="280" w:left="1080" w:header="526" w:footer="0" w:gutter="0"/>
          <w:cols w:space="720"/>
        </w:sectPr>
      </w:pPr>
    </w:p>
    <w:p w:rsidR="008D0E85" w:rsidRDefault="00F33F7D">
      <w:pPr>
        <w:pStyle w:val="ListParagraph"/>
        <w:numPr>
          <w:ilvl w:val="0"/>
          <w:numId w:val="44"/>
        </w:numPr>
        <w:tabs>
          <w:tab w:val="left" w:pos="868"/>
          <w:tab w:val="right" w:leader="dot" w:pos="9728"/>
        </w:tabs>
        <w:spacing w:before="147"/>
        <w:ind w:hanging="335"/>
        <w:rPr>
          <w:rFonts w:ascii="Arial MT"/>
        </w:rPr>
      </w:pPr>
      <w:r>
        <w:rPr>
          <w:rFonts w:ascii="Arial MT"/>
          <w:noProof/>
          <w:lang w:bidi="ne-NP"/>
        </w:rPr>
        <w:lastRenderedPageBreak/>
        <mc:AlternateContent>
          <mc:Choice Requires="wps">
            <w:drawing>
              <wp:anchor distT="0" distB="0" distL="0" distR="0" simplePos="0" relativeHeight="15733248" behindDoc="0" locked="0" layoutInCell="1" allowOverlap="1">
                <wp:simplePos x="0" y="0"/>
                <wp:positionH relativeFrom="page">
                  <wp:posOffset>984808</wp:posOffset>
                </wp:positionH>
                <wp:positionV relativeFrom="page">
                  <wp:posOffset>1704467</wp:posOffset>
                </wp:positionV>
                <wp:extent cx="36830"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B4C9502" id="Graphic 17" o:spid="_x0000_s1026" style="position:absolute;margin-left:77.55pt;margin-top:134.2pt;width:2.9pt;height:.5pt;z-index:15733248;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LNAIAANkEAAAOAAAAZHJzL2Uyb0RvYy54bWysVMFu2zAMvQ/YPwi6L04bxO2MOMXQIsWA&#10;oivQDDsrshwbk0VNVGL370fJVpJtpw3LQabEJ+qRj8zqbug0OyqHLZiSX83mnCkjoWrNvuRft5sP&#10;t5yhF6YSGowq+ZtCfrd+/27V20JdQwO6Uo5REINFb0veeG+LLEPZqE7gDKwy5KzBdcLT1u2zyome&#10;onc6u57P86wHV1kHUiHS6cPo5OsYv66V9F/qGpVnuuTEzcfVxXUX1my9EsXeCdu0cqIh/oFFJ1pD&#10;j55CPQgv2MG1f4TqWukAofYzCV0Gdd1KFXOgbK7mv2Xz2girYi5UHLSnMuH/Cyufjy+OtRVpd8OZ&#10;ER1p9DiVg06oPL3FglCv9sWFBNE+gfyO5Mh+8YQNTpihdl3AUnpsiLV+O9VaDZ5JOlzktwsSRJIn&#10;XyyjEJko0k15QP+oIEYRxyf0o05VskSTLDmYZDpSO+iso86eM9LZcUY670adrfDhXqAWTNafaDQT&#10;i+Dq4Ki2EEE+0F/ky5slZykFYnlGaHOJpHwuUMmXvjZGGzH5/GMeOFGw5E7fEXZ+9C+gqYoplNSA&#10;anwl5BufO9WAnr6sMoJuq02rdUgc3X53rx07ijA29NtsJrYXsKj/KHkQfwfVG7VST81TcvxxEE5x&#10;pj8batYweMlwydglw3l9D3E8Y80d+u3wTTjLLJkl99Qxz5BGQRSpHYh/AIzYcNPAp4OHug29ErmN&#10;jKYNzU/Mf5r1MKCX+4g6/yOtfwI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ED+FAs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0" w:name="87._Approval_of_Use_of_Explosives"/>
      <w:bookmarkEnd w:id="100"/>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33</w:t>
      </w:r>
      <w:r>
        <w:rPr>
          <w:rFonts w:ascii="Arial MT"/>
          <w:spacing w:val="-5"/>
        </w:rPr>
        <w:fldChar w:fldCharType="end"/>
      </w:r>
    </w:p>
    <w:bookmarkStart w:id="101" w:name="89._Permission_for_Blasting"/>
    <w:bookmarkEnd w:id="101"/>
    <w:p w:rsidR="008D0E85" w:rsidRDefault="00F33F7D">
      <w:pPr>
        <w:pStyle w:val="ListParagraph"/>
        <w:numPr>
          <w:ilvl w:val="0"/>
          <w:numId w:val="43"/>
        </w:numPr>
        <w:tabs>
          <w:tab w:val="left" w:pos="863"/>
          <w:tab w:val="right" w:leader="dot" w:pos="9728"/>
        </w:tabs>
        <w:ind w:left="863" w:hanging="330"/>
        <w:rPr>
          <w:rFonts w:ascii="Arial MT"/>
        </w:rPr>
      </w:pPr>
      <w:r>
        <w:fldChar w:fldCharType="begin"/>
      </w:r>
      <w:r>
        <w:instrText xml:space="preserve"> HYPERLINK \l "_bookmark94" </w:instrText>
      </w:r>
      <w:r>
        <w:fldChar w:fldCharType="separate"/>
      </w:r>
      <w:r>
        <w:t>Permission</w:t>
      </w:r>
      <w:r>
        <w:rPr>
          <w:spacing w:val="-10"/>
        </w:rPr>
        <w:t xml:space="preserve"> </w:t>
      </w:r>
      <w:r>
        <w:t>for</w:t>
      </w:r>
      <w:r>
        <w:rPr>
          <w:spacing w:val="-1"/>
        </w:rPr>
        <w:t xml:space="preserve"> </w:t>
      </w:r>
      <w:r>
        <w:rPr>
          <w:spacing w:val="-2"/>
        </w:rPr>
        <w:t>Blasting</w:t>
      </w:r>
      <w:r>
        <w:tab/>
      </w:r>
      <w:r>
        <w:rPr>
          <w:rFonts w:ascii="Arial MT"/>
          <w:spacing w:val="-5"/>
        </w:rPr>
        <w:t>34</w:t>
      </w:r>
      <w:r>
        <w:rPr>
          <w:rFonts w:ascii="Arial MT"/>
          <w:spacing w:val="-5"/>
        </w:rPr>
        <w:fldChar w:fldCharType="end"/>
      </w:r>
    </w:p>
    <w:bookmarkStart w:id="102" w:name="90.Records_of_Explosives"/>
    <w:bookmarkEnd w:id="102"/>
    <w:p w:rsidR="008D0E85" w:rsidRDefault="00F33F7D">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34</w:t>
      </w:r>
      <w:r>
        <w:rPr>
          <w:rFonts w:ascii="Arial MT"/>
          <w:spacing w:val="-5"/>
        </w:rPr>
        <w:fldChar w:fldCharType="end"/>
      </w:r>
    </w:p>
    <w:bookmarkStart w:id="103" w:name="91._Traffic_Diversion"/>
    <w:bookmarkEnd w:id="103"/>
    <w:p w:rsidR="008D0E85" w:rsidRDefault="00F33F7D">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34</w:t>
      </w:r>
      <w:r>
        <w:rPr>
          <w:rFonts w:ascii="Arial MT"/>
          <w:spacing w:val="-5"/>
        </w:rPr>
        <w:fldChar w:fldCharType="end"/>
      </w:r>
    </w:p>
    <w:p w:rsidR="008D0E85" w:rsidRDefault="00F33F7D">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8D0E85" w:rsidRDefault="008D0E85">
      <w:pPr>
        <w:pStyle w:val="ListParagraph"/>
        <w:rPr>
          <w:rFonts w:ascii="Arial MT"/>
        </w:rPr>
        <w:sectPr w:rsidR="008D0E85">
          <w:pgSz w:w="12240" w:h="15840"/>
          <w:pgMar w:top="1280" w:right="360" w:bottom="280" w:left="1080" w:header="526" w:footer="0" w:gutter="0"/>
          <w:cols w:space="720"/>
        </w:sectPr>
      </w:pPr>
    </w:p>
    <w:p w:rsidR="008D0E85" w:rsidRDefault="00F33F7D">
      <w:pPr>
        <w:spacing w:before="809"/>
        <w:ind w:left="149" w:right="881"/>
        <w:jc w:val="center"/>
        <w:rPr>
          <w:b/>
          <w:sz w:val="36"/>
        </w:rPr>
      </w:pPr>
      <w:r>
        <w:rPr>
          <w:b/>
          <w:sz w:val="36"/>
        </w:rPr>
        <w:lastRenderedPageBreak/>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8D0E85" w:rsidRDefault="008D0E85">
      <w:pPr>
        <w:pStyle w:val="BodyText"/>
        <w:rPr>
          <w:b/>
          <w:sz w:val="36"/>
        </w:rPr>
      </w:pPr>
    </w:p>
    <w:p w:rsidR="008D0E85" w:rsidRDefault="008D0E85">
      <w:pPr>
        <w:pStyle w:val="BodyText"/>
        <w:rPr>
          <w:b/>
          <w:sz w:val="36"/>
        </w:rPr>
      </w:pPr>
    </w:p>
    <w:p w:rsidR="008D0E85" w:rsidRDefault="008D0E85">
      <w:pPr>
        <w:pStyle w:val="BodyText"/>
        <w:spacing w:before="63"/>
        <w:rPr>
          <w:b/>
          <w:sz w:val="36"/>
        </w:rPr>
      </w:pPr>
    </w:p>
    <w:p w:rsidR="008D0E85" w:rsidRDefault="00F33F7D">
      <w:pPr>
        <w:ind w:left="149" w:right="872"/>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8D0E85" w:rsidRDefault="008D0E85">
      <w:pPr>
        <w:pStyle w:val="BodyText"/>
        <w:rPr>
          <w:b/>
          <w:i/>
          <w:sz w:val="20"/>
        </w:rPr>
      </w:pPr>
    </w:p>
    <w:p w:rsidR="008D0E85" w:rsidRDefault="00F33F7D">
      <w:pPr>
        <w:pStyle w:val="BodyText"/>
        <w:spacing w:before="173"/>
        <w:rPr>
          <w:b/>
          <w:i/>
          <w:sz w:val="20"/>
        </w:rPr>
      </w:pPr>
      <w:r>
        <w:rPr>
          <w:b/>
          <w:i/>
          <w:noProof/>
          <w:sz w:val="20"/>
          <w:lang w:bidi="ne-NP"/>
        </w:rPr>
        <mc:AlternateContent>
          <mc:Choice Requires="wps">
            <w:drawing>
              <wp:anchor distT="0" distB="0" distL="0" distR="0" simplePos="0" relativeHeight="487592960" behindDoc="1" locked="0" layoutInCell="1" allowOverlap="1">
                <wp:simplePos x="0" y="0"/>
                <wp:positionH relativeFrom="page">
                  <wp:posOffset>896416</wp:posOffset>
                </wp:positionH>
                <wp:positionV relativeFrom="paragraph">
                  <wp:posOffset>271132</wp:posOffset>
                </wp:positionV>
                <wp:extent cx="5982335" cy="183261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1832610"/>
                        </a:xfrm>
                        <a:prstGeom prst="rect">
                          <a:avLst/>
                        </a:prstGeom>
                        <a:solidFill>
                          <a:srgbClr val="FFFF00"/>
                        </a:solidFill>
                      </wps:spPr>
                      <wps:txbx>
                        <w:txbxContent>
                          <w:p w:rsidR="008D0E85" w:rsidRDefault="00F33F7D">
                            <w:pPr>
                              <w:spacing w:line="242" w:lineRule="auto"/>
                              <w:ind w:left="316" w:right="328" w:firstLine="81"/>
                              <w:jc w:val="both"/>
                              <w:rPr>
                                <w:b/>
                                <w:i/>
                                <w:color w:val="000000"/>
                                <w:sz w:val="36"/>
                              </w:rPr>
                            </w:pPr>
                            <w:r>
                              <w:rPr>
                                <w:b/>
                                <w:i/>
                                <w:color w:val="000000"/>
                                <w:sz w:val="36"/>
                              </w:rPr>
                              <w:t>Upgrading of Thandanda Dahapani Ganesh chowk Road, Upgrading</w:t>
                            </w:r>
                            <w:r>
                              <w:rPr>
                                <w:b/>
                                <w:i/>
                                <w:color w:val="000000"/>
                                <w:spacing w:val="-5"/>
                                <w:sz w:val="36"/>
                              </w:rPr>
                              <w:t xml:space="preserve"> </w:t>
                            </w:r>
                            <w:r>
                              <w:rPr>
                                <w:b/>
                                <w:i/>
                                <w:color w:val="000000"/>
                                <w:sz w:val="36"/>
                              </w:rPr>
                              <w:t>of</w:t>
                            </w:r>
                            <w:r>
                              <w:rPr>
                                <w:b/>
                                <w:i/>
                                <w:color w:val="000000"/>
                                <w:spacing w:val="40"/>
                                <w:sz w:val="36"/>
                              </w:rPr>
                              <w:t xml:space="preserve"> </w:t>
                            </w:r>
                            <w:r>
                              <w:rPr>
                                <w:b/>
                                <w:i/>
                                <w:color w:val="000000"/>
                                <w:sz w:val="36"/>
                              </w:rPr>
                              <w:t>Madhhyapahadi</w:t>
                            </w:r>
                            <w:r>
                              <w:rPr>
                                <w:b/>
                                <w:i/>
                                <w:color w:val="000000"/>
                                <w:spacing w:val="-10"/>
                                <w:sz w:val="36"/>
                              </w:rPr>
                              <w:t xml:space="preserve"> </w:t>
                            </w:r>
                            <w:r>
                              <w:rPr>
                                <w:b/>
                                <w:i/>
                                <w:color w:val="000000"/>
                                <w:sz w:val="36"/>
                              </w:rPr>
                              <w:t>Lokmarga</w:t>
                            </w:r>
                            <w:r>
                              <w:rPr>
                                <w:b/>
                                <w:i/>
                                <w:color w:val="000000"/>
                                <w:spacing w:val="-9"/>
                                <w:sz w:val="36"/>
                              </w:rPr>
                              <w:t xml:space="preserve"> </w:t>
                            </w:r>
                            <w:r>
                              <w:rPr>
                                <w:b/>
                                <w:i/>
                                <w:color w:val="000000"/>
                                <w:sz w:val="36"/>
                              </w:rPr>
                              <w:t>dekhi</w:t>
                            </w:r>
                            <w:r>
                              <w:rPr>
                                <w:b/>
                                <w:i/>
                                <w:color w:val="000000"/>
                                <w:spacing w:val="-6"/>
                                <w:sz w:val="36"/>
                              </w:rPr>
                              <w:t xml:space="preserve"> </w:t>
                            </w:r>
                            <w:r>
                              <w:rPr>
                                <w:b/>
                                <w:i/>
                                <w:color w:val="000000"/>
                                <w:sz w:val="36"/>
                              </w:rPr>
                              <w:t>Lamkhum Rumse</w:t>
                            </w:r>
                            <w:r>
                              <w:rPr>
                                <w:b/>
                                <w:i/>
                                <w:color w:val="000000"/>
                                <w:spacing w:val="-1"/>
                                <w:sz w:val="36"/>
                              </w:rPr>
                              <w:t xml:space="preserve"> </w:t>
                            </w:r>
                            <w:r>
                              <w:rPr>
                                <w:b/>
                                <w:i/>
                                <w:color w:val="000000"/>
                                <w:sz w:val="36"/>
                              </w:rPr>
                              <w:t>Gausara Road,</w:t>
                            </w:r>
                            <w:r>
                              <w:rPr>
                                <w:b/>
                                <w:i/>
                                <w:color w:val="000000"/>
                                <w:spacing w:val="40"/>
                                <w:sz w:val="36"/>
                              </w:rPr>
                              <w:t xml:space="preserve"> </w:t>
                            </w:r>
                            <w:r>
                              <w:rPr>
                                <w:b/>
                                <w:i/>
                                <w:color w:val="000000"/>
                                <w:sz w:val="36"/>
                              </w:rPr>
                              <w:t>Kathekhola Rural</w:t>
                            </w:r>
                            <w:r>
                              <w:rPr>
                                <w:b/>
                                <w:i/>
                                <w:color w:val="000000"/>
                                <w:spacing w:val="-2"/>
                                <w:sz w:val="36"/>
                              </w:rPr>
                              <w:t xml:space="preserve"> </w:t>
                            </w:r>
                            <w:r>
                              <w:rPr>
                                <w:b/>
                                <w:i/>
                                <w:color w:val="000000"/>
                                <w:sz w:val="36"/>
                              </w:rPr>
                              <w:t>Municipality ,05</w:t>
                            </w:r>
                          </w:p>
                          <w:p w:rsidR="008D0E85" w:rsidRDefault="008D0E85">
                            <w:pPr>
                              <w:pStyle w:val="BodyText"/>
                              <w:rPr>
                                <w:b/>
                                <w:i/>
                                <w:color w:val="000000"/>
                                <w:sz w:val="36"/>
                              </w:rPr>
                            </w:pPr>
                          </w:p>
                          <w:p w:rsidR="008D0E85" w:rsidRDefault="008D0E85">
                            <w:pPr>
                              <w:pStyle w:val="BodyText"/>
                              <w:spacing w:before="390"/>
                              <w:rPr>
                                <w:b/>
                                <w:i/>
                                <w:color w:val="000000"/>
                                <w:sz w:val="36"/>
                              </w:rPr>
                            </w:pPr>
                          </w:p>
                          <w:p w:rsidR="008D0E85" w:rsidRDefault="00F33F7D">
                            <w:pPr>
                              <w:spacing w:line="413" w:lineRule="exact"/>
                              <w:ind w:right="1"/>
                              <w:jc w:val="center"/>
                              <w:rPr>
                                <w:b/>
                                <w:i/>
                                <w:color w:val="000000"/>
                                <w:sz w:val="36"/>
                              </w:rPr>
                            </w:pPr>
                            <w:r>
                              <w:rPr>
                                <w:b/>
                                <w:i/>
                                <w:color w:val="000000"/>
                                <w:spacing w:val="-2"/>
                                <w:sz w:val="36"/>
                              </w:rPr>
                              <w:t>IDOBAGLUNG/NCB/W/R/57/2083/84</w:t>
                            </w:r>
                          </w:p>
                        </w:txbxContent>
                      </wps:txbx>
                      <wps:bodyPr wrap="square" lIns="0" tIns="0" rIns="0" bIns="0" rtlCol="0">
                        <a:noAutofit/>
                      </wps:bodyPr>
                    </wps:wsp>
                  </a:graphicData>
                </a:graphic>
              </wp:anchor>
            </w:drawing>
          </mc:Choice>
          <mc:Fallback>
            <w:pict>
              <v:shape id="Textbox 18" o:spid="_x0000_s1031" type="#_x0000_t202" style="position:absolute;margin-left:70.6pt;margin-top:21.35pt;width:471.05pt;height:144.3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MsyQEAAH0DAAAOAAAAZHJzL2Uyb0RvYy54bWysU8Fu2zAMvQ/YPwi6L3aStciMOMXWIsOA&#10;YhvQ9gNkWY6FSaJGKbHz96OUOA22W7EcFEp6euR7pNd3ozXsoDBocDWfz0rOlJPQarer+cvz9sOK&#10;sxCFa4UBp2p+VIHfbd6/Ww++UgvowbQKGZG4UA2+5n2MviqKIHtlRZiBV44uO0ArIm1xV7QoBmK3&#10;pliU5W0xALYeQaoQ6PThdMk3mb/rlIw/ui6oyEzNqbaYV8xrk9ZisxbVDoXvtTyXId5QhRXaUdIL&#10;1YOIgu1R/0NltUQI0MWZBFtA12mpsgZSMy//UvPUC6+yFjIn+ItN4f/Ryu+Hn8h0S72jTjlhqUfP&#10;aowNjIxOyJ7Bh4pQT55wcfwCI0Gz1OAfQf4KBCmuMKcHgdDJjrFDm/5JKKOH1IHjxXXKwiQd3nxa&#10;LZbLG84k3c1Xy8XtPPeleH3uMcSvCixLQc2R2ppLEIfHEFMBopogKVsAo9utNiZvcNfcG2QHQSOw&#10;pV85sV/BsoJT0UlLHJsxm/JxcqCB9kgGDDQpNQ+/9wIVZ+abo1aksZoCnIJmCjCae8jDl4px8Hkf&#10;odO56JTpxHu2kHqctZznMQ3R9T6jXr+azR8AAAD//wMAUEsDBBQABgAIAAAAIQCfv8YT4wAAAAsB&#10;AAAPAAAAZHJzL2Rvd25yZXYueG1sTI/LTsMwEEX3SPyDNUhsUGsnLm0U4lSo4rGoVEFbia0bD0mE&#10;H5HttoGvx13B8mqO7j1TLUejyQl96J0VkE0ZELSNU71tBex3z5MCSIjSKqmdRQHfGGBZX19VslTu&#10;bN/xtI0tSSU2lFJAF+NQUhqaDo0MUzegTbdP542MKfqWKi/PqdxomjM2p0b2Ni10csBVh83X9mgE&#10;vP3cb9ZPu9Xeb9Trx4suZMHu5kLc3oyPD0AijvEPhot+Uoc6OR3c0apAdMqzLE+ogFm+AHIBWME5&#10;kIMAzjMOtK7o/x/qXwAAAP//AwBQSwECLQAUAAYACAAAACEAtoM4kv4AAADhAQAAEwAAAAAAAAAA&#10;AAAAAAAAAAAAW0NvbnRlbnRfVHlwZXNdLnhtbFBLAQItABQABgAIAAAAIQA4/SH/1gAAAJQBAAAL&#10;AAAAAAAAAAAAAAAAAC8BAABfcmVscy8ucmVsc1BLAQItABQABgAIAAAAIQDG7yMsyQEAAH0DAAAO&#10;AAAAAAAAAAAAAAAAAC4CAABkcnMvZTJvRG9jLnhtbFBLAQItABQABgAIAAAAIQCfv8YT4wAAAAsB&#10;AAAPAAAAAAAAAAAAAAAAACMEAABkcnMvZG93bnJldi54bWxQSwUGAAAAAAQABADzAAAAMwUAAAAA&#10;" fillcolor="yellow" stroked="f">
                <v:path arrowok="t"/>
                <v:textbox inset="0,0,0,0">
                  <w:txbxContent>
                    <w:p w:rsidR="008D0E85" w:rsidRDefault="00F33F7D">
                      <w:pPr>
                        <w:spacing w:line="242" w:lineRule="auto"/>
                        <w:ind w:left="316" w:right="328" w:firstLine="81"/>
                        <w:jc w:val="both"/>
                        <w:rPr>
                          <w:b/>
                          <w:i/>
                          <w:color w:val="000000"/>
                          <w:sz w:val="36"/>
                        </w:rPr>
                      </w:pPr>
                      <w:r>
                        <w:rPr>
                          <w:b/>
                          <w:i/>
                          <w:color w:val="000000"/>
                          <w:sz w:val="36"/>
                        </w:rPr>
                        <w:t>Upgrading of Thandanda Dahapani Ganesh chowk Road, Upgrading</w:t>
                      </w:r>
                      <w:r>
                        <w:rPr>
                          <w:b/>
                          <w:i/>
                          <w:color w:val="000000"/>
                          <w:spacing w:val="-5"/>
                          <w:sz w:val="36"/>
                        </w:rPr>
                        <w:t xml:space="preserve"> </w:t>
                      </w:r>
                      <w:r>
                        <w:rPr>
                          <w:b/>
                          <w:i/>
                          <w:color w:val="000000"/>
                          <w:sz w:val="36"/>
                        </w:rPr>
                        <w:t>of</w:t>
                      </w:r>
                      <w:r>
                        <w:rPr>
                          <w:b/>
                          <w:i/>
                          <w:color w:val="000000"/>
                          <w:spacing w:val="40"/>
                          <w:sz w:val="36"/>
                        </w:rPr>
                        <w:t xml:space="preserve"> </w:t>
                      </w:r>
                      <w:r>
                        <w:rPr>
                          <w:b/>
                          <w:i/>
                          <w:color w:val="000000"/>
                          <w:sz w:val="36"/>
                        </w:rPr>
                        <w:t>Madhhyapahadi</w:t>
                      </w:r>
                      <w:r>
                        <w:rPr>
                          <w:b/>
                          <w:i/>
                          <w:color w:val="000000"/>
                          <w:spacing w:val="-10"/>
                          <w:sz w:val="36"/>
                        </w:rPr>
                        <w:t xml:space="preserve"> </w:t>
                      </w:r>
                      <w:r>
                        <w:rPr>
                          <w:b/>
                          <w:i/>
                          <w:color w:val="000000"/>
                          <w:sz w:val="36"/>
                        </w:rPr>
                        <w:t>Lokmarga</w:t>
                      </w:r>
                      <w:r>
                        <w:rPr>
                          <w:b/>
                          <w:i/>
                          <w:color w:val="000000"/>
                          <w:spacing w:val="-9"/>
                          <w:sz w:val="36"/>
                        </w:rPr>
                        <w:t xml:space="preserve"> </w:t>
                      </w:r>
                      <w:r>
                        <w:rPr>
                          <w:b/>
                          <w:i/>
                          <w:color w:val="000000"/>
                          <w:sz w:val="36"/>
                        </w:rPr>
                        <w:t>dekhi</w:t>
                      </w:r>
                      <w:r>
                        <w:rPr>
                          <w:b/>
                          <w:i/>
                          <w:color w:val="000000"/>
                          <w:spacing w:val="-6"/>
                          <w:sz w:val="36"/>
                        </w:rPr>
                        <w:t xml:space="preserve"> </w:t>
                      </w:r>
                      <w:r>
                        <w:rPr>
                          <w:b/>
                          <w:i/>
                          <w:color w:val="000000"/>
                          <w:sz w:val="36"/>
                        </w:rPr>
                        <w:t>Lamkhum Rumse</w:t>
                      </w:r>
                      <w:r>
                        <w:rPr>
                          <w:b/>
                          <w:i/>
                          <w:color w:val="000000"/>
                          <w:spacing w:val="-1"/>
                          <w:sz w:val="36"/>
                        </w:rPr>
                        <w:t xml:space="preserve"> </w:t>
                      </w:r>
                      <w:r>
                        <w:rPr>
                          <w:b/>
                          <w:i/>
                          <w:color w:val="000000"/>
                          <w:sz w:val="36"/>
                        </w:rPr>
                        <w:t>Gausara Road,</w:t>
                      </w:r>
                      <w:r>
                        <w:rPr>
                          <w:b/>
                          <w:i/>
                          <w:color w:val="000000"/>
                          <w:spacing w:val="40"/>
                          <w:sz w:val="36"/>
                        </w:rPr>
                        <w:t xml:space="preserve"> </w:t>
                      </w:r>
                      <w:r>
                        <w:rPr>
                          <w:b/>
                          <w:i/>
                          <w:color w:val="000000"/>
                          <w:sz w:val="36"/>
                        </w:rPr>
                        <w:t>Kathekhola Rural</w:t>
                      </w:r>
                      <w:r>
                        <w:rPr>
                          <w:b/>
                          <w:i/>
                          <w:color w:val="000000"/>
                          <w:spacing w:val="-2"/>
                          <w:sz w:val="36"/>
                        </w:rPr>
                        <w:t xml:space="preserve"> </w:t>
                      </w:r>
                      <w:r>
                        <w:rPr>
                          <w:b/>
                          <w:i/>
                          <w:color w:val="000000"/>
                          <w:sz w:val="36"/>
                        </w:rPr>
                        <w:t>Municipality ,05</w:t>
                      </w:r>
                    </w:p>
                    <w:p w:rsidR="008D0E85" w:rsidRDefault="008D0E85">
                      <w:pPr>
                        <w:pStyle w:val="BodyText"/>
                        <w:rPr>
                          <w:b/>
                          <w:i/>
                          <w:color w:val="000000"/>
                          <w:sz w:val="36"/>
                        </w:rPr>
                      </w:pPr>
                    </w:p>
                    <w:p w:rsidR="008D0E85" w:rsidRDefault="008D0E85">
                      <w:pPr>
                        <w:pStyle w:val="BodyText"/>
                        <w:spacing w:before="390"/>
                        <w:rPr>
                          <w:b/>
                          <w:i/>
                          <w:color w:val="000000"/>
                          <w:sz w:val="36"/>
                        </w:rPr>
                      </w:pPr>
                    </w:p>
                    <w:p w:rsidR="008D0E85" w:rsidRDefault="00F33F7D">
                      <w:pPr>
                        <w:spacing w:line="413" w:lineRule="exact"/>
                        <w:ind w:right="1"/>
                        <w:jc w:val="center"/>
                        <w:rPr>
                          <w:b/>
                          <w:i/>
                          <w:color w:val="000000"/>
                          <w:sz w:val="36"/>
                        </w:rPr>
                      </w:pPr>
                      <w:r>
                        <w:rPr>
                          <w:b/>
                          <w:i/>
                          <w:color w:val="000000"/>
                          <w:spacing w:val="-2"/>
                          <w:sz w:val="36"/>
                        </w:rPr>
                        <w:t>IDOBAGLUNG/NCB/W/R/57/2083/84</w:t>
                      </w:r>
                    </w:p>
                  </w:txbxContent>
                </v:textbox>
                <w10:wrap type="topAndBottom" anchorx="page"/>
              </v:shape>
            </w:pict>
          </mc:Fallback>
        </mc:AlternateContent>
      </w:r>
    </w:p>
    <w:p w:rsidR="008D0E85" w:rsidRDefault="008D0E85">
      <w:pPr>
        <w:pStyle w:val="BodyText"/>
        <w:rPr>
          <w:b/>
          <w:i/>
          <w:sz w:val="20"/>
        </w:rPr>
        <w:sectPr w:rsidR="008D0E85">
          <w:pgSz w:w="12240" w:h="15840"/>
          <w:pgMar w:top="1280" w:right="360" w:bottom="280" w:left="1080" w:header="526" w:footer="0" w:gutter="0"/>
          <w:cols w:space="720"/>
        </w:sectPr>
      </w:pPr>
    </w:p>
    <w:p w:rsidR="008D0E85" w:rsidRDefault="008D0E85">
      <w:pPr>
        <w:pStyle w:val="BodyText"/>
        <w:spacing w:before="332"/>
        <w:rPr>
          <w:b/>
          <w:i/>
          <w:sz w:val="36"/>
        </w:rPr>
      </w:pPr>
    </w:p>
    <w:p w:rsidR="008D0E85" w:rsidRDefault="00F33F7D">
      <w:pPr>
        <w:ind w:left="149" w:right="874"/>
        <w:jc w:val="center"/>
        <w:rPr>
          <w:b/>
          <w:sz w:val="36"/>
        </w:rPr>
      </w:pPr>
      <w:r>
        <w:rPr>
          <w:b/>
          <w:spacing w:val="-6"/>
          <w:sz w:val="36"/>
        </w:rPr>
        <w:t>General</w:t>
      </w:r>
      <w:r>
        <w:rPr>
          <w:b/>
          <w:spacing w:val="-11"/>
          <w:sz w:val="36"/>
        </w:rPr>
        <w:t xml:space="preserve"> </w:t>
      </w:r>
      <w:r>
        <w:rPr>
          <w:b/>
          <w:spacing w:val="-6"/>
          <w:sz w:val="36"/>
        </w:rPr>
        <w:t>Conditions</w:t>
      </w:r>
      <w:r>
        <w:rPr>
          <w:b/>
          <w:spacing w:val="-15"/>
          <w:sz w:val="36"/>
        </w:rPr>
        <w:t xml:space="preserve"> </w:t>
      </w:r>
      <w:r>
        <w:rPr>
          <w:b/>
          <w:spacing w:val="-6"/>
          <w:sz w:val="36"/>
        </w:rPr>
        <w:t>of</w:t>
      </w:r>
      <w:r>
        <w:rPr>
          <w:b/>
          <w:spacing w:val="-10"/>
          <w:sz w:val="36"/>
        </w:rPr>
        <w:t xml:space="preserve"> </w:t>
      </w:r>
      <w:r>
        <w:rPr>
          <w:b/>
          <w:spacing w:val="-6"/>
          <w:sz w:val="36"/>
        </w:rPr>
        <w:t>Contract</w:t>
      </w:r>
    </w:p>
    <w:p w:rsidR="008D0E85" w:rsidRDefault="00F33F7D">
      <w:pPr>
        <w:pStyle w:val="BodyText"/>
        <w:spacing w:before="323" w:line="391" w:lineRule="auto"/>
        <w:ind w:left="451" w:right="1098"/>
      </w:pPr>
      <w:r>
        <w:rPr>
          <w:noProof/>
          <w:lang w:bidi="ne-NP"/>
        </w:rPr>
        <mc:AlternateContent>
          <mc:Choice Requires="wps">
            <w:drawing>
              <wp:anchor distT="0" distB="0" distL="0" distR="0" simplePos="0" relativeHeight="15734272" behindDoc="0" locked="0" layoutInCell="1" allowOverlap="1">
                <wp:simplePos x="0" y="0"/>
                <wp:positionH relativeFrom="page">
                  <wp:posOffset>803452</wp:posOffset>
                </wp:positionH>
                <wp:positionV relativeFrom="paragraph">
                  <wp:posOffset>649396</wp:posOffset>
                </wp:positionV>
                <wp:extent cx="6156325" cy="6811009"/>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6811009"/>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21"/>
                              </w:trPr>
                              <w:tc>
                                <w:tcPr>
                                  <w:tcW w:w="9566" w:type="dxa"/>
                                  <w:gridSpan w:val="2"/>
                                </w:tcPr>
                                <w:p w:rsidR="008D0E85" w:rsidRDefault="00F33F7D">
                                  <w:pPr>
                                    <w:pStyle w:val="TableParagraph"/>
                                    <w:spacing w:line="267" w:lineRule="exact"/>
                                    <w:ind w:left="728"/>
                                    <w:jc w:val="center"/>
                                    <w:rPr>
                                      <w:rFonts w:ascii="Arial"/>
                                      <w:b/>
                                      <w:sz w:val="24"/>
                                    </w:rPr>
                                  </w:pPr>
                                  <w:bookmarkStart w:id="104" w:name="_bookmark0"/>
                                  <w:bookmarkEnd w:id="104"/>
                                  <w:r>
                                    <w:rPr>
                                      <w:rFonts w:ascii="Arial"/>
                                      <w:b/>
                                      <w:spacing w:val="-2"/>
                                      <w:sz w:val="24"/>
                                    </w:rPr>
                                    <w:t>General</w:t>
                                  </w:r>
                                </w:p>
                              </w:tc>
                            </w:tr>
                            <w:tr w:rsidR="008D0E85">
                              <w:trPr>
                                <w:trHeight w:val="10375"/>
                              </w:trPr>
                              <w:tc>
                                <w:tcPr>
                                  <w:tcW w:w="1729" w:type="dxa"/>
                                </w:tcPr>
                                <w:p w:rsidR="008D0E85" w:rsidRDefault="00F33F7D">
                                  <w:pPr>
                                    <w:pStyle w:val="TableParagraph"/>
                                    <w:spacing w:line="244" w:lineRule="exact"/>
                                    <w:ind w:left="110"/>
                                  </w:pPr>
                                  <w:bookmarkStart w:id="105" w:name="_bookmark1"/>
                                  <w:bookmarkEnd w:id="105"/>
                                  <w:r>
                                    <w:t>1.</w:t>
                                  </w:r>
                                  <w:r>
                                    <w:rPr>
                                      <w:spacing w:val="4"/>
                                    </w:rPr>
                                    <w:t xml:space="preserve"> </w:t>
                                  </w:r>
                                  <w:r>
                                    <w:rPr>
                                      <w:spacing w:val="-2"/>
                                    </w:rPr>
                                    <w:t>Definitions</w:t>
                                  </w:r>
                                </w:p>
                              </w:tc>
                              <w:tc>
                                <w:tcPr>
                                  <w:tcW w:w="7837" w:type="dxa"/>
                                </w:tcPr>
                                <w:p w:rsidR="008D0E85" w:rsidRDefault="00F33F7D">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8D0E85" w:rsidRDefault="00F33F7D">
                                  <w:pPr>
                                    <w:pStyle w:val="TableParagraph"/>
                                    <w:numPr>
                                      <w:ilvl w:val="2"/>
                                      <w:numId w:val="42"/>
                                    </w:numPr>
                                    <w:tabs>
                                      <w:tab w:val="left" w:pos="588"/>
                                      <w:tab w:val="left" w:pos="633"/>
                                    </w:tabs>
                                    <w:spacing w:before="16"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8D0E85" w:rsidRDefault="00F33F7D">
                                  <w:pPr>
                                    <w:pStyle w:val="TableParagraph"/>
                                    <w:numPr>
                                      <w:ilvl w:val="2"/>
                                      <w:numId w:val="42"/>
                                    </w:numPr>
                                    <w:tabs>
                                      <w:tab w:val="left" w:pos="633"/>
                                      <w:tab w:val="left" w:pos="684"/>
                                    </w:tabs>
                                    <w:spacing w:before="1" w:line="259" w:lineRule="auto"/>
                                    <w:ind w:right="94" w:hanging="360"/>
                                    <w:jc w:val="both"/>
                                  </w:pPr>
                                  <w:r>
                                    <w:t xml:space="preserve">The </w:t>
                                  </w:r>
                                  <w:r>
                                    <w:rPr>
                                      <w:b/>
                                    </w:rPr>
                                    <w:t xml:space="preserve">Activity Schedule </w:t>
                                  </w:r>
                                  <w:r>
                                    <w:t xml:space="preserve">is a schedule of the activities comprising the construction, installation, testing, and commissioning of the Works in a lump sum contract. It includes a lump sum price for </w:t>
                                  </w:r>
                                  <w:r>
                                    <w:t>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8D0E85" w:rsidRDefault="00F33F7D">
                                  <w:pPr>
                                    <w:pStyle w:val="TableParagraph"/>
                                    <w:numPr>
                                      <w:ilvl w:val="2"/>
                                      <w:numId w:val="42"/>
                                    </w:numPr>
                                    <w:tabs>
                                      <w:tab w:val="left" w:pos="574"/>
                                      <w:tab w:val="left" w:pos="633"/>
                                    </w:tabs>
                                    <w:spacing w:before="2" w:line="259" w:lineRule="auto"/>
                                    <w:ind w:right="97" w:hanging="360"/>
                                    <w:jc w:val="both"/>
                                  </w:pPr>
                                  <w:r>
                                    <w:rPr>
                                      <w:b/>
                                    </w:rPr>
                                    <w:t>Bill</w:t>
                                  </w:r>
                                  <w:r>
                                    <w:rPr>
                                      <w:b/>
                                      <w:spacing w:val="-13"/>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3"/>
                                    </w:rPr>
                                    <w:t xml:space="preserve"> </w:t>
                                  </w:r>
                                  <w:r>
                                    <w:t>and</w:t>
                                  </w:r>
                                  <w:r>
                                    <w:rPr>
                                      <w:spacing w:val="-10"/>
                                    </w:rPr>
                                    <w:t xml:space="preserve"> </w:t>
                                  </w:r>
                                  <w:r>
                                    <w:t>completed</w:t>
                                  </w:r>
                                  <w:r>
                                    <w:rPr>
                                      <w:spacing w:val="-10"/>
                                    </w:rPr>
                                    <w:t xml:space="preserve"> </w:t>
                                  </w:r>
                                  <w:r>
                                    <w:t>Bill</w:t>
                                  </w:r>
                                  <w:r>
                                    <w:rPr>
                                      <w:spacing w:val="-9"/>
                                    </w:rPr>
                                    <w:t xml:space="preserve"> </w:t>
                                  </w:r>
                                  <w:r>
                                    <w:t>of</w:t>
                                  </w:r>
                                  <w:r>
                                    <w:rPr>
                                      <w:spacing w:val="-7"/>
                                    </w:rPr>
                                    <w:t xml:space="preserve"> </w:t>
                                  </w:r>
                                  <w:r>
                                    <w:t>Quantities</w:t>
                                  </w:r>
                                  <w:r>
                                    <w:rPr>
                                      <w:spacing w:val="-10"/>
                                    </w:rPr>
                                    <w:t xml:space="preserve"> </w:t>
                                  </w:r>
                                  <w:r>
                                    <w:t>forming</w:t>
                                  </w:r>
                                  <w:r>
                                    <w:rPr>
                                      <w:spacing w:val="-13"/>
                                    </w:rPr>
                                    <w:t xml:space="preserve"> </w:t>
                                  </w:r>
                                  <w:r>
                                    <w:t>part of the Bid.</w:t>
                                  </w:r>
                                </w:p>
                                <w:p w:rsidR="008D0E85" w:rsidRDefault="00F33F7D">
                                  <w:pPr>
                                    <w:pStyle w:val="TableParagraph"/>
                                    <w:numPr>
                                      <w:ilvl w:val="2"/>
                                      <w:numId w:val="42"/>
                                    </w:numPr>
                                    <w:tabs>
                                      <w:tab w:val="left" w:pos="636"/>
                                    </w:tabs>
                                    <w:spacing w:line="249" w:lineRule="exact"/>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8D0E85" w:rsidRDefault="00F33F7D">
                                  <w:pPr>
                                    <w:pStyle w:val="TableParagraph"/>
                                    <w:numPr>
                                      <w:ilvl w:val="2"/>
                                      <w:numId w:val="42"/>
                                    </w:numPr>
                                    <w:tabs>
                                      <w:tab w:val="left" w:pos="631"/>
                                      <w:tab w:val="left" w:pos="633"/>
                                    </w:tabs>
                                    <w:spacing w:before="21"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8D0E85" w:rsidRDefault="00F33F7D">
                                  <w:pPr>
                                    <w:pStyle w:val="TableParagraph"/>
                                    <w:numPr>
                                      <w:ilvl w:val="2"/>
                                      <w:numId w:val="42"/>
                                    </w:numPr>
                                    <w:tabs>
                                      <w:tab w:val="left" w:pos="597"/>
                                      <w:tab w:val="left" w:pos="633"/>
                                    </w:tabs>
                                    <w:spacing w:before="1" w:line="259" w:lineRule="auto"/>
                                    <w:ind w:right="98" w:hanging="308"/>
                                    <w:jc w:val="both"/>
                                  </w:pPr>
                                  <w:r>
                                    <w:rPr>
                                      <w:spacing w:val="-2"/>
                                    </w:rPr>
                                    <w:t>The</w:t>
                                  </w:r>
                                  <w:r>
                                    <w:rPr>
                                      <w:spacing w:val="-12"/>
                                    </w:rPr>
                                    <w:t xml:space="preserve"> </w:t>
                                  </w:r>
                                  <w:r>
                                    <w:rPr>
                                      <w:b/>
                                      <w:spacing w:val="-2"/>
                                    </w:rPr>
                                    <w:t>Contract</w:t>
                                  </w:r>
                                  <w:r>
                                    <w:rPr>
                                      <w:b/>
                                      <w:spacing w:val="-8"/>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10"/>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8D0E85" w:rsidRDefault="00F33F7D">
                                  <w:pPr>
                                    <w:pStyle w:val="TableParagraph"/>
                                    <w:numPr>
                                      <w:ilvl w:val="2"/>
                                      <w:numId w:val="42"/>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8D0E85" w:rsidRDefault="00F33F7D">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8D0E85" w:rsidRDefault="00F33F7D">
                                  <w:pPr>
                                    <w:pStyle w:val="TableParagraph"/>
                                    <w:numPr>
                                      <w:ilvl w:val="2"/>
                                      <w:numId w:val="42"/>
                                    </w:numPr>
                                    <w:tabs>
                                      <w:tab w:val="left" w:pos="525"/>
                                      <w:tab w:val="left" w:pos="633"/>
                                    </w:tabs>
                                    <w:spacing w:line="259" w:lineRule="auto"/>
                                    <w:ind w:right="95" w:hanging="303"/>
                                    <w:jc w:val="both"/>
                                  </w:pPr>
                                  <w:r>
                                    <w:t xml:space="preserve">The </w:t>
                                  </w:r>
                                  <w:r>
                                    <w:rPr>
                                      <w:b/>
                                    </w:rPr>
                                    <w:t>Contr</w:t>
                                  </w:r>
                                  <w:r>
                                    <w:rPr>
                                      <w:b/>
                                    </w:rPr>
                                    <w:t xml:space="preserve">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8D0E85" w:rsidRDefault="00F33F7D">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8D0E85" w:rsidRDefault="00F33F7D">
                                  <w:pPr>
                                    <w:pStyle w:val="TableParagraph"/>
                                    <w:numPr>
                                      <w:ilvl w:val="2"/>
                                      <w:numId w:val="42"/>
                                    </w:numPr>
                                    <w:tabs>
                                      <w:tab w:val="left" w:pos="633"/>
                                      <w:tab w:val="left" w:pos="674"/>
                                    </w:tabs>
                                    <w:spacing w:before="19"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8D0E85" w:rsidRDefault="00F33F7D">
                                  <w:pPr>
                                    <w:pStyle w:val="TableParagraph"/>
                                    <w:numPr>
                                      <w:ilvl w:val="2"/>
                                      <w:numId w:val="42"/>
                                    </w:numPr>
                                    <w:tabs>
                                      <w:tab w:val="left" w:pos="583"/>
                                    </w:tabs>
                                    <w:spacing w:line="250" w:lineRule="exact"/>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2"/>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5"/>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8D0E85" w:rsidRDefault="00F33F7D">
                                  <w:pPr>
                                    <w:pStyle w:val="TableParagraph"/>
                                    <w:numPr>
                                      <w:ilvl w:val="2"/>
                                      <w:numId w:val="42"/>
                                    </w:numPr>
                                    <w:tabs>
                                      <w:tab w:val="left" w:pos="633"/>
                                      <w:tab w:val="left" w:pos="712"/>
                                    </w:tabs>
                                    <w:spacing w:before="20" w:line="259" w:lineRule="auto"/>
                                    <w:ind w:right="94" w:hanging="303"/>
                                  </w:pPr>
                                  <w:r>
                                    <w:tab/>
                                    <w:t xml:space="preserve">The </w:t>
                                  </w:r>
                                  <w:r>
                                    <w:rPr>
                                      <w:b/>
                                    </w:rPr>
                                    <w:t>Defect</w:t>
                                  </w:r>
                                  <w:r>
                                    <w:rPr>
                                      <w:b/>
                                    </w:rPr>
                                    <w:t xml:space="preserve">s Liability Certificate </w:t>
                                  </w:r>
                                  <w:r>
                                    <w:t>is the certificate issued by Project Manager upon correction of defects by the Contractor.</w:t>
                                  </w:r>
                                </w:p>
                                <w:p w:rsidR="008D0E85" w:rsidRDefault="00F33F7D">
                                  <w:pPr>
                                    <w:pStyle w:val="TableParagraph"/>
                                    <w:numPr>
                                      <w:ilvl w:val="2"/>
                                      <w:numId w:val="42"/>
                                    </w:numPr>
                                    <w:tabs>
                                      <w:tab w:val="left" w:pos="633"/>
                                      <w:tab w:val="left" w:pos="636"/>
                                    </w:tabs>
                                    <w:spacing w:before="1" w:line="259" w:lineRule="auto"/>
                                    <w:ind w:right="95"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8D0E85" w:rsidRDefault="00F33F7D">
                                  <w:pPr>
                                    <w:pStyle w:val="TableParagraph"/>
                                    <w:numPr>
                                      <w:ilvl w:val="2"/>
                                      <w:numId w:val="42"/>
                                    </w:numPr>
                                    <w:tabs>
                                      <w:tab w:val="left" w:pos="633"/>
                                      <w:tab w:val="left" w:pos="650"/>
                                    </w:tabs>
                                    <w:spacing w:before="1"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8D0E85" w:rsidRDefault="00F33F7D">
                                  <w:pPr>
                                    <w:pStyle w:val="TableParagraph"/>
                                    <w:numPr>
                                      <w:ilvl w:val="2"/>
                                      <w:numId w:val="42"/>
                                    </w:numPr>
                                    <w:tabs>
                                      <w:tab w:val="left" w:pos="631"/>
                                      <w:tab w:val="left" w:pos="633"/>
                                    </w:tabs>
                                    <w:spacing w:before="1" w:line="254"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9"/>
                                    </w:rPr>
                                    <w:t xml:space="preserve"> </w:t>
                                  </w:r>
                                  <w:r>
                                    <w:t>the</w:t>
                                  </w:r>
                                  <w:r>
                                    <w:rPr>
                                      <w:spacing w:val="-14"/>
                                    </w:rPr>
                                    <w:t xml:space="preserve"> </w:t>
                                  </w:r>
                                  <w:r>
                                    <w:t>Contractor</w:t>
                                  </w:r>
                                  <w:r>
                                    <w:rPr>
                                      <w:spacing w:val="-11"/>
                                    </w:rPr>
                                    <w:t xml:space="preserve"> </w:t>
                                  </w:r>
                                  <w:r>
                                    <w:t>to</w:t>
                                  </w:r>
                                  <w:r>
                                    <w:rPr>
                                      <w:spacing w:val="-12"/>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8D0E85" w:rsidRDefault="00F33F7D">
                                  <w:pPr>
                                    <w:pStyle w:val="TableParagraph"/>
                                    <w:numPr>
                                      <w:ilvl w:val="2"/>
                                      <w:numId w:val="42"/>
                                    </w:numPr>
                                    <w:tabs>
                                      <w:tab w:val="left" w:pos="633"/>
                                      <w:tab w:val="left" w:pos="650"/>
                                    </w:tabs>
                                    <w:spacing w:before="6" w:line="259" w:lineRule="auto"/>
                                    <w:ind w:right="91" w:hanging="303"/>
                                  </w:pPr>
                                  <w:r>
                                    <w:rPr>
                                      <w:b/>
                                    </w:rPr>
                                    <w:t>Equipment</w:t>
                                  </w:r>
                                  <w:r>
                                    <w:rPr>
                                      <w:b/>
                                      <w:spacing w:val="36"/>
                                    </w:rPr>
                                    <w:t xml:space="preserve"> </w:t>
                                  </w:r>
                                  <w:r>
                                    <w:t>is the Contractor’s machinery and vehicles brought temporarily to the Site to construct the Works.</w:t>
                                  </w:r>
                                </w:p>
                                <w:p w:rsidR="008D0E85" w:rsidRDefault="00F33F7D">
                                  <w:pPr>
                                    <w:pStyle w:val="TableParagraph"/>
                                    <w:numPr>
                                      <w:ilvl w:val="2"/>
                                      <w:numId w:val="42"/>
                                    </w:numPr>
                                    <w:tabs>
                                      <w:tab w:val="left" w:pos="640"/>
                                    </w:tabs>
                                    <w:spacing w:before="1"/>
                                    <w:ind w:left="640" w:hanging="310"/>
                                  </w:pPr>
                                  <w:r>
                                    <w:rPr>
                                      <w:b/>
                                      <w:spacing w:val="-2"/>
                                    </w:rPr>
                                    <w:t>Force</w:t>
                                  </w:r>
                                  <w:r>
                                    <w:rPr>
                                      <w:b/>
                                      <w:spacing w:val="8"/>
                                    </w:rPr>
                                    <w:t xml:space="preserve"> </w:t>
                                  </w:r>
                                  <w:r>
                                    <w:rPr>
                                      <w:b/>
                                      <w:spacing w:val="-2"/>
                                    </w:rPr>
                                    <w:t>Majeure</w:t>
                                  </w:r>
                                  <w:r>
                                    <w:rPr>
                                      <w:b/>
                                      <w:spacing w:val="16"/>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4"/>
                                    </w:rPr>
                                    <w:t xml:space="preserve"> </w:t>
                                  </w:r>
                                  <w:r>
                                    <w:rPr>
                                      <w:spacing w:val="-2"/>
                                    </w:rPr>
                                    <w:t>or</w:t>
                                  </w:r>
                                  <w:r>
                                    <w:rPr>
                                      <w:spacing w:val="12"/>
                                    </w:rPr>
                                    <w:t xml:space="preserve"> </w:t>
                                  </w:r>
                                  <w:r>
                                    <w:rPr>
                                      <w:spacing w:val="-2"/>
                                    </w:rPr>
                                    <w:t>circumstance:</w:t>
                                  </w:r>
                                  <w:r>
                                    <w:rPr>
                                      <w:spacing w:val="13"/>
                                    </w:rPr>
                                    <w:t xml:space="preserve"> </w:t>
                                  </w:r>
                                  <w:r>
                                    <w:rPr>
                                      <w:spacing w:val="-2"/>
                                    </w:rPr>
                                    <w:t>which</w:t>
                                  </w:r>
                                  <w:r>
                                    <w:rPr>
                                      <w:spacing w:val="13"/>
                                    </w:rPr>
                                    <w:t xml:space="preserve"> </w:t>
                                  </w:r>
                                  <w:r>
                                    <w:rPr>
                                      <w:spacing w:val="-2"/>
                                    </w:rPr>
                                    <w:t>is</w:t>
                                  </w:r>
                                  <w:r>
                                    <w:rPr>
                                      <w:spacing w:val="14"/>
                                    </w:rPr>
                                    <w:t xml:space="preserve"> </w:t>
                                  </w:r>
                                  <w:r>
                                    <w:rPr>
                                      <w:spacing w:val="-2"/>
                                    </w:rPr>
                                    <w:t>beyond</w:t>
                                  </w:r>
                                  <w:r>
                                    <w:rPr>
                                      <w:spacing w:val="10"/>
                                    </w:rPr>
                                    <w:t xml:space="preserve"> </w:t>
                                  </w:r>
                                  <w:r>
                                    <w:rPr>
                                      <w:spacing w:val="-10"/>
                                    </w:rPr>
                                    <w:t>a</w:t>
                                  </w:r>
                                </w:p>
                              </w:tc>
                            </w:tr>
                          </w:tbl>
                          <w:p w:rsidR="008D0E85" w:rsidRDefault="008D0E85">
                            <w:pPr>
                              <w:pStyle w:val="BodyText"/>
                            </w:pPr>
                          </w:p>
                        </w:txbxContent>
                      </wps:txbx>
                      <wps:bodyPr wrap="square" lIns="0" tIns="0" rIns="0" bIns="0" rtlCol="0">
                        <a:noAutofit/>
                      </wps:bodyPr>
                    </wps:wsp>
                  </a:graphicData>
                </a:graphic>
              </wp:anchor>
            </w:drawing>
          </mc:Choice>
          <mc:Fallback>
            <w:pict>
              <v:shape id="Textbox 19" o:spid="_x0000_s1032" type="#_x0000_t202" style="position:absolute;left:0;text-align:left;margin-left:63.25pt;margin-top:51.15pt;width:484.75pt;height:536.3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rcrgEAAEkDAAAOAAAAZHJzL2Uyb0RvYy54bWysU8Fu2zAMvQ/oPwi6N7JTJOiMOMW2YsOA&#10;YhvQ7gNkWYqNWaIqKrHz96OUOC22W9GLTElPj++R9OZusgM76IA9uJqXi4Iz7RS0vdvV/PfT1+tb&#10;zjBK18oBnK75USO/21592Iy+0kvoYGh1YETisBp9zbsYfSUEqk5biQvw2tGlgWBlpG3YiTbIkdjt&#10;IJZFsRYjhNYHUBqRTu9Pl3yb+Y3RKv40BnVkQ81JW8xryGuTVrHdyGoXpO96dZYh36DCyt5R0gvV&#10;vYyS7UP/H5XtVQAEExcKrABjeqWzB3JTFv+4eeyk19kLFQf9pUz4frTqx+FXYH1LvfvImZOWevSk&#10;p9jAxOiEyjN6rAj16AkXp88wETRbRf8A6g8SRLzCnB4goVM5JhNs+pJRRg+pA8dL1SkLU3S4Llfr&#10;m+WKM0V369uyLIqcWLw89wHjNw2WpaDmgdqaJcjDA8YkQFYz5KzmJCDpilMzZYOr2U0D7ZHMjNT1&#10;muPzXgbN2fDdUVnTiMxBmINmDkIcvkAepOTJwad9BNNnASnTifcsgPqVdZ1nKw3E631GvfwB278A&#10;AAD//wMAUEsDBBQABgAIAAAAIQCdmjCU4gAAAA0BAAAPAAAAZHJzL2Rvd25yZXYueG1sTI/BTsMw&#10;EETvSPyDtUjcqN1A0zbEqVBRxQH10AJSj268JBGxHdlu6v492xPcZrRPszPlKpmejehD56yE6UQA&#10;Q1s73dlGwufH5mEBLERlteqdRQkXDLCqbm9KVWh3tjsc97FhFGJDoSS0MQ4F56Fu0agwcQNaun07&#10;b1Qk6xuuvTpTuOl5JkTOjeosfWjVgOsW65/9yUj4Wg+b93Ro1Xac6bfXbL67+DpJeX+XXp6BRUzx&#10;D4ZrfaoOFXU6upPVgfXks3xGKAmRPQK7EmKZ07wjqen8aQm8Kvn/FdUvAAAA//8DAFBLAQItABQA&#10;BgAIAAAAIQC2gziS/gAAAOEBAAATAAAAAAAAAAAAAAAAAAAAAABbQ29udGVudF9UeXBlc10ueG1s&#10;UEsBAi0AFAAGAAgAAAAhADj9If/WAAAAlAEAAAsAAAAAAAAAAAAAAAAALwEAAF9yZWxzLy5yZWxz&#10;UEsBAi0AFAAGAAgAAAAhAGf8mtyuAQAASQMAAA4AAAAAAAAAAAAAAAAALgIAAGRycy9lMm9Eb2Mu&#10;eG1sUEsBAi0AFAAGAAgAAAAhAJ2aMJTiAAAADQEAAA8AAAAAAAAAAAAAAAAACAQAAGRycy9kb3du&#10;cmV2LnhtbFBLBQYAAAAABAAEAPMAAAAX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21"/>
                        </w:trPr>
                        <w:tc>
                          <w:tcPr>
                            <w:tcW w:w="9566" w:type="dxa"/>
                            <w:gridSpan w:val="2"/>
                          </w:tcPr>
                          <w:p w:rsidR="008D0E85" w:rsidRDefault="00F33F7D">
                            <w:pPr>
                              <w:pStyle w:val="TableParagraph"/>
                              <w:spacing w:line="267" w:lineRule="exact"/>
                              <w:ind w:left="728"/>
                              <w:jc w:val="center"/>
                              <w:rPr>
                                <w:rFonts w:ascii="Arial"/>
                                <w:b/>
                                <w:sz w:val="24"/>
                              </w:rPr>
                            </w:pPr>
                            <w:bookmarkStart w:id="106" w:name="_bookmark0"/>
                            <w:bookmarkEnd w:id="106"/>
                            <w:r>
                              <w:rPr>
                                <w:rFonts w:ascii="Arial"/>
                                <w:b/>
                                <w:spacing w:val="-2"/>
                                <w:sz w:val="24"/>
                              </w:rPr>
                              <w:t>General</w:t>
                            </w:r>
                          </w:p>
                        </w:tc>
                      </w:tr>
                      <w:tr w:rsidR="008D0E85">
                        <w:trPr>
                          <w:trHeight w:val="10375"/>
                        </w:trPr>
                        <w:tc>
                          <w:tcPr>
                            <w:tcW w:w="1729" w:type="dxa"/>
                          </w:tcPr>
                          <w:p w:rsidR="008D0E85" w:rsidRDefault="00F33F7D">
                            <w:pPr>
                              <w:pStyle w:val="TableParagraph"/>
                              <w:spacing w:line="244" w:lineRule="exact"/>
                              <w:ind w:left="110"/>
                            </w:pPr>
                            <w:bookmarkStart w:id="107" w:name="_bookmark1"/>
                            <w:bookmarkEnd w:id="107"/>
                            <w:r>
                              <w:t>1.</w:t>
                            </w:r>
                            <w:r>
                              <w:rPr>
                                <w:spacing w:val="4"/>
                              </w:rPr>
                              <w:t xml:space="preserve"> </w:t>
                            </w:r>
                            <w:r>
                              <w:rPr>
                                <w:spacing w:val="-2"/>
                              </w:rPr>
                              <w:t>Definitions</w:t>
                            </w:r>
                          </w:p>
                        </w:tc>
                        <w:tc>
                          <w:tcPr>
                            <w:tcW w:w="7837" w:type="dxa"/>
                          </w:tcPr>
                          <w:p w:rsidR="008D0E85" w:rsidRDefault="00F33F7D">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8D0E85" w:rsidRDefault="00F33F7D">
                            <w:pPr>
                              <w:pStyle w:val="TableParagraph"/>
                              <w:numPr>
                                <w:ilvl w:val="2"/>
                                <w:numId w:val="42"/>
                              </w:numPr>
                              <w:tabs>
                                <w:tab w:val="left" w:pos="588"/>
                                <w:tab w:val="left" w:pos="633"/>
                              </w:tabs>
                              <w:spacing w:before="16"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8D0E85" w:rsidRDefault="00F33F7D">
                            <w:pPr>
                              <w:pStyle w:val="TableParagraph"/>
                              <w:numPr>
                                <w:ilvl w:val="2"/>
                                <w:numId w:val="42"/>
                              </w:numPr>
                              <w:tabs>
                                <w:tab w:val="left" w:pos="633"/>
                                <w:tab w:val="left" w:pos="684"/>
                              </w:tabs>
                              <w:spacing w:before="1" w:line="259" w:lineRule="auto"/>
                              <w:ind w:right="94" w:hanging="360"/>
                              <w:jc w:val="both"/>
                            </w:pPr>
                            <w:r>
                              <w:t xml:space="preserve">The </w:t>
                            </w:r>
                            <w:r>
                              <w:rPr>
                                <w:b/>
                              </w:rPr>
                              <w:t xml:space="preserve">Activity Schedule </w:t>
                            </w:r>
                            <w:r>
                              <w:t xml:space="preserve">is a schedule of the activities comprising the construction, installation, testing, and commissioning of the Works in a lump sum contract. It includes a lump sum price for </w:t>
                            </w:r>
                            <w:r>
                              <w:t>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8D0E85" w:rsidRDefault="00F33F7D">
                            <w:pPr>
                              <w:pStyle w:val="TableParagraph"/>
                              <w:numPr>
                                <w:ilvl w:val="2"/>
                                <w:numId w:val="42"/>
                              </w:numPr>
                              <w:tabs>
                                <w:tab w:val="left" w:pos="574"/>
                                <w:tab w:val="left" w:pos="633"/>
                              </w:tabs>
                              <w:spacing w:before="2" w:line="259" w:lineRule="auto"/>
                              <w:ind w:right="97" w:hanging="360"/>
                              <w:jc w:val="both"/>
                            </w:pPr>
                            <w:r>
                              <w:rPr>
                                <w:b/>
                              </w:rPr>
                              <w:t>Bill</w:t>
                            </w:r>
                            <w:r>
                              <w:rPr>
                                <w:b/>
                                <w:spacing w:val="-13"/>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3"/>
                              </w:rPr>
                              <w:t xml:space="preserve"> </w:t>
                            </w:r>
                            <w:r>
                              <w:t>and</w:t>
                            </w:r>
                            <w:r>
                              <w:rPr>
                                <w:spacing w:val="-10"/>
                              </w:rPr>
                              <w:t xml:space="preserve"> </w:t>
                            </w:r>
                            <w:r>
                              <w:t>completed</w:t>
                            </w:r>
                            <w:r>
                              <w:rPr>
                                <w:spacing w:val="-10"/>
                              </w:rPr>
                              <w:t xml:space="preserve"> </w:t>
                            </w:r>
                            <w:r>
                              <w:t>Bill</w:t>
                            </w:r>
                            <w:r>
                              <w:rPr>
                                <w:spacing w:val="-9"/>
                              </w:rPr>
                              <w:t xml:space="preserve"> </w:t>
                            </w:r>
                            <w:r>
                              <w:t>of</w:t>
                            </w:r>
                            <w:r>
                              <w:rPr>
                                <w:spacing w:val="-7"/>
                              </w:rPr>
                              <w:t xml:space="preserve"> </w:t>
                            </w:r>
                            <w:r>
                              <w:t>Quantities</w:t>
                            </w:r>
                            <w:r>
                              <w:rPr>
                                <w:spacing w:val="-10"/>
                              </w:rPr>
                              <w:t xml:space="preserve"> </w:t>
                            </w:r>
                            <w:r>
                              <w:t>forming</w:t>
                            </w:r>
                            <w:r>
                              <w:rPr>
                                <w:spacing w:val="-13"/>
                              </w:rPr>
                              <w:t xml:space="preserve"> </w:t>
                            </w:r>
                            <w:r>
                              <w:t>part of the Bid.</w:t>
                            </w:r>
                          </w:p>
                          <w:p w:rsidR="008D0E85" w:rsidRDefault="00F33F7D">
                            <w:pPr>
                              <w:pStyle w:val="TableParagraph"/>
                              <w:numPr>
                                <w:ilvl w:val="2"/>
                                <w:numId w:val="42"/>
                              </w:numPr>
                              <w:tabs>
                                <w:tab w:val="left" w:pos="636"/>
                              </w:tabs>
                              <w:spacing w:line="249" w:lineRule="exact"/>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8D0E85" w:rsidRDefault="00F33F7D">
                            <w:pPr>
                              <w:pStyle w:val="TableParagraph"/>
                              <w:numPr>
                                <w:ilvl w:val="2"/>
                                <w:numId w:val="42"/>
                              </w:numPr>
                              <w:tabs>
                                <w:tab w:val="left" w:pos="631"/>
                                <w:tab w:val="left" w:pos="633"/>
                              </w:tabs>
                              <w:spacing w:before="21"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8D0E85" w:rsidRDefault="00F33F7D">
                            <w:pPr>
                              <w:pStyle w:val="TableParagraph"/>
                              <w:numPr>
                                <w:ilvl w:val="2"/>
                                <w:numId w:val="42"/>
                              </w:numPr>
                              <w:tabs>
                                <w:tab w:val="left" w:pos="597"/>
                                <w:tab w:val="left" w:pos="633"/>
                              </w:tabs>
                              <w:spacing w:before="1" w:line="259" w:lineRule="auto"/>
                              <w:ind w:right="98" w:hanging="308"/>
                              <w:jc w:val="both"/>
                            </w:pPr>
                            <w:r>
                              <w:rPr>
                                <w:spacing w:val="-2"/>
                              </w:rPr>
                              <w:t>The</w:t>
                            </w:r>
                            <w:r>
                              <w:rPr>
                                <w:spacing w:val="-12"/>
                              </w:rPr>
                              <w:t xml:space="preserve"> </w:t>
                            </w:r>
                            <w:r>
                              <w:rPr>
                                <w:b/>
                                <w:spacing w:val="-2"/>
                              </w:rPr>
                              <w:t>Contract</w:t>
                            </w:r>
                            <w:r>
                              <w:rPr>
                                <w:b/>
                                <w:spacing w:val="-8"/>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10"/>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8D0E85" w:rsidRDefault="00F33F7D">
                            <w:pPr>
                              <w:pStyle w:val="TableParagraph"/>
                              <w:numPr>
                                <w:ilvl w:val="2"/>
                                <w:numId w:val="42"/>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8D0E85" w:rsidRDefault="00F33F7D">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8D0E85" w:rsidRDefault="00F33F7D">
                            <w:pPr>
                              <w:pStyle w:val="TableParagraph"/>
                              <w:numPr>
                                <w:ilvl w:val="2"/>
                                <w:numId w:val="42"/>
                              </w:numPr>
                              <w:tabs>
                                <w:tab w:val="left" w:pos="525"/>
                                <w:tab w:val="left" w:pos="633"/>
                              </w:tabs>
                              <w:spacing w:line="259" w:lineRule="auto"/>
                              <w:ind w:right="95" w:hanging="303"/>
                              <w:jc w:val="both"/>
                            </w:pPr>
                            <w:r>
                              <w:t xml:space="preserve">The </w:t>
                            </w:r>
                            <w:r>
                              <w:rPr>
                                <w:b/>
                              </w:rPr>
                              <w:t>Contr</w:t>
                            </w:r>
                            <w:r>
                              <w:rPr>
                                <w:b/>
                              </w:rPr>
                              <w:t xml:space="preserve">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8D0E85" w:rsidRDefault="00F33F7D">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8D0E85" w:rsidRDefault="00F33F7D">
                            <w:pPr>
                              <w:pStyle w:val="TableParagraph"/>
                              <w:numPr>
                                <w:ilvl w:val="2"/>
                                <w:numId w:val="42"/>
                              </w:numPr>
                              <w:tabs>
                                <w:tab w:val="left" w:pos="633"/>
                                <w:tab w:val="left" w:pos="674"/>
                              </w:tabs>
                              <w:spacing w:before="19"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8D0E85" w:rsidRDefault="00F33F7D">
                            <w:pPr>
                              <w:pStyle w:val="TableParagraph"/>
                              <w:numPr>
                                <w:ilvl w:val="2"/>
                                <w:numId w:val="42"/>
                              </w:numPr>
                              <w:tabs>
                                <w:tab w:val="left" w:pos="583"/>
                              </w:tabs>
                              <w:spacing w:line="250" w:lineRule="exact"/>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2"/>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5"/>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8D0E85" w:rsidRDefault="00F33F7D">
                            <w:pPr>
                              <w:pStyle w:val="TableParagraph"/>
                              <w:numPr>
                                <w:ilvl w:val="2"/>
                                <w:numId w:val="42"/>
                              </w:numPr>
                              <w:tabs>
                                <w:tab w:val="left" w:pos="633"/>
                                <w:tab w:val="left" w:pos="712"/>
                              </w:tabs>
                              <w:spacing w:before="20" w:line="259" w:lineRule="auto"/>
                              <w:ind w:right="94" w:hanging="303"/>
                            </w:pPr>
                            <w:r>
                              <w:tab/>
                              <w:t xml:space="preserve">The </w:t>
                            </w:r>
                            <w:r>
                              <w:rPr>
                                <w:b/>
                              </w:rPr>
                              <w:t>Defect</w:t>
                            </w:r>
                            <w:r>
                              <w:rPr>
                                <w:b/>
                              </w:rPr>
                              <w:t xml:space="preserve">s Liability Certificate </w:t>
                            </w:r>
                            <w:r>
                              <w:t>is the certificate issued by Project Manager upon correction of defects by the Contractor.</w:t>
                            </w:r>
                          </w:p>
                          <w:p w:rsidR="008D0E85" w:rsidRDefault="00F33F7D">
                            <w:pPr>
                              <w:pStyle w:val="TableParagraph"/>
                              <w:numPr>
                                <w:ilvl w:val="2"/>
                                <w:numId w:val="42"/>
                              </w:numPr>
                              <w:tabs>
                                <w:tab w:val="left" w:pos="633"/>
                                <w:tab w:val="left" w:pos="636"/>
                              </w:tabs>
                              <w:spacing w:before="1" w:line="259" w:lineRule="auto"/>
                              <w:ind w:right="95"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8D0E85" w:rsidRDefault="00F33F7D">
                            <w:pPr>
                              <w:pStyle w:val="TableParagraph"/>
                              <w:numPr>
                                <w:ilvl w:val="2"/>
                                <w:numId w:val="42"/>
                              </w:numPr>
                              <w:tabs>
                                <w:tab w:val="left" w:pos="633"/>
                                <w:tab w:val="left" w:pos="650"/>
                              </w:tabs>
                              <w:spacing w:before="1"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8D0E85" w:rsidRDefault="00F33F7D">
                            <w:pPr>
                              <w:pStyle w:val="TableParagraph"/>
                              <w:numPr>
                                <w:ilvl w:val="2"/>
                                <w:numId w:val="42"/>
                              </w:numPr>
                              <w:tabs>
                                <w:tab w:val="left" w:pos="631"/>
                                <w:tab w:val="left" w:pos="633"/>
                              </w:tabs>
                              <w:spacing w:before="1" w:line="254"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9"/>
                              </w:rPr>
                              <w:t xml:space="preserve"> </w:t>
                            </w:r>
                            <w:r>
                              <w:t>the</w:t>
                            </w:r>
                            <w:r>
                              <w:rPr>
                                <w:spacing w:val="-14"/>
                              </w:rPr>
                              <w:t xml:space="preserve"> </w:t>
                            </w:r>
                            <w:r>
                              <w:t>Contractor</w:t>
                            </w:r>
                            <w:r>
                              <w:rPr>
                                <w:spacing w:val="-11"/>
                              </w:rPr>
                              <w:t xml:space="preserve"> </w:t>
                            </w:r>
                            <w:r>
                              <w:t>to</w:t>
                            </w:r>
                            <w:r>
                              <w:rPr>
                                <w:spacing w:val="-12"/>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8D0E85" w:rsidRDefault="00F33F7D">
                            <w:pPr>
                              <w:pStyle w:val="TableParagraph"/>
                              <w:numPr>
                                <w:ilvl w:val="2"/>
                                <w:numId w:val="42"/>
                              </w:numPr>
                              <w:tabs>
                                <w:tab w:val="left" w:pos="633"/>
                                <w:tab w:val="left" w:pos="650"/>
                              </w:tabs>
                              <w:spacing w:before="6" w:line="259" w:lineRule="auto"/>
                              <w:ind w:right="91" w:hanging="303"/>
                            </w:pPr>
                            <w:r>
                              <w:rPr>
                                <w:b/>
                              </w:rPr>
                              <w:t>Equipment</w:t>
                            </w:r>
                            <w:r>
                              <w:rPr>
                                <w:b/>
                                <w:spacing w:val="36"/>
                              </w:rPr>
                              <w:t xml:space="preserve"> </w:t>
                            </w:r>
                            <w:r>
                              <w:t>is the Contractor’s machinery and vehicles brought temporarily to the Site to construct the Works.</w:t>
                            </w:r>
                          </w:p>
                          <w:p w:rsidR="008D0E85" w:rsidRDefault="00F33F7D">
                            <w:pPr>
                              <w:pStyle w:val="TableParagraph"/>
                              <w:numPr>
                                <w:ilvl w:val="2"/>
                                <w:numId w:val="42"/>
                              </w:numPr>
                              <w:tabs>
                                <w:tab w:val="left" w:pos="640"/>
                              </w:tabs>
                              <w:spacing w:before="1"/>
                              <w:ind w:left="640" w:hanging="310"/>
                            </w:pPr>
                            <w:r>
                              <w:rPr>
                                <w:b/>
                                <w:spacing w:val="-2"/>
                              </w:rPr>
                              <w:t>Force</w:t>
                            </w:r>
                            <w:r>
                              <w:rPr>
                                <w:b/>
                                <w:spacing w:val="8"/>
                              </w:rPr>
                              <w:t xml:space="preserve"> </w:t>
                            </w:r>
                            <w:r>
                              <w:rPr>
                                <w:b/>
                                <w:spacing w:val="-2"/>
                              </w:rPr>
                              <w:t>Majeure</w:t>
                            </w:r>
                            <w:r>
                              <w:rPr>
                                <w:b/>
                                <w:spacing w:val="16"/>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4"/>
                              </w:rPr>
                              <w:t xml:space="preserve"> </w:t>
                            </w:r>
                            <w:r>
                              <w:rPr>
                                <w:spacing w:val="-2"/>
                              </w:rPr>
                              <w:t>or</w:t>
                            </w:r>
                            <w:r>
                              <w:rPr>
                                <w:spacing w:val="12"/>
                              </w:rPr>
                              <w:t xml:space="preserve"> </w:t>
                            </w:r>
                            <w:r>
                              <w:rPr>
                                <w:spacing w:val="-2"/>
                              </w:rPr>
                              <w:t>circumstance:</w:t>
                            </w:r>
                            <w:r>
                              <w:rPr>
                                <w:spacing w:val="13"/>
                              </w:rPr>
                              <w:t xml:space="preserve"> </w:t>
                            </w:r>
                            <w:r>
                              <w:rPr>
                                <w:spacing w:val="-2"/>
                              </w:rPr>
                              <w:t>which</w:t>
                            </w:r>
                            <w:r>
                              <w:rPr>
                                <w:spacing w:val="13"/>
                              </w:rPr>
                              <w:t xml:space="preserve"> </w:t>
                            </w:r>
                            <w:r>
                              <w:rPr>
                                <w:spacing w:val="-2"/>
                              </w:rPr>
                              <w:t>is</w:t>
                            </w:r>
                            <w:r>
                              <w:rPr>
                                <w:spacing w:val="14"/>
                              </w:rPr>
                              <w:t xml:space="preserve"> </w:t>
                            </w:r>
                            <w:r>
                              <w:rPr>
                                <w:spacing w:val="-2"/>
                              </w:rPr>
                              <w:t>beyond</w:t>
                            </w:r>
                            <w:r>
                              <w:rPr>
                                <w:spacing w:val="10"/>
                              </w:rPr>
                              <w:t xml:space="preserve"> </w:t>
                            </w:r>
                            <w:r>
                              <w:rPr>
                                <w:spacing w:val="-10"/>
                              </w:rPr>
                              <w:t>a</w:t>
                            </w:r>
                          </w:p>
                        </w:tc>
                      </w:tr>
                    </w:tbl>
                    <w:p w:rsidR="008D0E85" w:rsidRDefault="008D0E85">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8D0E85" w:rsidRDefault="008D0E85">
      <w:pPr>
        <w:pStyle w:val="BodyText"/>
        <w:spacing w:line="391" w:lineRule="auto"/>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2833"/>
        </w:trPr>
        <w:tc>
          <w:tcPr>
            <w:tcW w:w="1729" w:type="dxa"/>
          </w:tcPr>
          <w:p w:rsidR="008D0E85" w:rsidRDefault="008D0E85">
            <w:pPr>
              <w:pStyle w:val="TableParagraph"/>
            </w:pPr>
          </w:p>
        </w:tc>
        <w:tc>
          <w:tcPr>
            <w:tcW w:w="7837" w:type="dxa"/>
          </w:tcPr>
          <w:p w:rsidR="008D0E85" w:rsidRDefault="00F33F7D">
            <w:pPr>
              <w:pStyle w:val="TableParagraph"/>
              <w:spacing w:line="259" w:lineRule="auto"/>
              <w:ind w:left="633" w:right="94"/>
              <w:jc w:val="both"/>
            </w:pPr>
            <w:r>
              <w:t>Party's control; which such Party could not reasonably have provided against before entering into the Contract</w:t>
            </w:r>
            <w:r>
              <w:t>; which, having arisen, such Party could not 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3"/>
              </w:rPr>
              <w:t xml:space="preserve"> </w:t>
            </w:r>
            <w:r>
              <w:t>and,</w:t>
            </w:r>
            <w:r>
              <w:rPr>
                <w:spacing w:val="-8"/>
              </w:rPr>
              <w:t xml:space="preserve"> </w:t>
            </w:r>
            <w:r>
              <w:t>which</w:t>
            </w:r>
            <w:r>
              <w:rPr>
                <w:spacing w:val="-14"/>
              </w:rPr>
              <w:t xml:space="preserve"> </w:t>
            </w:r>
            <w:r>
              <w:t>is</w:t>
            </w:r>
            <w:r>
              <w:rPr>
                <w:spacing w:val="-10"/>
              </w:rPr>
              <w:t xml:space="preserve"> </w:t>
            </w:r>
            <w:r>
              <w:t>not</w:t>
            </w:r>
            <w:r>
              <w:rPr>
                <w:spacing w:val="-6"/>
              </w:rPr>
              <w:t xml:space="preserve"> </w:t>
            </w:r>
            <w:r>
              <w:t>substantially</w:t>
            </w:r>
            <w:r>
              <w:rPr>
                <w:spacing w:val="-14"/>
              </w:rPr>
              <w:t xml:space="preserve"> </w:t>
            </w:r>
            <w:r>
              <w:t>attributable to the other Party.</w:t>
            </w:r>
          </w:p>
          <w:p w:rsidR="008D0E85" w:rsidRDefault="00F33F7D">
            <w:pPr>
              <w:pStyle w:val="TableParagraph"/>
              <w:numPr>
                <w:ilvl w:val="0"/>
                <w:numId w:val="41"/>
              </w:numPr>
              <w:tabs>
                <w:tab w:val="left" w:pos="611"/>
                <w:tab w:val="left" w:pos="633"/>
              </w:tabs>
              <w:spacing w:line="254" w:lineRule="auto"/>
              <w:ind w:right="97"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8D0E85" w:rsidRDefault="00F33F7D">
            <w:pPr>
              <w:pStyle w:val="TableParagraph"/>
              <w:numPr>
                <w:ilvl w:val="0"/>
                <w:numId w:val="41"/>
              </w:numPr>
              <w:tabs>
                <w:tab w:val="left" w:pos="611"/>
                <w:tab w:val="left" w:pos="633"/>
              </w:tabs>
              <w:spacing w:before="4" w:line="259" w:lineRule="auto"/>
              <w:ind w:right="100" w:hanging="303"/>
              <w:jc w:val="both"/>
            </w:pPr>
            <w:r>
              <w:rPr>
                <w:b/>
              </w:rPr>
              <w:t>In</w:t>
            </w:r>
            <w:r>
              <w:rPr>
                <w:b/>
                <w:spacing w:val="-9"/>
              </w:rPr>
              <w:t xml:space="preserve"> </w:t>
            </w:r>
            <w:r>
              <w:rPr>
                <w:b/>
              </w:rPr>
              <w:t xml:space="preserve">writing </w:t>
            </w:r>
            <w:r>
              <w:t>or</w:t>
            </w:r>
            <w:r>
              <w:rPr>
                <w:spacing w:val="-1"/>
              </w:rPr>
              <w:t xml:space="preserve"> </w:t>
            </w:r>
            <w:r>
              <w:rPr>
                <w:b/>
              </w:rPr>
              <w:t>written</w:t>
            </w:r>
            <w:r>
              <w:rPr>
                <w:b/>
                <w:spacing w:val="-1"/>
              </w:rPr>
              <w:t xml:space="preserve"> </w:t>
            </w:r>
            <w:r>
              <w:t>means hand</w:t>
            </w:r>
            <w:r>
              <w:rPr>
                <w:spacing w:val="-4"/>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4"/>
              </w:rPr>
              <w:t xml:space="preserve"> </w:t>
            </w:r>
            <w:r>
              <w:t>or electronically made, and resulting in permanent record.</w:t>
            </w:r>
          </w:p>
          <w:p w:rsidR="008D0E85" w:rsidRDefault="00F33F7D">
            <w:pPr>
              <w:pStyle w:val="TableParagraph"/>
              <w:numPr>
                <w:ilvl w:val="0"/>
                <w:numId w:val="41"/>
              </w:numPr>
              <w:tabs>
                <w:tab w:val="left" w:pos="633"/>
                <w:tab w:val="left" w:pos="664"/>
                <w:tab w:val="left" w:pos="4431"/>
              </w:tabs>
              <w:spacing w:before="1" w:line="259" w:lineRule="auto"/>
              <w:ind w:right="94"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w:t>
            </w:r>
            <w:r>
              <w:rPr>
                <w:b/>
              </w:rPr>
              <w:t>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8D0E85" w:rsidRDefault="00F33F7D">
            <w:pPr>
              <w:pStyle w:val="TableParagraph"/>
              <w:numPr>
                <w:ilvl w:val="0"/>
                <w:numId w:val="41"/>
              </w:numPr>
              <w:tabs>
                <w:tab w:val="left" w:pos="633"/>
                <w:tab w:val="left" w:pos="640"/>
              </w:tabs>
              <w:spacing w:before="2" w:line="254" w:lineRule="auto"/>
              <w:ind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8D0E85" w:rsidRDefault="00F33F7D">
            <w:pPr>
              <w:pStyle w:val="TableParagraph"/>
              <w:numPr>
                <w:ilvl w:val="0"/>
                <w:numId w:val="41"/>
              </w:numPr>
              <w:tabs>
                <w:tab w:val="left" w:pos="633"/>
                <w:tab w:val="left" w:pos="717"/>
              </w:tabs>
              <w:spacing w:before="6" w:line="259" w:lineRule="auto"/>
              <w:ind w:right="98" w:hanging="308"/>
              <w:jc w:val="both"/>
            </w:pPr>
            <w:r>
              <w:tab/>
            </w:r>
            <w:r>
              <w:rPr>
                <w:b/>
              </w:rPr>
              <w:t xml:space="preserve">Materials </w:t>
            </w:r>
            <w:r>
              <w:t>are all supplies, including consumables, used by the Contractor for incorporation in the Works.</w:t>
            </w:r>
          </w:p>
          <w:p w:rsidR="008D0E85" w:rsidRDefault="00F33F7D">
            <w:pPr>
              <w:pStyle w:val="TableParagraph"/>
              <w:numPr>
                <w:ilvl w:val="0"/>
                <w:numId w:val="41"/>
              </w:numPr>
              <w:tabs>
                <w:tab w:val="left" w:pos="631"/>
              </w:tabs>
              <w:spacing w:before="1"/>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8D0E85" w:rsidRDefault="00F33F7D">
            <w:pPr>
              <w:pStyle w:val="TableParagraph"/>
              <w:numPr>
                <w:ilvl w:val="0"/>
                <w:numId w:val="41"/>
              </w:numPr>
              <w:tabs>
                <w:tab w:val="left" w:pos="631"/>
              </w:tabs>
              <w:spacing w:before="21"/>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8D0E85" w:rsidRDefault="00F33F7D">
            <w:pPr>
              <w:pStyle w:val="TableParagraph"/>
              <w:spacing w:before="20"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8D0E85" w:rsidRDefault="00F33F7D">
            <w:pPr>
              <w:pStyle w:val="TableParagraph"/>
              <w:spacing w:before="1"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8D0E85" w:rsidRDefault="00F33F7D">
            <w:pPr>
              <w:pStyle w:val="TableParagraph"/>
              <w:spacing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8D0E85" w:rsidRDefault="00F33F7D">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8D0E85" w:rsidRDefault="00F33F7D">
            <w:pPr>
              <w:pStyle w:val="TableParagraph"/>
              <w:spacing w:line="250" w:lineRule="exact"/>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8D0E85" w:rsidRDefault="00F33F7D">
            <w:pPr>
              <w:pStyle w:val="TableParagraph"/>
              <w:spacing w:before="19" w:line="259"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8D0E85" w:rsidRDefault="00F33F7D">
            <w:pPr>
              <w:pStyle w:val="TableParagraph"/>
              <w:spacing w:before="1"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8D0E85" w:rsidRDefault="00F33F7D">
            <w:pPr>
              <w:pStyle w:val="TableParagraph"/>
              <w:spacing w:before="2" w:line="256"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w:t>
            </w:r>
            <w:r>
              <w:t>n of the Works. It does not necessarily coincide with any of the Site Possession Dates.</w:t>
            </w:r>
          </w:p>
          <w:p w:rsidR="008D0E85" w:rsidRDefault="00F33F7D">
            <w:pPr>
              <w:pStyle w:val="TableParagraph"/>
              <w:spacing w:before="4" w:line="259" w:lineRule="auto"/>
              <w:ind w:left="993" w:right="88" w:hanging="447"/>
              <w:jc w:val="both"/>
            </w:pPr>
            <w:r>
              <w:t xml:space="preserve">(ii) A </w:t>
            </w:r>
            <w:r>
              <w:rPr>
                <w:b/>
              </w:rPr>
              <w:t xml:space="preserve">Subcontractor </w:t>
            </w:r>
            <w:r>
              <w:t xml:space="preserve">is a person or corporate body who has a Contract with the </w:t>
            </w: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6"/>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6"/>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p w:rsidR="008D0E85" w:rsidRDefault="00F33F7D">
            <w:pPr>
              <w:pStyle w:val="TableParagraph"/>
              <w:spacing w:before="1"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8D0E85" w:rsidRDefault="00F33F7D">
            <w:pPr>
              <w:pStyle w:val="TableParagraph"/>
              <w:spacing w:line="250" w:lineRule="exact"/>
              <w:ind w:left="546"/>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w:t>
            </w:r>
            <w:r>
              <w:rPr>
                <w:spacing w:val="7"/>
              </w:rPr>
              <w:t xml:space="preserve"> </w:t>
            </w:r>
            <w:r>
              <w:t>which varies</w:t>
            </w:r>
            <w:r>
              <w:rPr>
                <w:spacing w:val="-3"/>
              </w:rPr>
              <w:t xml:space="preserve"> </w:t>
            </w:r>
            <w:r>
              <w:rPr>
                <w:spacing w:val="-5"/>
              </w:rPr>
              <w:t>the</w:t>
            </w:r>
          </w:p>
        </w:tc>
      </w:tr>
    </w:tbl>
    <w:p w:rsidR="008D0E85" w:rsidRDefault="008D0E85">
      <w:pPr>
        <w:pStyle w:val="TableParagraph"/>
        <w:spacing w:line="250"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820"/>
        </w:trPr>
        <w:tc>
          <w:tcPr>
            <w:tcW w:w="1729" w:type="dxa"/>
          </w:tcPr>
          <w:p w:rsidR="008D0E85" w:rsidRDefault="008D0E85">
            <w:pPr>
              <w:pStyle w:val="TableParagraph"/>
            </w:pPr>
          </w:p>
        </w:tc>
        <w:tc>
          <w:tcPr>
            <w:tcW w:w="7837" w:type="dxa"/>
          </w:tcPr>
          <w:p w:rsidR="008D0E85" w:rsidRDefault="00F33F7D">
            <w:pPr>
              <w:pStyle w:val="TableParagraph"/>
              <w:spacing w:line="249" w:lineRule="exact"/>
              <w:ind w:left="993"/>
            </w:pPr>
            <w:r>
              <w:rPr>
                <w:spacing w:val="-2"/>
              </w:rPr>
              <w:t>Works</w:t>
            </w:r>
          </w:p>
          <w:p w:rsidR="008D0E85" w:rsidRDefault="00F33F7D">
            <w:pPr>
              <w:pStyle w:val="TableParagraph"/>
              <w:spacing w:before="3" w:line="270" w:lineRule="atLeast"/>
              <w:ind w:left="993" w:hanging="447"/>
            </w:pPr>
            <w:r>
              <w:t>(ll)</w:t>
            </w:r>
            <w:r>
              <w:rPr>
                <w:spacing w:val="-3"/>
              </w:rPr>
              <w:t xml:space="preserve"> </w:t>
            </w:r>
            <w:r>
              <w:t>The</w:t>
            </w:r>
            <w:r>
              <w:rPr>
                <w:spacing w:val="-6"/>
              </w:rPr>
              <w:t xml:space="preserve"> </w:t>
            </w:r>
            <w:r>
              <w:rPr>
                <w:b/>
              </w:rPr>
              <w:t>Works</w:t>
            </w:r>
            <w:r>
              <w:rPr>
                <w:b/>
                <w:spacing w:val="-1"/>
              </w:rPr>
              <w:t xml:space="preserve"> </w:t>
            </w:r>
            <w:r>
              <w:t>are</w:t>
            </w:r>
            <w:r>
              <w:rPr>
                <w:spacing w:val="-7"/>
              </w:rPr>
              <w:t xml:space="preserve"> </w:t>
            </w:r>
            <w:r>
              <w:t>what</w:t>
            </w:r>
            <w:r>
              <w:rPr>
                <w:spacing w:val="-1"/>
              </w:rPr>
              <w:t xml:space="preserve"> </w:t>
            </w:r>
            <w:r>
              <w:t>the</w:t>
            </w:r>
            <w:r>
              <w:rPr>
                <w:spacing w:val="-3"/>
              </w:rPr>
              <w:t xml:space="preserve"> </w:t>
            </w:r>
            <w:r>
              <w:t>Contract</w:t>
            </w:r>
            <w:r>
              <w:rPr>
                <w:spacing w:val="-1"/>
              </w:rPr>
              <w:t xml:space="preserve"> </w:t>
            </w:r>
            <w:r>
              <w:t>requires</w:t>
            </w:r>
            <w:r>
              <w:rPr>
                <w:spacing w:val="-1"/>
              </w:rPr>
              <w:t xml:space="preserve"> </w:t>
            </w:r>
            <w:r>
              <w:t>the</w:t>
            </w:r>
            <w:r>
              <w:rPr>
                <w:spacing w:val="-7"/>
              </w:rPr>
              <w:t xml:space="preserve"> </w:t>
            </w:r>
            <w:r>
              <w:t>Contractor to</w:t>
            </w:r>
            <w:r>
              <w:rPr>
                <w:spacing w:val="-6"/>
              </w:rPr>
              <w:t xml:space="preserve"> </w:t>
            </w:r>
            <w:r>
              <w:t>construct, install, and</w:t>
            </w:r>
            <w:r>
              <w:rPr>
                <w:spacing w:val="-9"/>
              </w:rPr>
              <w:t xml:space="preserve"> </w:t>
            </w:r>
            <w:r>
              <w:t>turn</w:t>
            </w:r>
            <w:r>
              <w:rPr>
                <w:spacing w:val="-9"/>
              </w:rPr>
              <w:t xml:space="preserve"> </w:t>
            </w:r>
            <w:r>
              <w:t>over</w:t>
            </w:r>
            <w:r>
              <w:rPr>
                <w:spacing w:val="-1"/>
              </w:rPr>
              <w:t xml:space="preserve"> </w:t>
            </w:r>
            <w:r>
              <w:t>to</w:t>
            </w:r>
            <w:r>
              <w:rPr>
                <w:spacing w:val="-9"/>
              </w:rPr>
              <w:t xml:space="preserve"> </w:t>
            </w:r>
            <w:r>
              <w:t>the</w:t>
            </w:r>
            <w:r>
              <w:rPr>
                <w:spacing w:val="-12"/>
              </w:rPr>
              <w:t xml:space="preserve"> </w:t>
            </w:r>
            <w:r>
              <w:t>Employer,</w:t>
            </w:r>
            <w:r>
              <w:rPr>
                <w:spacing w:val="-2"/>
              </w:rPr>
              <w:t xml:space="preserve"> </w:t>
            </w:r>
            <w:r>
              <w:t>as</w:t>
            </w:r>
            <w:r>
              <w:rPr>
                <w:spacing w:val="-4"/>
              </w:rPr>
              <w:t xml:space="preserve"> </w:t>
            </w:r>
            <w:r>
              <w:rPr>
                <w:b/>
              </w:rPr>
              <w:t>defined</w:t>
            </w:r>
            <w:r>
              <w:rPr>
                <w:b/>
                <w:spacing w:val="-7"/>
              </w:rPr>
              <w:t xml:space="preserve"> </w:t>
            </w:r>
            <w:r>
              <w:rPr>
                <w:b/>
              </w:rPr>
              <w:t>in</w:t>
            </w:r>
            <w:r>
              <w:rPr>
                <w:b/>
                <w:spacing w:val="-7"/>
              </w:rPr>
              <w:t xml:space="preserve"> </w:t>
            </w:r>
            <w:r>
              <w:rPr>
                <w:b/>
              </w:rPr>
              <w:t>the</w:t>
            </w:r>
            <w:r>
              <w:rPr>
                <w:b/>
                <w:spacing w:val="-7"/>
              </w:rPr>
              <w:t xml:space="preserve"> </w:t>
            </w:r>
            <w:r>
              <w:rPr>
                <w:b/>
              </w:rPr>
              <w:t>SCC</w:t>
            </w:r>
            <w:r>
              <w:t>.</w:t>
            </w:r>
          </w:p>
        </w:tc>
      </w:tr>
      <w:tr w:rsidR="008D0E85">
        <w:trPr>
          <w:trHeight w:val="1502"/>
        </w:trPr>
        <w:tc>
          <w:tcPr>
            <w:tcW w:w="1729" w:type="dxa"/>
            <w:vMerge w:val="restart"/>
          </w:tcPr>
          <w:p w:rsidR="008D0E85" w:rsidRDefault="00F33F7D">
            <w:pPr>
              <w:pStyle w:val="TableParagraph"/>
              <w:spacing w:line="245" w:lineRule="exact"/>
              <w:ind w:left="110"/>
            </w:pPr>
            <w:bookmarkStart w:id="108" w:name="_bookmark2"/>
            <w:bookmarkEnd w:id="108"/>
            <w:r>
              <w:t>2.</w:t>
            </w:r>
            <w:r>
              <w:rPr>
                <w:spacing w:val="4"/>
              </w:rPr>
              <w:t xml:space="preserve"> </w:t>
            </w:r>
            <w:r>
              <w:rPr>
                <w:spacing w:val="-2"/>
              </w:rPr>
              <w:t>Interpretation</w:t>
            </w:r>
          </w:p>
        </w:tc>
        <w:tc>
          <w:tcPr>
            <w:tcW w:w="7837" w:type="dxa"/>
          </w:tcPr>
          <w:p w:rsidR="008D0E85" w:rsidRDefault="00F33F7D">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0"/>
              </w:rPr>
              <w:t xml:space="preserve"> </w:t>
            </w:r>
            <w:r>
              <w:t>other</w:t>
            </w:r>
            <w:r>
              <w:rPr>
                <w:spacing w:val="-3"/>
              </w:rPr>
              <w:t xml:space="preserve"> </w:t>
            </w:r>
            <w:r>
              <w:t>way</w:t>
            </w:r>
            <w:r>
              <w:rPr>
                <w:spacing w:val="-13"/>
              </w:rPr>
              <w:t xml:space="preserve"> </w:t>
            </w:r>
            <w:r>
              <w:t>around.</w:t>
            </w:r>
            <w:r>
              <w:rPr>
                <w:spacing w:val="-7"/>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their normal meaning under the language of the Contract unless specifically defined. The Projec</w:t>
            </w:r>
            <w:r>
              <w:t xml:space="preserve">t Manager shall provide instructions clarifying queries about these </w:t>
            </w:r>
            <w:r>
              <w:rPr>
                <w:spacing w:val="-4"/>
              </w:rPr>
              <w:t>GCC.</w:t>
            </w:r>
          </w:p>
        </w:tc>
      </w:tr>
      <w:tr w:rsidR="008D0E85">
        <w:trPr>
          <w:trHeight w:val="135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6" w:lineRule="auto"/>
              <w:ind w:left="494" w:right="91"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8D0E85">
        <w:trPr>
          <w:trHeight w:val="415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8D0E85" w:rsidRDefault="00F33F7D">
            <w:pPr>
              <w:pStyle w:val="TableParagraph"/>
              <w:numPr>
                <w:ilvl w:val="0"/>
                <w:numId w:val="9"/>
              </w:numPr>
              <w:tabs>
                <w:tab w:val="left" w:pos="804"/>
              </w:tabs>
              <w:spacing w:before="101"/>
              <w:ind w:left="804" w:hanging="296"/>
            </w:pPr>
            <w:r>
              <w:t>Contract</w:t>
            </w:r>
            <w:r>
              <w:rPr>
                <w:spacing w:val="-12"/>
              </w:rPr>
              <w:t xml:space="preserve"> </w:t>
            </w:r>
            <w:r>
              <w:rPr>
                <w:spacing w:val="-2"/>
              </w:rPr>
              <w:t>Agreement,</w:t>
            </w:r>
          </w:p>
          <w:p w:rsidR="008D0E85" w:rsidRDefault="00F33F7D">
            <w:pPr>
              <w:pStyle w:val="TableParagraph"/>
              <w:numPr>
                <w:ilvl w:val="0"/>
                <w:numId w:val="9"/>
              </w:numPr>
              <w:tabs>
                <w:tab w:val="left" w:pos="814"/>
              </w:tabs>
              <w:spacing w:before="122"/>
              <w:ind w:left="814" w:hanging="306"/>
            </w:pPr>
            <w:r>
              <w:t>Letter</w:t>
            </w:r>
            <w:r>
              <w:rPr>
                <w:spacing w:val="-12"/>
              </w:rPr>
              <w:t xml:space="preserve"> </w:t>
            </w:r>
            <w:r>
              <w:t>of</w:t>
            </w:r>
            <w:r>
              <w:rPr>
                <w:spacing w:val="-12"/>
              </w:rPr>
              <w:t xml:space="preserve"> </w:t>
            </w:r>
            <w:r>
              <w:rPr>
                <w:spacing w:val="-2"/>
              </w:rPr>
              <w:t>Acceptance,</w:t>
            </w:r>
          </w:p>
          <w:p w:rsidR="008D0E85" w:rsidRDefault="00F33F7D">
            <w:pPr>
              <w:pStyle w:val="TableParagraph"/>
              <w:numPr>
                <w:ilvl w:val="0"/>
                <w:numId w:val="9"/>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8D0E85" w:rsidRDefault="00F33F7D">
            <w:pPr>
              <w:pStyle w:val="TableParagraph"/>
              <w:numPr>
                <w:ilvl w:val="0"/>
                <w:numId w:val="9"/>
              </w:numPr>
              <w:tabs>
                <w:tab w:val="left" w:pos="809"/>
              </w:tabs>
              <w:spacing w:before="117"/>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8D0E85" w:rsidRDefault="00F33F7D">
            <w:pPr>
              <w:pStyle w:val="TableParagraph"/>
              <w:numPr>
                <w:ilvl w:val="0"/>
                <w:numId w:val="9"/>
              </w:numPr>
              <w:tabs>
                <w:tab w:val="left" w:pos="799"/>
              </w:tabs>
              <w:spacing w:before="122"/>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8D0E85" w:rsidRDefault="00F33F7D">
            <w:pPr>
              <w:pStyle w:val="TableParagraph"/>
              <w:numPr>
                <w:ilvl w:val="0"/>
                <w:numId w:val="9"/>
              </w:numPr>
              <w:tabs>
                <w:tab w:val="left" w:pos="779"/>
              </w:tabs>
              <w:spacing w:before="121"/>
              <w:ind w:left="779" w:hanging="271"/>
            </w:pPr>
            <w:r>
              <w:rPr>
                <w:spacing w:val="-2"/>
              </w:rPr>
              <w:t>Specifications,</w:t>
            </w:r>
          </w:p>
          <w:p w:rsidR="008D0E85" w:rsidRDefault="00F33F7D">
            <w:pPr>
              <w:pStyle w:val="TableParagraph"/>
              <w:numPr>
                <w:ilvl w:val="0"/>
                <w:numId w:val="9"/>
              </w:numPr>
              <w:tabs>
                <w:tab w:val="left" w:pos="813"/>
              </w:tabs>
              <w:spacing w:before="117"/>
              <w:ind w:left="813" w:hanging="305"/>
            </w:pPr>
            <w:r>
              <w:rPr>
                <w:spacing w:val="-2"/>
              </w:rPr>
              <w:t>Drawings,</w:t>
            </w:r>
          </w:p>
          <w:p w:rsidR="008D0E85" w:rsidRDefault="00F33F7D">
            <w:pPr>
              <w:pStyle w:val="TableParagraph"/>
              <w:numPr>
                <w:ilvl w:val="0"/>
                <w:numId w:val="9"/>
              </w:numPr>
              <w:tabs>
                <w:tab w:val="left" w:pos="828"/>
              </w:tabs>
              <w:spacing w:before="121"/>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2"/>
              </w:rPr>
              <w:t xml:space="preserve"> </w:t>
            </w:r>
            <w:r>
              <w:t>contracts),</w:t>
            </w:r>
            <w:r>
              <w:rPr>
                <w:spacing w:val="-4"/>
              </w:rPr>
              <w:t xml:space="preserve"> </w:t>
            </w:r>
            <w:r>
              <w:rPr>
                <w:spacing w:val="-5"/>
              </w:rPr>
              <w:t>and</w:t>
            </w:r>
          </w:p>
          <w:p w:rsidR="008D0E85" w:rsidRDefault="00F33F7D">
            <w:pPr>
              <w:pStyle w:val="TableParagraph"/>
              <w:numPr>
                <w:ilvl w:val="0"/>
                <w:numId w:val="9"/>
              </w:numPr>
              <w:tabs>
                <w:tab w:val="left" w:pos="756"/>
              </w:tabs>
              <w:spacing w:before="122"/>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9"/>
              </w:rPr>
              <w:t xml:space="preserve"> </w:t>
            </w:r>
            <w:r>
              <w:rPr>
                <w:b/>
              </w:rPr>
              <w:t>the</w:t>
            </w:r>
            <w:r>
              <w:rPr>
                <w:b/>
                <w:spacing w:val="-4"/>
              </w:rPr>
              <w:t xml:space="preserve"> </w:t>
            </w:r>
            <w:r>
              <w:rPr>
                <w:b/>
              </w:rPr>
              <w:t>SCC</w:t>
            </w:r>
            <w:r>
              <w:rPr>
                <w:b/>
                <w:spacing w:val="-2"/>
              </w:rPr>
              <w:t xml:space="preserve"> </w:t>
            </w:r>
            <w:r>
              <w:t>as</w:t>
            </w:r>
            <w:r>
              <w:rPr>
                <w:spacing w:val="-5"/>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8D0E85">
        <w:trPr>
          <w:trHeight w:val="743"/>
        </w:trPr>
        <w:tc>
          <w:tcPr>
            <w:tcW w:w="1729" w:type="dxa"/>
            <w:vMerge w:val="restart"/>
          </w:tcPr>
          <w:p w:rsidR="008D0E85" w:rsidRDefault="00F33F7D">
            <w:pPr>
              <w:pStyle w:val="TableParagraph"/>
              <w:spacing w:line="268" w:lineRule="auto"/>
              <w:ind w:left="470" w:hanging="360"/>
            </w:pPr>
            <w:bookmarkStart w:id="109" w:name="_bookmark3"/>
            <w:bookmarkEnd w:id="109"/>
            <w:r>
              <w:t xml:space="preserve">3. Language </w:t>
            </w:r>
            <w:r>
              <w:t xml:space="preserve">and </w:t>
            </w:r>
            <w:r>
              <w:rPr>
                <w:spacing w:val="-4"/>
              </w:rPr>
              <w:t>Law</w:t>
            </w:r>
          </w:p>
        </w:tc>
        <w:tc>
          <w:tcPr>
            <w:tcW w:w="7837" w:type="dxa"/>
          </w:tcPr>
          <w:p w:rsidR="008D0E85" w:rsidRDefault="00F33F7D">
            <w:pPr>
              <w:pStyle w:val="TableParagraph"/>
              <w:spacing w:before="116"/>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8D0E85">
        <w:trPr>
          <w:trHeight w:val="268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78" w:lineRule="auto"/>
              <w:ind w:left="575" w:right="32" w:hanging="452"/>
              <w:jc w:val="both"/>
            </w:pPr>
            <w:r>
              <w:t>3.2 Throughout the execution of the Contract, the Contractor shall comply with the import of goods and services prohibitions in the Employer’s country when</w:t>
            </w:r>
          </w:p>
          <w:p w:rsidR="008D0E85" w:rsidRDefault="00F33F7D">
            <w:pPr>
              <w:pStyle w:val="TableParagraph"/>
              <w:spacing w:before="114" w:line="276" w:lineRule="auto"/>
              <w:ind w:left="575" w:right="29"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w:t>
            </w:r>
            <w:r>
              <w:t>r entity. Where the Employer’s country prohibits payments to a particular firm or for particular goods by such an act of</w:t>
            </w:r>
            <w:r>
              <w:rPr>
                <w:spacing w:val="40"/>
              </w:rPr>
              <w:t xml:space="preserve"> </w:t>
            </w:r>
            <w:r>
              <w:t>compliance, that firm may be excluded.</w:t>
            </w:r>
          </w:p>
        </w:tc>
      </w:tr>
      <w:tr w:rsidR="008D0E85">
        <w:trPr>
          <w:trHeight w:val="1252"/>
        </w:trPr>
        <w:tc>
          <w:tcPr>
            <w:tcW w:w="1729" w:type="dxa"/>
          </w:tcPr>
          <w:p w:rsidR="008D0E85" w:rsidRDefault="00F33F7D">
            <w:pPr>
              <w:pStyle w:val="TableParagraph"/>
              <w:spacing w:line="249" w:lineRule="exact"/>
              <w:ind w:left="110"/>
            </w:pPr>
            <w:bookmarkStart w:id="110" w:name="_bookmark4"/>
            <w:bookmarkEnd w:id="110"/>
            <w:r>
              <w:rPr>
                <w:spacing w:val="-2"/>
              </w:rPr>
              <w:t>4.Contract</w:t>
            </w:r>
          </w:p>
          <w:p w:rsidR="008D0E85" w:rsidRDefault="00F33F7D">
            <w:pPr>
              <w:pStyle w:val="TableParagraph"/>
              <w:spacing w:before="35"/>
              <w:ind w:left="470"/>
            </w:pPr>
            <w:r>
              <w:rPr>
                <w:spacing w:val="-2"/>
              </w:rPr>
              <w:t>Agreement</w:t>
            </w:r>
          </w:p>
        </w:tc>
        <w:tc>
          <w:tcPr>
            <w:tcW w:w="7837" w:type="dxa"/>
          </w:tcPr>
          <w:p w:rsidR="008D0E85" w:rsidRDefault="00F33F7D">
            <w:pPr>
              <w:pStyle w:val="TableParagraph"/>
              <w:spacing w:before="121"/>
              <w:ind w:left="494" w:right="102"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w:t>
            </w:r>
            <w:r>
              <w:t>n IX.</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743"/>
        </w:trPr>
        <w:tc>
          <w:tcPr>
            <w:tcW w:w="1729" w:type="dxa"/>
          </w:tcPr>
          <w:p w:rsidR="008D0E85" w:rsidRDefault="008D0E85">
            <w:pPr>
              <w:pStyle w:val="TableParagraph"/>
            </w:pPr>
          </w:p>
        </w:tc>
        <w:tc>
          <w:tcPr>
            <w:tcW w:w="7837" w:type="dxa"/>
          </w:tcPr>
          <w:p w:rsidR="008D0E85" w:rsidRDefault="00F33F7D">
            <w:pPr>
              <w:pStyle w:val="TableParagraph"/>
              <w:spacing w:before="121"/>
              <w:ind w:left="494" w:hanging="385"/>
            </w:pPr>
            <w:r>
              <w:t>4.2 Without altering the basic nature or scope of work, the contract may be amended upon mutual written consent as per prevailing Public Procurement Law.</w:t>
            </w:r>
          </w:p>
        </w:tc>
      </w:tr>
      <w:tr w:rsidR="008D0E85">
        <w:trPr>
          <w:trHeight w:val="2040"/>
        </w:trPr>
        <w:tc>
          <w:tcPr>
            <w:tcW w:w="1729" w:type="dxa"/>
          </w:tcPr>
          <w:p w:rsidR="008D0E85" w:rsidRDefault="00F33F7D">
            <w:pPr>
              <w:pStyle w:val="TableParagraph"/>
              <w:spacing w:line="249" w:lineRule="exact"/>
              <w:ind w:left="110"/>
            </w:pPr>
            <w:bookmarkStart w:id="111" w:name="_bookmark5"/>
            <w:bookmarkEnd w:id="111"/>
            <w:r>
              <w:t>5.</w:t>
            </w:r>
            <w:r>
              <w:rPr>
                <w:spacing w:val="4"/>
              </w:rPr>
              <w:t xml:space="preserve"> </w:t>
            </w:r>
            <w:r>
              <w:rPr>
                <w:spacing w:val="-2"/>
              </w:rPr>
              <w:t>Assignment</w:t>
            </w:r>
          </w:p>
        </w:tc>
        <w:tc>
          <w:tcPr>
            <w:tcW w:w="7837" w:type="dxa"/>
          </w:tcPr>
          <w:p w:rsidR="008D0E85" w:rsidRDefault="00F33F7D">
            <w:pPr>
              <w:pStyle w:val="TableParagraph"/>
              <w:numPr>
                <w:ilvl w:val="1"/>
                <w:numId w:val="40"/>
              </w:numPr>
              <w:tabs>
                <w:tab w:val="left" w:pos="657"/>
              </w:tabs>
              <w:spacing w:before="121" w:line="254" w:lineRule="auto"/>
              <w:ind w:right="41"/>
            </w:pPr>
            <w:r>
              <w:t>Neither Party</w:t>
            </w:r>
            <w:r>
              <w:rPr>
                <w:spacing w:val="-2"/>
              </w:rPr>
              <w:t xml:space="preserve"> </w:t>
            </w:r>
            <w:r>
              <w:t>shall</w:t>
            </w:r>
            <w:r>
              <w:rPr>
                <w:spacing w:val="-1"/>
              </w:rPr>
              <w:t xml:space="preserve"> </w:t>
            </w:r>
            <w:r>
              <w:t>assign</w:t>
            </w:r>
            <w:r>
              <w:rPr>
                <w:spacing w:val="-2"/>
              </w:rPr>
              <w:t xml:space="preserve"> </w:t>
            </w:r>
            <w:r>
              <w:t>the whole or any</w:t>
            </w:r>
            <w:r>
              <w:rPr>
                <w:spacing w:val="-2"/>
              </w:rPr>
              <w:t xml:space="preserve"> </w:t>
            </w:r>
            <w:r>
              <w:t>part</w:t>
            </w:r>
            <w:r>
              <w:rPr>
                <w:spacing w:val="-1"/>
              </w:rPr>
              <w:t xml:space="preserve"> </w:t>
            </w:r>
            <w:r>
              <w:t>of the</w:t>
            </w:r>
            <w:r>
              <w:rPr>
                <w:spacing w:val="-4"/>
              </w:rPr>
              <w:t xml:space="preserve"> </w:t>
            </w:r>
            <w:r>
              <w:t>Contract or any</w:t>
            </w:r>
            <w:r>
              <w:rPr>
                <w:spacing w:val="-2"/>
              </w:rPr>
              <w:t xml:space="preserve"> </w:t>
            </w:r>
            <w:r>
              <w:t>benefit or interest in or under the Contract. However, either Party</w:t>
            </w:r>
          </w:p>
          <w:p w:rsidR="008D0E85" w:rsidRDefault="00F33F7D">
            <w:pPr>
              <w:pStyle w:val="TableParagraph"/>
              <w:numPr>
                <w:ilvl w:val="2"/>
                <w:numId w:val="40"/>
              </w:numPr>
              <w:tabs>
                <w:tab w:val="left" w:pos="1372"/>
              </w:tabs>
              <w:spacing w:before="126"/>
              <w:ind w:right="34"/>
            </w:pPr>
            <w:r>
              <w:t>may assign the whole or any part with the prior agreement of the other Party, at the sole discretion of such other Party; and</w:t>
            </w:r>
          </w:p>
          <w:p w:rsidR="008D0E85" w:rsidRDefault="00F33F7D">
            <w:pPr>
              <w:pStyle w:val="TableParagraph"/>
              <w:numPr>
                <w:ilvl w:val="2"/>
                <w:numId w:val="40"/>
              </w:numPr>
              <w:tabs>
                <w:tab w:val="left" w:pos="1372"/>
              </w:tabs>
              <w:spacing w:before="118"/>
              <w:ind w:right="23"/>
            </w:pPr>
            <w:r>
              <w:t>may,</w:t>
            </w:r>
            <w:r>
              <w:rPr>
                <w:spacing w:val="38"/>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8"/>
              </w:rPr>
              <w:t xml:space="preserve"> </w:t>
            </w:r>
            <w:r>
              <w:t>of</w:t>
            </w:r>
            <w:r>
              <w:rPr>
                <w:spacing w:val="34"/>
              </w:rPr>
              <w:t xml:space="preserve"> </w:t>
            </w:r>
            <w:r>
              <w:t>a</w:t>
            </w:r>
            <w:r>
              <w:rPr>
                <w:spacing w:val="38"/>
              </w:rPr>
              <w:t xml:space="preserve"> </w:t>
            </w:r>
            <w:r>
              <w:t>bank</w:t>
            </w:r>
            <w:r>
              <w:rPr>
                <w:spacing w:val="30"/>
              </w:rPr>
              <w:t xml:space="preserve"> </w:t>
            </w:r>
            <w:r>
              <w:t>or</w:t>
            </w:r>
            <w:r>
              <w:rPr>
                <w:spacing w:val="38"/>
              </w:rPr>
              <w:t xml:space="preserve"> </w:t>
            </w:r>
            <w:r>
              <w:t>financi</w:t>
            </w:r>
            <w:r>
              <w:t>al</w:t>
            </w:r>
            <w:r>
              <w:rPr>
                <w:spacing w:val="32"/>
              </w:rPr>
              <w:t xml:space="preserve"> </w:t>
            </w:r>
            <w:r>
              <w:t>institution,</w:t>
            </w:r>
            <w:r>
              <w:rPr>
                <w:spacing w:val="38"/>
              </w:rPr>
              <w:t xml:space="preserve"> </w:t>
            </w:r>
            <w:r>
              <w:t>assign</w:t>
            </w:r>
            <w:r>
              <w:rPr>
                <w:spacing w:val="30"/>
              </w:rPr>
              <w:t xml:space="preserve"> </w:t>
            </w:r>
            <w:r>
              <w:t>its right to any moneys due, or to become due, under the Contract.</w:t>
            </w:r>
          </w:p>
        </w:tc>
      </w:tr>
      <w:tr w:rsidR="008D0E85">
        <w:trPr>
          <w:trHeight w:val="1252"/>
        </w:trPr>
        <w:tc>
          <w:tcPr>
            <w:tcW w:w="1729" w:type="dxa"/>
            <w:vMerge w:val="restart"/>
          </w:tcPr>
          <w:p w:rsidR="008D0E85" w:rsidRDefault="00F33F7D">
            <w:pPr>
              <w:pStyle w:val="TableParagraph"/>
              <w:spacing w:line="273" w:lineRule="auto"/>
              <w:ind w:left="470" w:right="95" w:hanging="360"/>
              <w:jc w:val="both"/>
            </w:pPr>
            <w:bookmarkStart w:id="112" w:name="_bookmark6"/>
            <w:bookmarkEnd w:id="112"/>
            <w:r>
              <w:t xml:space="preserve">6. Care and Supply of </w:t>
            </w:r>
            <w:r>
              <w:rPr>
                <w:spacing w:val="-2"/>
              </w:rPr>
              <w:t>Documents</w:t>
            </w:r>
          </w:p>
        </w:tc>
        <w:tc>
          <w:tcPr>
            <w:tcW w:w="7837" w:type="dxa"/>
          </w:tcPr>
          <w:p w:rsidR="008D0E85" w:rsidRDefault="00F33F7D">
            <w:pPr>
              <w:pStyle w:val="TableParagraph"/>
              <w:spacing w:before="121"/>
              <w:ind w:left="494" w:right="95"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w:t>
            </w:r>
            <w:r>
              <w:t>s at the cost of the Contractor.</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94" w:right="99" w:hanging="385"/>
              <w:jc w:val="both"/>
            </w:pPr>
            <w:r>
              <w:t xml:space="preserve">6.2 Each of the Contractor’s Documents shall be in the custody and care of the Contractor, unless and until taken over by the Employer. Unless otherwise stated in the Contract, the Contractor shall supply to the Engineer </w:t>
            </w:r>
            <w:r>
              <w:t>six copies of each of the Contractor’s Documents.</w:t>
            </w:r>
          </w:p>
        </w:tc>
      </w:tr>
      <w:tr w:rsidR="008D0E85">
        <w:trPr>
          <w:trHeight w:val="16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364" w:right="28"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w:t>
            </w:r>
            <w:r>
              <w:t xml:space="preserve">have the right of access to all these documents at all reasonable </w:t>
            </w:r>
            <w:r>
              <w:rPr>
                <w:spacing w:val="-2"/>
              </w:rPr>
              <w:t>times.</w:t>
            </w:r>
          </w:p>
        </w:tc>
      </w:tr>
      <w:tr w:rsidR="008D0E85">
        <w:trPr>
          <w:trHeight w:val="1060"/>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line="256" w:lineRule="auto"/>
              <w:ind w:left="364" w:right="29" w:hanging="270"/>
              <w:jc w:val="both"/>
            </w:pPr>
            <w:r>
              <w:t>6.4 If a Party becomes aware of an error or defect in a document which was prepared for use in executing the Works, the Party shall promptly give notice to the other Party of such error or defect.</w:t>
            </w:r>
          </w:p>
        </w:tc>
      </w:tr>
      <w:tr w:rsidR="008D0E85">
        <w:trPr>
          <w:trHeight w:val="997"/>
        </w:trPr>
        <w:tc>
          <w:tcPr>
            <w:tcW w:w="1729" w:type="dxa"/>
            <w:vMerge w:val="restart"/>
          </w:tcPr>
          <w:p w:rsidR="008D0E85" w:rsidRDefault="00F33F7D">
            <w:pPr>
              <w:pStyle w:val="TableParagraph"/>
              <w:tabs>
                <w:tab w:val="left" w:pos="522"/>
              </w:tabs>
              <w:spacing w:line="273" w:lineRule="auto"/>
              <w:ind w:left="470" w:right="97" w:hanging="360"/>
            </w:pPr>
            <w:bookmarkStart w:id="113" w:name="_bookmark7"/>
            <w:bookmarkEnd w:id="113"/>
            <w:r>
              <w:rPr>
                <w:spacing w:val="-6"/>
              </w:rPr>
              <w:t>7.</w:t>
            </w:r>
            <w:r>
              <w:tab/>
            </w:r>
            <w:r>
              <w:tab/>
            </w:r>
            <w:r>
              <w:rPr>
                <w:spacing w:val="-2"/>
              </w:rPr>
              <w:t>Confidential Details</w:t>
            </w:r>
          </w:p>
        </w:tc>
        <w:tc>
          <w:tcPr>
            <w:tcW w:w="7837" w:type="dxa"/>
          </w:tcPr>
          <w:p w:rsidR="008D0E85" w:rsidRDefault="00F33F7D">
            <w:pPr>
              <w:pStyle w:val="TableParagraph"/>
              <w:spacing w:before="121"/>
              <w:ind w:left="494" w:right="98" w:hanging="385"/>
              <w:jc w:val="both"/>
            </w:pPr>
            <w:r>
              <w:t>7.1</w:t>
            </w:r>
            <w:r>
              <w:rPr>
                <w:spacing w:val="-5"/>
              </w:rPr>
              <w:t xml:space="preserve"> </w:t>
            </w:r>
            <w:r>
              <w:t>The</w:t>
            </w:r>
            <w:r>
              <w:rPr>
                <w:spacing w:val="-7"/>
              </w:rPr>
              <w:t xml:space="preserve"> </w:t>
            </w:r>
            <w:r>
              <w:t>Contractor’s and</w:t>
            </w:r>
            <w:r>
              <w:rPr>
                <w:spacing w:val="-5"/>
              </w:rPr>
              <w:t xml:space="preserve"> </w:t>
            </w:r>
            <w:r>
              <w:t>the</w:t>
            </w:r>
            <w:r>
              <w:rPr>
                <w:spacing w:val="-2"/>
              </w:rPr>
              <w:t xml:space="preserve"> </w:t>
            </w:r>
            <w:r>
              <w:t>Empl</w:t>
            </w:r>
            <w:r>
              <w:t>oyer’s Personnel</w:t>
            </w:r>
            <w:r>
              <w:rPr>
                <w:spacing w:val="-4"/>
              </w:rPr>
              <w:t xml:space="preserve"> </w:t>
            </w:r>
            <w:r>
              <w:t>shall disclose all</w:t>
            </w:r>
            <w:r>
              <w:rPr>
                <w:spacing w:val="-4"/>
              </w:rPr>
              <w:t xml:space="preserve"> </w:t>
            </w:r>
            <w:r>
              <w:t>such</w:t>
            </w:r>
            <w:r>
              <w:rPr>
                <w:spacing w:val="-5"/>
              </w:rPr>
              <w:t xml:space="preserve"> </w:t>
            </w:r>
            <w:r>
              <w:t>confidential and other information as may be reasonably required in order to verify the Contractor’s compliance with the Contract and allow its proper implementation.</w:t>
            </w:r>
          </w:p>
        </w:tc>
      </w:tr>
      <w:tr w:rsidR="008D0E85">
        <w:trPr>
          <w:trHeight w:val="201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94" w:right="96" w:hanging="385"/>
              <w:jc w:val="both"/>
            </w:pPr>
            <w:r>
              <w:t xml:space="preserve">7.2 Each of them shall treat the details of the Contract as private and confidential, except to the extent necessary to carry out their respective obligations under the Contract or to comply with applicable Laws. Each of them shall not publish or disclose </w:t>
            </w:r>
            <w:r>
              <w:t>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w:t>
            </w:r>
            <w:r>
              <w:t>ications to compete for other projects.</w:t>
            </w:r>
          </w:p>
        </w:tc>
      </w:tr>
      <w:tr w:rsidR="008D0E85">
        <w:trPr>
          <w:trHeight w:val="176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94" w:right="92"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6"/>
              </w:rPr>
              <w:t xml:space="preserve"> </w:t>
            </w:r>
            <w:r>
              <w:t>Subcontractor(s)</w:t>
            </w:r>
            <w:r>
              <w:rPr>
                <w:spacing w:val="-1"/>
              </w:rPr>
              <w:t xml:space="preserve"> </w:t>
            </w:r>
            <w:r>
              <w:t>to</w:t>
            </w:r>
            <w:r>
              <w:rPr>
                <w:spacing w:val="-5"/>
              </w:rPr>
              <w:t xml:space="preserve"> </w:t>
            </w:r>
            <w:r>
              <w:t>perform</w:t>
            </w:r>
            <w:r>
              <w:rPr>
                <w:spacing w:val="-8"/>
              </w:rPr>
              <w:t xml:space="preserve"> </w:t>
            </w:r>
            <w:r>
              <w:t>its work</w:t>
            </w:r>
            <w:r>
              <w:rPr>
                <w:spacing w:val="-5"/>
              </w:rPr>
              <w:t xml:space="preserve"> </w:t>
            </w:r>
            <w:r>
              <w:t>under the</w:t>
            </w:r>
            <w:r>
              <w:rPr>
                <w:spacing w:val="-6"/>
              </w:rPr>
              <w:t xml:space="preserve"> </w:t>
            </w:r>
            <w:r>
              <w:t>Contract, in which event the Contractor shall obtain from such Subcontractor(s) an undertaking</w:t>
            </w:r>
            <w:r>
              <w:rPr>
                <w:spacing w:val="-5"/>
              </w:rPr>
              <w:t xml:space="preserve"> </w:t>
            </w:r>
            <w:r>
              <w:t>of</w:t>
            </w:r>
            <w:r>
              <w:rPr>
                <w:spacing w:val="-2"/>
              </w:rPr>
              <w:t xml:space="preserve"> </w:t>
            </w:r>
            <w:r>
              <w:t>confidentiality</w:t>
            </w:r>
            <w:r>
              <w:rPr>
                <w:spacing w:val="-5"/>
              </w:rPr>
              <w:t xml:space="preserve"> </w:t>
            </w:r>
            <w:r>
              <w:t>similar to</w:t>
            </w:r>
            <w:r>
              <w:rPr>
                <w:spacing w:val="-5"/>
              </w:rPr>
              <w:t xml:space="preserve"> </w:t>
            </w:r>
            <w:r>
              <w:t>that</w:t>
            </w:r>
            <w:r>
              <w:rPr>
                <w:spacing w:val="-4"/>
              </w:rPr>
              <w:t xml:space="preserve"> </w:t>
            </w:r>
            <w:r>
              <w:t>imposed</w:t>
            </w:r>
            <w:r>
              <w:rPr>
                <w:spacing w:val="-5"/>
              </w:rPr>
              <w:t xml:space="preserve"> </w:t>
            </w:r>
            <w:r>
              <w:t>on</w:t>
            </w:r>
            <w:r>
              <w:rPr>
                <w:spacing w:val="-5"/>
              </w:rPr>
              <w:t xml:space="preserve"> </w:t>
            </w:r>
            <w:r>
              <w:t>the</w:t>
            </w:r>
            <w:r>
              <w:rPr>
                <w:spacing w:val="-7"/>
              </w:rPr>
              <w:t xml:space="preserve"> </w:t>
            </w:r>
            <w:r>
              <w:t xml:space="preserve">Contractor under this </w:t>
            </w:r>
            <w:r>
              <w:rPr>
                <w:spacing w:val="-2"/>
              </w:rPr>
              <w:t>Clause.</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782"/>
        </w:trPr>
        <w:tc>
          <w:tcPr>
            <w:tcW w:w="1729" w:type="dxa"/>
          </w:tcPr>
          <w:p w:rsidR="008D0E85" w:rsidRDefault="00F33F7D">
            <w:pPr>
              <w:pStyle w:val="TableParagraph"/>
              <w:tabs>
                <w:tab w:val="left" w:pos="560"/>
              </w:tabs>
              <w:spacing w:line="273" w:lineRule="auto"/>
              <w:ind w:left="470" w:right="94" w:hanging="360"/>
            </w:pPr>
            <w:bookmarkStart w:id="114" w:name="_bookmark8"/>
            <w:bookmarkEnd w:id="114"/>
            <w:r>
              <w:rPr>
                <w:spacing w:val="-6"/>
              </w:rPr>
              <w:t>8.</w:t>
            </w:r>
            <w:r>
              <w:tab/>
            </w:r>
            <w:r>
              <w:tab/>
            </w:r>
            <w:r>
              <w:rPr>
                <w:spacing w:val="-2"/>
              </w:rPr>
              <w:t xml:space="preserve">Compliance </w:t>
            </w:r>
            <w:r>
              <w:t>with Laws</w:t>
            </w:r>
          </w:p>
        </w:tc>
        <w:tc>
          <w:tcPr>
            <w:tcW w:w="7837" w:type="dxa"/>
          </w:tcPr>
          <w:p w:rsidR="008D0E85" w:rsidRDefault="00F33F7D">
            <w:pPr>
              <w:pStyle w:val="TableParagraph"/>
              <w:spacing w:before="121"/>
              <w:ind w:left="494" w:hanging="385"/>
            </w:pPr>
            <w:r>
              <w:t>8.1</w:t>
            </w:r>
            <w:r>
              <w:rPr>
                <w:spacing w:val="-1"/>
              </w:rPr>
              <w:t xml:space="preserve"> </w:t>
            </w:r>
            <w:r>
              <w:t>The</w:t>
            </w:r>
            <w:r>
              <w:rPr>
                <w:spacing w:val="-3"/>
              </w:rPr>
              <w:t xml:space="preserve"> </w:t>
            </w:r>
            <w:r>
              <w:t>Contractor sh</w:t>
            </w:r>
            <w:r>
              <w:t>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r w:rsidR="008D0E85">
        <w:trPr>
          <w:trHeight w:val="2266"/>
        </w:trPr>
        <w:tc>
          <w:tcPr>
            <w:tcW w:w="1729" w:type="dxa"/>
          </w:tcPr>
          <w:p w:rsidR="008D0E85" w:rsidRDefault="00F33F7D">
            <w:pPr>
              <w:pStyle w:val="TableParagraph"/>
              <w:tabs>
                <w:tab w:val="left" w:pos="580"/>
                <w:tab w:val="left" w:pos="1299"/>
              </w:tabs>
              <w:spacing w:line="273" w:lineRule="auto"/>
              <w:ind w:left="470" w:right="95" w:hanging="360"/>
            </w:pPr>
            <w:bookmarkStart w:id="115" w:name="_bookmark9"/>
            <w:bookmarkEnd w:id="115"/>
            <w:r>
              <w:rPr>
                <w:spacing w:val="-6"/>
              </w:rPr>
              <w:t>9.</w:t>
            </w:r>
            <w:r>
              <w:tab/>
            </w:r>
            <w:r>
              <w:tab/>
            </w:r>
            <w:r>
              <w:rPr>
                <w:spacing w:val="-2"/>
              </w:rPr>
              <w:t>Joint</w:t>
            </w:r>
            <w:r>
              <w:tab/>
            </w:r>
            <w:r>
              <w:rPr>
                <w:spacing w:val="-4"/>
              </w:rPr>
              <w:t xml:space="preserve">and </w:t>
            </w:r>
            <w:r>
              <w:rPr>
                <w:spacing w:val="-2"/>
              </w:rPr>
              <w:t>Several Liability</w:t>
            </w:r>
          </w:p>
        </w:tc>
        <w:tc>
          <w:tcPr>
            <w:tcW w:w="7837" w:type="dxa"/>
          </w:tcPr>
          <w:p w:rsidR="008D0E85" w:rsidRDefault="00F33F7D">
            <w:pPr>
              <w:pStyle w:val="TableParagraph"/>
              <w:spacing w:before="121"/>
              <w:ind w:left="494" w:right="96" w:hanging="385"/>
              <w:jc w:val="both"/>
            </w:pPr>
            <w:r>
              <w:t>9.1 If the Contractor is a joint venture of two or more entities , all such entities</w:t>
            </w:r>
            <w:r>
              <w:rPr>
                <w:spacing w:val="24"/>
              </w:rPr>
              <w:t xml:space="preserve"> </w:t>
            </w:r>
            <w:r>
              <w:t>shall be jointly and severally liable to the Employer for the fulfillment of the</w:t>
            </w:r>
            <w:r>
              <w:rPr>
                <w:spacing w:val="40"/>
              </w:rPr>
              <w:t xml:space="preserve"> </w:t>
            </w:r>
            <w:r>
              <w:t xml:space="preserve">provisions of the Contract, and shall designate one of such persons to act as a leader with authority to bind the joint venture. </w:t>
            </w:r>
            <w:r>
              <w:rPr>
                <w:b/>
              </w:rPr>
              <w:t>The contractor shall not handover the responsi</w:t>
            </w:r>
            <w:r>
              <w:rPr>
                <w:b/>
              </w:rPr>
              <w:t xml:space="preserve">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8D0E85">
        <w:trPr>
          <w:trHeight w:val="1070"/>
        </w:trPr>
        <w:tc>
          <w:tcPr>
            <w:tcW w:w="1729" w:type="dxa"/>
          </w:tcPr>
          <w:p w:rsidR="008D0E85" w:rsidRDefault="00F33F7D">
            <w:pPr>
              <w:pStyle w:val="TableParagraph"/>
              <w:tabs>
                <w:tab w:val="left" w:pos="998"/>
              </w:tabs>
              <w:spacing w:line="273" w:lineRule="auto"/>
              <w:ind w:left="470" w:right="101" w:hanging="360"/>
            </w:pPr>
            <w:bookmarkStart w:id="116" w:name="_bookmark10"/>
            <w:bookmarkEnd w:id="116"/>
            <w:r>
              <w:rPr>
                <w:spacing w:val="-4"/>
              </w:rPr>
              <w:t>10.</w:t>
            </w:r>
            <w:r>
              <w:tab/>
            </w:r>
            <w:r>
              <w:tab/>
            </w:r>
            <w:r>
              <w:rPr>
                <w:spacing w:val="-2"/>
              </w:rPr>
              <w:t>Project Manager's Decisions</w:t>
            </w:r>
          </w:p>
        </w:tc>
        <w:tc>
          <w:tcPr>
            <w:tcW w:w="7837" w:type="dxa"/>
          </w:tcPr>
          <w:p w:rsidR="008D0E85" w:rsidRDefault="00F33F7D">
            <w:pPr>
              <w:pStyle w:val="TableParagraph"/>
              <w:spacing w:before="121"/>
              <w:ind w:left="494" w:right="92"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8D0E85">
        <w:trPr>
          <w:trHeight w:val="1003"/>
        </w:trPr>
        <w:tc>
          <w:tcPr>
            <w:tcW w:w="1729" w:type="dxa"/>
          </w:tcPr>
          <w:p w:rsidR="008D0E85" w:rsidRDefault="00F33F7D">
            <w:pPr>
              <w:pStyle w:val="TableParagraph"/>
              <w:spacing w:line="244" w:lineRule="exact"/>
              <w:ind w:left="110"/>
            </w:pPr>
            <w:bookmarkStart w:id="117" w:name="_bookmark11"/>
            <w:bookmarkEnd w:id="117"/>
            <w:r>
              <w:t>11.</w:t>
            </w:r>
            <w:r>
              <w:rPr>
                <w:spacing w:val="2"/>
              </w:rPr>
              <w:t xml:space="preserve"> </w:t>
            </w:r>
            <w:r>
              <w:rPr>
                <w:spacing w:val="-2"/>
              </w:rPr>
              <w:t>Delegation</w:t>
            </w:r>
          </w:p>
        </w:tc>
        <w:tc>
          <w:tcPr>
            <w:tcW w:w="7837" w:type="dxa"/>
          </w:tcPr>
          <w:p w:rsidR="008D0E85" w:rsidRDefault="00F33F7D">
            <w:pPr>
              <w:pStyle w:val="TableParagraph"/>
              <w:numPr>
                <w:ilvl w:val="1"/>
                <w:numId w:val="39"/>
              </w:numPr>
              <w:tabs>
                <w:tab w:val="left" w:pos="494"/>
                <w:tab w:val="left" w:pos="563"/>
              </w:tabs>
              <w:spacing w:before="121"/>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8D0E85">
        <w:trPr>
          <w:trHeight w:val="4512"/>
        </w:trPr>
        <w:tc>
          <w:tcPr>
            <w:tcW w:w="1729" w:type="dxa"/>
            <w:vMerge w:val="restart"/>
          </w:tcPr>
          <w:p w:rsidR="008D0E85" w:rsidRDefault="00F33F7D">
            <w:pPr>
              <w:pStyle w:val="TableParagraph"/>
              <w:spacing w:line="249" w:lineRule="exact"/>
              <w:ind w:left="110"/>
            </w:pPr>
            <w:bookmarkStart w:id="118" w:name="_bookmark12"/>
            <w:bookmarkEnd w:id="118"/>
            <w:r>
              <w:rPr>
                <w:spacing w:val="-5"/>
              </w:rPr>
              <w:t>12.</w:t>
            </w:r>
          </w:p>
          <w:p w:rsidR="008D0E85" w:rsidRDefault="00F33F7D">
            <w:pPr>
              <w:pStyle w:val="TableParagraph"/>
              <w:spacing w:before="35" w:line="273" w:lineRule="auto"/>
              <w:ind w:left="470"/>
            </w:pPr>
            <w:r>
              <w:rPr>
                <w:spacing w:val="-2"/>
              </w:rPr>
              <w:t xml:space="preserve">Communicat </w:t>
            </w:r>
            <w:r>
              <w:rPr>
                <w:spacing w:val="-4"/>
              </w:rPr>
              <w:t>ions</w:t>
            </w:r>
          </w:p>
        </w:tc>
        <w:tc>
          <w:tcPr>
            <w:tcW w:w="7837" w:type="dxa"/>
          </w:tcPr>
          <w:p w:rsidR="008D0E85" w:rsidRDefault="00F33F7D">
            <w:pPr>
              <w:pStyle w:val="TableParagraph"/>
              <w:numPr>
                <w:ilvl w:val="1"/>
                <w:numId w:val="38"/>
              </w:numPr>
              <w:tabs>
                <w:tab w:val="left" w:pos="494"/>
                <w:tab w:val="left" w:pos="568"/>
              </w:tabs>
              <w:spacing w:before="87"/>
              <w:ind w:right="88" w:hanging="385"/>
              <w:jc w:val="both"/>
            </w:pPr>
            <w:r>
              <w:tab/>
            </w:r>
            <w:r>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9"/>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8D0E85" w:rsidRDefault="00F33F7D">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8D0E85" w:rsidRDefault="00F33F7D">
            <w:pPr>
              <w:pStyle w:val="TableParagraph"/>
              <w:numPr>
                <w:ilvl w:val="2"/>
                <w:numId w:val="38"/>
              </w:numPr>
              <w:tabs>
                <w:tab w:val="left" w:pos="834"/>
                <w:tab w:val="left" w:pos="837"/>
              </w:tabs>
              <w:spacing w:before="98" w:line="237" w:lineRule="auto"/>
              <w:ind w:right="97"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9"/>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8D0E85" w:rsidRDefault="00F33F7D">
            <w:pPr>
              <w:pStyle w:val="TableParagraph"/>
              <w:numPr>
                <w:ilvl w:val="3"/>
                <w:numId w:val="38"/>
              </w:numPr>
              <w:tabs>
                <w:tab w:val="left" w:pos="1194"/>
                <w:tab w:val="left" w:pos="1220"/>
              </w:tabs>
              <w:spacing w:before="104" w:line="237" w:lineRule="auto"/>
              <w:ind w:right="96"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8D0E85" w:rsidRDefault="00F33F7D">
            <w:pPr>
              <w:pStyle w:val="TableParagraph"/>
              <w:numPr>
                <w:ilvl w:val="3"/>
                <w:numId w:val="38"/>
              </w:numPr>
              <w:tabs>
                <w:tab w:val="left" w:pos="1194"/>
                <w:tab w:val="left" w:pos="1244"/>
              </w:tabs>
              <w:spacing w:before="99" w:line="237" w:lineRule="auto"/>
              <w:ind w:right="94"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8D0E85" w:rsidRDefault="00F33F7D">
            <w:pPr>
              <w:pStyle w:val="TableParagraph"/>
              <w:spacing w:before="126" w:line="242" w:lineRule="auto"/>
              <w:ind w:left="109" w:right="103"/>
              <w:jc w:val="both"/>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8D0E85">
        <w:trPr>
          <w:trHeight w:val="68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40"/>
              </w:rPr>
              <w:t xml:space="preserve"> </w:t>
            </w:r>
            <w:r>
              <w:t>Notice’s</w:t>
            </w:r>
            <w:r>
              <w:rPr>
                <w:spacing w:val="39"/>
              </w:rPr>
              <w:t xml:space="preserve"> </w:t>
            </w:r>
            <w:r>
              <w:t>effective</w:t>
            </w:r>
            <w:r>
              <w:rPr>
                <w:spacing w:val="37"/>
              </w:rPr>
              <w:t xml:space="preserve"> </w:t>
            </w:r>
            <w:r>
              <w:t>date, whichever is later.</w:t>
            </w:r>
          </w:p>
        </w:tc>
      </w:tr>
      <w:tr w:rsidR="008D0E85">
        <w:trPr>
          <w:trHeight w:val="2001"/>
        </w:trPr>
        <w:tc>
          <w:tcPr>
            <w:tcW w:w="1729" w:type="dxa"/>
          </w:tcPr>
          <w:p w:rsidR="008D0E85" w:rsidRDefault="00F33F7D">
            <w:pPr>
              <w:pStyle w:val="TableParagraph"/>
              <w:spacing w:line="249" w:lineRule="exact"/>
              <w:ind w:left="110"/>
            </w:pPr>
            <w:bookmarkStart w:id="119" w:name="_bookmark13"/>
            <w:bookmarkEnd w:id="119"/>
            <w:r>
              <w:rPr>
                <w:spacing w:val="-5"/>
              </w:rPr>
              <w:t>13.</w:t>
            </w:r>
          </w:p>
          <w:p w:rsidR="008D0E85" w:rsidRDefault="00F33F7D">
            <w:pPr>
              <w:pStyle w:val="TableParagraph"/>
              <w:spacing w:before="40" w:line="273" w:lineRule="auto"/>
              <w:ind w:left="470"/>
            </w:pPr>
            <w:r>
              <w:rPr>
                <w:spacing w:val="-2"/>
              </w:rPr>
              <w:t xml:space="preserve">Subcontracti </w:t>
            </w:r>
            <w:r>
              <w:rPr>
                <w:spacing w:val="-6"/>
              </w:rPr>
              <w:t>ng</w:t>
            </w:r>
          </w:p>
        </w:tc>
        <w:tc>
          <w:tcPr>
            <w:tcW w:w="7837" w:type="dxa"/>
          </w:tcPr>
          <w:p w:rsidR="008D0E85" w:rsidRDefault="00F33F7D">
            <w:pPr>
              <w:pStyle w:val="TableParagraph"/>
              <w:spacing w:before="121"/>
              <w:ind w:left="109"/>
              <w:jc w:val="both"/>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8D0E85" w:rsidRDefault="00F33F7D">
            <w:pPr>
              <w:pStyle w:val="TableParagraph"/>
              <w:spacing w:before="121" w:line="251" w:lineRule="exact"/>
              <w:ind w:left="561"/>
              <w:jc w:val="both"/>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8D0E85" w:rsidRDefault="00F33F7D">
            <w:pPr>
              <w:pStyle w:val="TableParagraph"/>
              <w:ind w:left="561" w:right="198"/>
              <w:jc w:val="both"/>
            </w:pPr>
            <w:r>
              <w:t>2 (k) of contract Agreement Approval by the Employer for any of the Subcontractors shall not relieve the Contractor from any of its obligations, duties, or responsibilities under the contract.</w:t>
            </w:r>
          </w:p>
          <w:p w:rsidR="008D0E85" w:rsidRDefault="00F33F7D">
            <w:pPr>
              <w:pStyle w:val="TableParagraph"/>
              <w:spacing w:before="114"/>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8D0E85">
        <w:trPr>
          <w:trHeight w:val="374"/>
        </w:trPr>
        <w:tc>
          <w:tcPr>
            <w:tcW w:w="1729" w:type="dxa"/>
          </w:tcPr>
          <w:p w:rsidR="008D0E85" w:rsidRDefault="00F33F7D">
            <w:pPr>
              <w:pStyle w:val="TableParagraph"/>
              <w:tabs>
                <w:tab w:val="left" w:pos="1122"/>
              </w:tabs>
              <w:spacing w:line="249" w:lineRule="exact"/>
              <w:ind w:left="110"/>
            </w:pPr>
            <w:bookmarkStart w:id="120" w:name="_bookmark14"/>
            <w:bookmarkEnd w:id="120"/>
            <w:r>
              <w:rPr>
                <w:spacing w:val="-5"/>
              </w:rPr>
              <w:t>14.</w:t>
            </w:r>
            <w:r>
              <w:tab/>
            </w:r>
            <w:r>
              <w:rPr>
                <w:spacing w:val="-4"/>
              </w:rPr>
              <w:t>Other</w:t>
            </w:r>
          </w:p>
        </w:tc>
        <w:tc>
          <w:tcPr>
            <w:tcW w:w="7837" w:type="dxa"/>
          </w:tcPr>
          <w:p w:rsidR="008D0E85" w:rsidRDefault="00F33F7D">
            <w:pPr>
              <w:pStyle w:val="TableParagraph"/>
              <w:spacing w:before="121" w:line="234" w:lineRule="exact"/>
              <w:ind w:left="109"/>
            </w:pPr>
            <w:r>
              <w:t>14.1</w:t>
            </w:r>
            <w:r>
              <w:rPr>
                <w:spacing w:val="13"/>
              </w:rPr>
              <w:t xml:space="preserve"> </w:t>
            </w:r>
            <w:r>
              <w:t>The</w:t>
            </w:r>
            <w:r>
              <w:rPr>
                <w:spacing w:val="8"/>
              </w:rPr>
              <w:t xml:space="preserve"> </w:t>
            </w:r>
            <w:r>
              <w:t>Contractor</w:t>
            </w:r>
            <w:r>
              <w:rPr>
                <w:spacing w:val="18"/>
              </w:rPr>
              <w:t xml:space="preserve"> </w:t>
            </w:r>
            <w:r>
              <w:t>shall</w:t>
            </w:r>
            <w:r>
              <w:rPr>
                <w:spacing w:val="12"/>
              </w:rPr>
              <w:t xml:space="preserve"> </w:t>
            </w:r>
            <w:r>
              <w:t>cooperat</w:t>
            </w:r>
            <w:r>
              <w:t>e</w:t>
            </w:r>
            <w:r>
              <w:rPr>
                <w:spacing w:val="8"/>
              </w:rPr>
              <w:t xml:space="preserve"> </w:t>
            </w:r>
            <w:r>
              <w:t>and</w:t>
            </w:r>
            <w:r>
              <w:rPr>
                <w:spacing w:val="11"/>
              </w:rPr>
              <w:t xml:space="preserve"> </w:t>
            </w:r>
            <w:r>
              <w:t>share</w:t>
            </w:r>
            <w:r>
              <w:rPr>
                <w:spacing w:val="8"/>
              </w:rPr>
              <w:t xml:space="preserve"> </w:t>
            </w:r>
            <w:r>
              <w:t>the</w:t>
            </w:r>
            <w:r>
              <w:rPr>
                <w:spacing w:val="8"/>
              </w:rPr>
              <w:t xml:space="preserve"> </w:t>
            </w:r>
            <w:r>
              <w:t>Site</w:t>
            </w:r>
            <w:r>
              <w:rPr>
                <w:spacing w:val="13"/>
              </w:rPr>
              <w:t xml:space="preserve"> </w:t>
            </w:r>
            <w:r>
              <w:t>with</w:t>
            </w:r>
            <w:r>
              <w:rPr>
                <w:spacing w:val="15"/>
              </w:rPr>
              <w:t xml:space="preserve"> </w:t>
            </w:r>
            <w:r>
              <w:t>other</w:t>
            </w:r>
            <w:r>
              <w:rPr>
                <w:spacing w:val="29"/>
              </w:rPr>
              <w:t xml:space="preserve"> </w:t>
            </w:r>
            <w:r>
              <w:t>contractors,</w:t>
            </w:r>
            <w:r>
              <w:rPr>
                <w:spacing w:val="14"/>
              </w:rPr>
              <w:t xml:space="preserve"> </w:t>
            </w:r>
            <w:r>
              <w:rPr>
                <w:spacing w:val="-2"/>
              </w:rPr>
              <w:t>public</w:t>
            </w:r>
          </w:p>
        </w:tc>
      </w:tr>
    </w:tbl>
    <w:p w:rsidR="008D0E85" w:rsidRDefault="008D0E85">
      <w:pPr>
        <w:pStyle w:val="TableParagraph"/>
        <w:spacing w:line="234"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387"/>
        </w:trPr>
        <w:tc>
          <w:tcPr>
            <w:tcW w:w="1729" w:type="dxa"/>
          </w:tcPr>
          <w:p w:rsidR="008D0E85" w:rsidRDefault="00F33F7D">
            <w:pPr>
              <w:pStyle w:val="TableParagraph"/>
              <w:spacing w:line="244" w:lineRule="exact"/>
              <w:ind w:left="470"/>
            </w:pPr>
            <w:r>
              <w:rPr>
                <w:spacing w:val="-2"/>
              </w:rPr>
              <w:t>Contractors</w:t>
            </w:r>
          </w:p>
        </w:tc>
        <w:tc>
          <w:tcPr>
            <w:tcW w:w="7837" w:type="dxa"/>
          </w:tcPr>
          <w:p w:rsidR="008D0E85" w:rsidRDefault="00F33F7D">
            <w:pPr>
              <w:pStyle w:val="TableParagraph"/>
              <w:spacing w:before="1"/>
              <w:ind w:left="494" w:right="91"/>
              <w:jc w:val="both"/>
            </w:pPr>
            <w:r>
              <w:t>authorities, utilities, and the</w:t>
            </w:r>
            <w:r>
              <w:rPr>
                <w:spacing w:val="-2"/>
              </w:rPr>
              <w:t xml:space="preserve"> </w:t>
            </w:r>
            <w:r>
              <w:t>Employer between the</w:t>
            </w:r>
            <w:r>
              <w:rPr>
                <w:spacing w:val="-2"/>
              </w:rPr>
              <w:t xml:space="preserve"> </w:t>
            </w:r>
            <w:r>
              <w:t>dates given in the</w:t>
            </w:r>
            <w:r>
              <w:rPr>
                <w:spacing w:val="-2"/>
              </w:rPr>
              <w:t xml:space="preserve"> </w:t>
            </w:r>
            <w:r>
              <w:t>Schedule</w:t>
            </w:r>
            <w:r>
              <w:rPr>
                <w:spacing w:val="-2"/>
              </w:rPr>
              <w:t xml:space="preserve"> </w:t>
            </w:r>
            <w:r>
              <w:t xml:space="preserve">of Other Contractors, </w:t>
            </w:r>
            <w:r>
              <w:rPr>
                <w:b/>
              </w:rPr>
              <w:t>as referred to in the SCC</w:t>
            </w:r>
            <w:r>
              <w:t>. The Contractor shall also provide facilities and services for them as described in the Schedule. The Employer may modify the Schedule of Other Contractors, and shall notify the Contractor of any such</w:t>
            </w:r>
            <w:r>
              <w:rPr>
                <w:spacing w:val="-2"/>
              </w:rPr>
              <w:t xml:space="preserve"> </w:t>
            </w:r>
            <w:r>
              <w:t>modification</w:t>
            </w:r>
          </w:p>
        </w:tc>
      </w:tr>
      <w:tr w:rsidR="008D0E85">
        <w:trPr>
          <w:trHeight w:val="1636"/>
        </w:trPr>
        <w:tc>
          <w:tcPr>
            <w:tcW w:w="1729" w:type="dxa"/>
            <w:vMerge w:val="restart"/>
          </w:tcPr>
          <w:p w:rsidR="008D0E85" w:rsidRDefault="00F33F7D">
            <w:pPr>
              <w:pStyle w:val="TableParagraph"/>
              <w:tabs>
                <w:tab w:val="left" w:pos="753"/>
              </w:tabs>
              <w:spacing w:line="273" w:lineRule="auto"/>
              <w:ind w:left="470" w:right="96" w:hanging="360"/>
            </w:pPr>
            <w:bookmarkStart w:id="121" w:name="_bookmark15"/>
            <w:bookmarkEnd w:id="121"/>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8D0E85" w:rsidRDefault="00F33F7D">
            <w:pPr>
              <w:pStyle w:val="TableParagraph"/>
              <w:spacing w:before="140" w:line="266" w:lineRule="auto"/>
              <w:ind w:left="494" w:right="90"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w:t>
            </w:r>
            <w:r>
              <w:rPr>
                <w:spacing w:val="-2"/>
              </w:rPr>
              <w:t>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1"/>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94" w:right="92"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8D0E85">
        <w:trPr>
          <w:trHeight w:val="136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6" w:lineRule="auto"/>
              <w:ind w:left="494" w:right="95"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w:t>
            </w:r>
            <w:r>
              <w:t>yee shall be removed in accordance with Clause 15.2 above.</w:t>
            </w:r>
          </w:p>
        </w:tc>
      </w:tr>
      <w:tr w:rsidR="008D0E85">
        <w:trPr>
          <w:trHeight w:val="1161"/>
        </w:trPr>
        <w:tc>
          <w:tcPr>
            <w:tcW w:w="1729" w:type="dxa"/>
          </w:tcPr>
          <w:p w:rsidR="008D0E85" w:rsidRDefault="00F33F7D">
            <w:pPr>
              <w:pStyle w:val="TableParagraph"/>
              <w:tabs>
                <w:tab w:val="left" w:pos="599"/>
              </w:tabs>
              <w:spacing w:line="276" w:lineRule="auto"/>
              <w:ind w:left="470" w:right="100" w:hanging="360"/>
            </w:pPr>
            <w:bookmarkStart w:id="122" w:name="_bookmark16"/>
            <w:bookmarkEnd w:id="122"/>
            <w:r>
              <w:rPr>
                <w:spacing w:val="-4"/>
              </w:rPr>
              <w:t>16.</w:t>
            </w:r>
            <w:r>
              <w:tab/>
            </w:r>
            <w:r>
              <w:tab/>
            </w:r>
            <w:r>
              <w:rPr>
                <w:spacing w:val="-2"/>
              </w:rPr>
              <w:t xml:space="preserve">Employer’s </w:t>
            </w:r>
            <w:r>
              <w:rPr>
                <w:spacing w:val="-4"/>
              </w:rPr>
              <w:t xml:space="preserve">and </w:t>
            </w:r>
            <w:r>
              <w:rPr>
                <w:spacing w:val="-2"/>
              </w:rPr>
              <w:t>Contractor's</w:t>
            </w:r>
          </w:p>
          <w:p w:rsidR="008D0E85" w:rsidRDefault="00F33F7D">
            <w:pPr>
              <w:pStyle w:val="TableParagraph"/>
              <w:ind w:left="470"/>
            </w:pPr>
            <w:r>
              <w:rPr>
                <w:spacing w:val="-4"/>
              </w:rPr>
              <w:t>Risk</w:t>
            </w:r>
          </w:p>
        </w:tc>
        <w:tc>
          <w:tcPr>
            <w:tcW w:w="7837" w:type="dxa"/>
          </w:tcPr>
          <w:p w:rsidR="008D0E85" w:rsidRDefault="00F33F7D">
            <w:pPr>
              <w:pStyle w:val="TableParagraph"/>
              <w:spacing w:before="116"/>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8D0E85">
        <w:trPr>
          <w:trHeight w:val="4426"/>
        </w:trPr>
        <w:tc>
          <w:tcPr>
            <w:tcW w:w="1729" w:type="dxa"/>
            <w:vMerge w:val="restart"/>
          </w:tcPr>
          <w:p w:rsidR="008D0E85" w:rsidRDefault="00F33F7D">
            <w:pPr>
              <w:pStyle w:val="TableParagraph"/>
              <w:tabs>
                <w:tab w:val="left" w:pos="599"/>
              </w:tabs>
              <w:spacing w:line="273" w:lineRule="auto"/>
              <w:ind w:left="470" w:right="100" w:hanging="360"/>
            </w:pPr>
            <w:bookmarkStart w:id="123" w:name="_bookmark17"/>
            <w:bookmarkEnd w:id="123"/>
            <w:r>
              <w:rPr>
                <w:spacing w:val="-4"/>
              </w:rPr>
              <w:t>17.</w:t>
            </w:r>
            <w:r>
              <w:tab/>
            </w:r>
            <w:r>
              <w:tab/>
            </w:r>
            <w:r>
              <w:rPr>
                <w:spacing w:val="-2"/>
              </w:rPr>
              <w:t>Employer’s Risks</w:t>
            </w:r>
          </w:p>
        </w:tc>
        <w:tc>
          <w:tcPr>
            <w:tcW w:w="7837" w:type="dxa"/>
          </w:tcPr>
          <w:p w:rsidR="008D0E85" w:rsidRDefault="00F33F7D">
            <w:pPr>
              <w:pStyle w:val="TableParagraph"/>
              <w:numPr>
                <w:ilvl w:val="1"/>
                <w:numId w:val="37"/>
              </w:numPr>
              <w:tabs>
                <w:tab w:val="left" w:pos="578"/>
                <w:tab w:val="left" w:pos="580"/>
              </w:tabs>
              <w:spacing w:before="116" w:line="259" w:lineRule="auto"/>
              <w:ind w:right="93"/>
              <w:jc w:val="both"/>
            </w:pPr>
            <w:r>
              <w:t>From the Start Date until the Defects Liability Certificate has been issued, the following are Employer’s risks:</w:t>
            </w:r>
          </w:p>
          <w:p w:rsidR="008D0E85" w:rsidRDefault="00F33F7D">
            <w:pPr>
              <w:pStyle w:val="TableParagraph"/>
              <w:numPr>
                <w:ilvl w:val="2"/>
                <w:numId w:val="37"/>
              </w:numPr>
              <w:tabs>
                <w:tab w:val="left" w:pos="866"/>
              </w:tabs>
              <w:spacing w:before="126"/>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8D0E85" w:rsidRDefault="00F33F7D">
            <w:pPr>
              <w:pStyle w:val="TableParagraph"/>
              <w:spacing w:before="116"/>
              <w:ind w:left="940" w:right="89" w:hanging="380"/>
              <w:jc w:val="both"/>
            </w:pPr>
            <w:r>
              <w:t>to property (excluding the Works, Plant, Materials, and Equipment), which are due</w:t>
            </w:r>
            <w:r>
              <w:rPr>
                <w:spacing w:val="-14"/>
              </w:rPr>
              <w:t xml:space="preserve"> </w:t>
            </w:r>
            <w:r>
              <w:t>to</w:t>
            </w:r>
          </w:p>
          <w:p w:rsidR="008D0E85" w:rsidRDefault="00F33F7D">
            <w:pPr>
              <w:pStyle w:val="TableParagraph"/>
              <w:numPr>
                <w:ilvl w:val="3"/>
                <w:numId w:val="37"/>
              </w:numPr>
              <w:tabs>
                <w:tab w:val="left" w:pos="1300"/>
                <w:tab w:val="left" w:pos="1302"/>
              </w:tabs>
              <w:spacing w:before="123"/>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8D0E85" w:rsidRDefault="00F33F7D">
            <w:pPr>
              <w:pStyle w:val="TableParagraph"/>
              <w:numPr>
                <w:ilvl w:val="3"/>
                <w:numId w:val="37"/>
              </w:numPr>
              <w:tabs>
                <w:tab w:val="left" w:pos="1300"/>
                <w:tab w:val="left" w:pos="1387"/>
              </w:tabs>
              <w:spacing w:before="119"/>
              <w:ind w:right="96" w:hanging="284"/>
              <w:jc w:val="both"/>
            </w:pPr>
            <w:r>
              <w:tab/>
            </w:r>
            <w:r>
              <w:t>negligence, breach of statutory duty, or interference with any legal</w:t>
            </w:r>
            <w:r>
              <w:rPr>
                <w:spacing w:val="80"/>
              </w:rPr>
              <w:t xml:space="preserve"> </w:t>
            </w:r>
            <w:r>
              <w:t>right by the Employer or by any person employed by or contracted to him except the Contractor.</w:t>
            </w:r>
          </w:p>
          <w:p w:rsidR="008D0E85" w:rsidRDefault="00F33F7D">
            <w:pPr>
              <w:pStyle w:val="TableParagraph"/>
              <w:numPr>
                <w:ilvl w:val="2"/>
                <w:numId w:val="37"/>
              </w:numPr>
              <w:tabs>
                <w:tab w:val="left" w:pos="889"/>
                <w:tab w:val="left" w:pos="940"/>
              </w:tabs>
              <w:spacing w:before="119"/>
              <w:ind w:left="940" w:right="104"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w:t>
            </w:r>
            <w:r>
              <w:t>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8D0E85">
        <w:trPr>
          <w:trHeight w:val="162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8D0E85" w:rsidRDefault="00F33F7D">
            <w:pPr>
              <w:pStyle w:val="TableParagraph"/>
              <w:numPr>
                <w:ilvl w:val="0"/>
                <w:numId w:val="8"/>
              </w:numPr>
              <w:tabs>
                <w:tab w:val="left" w:pos="837"/>
              </w:tabs>
              <w:spacing w:before="124"/>
              <w:ind w:left="837" w:hanging="291"/>
              <w:jc w:val="both"/>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8D0E85" w:rsidRDefault="00F33F7D">
            <w:pPr>
              <w:pStyle w:val="TableParagraph"/>
              <w:numPr>
                <w:ilvl w:val="0"/>
                <w:numId w:val="8"/>
              </w:numPr>
              <w:tabs>
                <w:tab w:val="left" w:pos="909"/>
              </w:tabs>
              <w:spacing w:before="117" w:line="233" w:lineRule="exact"/>
              <w:ind w:left="909" w:hanging="363"/>
              <w:jc w:val="both"/>
            </w:pPr>
            <w:r>
              <w:t>an</w:t>
            </w:r>
            <w:r>
              <w:rPr>
                <w:spacing w:val="43"/>
              </w:rPr>
              <w:t xml:space="preserve"> </w:t>
            </w:r>
            <w:r>
              <w:t>event</w:t>
            </w:r>
            <w:r>
              <w:rPr>
                <w:spacing w:val="47"/>
              </w:rPr>
              <w:t xml:space="preserve"> </w:t>
            </w:r>
            <w:r>
              <w:t>occurring</w:t>
            </w:r>
            <w:r>
              <w:rPr>
                <w:spacing w:val="44"/>
              </w:rPr>
              <w:t xml:space="preserve"> </w:t>
            </w:r>
            <w:r>
              <w:t>before</w:t>
            </w:r>
            <w:r>
              <w:rPr>
                <w:spacing w:val="40"/>
              </w:rPr>
              <w:t xml:space="preserve"> </w:t>
            </w:r>
            <w:r>
              <w:t>the</w:t>
            </w:r>
            <w:r>
              <w:rPr>
                <w:spacing w:val="41"/>
              </w:rPr>
              <w:t xml:space="preserve"> </w:t>
            </w:r>
            <w:r>
              <w:t>Completion</w:t>
            </w:r>
            <w:r>
              <w:rPr>
                <w:spacing w:val="43"/>
              </w:rPr>
              <w:t xml:space="preserve"> </w:t>
            </w:r>
            <w:r>
              <w:t>Date,</w:t>
            </w:r>
            <w:r>
              <w:rPr>
                <w:spacing w:val="48"/>
              </w:rPr>
              <w:t xml:space="preserve"> </w:t>
            </w:r>
            <w:r>
              <w:t>which</w:t>
            </w:r>
            <w:r>
              <w:rPr>
                <w:spacing w:val="47"/>
              </w:rPr>
              <w:t xml:space="preserve"> </w:t>
            </w:r>
            <w:r>
              <w:t>was</w:t>
            </w:r>
            <w:r>
              <w:rPr>
                <w:spacing w:val="47"/>
              </w:rPr>
              <w:t xml:space="preserve"> </w:t>
            </w:r>
            <w:r>
              <w:t>not</w:t>
            </w:r>
            <w:r>
              <w:rPr>
                <w:spacing w:val="48"/>
              </w:rPr>
              <w:t xml:space="preserve"> </w:t>
            </w:r>
            <w:r>
              <w:t>itself</w:t>
            </w:r>
            <w:r>
              <w:rPr>
                <w:spacing w:val="42"/>
              </w:rPr>
              <w:t xml:space="preserve"> </w:t>
            </w:r>
            <w:r>
              <w:rPr>
                <w:spacing w:val="-5"/>
              </w:rPr>
              <w:t>an</w:t>
            </w:r>
          </w:p>
        </w:tc>
      </w:tr>
    </w:tbl>
    <w:p w:rsidR="008D0E85" w:rsidRDefault="008D0E85">
      <w:pPr>
        <w:pStyle w:val="TableParagraph"/>
        <w:spacing w:line="233"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767"/>
        </w:trPr>
        <w:tc>
          <w:tcPr>
            <w:tcW w:w="1729" w:type="dxa"/>
          </w:tcPr>
          <w:p w:rsidR="008D0E85" w:rsidRDefault="008D0E85">
            <w:pPr>
              <w:pStyle w:val="TableParagraph"/>
            </w:pPr>
          </w:p>
        </w:tc>
        <w:tc>
          <w:tcPr>
            <w:tcW w:w="7837" w:type="dxa"/>
          </w:tcPr>
          <w:p w:rsidR="008D0E85" w:rsidRDefault="00F33F7D">
            <w:pPr>
              <w:pStyle w:val="TableParagraph"/>
              <w:spacing w:before="1"/>
              <w:ind w:left="546"/>
            </w:pPr>
            <w:r>
              <w:rPr>
                <w:spacing w:val="-4"/>
              </w:rPr>
              <w:t>Employer’s</w:t>
            </w:r>
            <w:r>
              <w:rPr>
                <w:spacing w:val="-6"/>
              </w:rPr>
              <w:t xml:space="preserve"> </w:t>
            </w:r>
            <w:r>
              <w:rPr>
                <w:spacing w:val="-4"/>
              </w:rPr>
              <w:t>risk,</w:t>
            </w:r>
            <w:r>
              <w:rPr>
                <w:spacing w:val="2"/>
              </w:rPr>
              <w:t xml:space="preserve"> </w:t>
            </w:r>
            <w:r>
              <w:rPr>
                <w:spacing w:val="-5"/>
              </w:rPr>
              <w:t>or</w:t>
            </w:r>
          </w:p>
          <w:p w:rsidR="008D0E85" w:rsidRDefault="00F33F7D">
            <w:pPr>
              <w:pStyle w:val="TableParagraph"/>
              <w:spacing w:before="116"/>
              <w:ind w:left="546"/>
            </w:pPr>
            <w:r>
              <w:t>(c)</w:t>
            </w:r>
            <w:r>
              <w:rPr>
                <w:spacing w:val="-1"/>
              </w:rPr>
              <w:t xml:space="preserve"> </w:t>
            </w:r>
            <w:r>
              <w:t>the</w:t>
            </w:r>
            <w:r>
              <w:rPr>
                <w:spacing w:val="-4"/>
              </w:rPr>
              <w:t xml:space="preserve"> </w:t>
            </w:r>
            <w:r>
              <w:t>activities</w:t>
            </w:r>
            <w:r>
              <w:rPr>
                <w:spacing w:val="9"/>
              </w:rPr>
              <w:t xml:space="preserve"> </w:t>
            </w:r>
            <w:r>
              <w:t>of</w:t>
            </w:r>
            <w:r>
              <w:rPr>
                <w:spacing w:val="1"/>
              </w:rPr>
              <w:t xml:space="preserve"> </w:t>
            </w:r>
            <w:r>
              <w:t>the</w:t>
            </w:r>
            <w:r>
              <w:rPr>
                <w:spacing w:val="-3"/>
              </w:rPr>
              <w:t xml:space="preserve"> </w:t>
            </w:r>
            <w:r>
              <w:t>Contractor</w:t>
            </w:r>
            <w:r>
              <w:rPr>
                <w:spacing w:val="11"/>
              </w:rPr>
              <w:t xml:space="preserve"> </w:t>
            </w:r>
            <w:r>
              <w:t>on</w:t>
            </w:r>
            <w:r>
              <w:rPr>
                <w:spacing w:val="-1"/>
              </w:rPr>
              <w:t xml:space="preserve"> </w:t>
            </w:r>
            <w:r>
              <w:t>the</w:t>
            </w:r>
            <w:r>
              <w:rPr>
                <w:spacing w:val="1"/>
              </w:rPr>
              <w:t xml:space="preserve"> </w:t>
            </w:r>
            <w:r>
              <w:t>Site</w:t>
            </w:r>
            <w:r>
              <w:rPr>
                <w:spacing w:val="-4"/>
              </w:rPr>
              <w:t xml:space="preserve"> </w:t>
            </w:r>
            <w:r>
              <w:t>after</w:t>
            </w:r>
            <w:r>
              <w:rPr>
                <w:spacing w:val="7"/>
              </w:rPr>
              <w:t xml:space="preserve"> </w:t>
            </w:r>
            <w:r>
              <w:t>the</w:t>
            </w:r>
            <w:r>
              <w:rPr>
                <w:spacing w:val="3"/>
              </w:rPr>
              <w:t xml:space="preserve"> </w:t>
            </w:r>
            <w:r>
              <w:t>Completion</w:t>
            </w:r>
            <w:r>
              <w:rPr>
                <w:spacing w:val="-6"/>
              </w:rPr>
              <w:t xml:space="preserve"> </w:t>
            </w:r>
            <w:r>
              <w:rPr>
                <w:spacing w:val="-2"/>
              </w:rPr>
              <w:t>Date.</w:t>
            </w:r>
          </w:p>
        </w:tc>
      </w:tr>
      <w:tr w:rsidR="008D0E85">
        <w:trPr>
          <w:trHeight w:val="1329"/>
        </w:trPr>
        <w:tc>
          <w:tcPr>
            <w:tcW w:w="1729" w:type="dxa"/>
          </w:tcPr>
          <w:p w:rsidR="008D0E85" w:rsidRDefault="00F33F7D">
            <w:pPr>
              <w:pStyle w:val="TableParagraph"/>
              <w:spacing w:line="268" w:lineRule="auto"/>
              <w:ind w:left="470" w:hanging="360"/>
            </w:pPr>
            <w:bookmarkStart w:id="124" w:name="_bookmark18"/>
            <w:bookmarkEnd w:id="124"/>
            <w:r>
              <w:t>18.</w:t>
            </w:r>
            <w:r>
              <w:rPr>
                <w:spacing w:val="43"/>
              </w:rPr>
              <w:t xml:space="preserve"> </w:t>
            </w:r>
            <w:r>
              <w:t xml:space="preserve">Contractor’s </w:t>
            </w:r>
            <w:r>
              <w:rPr>
                <w:spacing w:val="-2"/>
              </w:rPr>
              <w:t>Risks</w:t>
            </w:r>
          </w:p>
        </w:tc>
        <w:tc>
          <w:tcPr>
            <w:tcW w:w="7837" w:type="dxa"/>
          </w:tcPr>
          <w:p w:rsidR="008D0E85" w:rsidRDefault="00F33F7D">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8D0E85">
        <w:trPr>
          <w:trHeight w:val="3053"/>
        </w:trPr>
        <w:tc>
          <w:tcPr>
            <w:tcW w:w="1729" w:type="dxa"/>
            <w:vMerge w:val="restart"/>
          </w:tcPr>
          <w:p w:rsidR="008D0E85" w:rsidRDefault="00F33F7D">
            <w:pPr>
              <w:pStyle w:val="TableParagraph"/>
              <w:spacing w:line="244" w:lineRule="exact"/>
              <w:ind w:left="110"/>
            </w:pPr>
            <w:bookmarkStart w:id="125" w:name="_bookmark19"/>
            <w:bookmarkEnd w:id="125"/>
            <w:r>
              <w:t>19.</w:t>
            </w:r>
            <w:r>
              <w:rPr>
                <w:spacing w:val="2"/>
              </w:rPr>
              <w:t xml:space="preserve"> </w:t>
            </w:r>
            <w:r>
              <w:rPr>
                <w:spacing w:val="-2"/>
              </w:rPr>
              <w:t>Insurance</w:t>
            </w:r>
          </w:p>
        </w:tc>
        <w:tc>
          <w:tcPr>
            <w:tcW w:w="7837" w:type="dxa"/>
          </w:tcPr>
          <w:p w:rsidR="008D0E85" w:rsidRDefault="00F33F7D">
            <w:pPr>
              <w:pStyle w:val="TableParagraph"/>
              <w:numPr>
                <w:ilvl w:val="1"/>
                <w:numId w:val="36"/>
              </w:numPr>
              <w:tabs>
                <w:tab w:val="left" w:pos="568"/>
                <w:tab w:val="left" w:pos="580"/>
              </w:tabs>
              <w:spacing w:before="121"/>
              <w:ind w:right="89" w:hanging="471"/>
              <w:jc w:val="both"/>
            </w:pPr>
            <w:r>
              <w:t>The Contractor shall provide insurance in the joint names of the Employer and the</w:t>
            </w:r>
            <w:r>
              <w:rPr>
                <w:spacing w:val="-14"/>
              </w:rPr>
              <w:t xml:space="preserve"> </w:t>
            </w:r>
            <w:r>
              <w:t>Contractor</w:t>
            </w:r>
            <w:r>
              <w:rPr>
                <w:spacing w:val="-10"/>
              </w:rPr>
              <w:t xml:space="preserve"> </w:t>
            </w:r>
            <w:r>
              <w:t>from</w:t>
            </w:r>
            <w:r>
              <w:rPr>
                <w:spacing w:val="-14"/>
              </w:rPr>
              <w:t xml:space="preserve"> </w:t>
            </w:r>
            <w:r>
              <w:t>the</w:t>
            </w:r>
            <w:r>
              <w:rPr>
                <w:spacing w:val="-12"/>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the amounts</w:t>
            </w:r>
            <w:r>
              <w:rPr>
                <w:spacing w:val="-14"/>
              </w:rPr>
              <w:t xml:space="preserve"> </w:t>
            </w:r>
            <w:r>
              <w:t>and</w:t>
            </w:r>
            <w:r>
              <w:rPr>
                <w:spacing w:val="-14"/>
              </w:rPr>
              <w:t xml:space="preserve"> </w:t>
            </w:r>
            <w:r>
              <w:t>deductibles</w:t>
            </w:r>
            <w:r>
              <w:rPr>
                <w:spacing w:val="-14"/>
              </w:rPr>
              <w:t xml:space="preserve"> </w:t>
            </w:r>
            <w:r>
              <w:rPr>
                <w:b/>
              </w:rPr>
              <w:t>stated</w:t>
            </w:r>
            <w:r>
              <w:rPr>
                <w:b/>
                <w:spacing w:val="-13"/>
              </w:rPr>
              <w:t xml:space="preserve"> </w:t>
            </w:r>
            <w:r>
              <w:rPr>
                <w:b/>
              </w:rPr>
              <w:t>in</w:t>
            </w:r>
            <w:r>
              <w:rPr>
                <w:b/>
                <w:spacing w:val="-14"/>
              </w:rPr>
              <w:t xml:space="preserve"> </w:t>
            </w:r>
            <w:r>
              <w:rPr>
                <w:b/>
              </w:rPr>
              <w:t>the</w:t>
            </w:r>
            <w:r>
              <w:rPr>
                <w:b/>
                <w:spacing w:val="-14"/>
              </w:rPr>
              <w:t xml:space="preserve"> </w:t>
            </w:r>
            <w:r>
              <w:rPr>
                <w:b/>
              </w:rPr>
              <w:t>SCC</w:t>
            </w:r>
            <w:r>
              <w:rPr>
                <w:b/>
                <w:spacing w:val="-14"/>
              </w:rPr>
              <w:t xml:space="preserve"> </w:t>
            </w:r>
            <w:r>
              <w:t>for</w:t>
            </w:r>
            <w:r>
              <w:rPr>
                <w:spacing w:val="-13"/>
              </w:rPr>
              <w:t xml:space="preserve"> </w:t>
            </w:r>
            <w:r>
              <w:t>the</w:t>
            </w:r>
            <w:r>
              <w:rPr>
                <w:spacing w:val="-14"/>
              </w:rPr>
              <w:t xml:space="preserve"> </w:t>
            </w:r>
            <w:r>
              <w:t>following</w:t>
            </w:r>
            <w:r>
              <w:rPr>
                <w:spacing w:val="-14"/>
              </w:rPr>
              <w:t xml:space="preserve"> </w:t>
            </w:r>
            <w:r>
              <w:t>events</w:t>
            </w:r>
            <w:r>
              <w:rPr>
                <w:spacing w:val="-14"/>
              </w:rPr>
              <w:t xml:space="preserve"> </w:t>
            </w:r>
            <w:r>
              <w:t>which</w:t>
            </w:r>
            <w:r>
              <w:rPr>
                <w:spacing w:val="-13"/>
              </w:rPr>
              <w:t xml:space="preserve"> </w:t>
            </w:r>
            <w:r>
              <w:t>are</w:t>
            </w:r>
            <w:r>
              <w:rPr>
                <w:spacing w:val="-14"/>
              </w:rPr>
              <w:t xml:space="preserve"> </w:t>
            </w:r>
            <w:r>
              <w:t>due to the Contractor’s risks:</w:t>
            </w:r>
          </w:p>
          <w:p w:rsidR="008D0E85" w:rsidRDefault="00F33F7D">
            <w:pPr>
              <w:pStyle w:val="TableParagraph"/>
              <w:numPr>
                <w:ilvl w:val="2"/>
                <w:numId w:val="36"/>
              </w:numPr>
              <w:tabs>
                <w:tab w:val="left" w:pos="862"/>
              </w:tabs>
              <w:spacing w:before="121"/>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8D0E85" w:rsidRDefault="00F33F7D">
            <w:pPr>
              <w:pStyle w:val="TableParagraph"/>
              <w:numPr>
                <w:ilvl w:val="2"/>
                <w:numId w:val="36"/>
              </w:numPr>
              <w:tabs>
                <w:tab w:val="left" w:pos="871"/>
              </w:tabs>
              <w:spacing w:before="121"/>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8D0E85" w:rsidRDefault="00F33F7D">
            <w:pPr>
              <w:pStyle w:val="TableParagraph"/>
              <w:numPr>
                <w:ilvl w:val="2"/>
                <w:numId w:val="36"/>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8D0E85" w:rsidRDefault="00F33F7D">
            <w:pPr>
              <w:pStyle w:val="TableParagraph"/>
              <w:numPr>
                <w:ilvl w:val="2"/>
                <w:numId w:val="36"/>
              </w:numPr>
              <w:tabs>
                <w:tab w:val="left" w:pos="876"/>
              </w:tabs>
              <w:spacing w:before="101"/>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8D0E85">
        <w:trPr>
          <w:trHeight w:val="135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Nepales</w:t>
            </w:r>
            <w:r>
              <w:rPr>
                <w:spacing w:val="-2"/>
              </w:rPr>
              <w:t xml:space="preserve">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8D0E85">
        <w:trPr>
          <w:trHeight w:val="136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8"/>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6"/>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8D0E85">
        <w:trPr>
          <w:trHeight w:val="80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4" w:lineRule="auto"/>
              <w:ind w:left="364" w:right="8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8D0E85">
        <w:trPr>
          <w:trHeight w:val="51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8D0E85">
        <w:trPr>
          <w:trHeight w:val="1075"/>
        </w:trPr>
        <w:tc>
          <w:tcPr>
            <w:tcW w:w="1729" w:type="dxa"/>
          </w:tcPr>
          <w:p w:rsidR="008D0E85" w:rsidRDefault="00F33F7D">
            <w:pPr>
              <w:pStyle w:val="TableParagraph"/>
              <w:tabs>
                <w:tab w:val="left" w:pos="1281"/>
              </w:tabs>
              <w:spacing w:line="250" w:lineRule="exact"/>
              <w:ind w:left="110"/>
            </w:pPr>
            <w:bookmarkStart w:id="126" w:name="_bookmark20"/>
            <w:bookmarkEnd w:id="126"/>
            <w:r>
              <w:rPr>
                <w:spacing w:val="-5"/>
              </w:rPr>
              <w:t>20.</w:t>
            </w:r>
            <w:r>
              <w:tab/>
            </w:r>
            <w:r>
              <w:rPr>
                <w:spacing w:val="-4"/>
              </w:rPr>
              <w:t>Site</w:t>
            </w:r>
          </w:p>
          <w:p w:rsidR="008D0E85" w:rsidRDefault="00F33F7D">
            <w:pPr>
              <w:pStyle w:val="TableParagraph"/>
              <w:spacing w:before="40" w:line="268" w:lineRule="auto"/>
              <w:ind w:left="470"/>
            </w:pPr>
            <w:r>
              <w:rPr>
                <w:spacing w:val="-2"/>
              </w:rPr>
              <w:t>Investigation Reports</w:t>
            </w:r>
          </w:p>
        </w:tc>
        <w:tc>
          <w:tcPr>
            <w:tcW w:w="7837" w:type="dxa"/>
          </w:tcPr>
          <w:p w:rsidR="008D0E85" w:rsidRDefault="00F33F7D">
            <w:pPr>
              <w:pStyle w:val="TableParagraph"/>
              <w:spacing w:before="121"/>
              <w:ind w:left="686" w:right="95" w:hanging="548"/>
              <w:jc w:val="both"/>
            </w:pPr>
            <w:r>
              <w:t>20.1</w:t>
            </w:r>
            <w:r>
              <w:rPr>
                <w:spacing w:val="-3"/>
              </w:rPr>
              <w:t xml:space="preserve"> </w:t>
            </w:r>
            <w:r>
              <w:t>The</w:t>
            </w:r>
            <w:r>
              <w:rPr>
                <w:spacing w:val="-5"/>
              </w:rPr>
              <w:t xml:space="preserve"> </w:t>
            </w:r>
            <w:r>
              <w:t>Contractor,</w:t>
            </w:r>
            <w:r>
              <w:rPr>
                <w:spacing w:val="-1"/>
              </w:rPr>
              <w:t xml:space="preserve"> </w:t>
            </w:r>
            <w:r>
              <w:t>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8D0E85">
        <w:trPr>
          <w:trHeight w:val="1070"/>
        </w:trPr>
        <w:tc>
          <w:tcPr>
            <w:tcW w:w="1729" w:type="dxa"/>
          </w:tcPr>
          <w:p w:rsidR="008D0E85" w:rsidRDefault="00F33F7D">
            <w:pPr>
              <w:pStyle w:val="TableParagraph"/>
              <w:spacing w:line="273" w:lineRule="auto"/>
              <w:ind w:left="470" w:right="112" w:hanging="360"/>
            </w:pPr>
            <w:bookmarkStart w:id="127" w:name="_bookmark21"/>
            <w:bookmarkEnd w:id="127"/>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8D0E85" w:rsidRDefault="00F33F7D">
            <w:pPr>
              <w:pStyle w:val="TableParagraph"/>
              <w:spacing w:before="116"/>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8D0E85">
        <w:trPr>
          <w:trHeight w:val="1454"/>
        </w:trPr>
        <w:tc>
          <w:tcPr>
            <w:tcW w:w="1729" w:type="dxa"/>
          </w:tcPr>
          <w:p w:rsidR="008D0E85" w:rsidRDefault="00F33F7D">
            <w:pPr>
              <w:pStyle w:val="TableParagraph"/>
              <w:tabs>
                <w:tab w:val="left" w:pos="1377"/>
              </w:tabs>
              <w:spacing w:line="278" w:lineRule="auto"/>
              <w:ind w:left="470" w:right="92" w:hanging="360"/>
            </w:pPr>
            <w:bookmarkStart w:id="128" w:name="_bookmark22"/>
            <w:bookmarkEnd w:id="128"/>
            <w:r>
              <w:t>22.</w:t>
            </w:r>
            <w:r>
              <w:rPr>
                <w:spacing w:val="80"/>
              </w:rPr>
              <w:t xml:space="preserve"> </w:t>
            </w:r>
            <w:r>
              <w:t>The</w:t>
            </w:r>
            <w:r>
              <w:rPr>
                <w:spacing w:val="80"/>
              </w:rPr>
              <w:t xml:space="preserve"> </w:t>
            </w:r>
            <w:r>
              <w:t xml:space="preserve">Works </w:t>
            </w:r>
            <w:r>
              <w:rPr>
                <w:spacing w:val="-5"/>
              </w:rPr>
              <w:t>to</w:t>
            </w:r>
            <w:r>
              <w:tab/>
            </w:r>
            <w:r>
              <w:rPr>
                <w:spacing w:val="-5"/>
              </w:rPr>
              <w:t>Be</w:t>
            </w:r>
          </w:p>
          <w:p w:rsidR="008D0E85" w:rsidRDefault="00F33F7D">
            <w:pPr>
              <w:pStyle w:val="TableParagraph"/>
              <w:spacing w:line="278" w:lineRule="auto"/>
              <w:ind w:left="470" w:right="281"/>
            </w:pPr>
            <w:r>
              <w:rPr>
                <w:spacing w:val="-2"/>
              </w:rPr>
              <w:t>Completed within</w:t>
            </w:r>
          </w:p>
          <w:p w:rsidR="008D0E85" w:rsidRDefault="00F33F7D">
            <w:pPr>
              <w:pStyle w:val="TableParagraph"/>
              <w:spacing w:line="252" w:lineRule="exact"/>
              <w:ind w:left="470"/>
            </w:pPr>
            <w:r>
              <w:rPr>
                <w:spacing w:val="-2"/>
              </w:rPr>
              <w:t>intended</w:t>
            </w:r>
          </w:p>
        </w:tc>
        <w:tc>
          <w:tcPr>
            <w:tcW w:w="7837" w:type="dxa"/>
          </w:tcPr>
          <w:p w:rsidR="008D0E85" w:rsidRDefault="00F33F7D">
            <w:pPr>
              <w:pStyle w:val="TableParagraph"/>
              <w:spacing w:before="121"/>
              <w:ind w:left="686" w:right="96"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w:t>
            </w:r>
            <w:r>
              <w:t>ntended Completion</w:t>
            </w:r>
            <w:r>
              <w:rPr>
                <w:spacing w:val="-2"/>
              </w:rPr>
              <w:t xml:space="preserve"> </w:t>
            </w:r>
            <w:r>
              <w:t>Date.</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782"/>
        </w:trPr>
        <w:tc>
          <w:tcPr>
            <w:tcW w:w="1729" w:type="dxa"/>
          </w:tcPr>
          <w:p w:rsidR="008D0E85" w:rsidRDefault="00F33F7D">
            <w:pPr>
              <w:pStyle w:val="TableParagraph"/>
              <w:spacing w:line="273" w:lineRule="auto"/>
              <w:ind w:left="470" w:right="210"/>
            </w:pPr>
            <w:r>
              <w:rPr>
                <w:spacing w:val="-2"/>
              </w:rPr>
              <w:t xml:space="preserve">Completion </w:t>
            </w:r>
            <w:r>
              <w:rPr>
                <w:spacing w:val="-4"/>
              </w:rPr>
              <w:t>Date</w:t>
            </w:r>
          </w:p>
        </w:tc>
        <w:tc>
          <w:tcPr>
            <w:tcW w:w="7837" w:type="dxa"/>
          </w:tcPr>
          <w:p w:rsidR="008D0E85" w:rsidRDefault="008D0E85">
            <w:pPr>
              <w:pStyle w:val="TableParagraph"/>
            </w:pPr>
          </w:p>
        </w:tc>
      </w:tr>
      <w:tr w:rsidR="008D0E85">
        <w:trPr>
          <w:trHeight w:val="844"/>
        </w:trPr>
        <w:tc>
          <w:tcPr>
            <w:tcW w:w="1729" w:type="dxa"/>
            <w:vMerge w:val="restart"/>
          </w:tcPr>
          <w:p w:rsidR="008D0E85" w:rsidRDefault="00F33F7D">
            <w:pPr>
              <w:pStyle w:val="TableParagraph"/>
              <w:tabs>
                <w:tab w:val="left" w:pos="1017"/>
              </w:tabs>
              <w:spacing w:line="276" w:lineRule="auto"/>
              <w:ind w:left="470" w:right="95" w:hanging="360"/>
            </w:pPr>
            <w:bookmarkStart w:id="129" w:name="_bookmark23"/>
            <w:bookmarkEnd w:id="129"/>
            <w:r>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8D0E85" w:rsidRDefault="00F33F7D">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7"/>
              </w:rPr>
              <w:t xml:space="preserve"> </w:t>
            </w:r>
            <w:r>
              <w:t>works</w:t>
            </w:r>
            <w:r>
              <w:rPr>
                <w:spacing w:val="40"/>
              </w:rPr>
              <w:t xml:space="preserve"> </w:t>
            </w:r>
            <w:r>
              <w:t xml:space="preserve">as </w:t>
            </w:r>
            <w:r>
              <w:rPr>
                <w:b/>
              </w:rPr>
              <w:t>specified in SCC</w:t>
            </w:r>
            <w:r>
              <w:t>.</w:t>
            </w:r>
          </w:p>
        </w:tc>
      </w:tr>
      <w:tr w:rsidR="008D0E85">
        <w:trPr>
          <w:trHeight w:val="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8D0E85">
        <w:trPr>
          <w:trHeight w:val="10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86" w:right="103" w:hanging="548"/>
              <w:jc w:val="both"/>
            </w:pPr>
            <w:r>
              <w:t>23.3 All Drawings prepared by the Contractor for the execution of the temporary or permanent Works, shall be subject to prior approval by the Project Manager before their use.</w:t>
            </w:r>
          </w:p>
        </w:tc>
      </w:tr>
      <w:tr w:rsidR="008D0E85">
        <w:trPr>
          <w:trHeight w:val="744"/>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w:t>
            </w:r>
            <w:r>
              <w:rPr>
                <w:spacing w:val="-2"/>
              </w:rPr>
              <w:t xml:space="preserve"> </w:t>
            </w:r>
            <w:r>
              <w:t>the</w:t>
            </w:r>
            <w:r>
              <w:rPr>
                <w:spacing w:val="-3"/>
              </w:rPr>
              <w:t xml:space="preserve"> </w:t>
            </w:r>
            <w:r>
              <w:t>Contractor’s responsib</w:t>
            </w:r>
            <w:r>
              <w:t>ility</w:t>
            </w:r>
            <w:r>
              <w:rPr>
                <w:spacing w:val="-4"/>
              </w:rPr>
              <w:t xml:space="preserve"> </w:t>
            </w:r>
            <w:r>
              <w:t>for design of temporary works.</w:t>
            </w:r>
          </w:p>
        </w:tc>
      </w:tr>
      <w:tr w:rsidR="008D0E85">
        <w:trPr>
          <w:trHeight w:val="8286"/>
        </w:trPr>
        <w:tc>
          <w:tcPr>
            <w:tcW w:w="1729" w:type="dxa"/>
          </w:tcPr>
          <w:p w:rsidR="008D0E85" w:rsidRDefault="00F33F7D">
            <w:pPr>
              <w:pStyle w:val="TableParagraph"/>
              <w:tabs>
                <w:tab w:val="left" w:pos="1003"/>
              </w:tabs>
              <w:spacing w:line="276" w:lineRule="auto"/>
              <w:ind w:left="470" w:right="95" w:hanging="360"/>
            </w:pPr>
            <w:bookmarkStart w:id="130" w:name="_bookmark24"/>
            <w:bookmarkEnd w:id="130"/>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8D0E85" w:rsidRDefault="00F33F7D">
            <w:pPr>
              <w:pStyle w:val="TableParagraph"/>
              <w:numPr>
                <w:ilvl w:val="1"/>
                <w:numId w:val="35"/>
              </w:numPr>
              <w:tabs>
                <w:tab w:val="left" w:pos="617"/>
                <w:tab w:val="left" w:pos="686"/>
              </w:tabs>
              <w:spacing w:before="121"/>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8D0E85" w:rsidRDefault="00F33F7D">
            <w:pPr>
              <w:pStyle w:val="TableParagraph"/>
              <w:numPr>
                <w:ilvl w:val="2"/>
                <w:numId w:val="35"/>
              </w:numPr>
              <w:tabs>
                <w:tab w:val="left" w:pos="934"/>
                <w:tab w:val="left" w:pos="1002"/>
              </w:tabs>
              <w:spacing w:before="118"/>
              <w:ind w:right="94" w:hanging="269"/>
              <w:jc w:val="both"/>
            </w:pPr>
            <w:r>
              <w:rPr>
                <w:spacing w:val="-4"/>
              </w:rPr>
              <w:t>Have</w:t>
            </w:r>
            <w:r>
              <w:rPr>
                <w:spacing w:val="-10"/>
              </w:rPr>
              <w:t xml:space="preserve"> </w:t>
            </w:r>
            <w:r>
              <w:rPr>
                <w:spacing w:val="-4"/>
              </w:rPr>
              <w:t>full</w:t>
            </w:r>
            <w:r>
              <w:rPr>
                <w:spacing w:val="-7"/>
              </w:rPr>
              <w:t xml:space="preserve"> </w:t>
            </w:r>
            <w:r>
              <w:rPr>
                <w:spacing w:val="-4"/>
              </w:rPr>
              <w:t>regard</w:t>
            </w:r>
            <w:r>
              <w:rPr>
                <w:spacing w:val="-8"/>
              </w:rPr>
              <w:t xml:space="preserve"> </w:t>
            </w:r>
            <w:r>
              <w:rPr>
                <w:spacing w:val="-4"/>
              </w:rPr>
              <w:t>for</w:t>
            </w:r>
            <w:r>
              <w:t xml:space="preserve"> </w:t>
            </w:r>
            <w:r>
              <w:rPr>
                <w:spacing w:val="-4"/>
              </w:rPr>
              <w:t>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10"/>
              </w:rPr>
              <w:t xml:space="preserve"> </w:t>
            </w:r>
            <w:r>
              <w:rPr>
                <w:spacing w:val="-4"/>
              </w:rPr>
              <w:t>upon</w:t>
            </w:r>
            <w:r>
              <w:rPr>
                <w:spacing w:val="-8"/>
              </w:rPr>
              <w:t xml:space="preserve"> </w:t>
            </w:r>
            <w:r>
              <w:rPr>
                <w:spacing w:val="-4"/>
              </w:rPr>
              <w:t>the</w:t>
            </w:r>
            <w:r>
              <w:rPr>
                <w:spacing w:val="-10"/>
              </w:rPr>
              <w:t xml:space="preserve"> </w:t>
            </w:r>
            <w:r>
              <w:rPr>
                <w:spacing w:val="-4"/>
              </w:rPr>
              <w:t>site</w:t>
            </w:r>
            <w:r>
              <w:rPr>
                <w:spacing w:val="-10"/>
              </w:rPr>
              <w:t xml:space="preserve"> </w:t>
            </w:r>
            <w:r>
              <w:rPr>
                <w:spacing w:val="-4"/>
              </w:rPr>
              <w:t xml:space="preserve">and keep </w:t>
            </w:r>
            <w:r>
              <w:t>the</w:t>
            </w:r>
            <w:r>
              <w:rPr>
                <w:spacing w:val="-11"/>
              </w:rPr>
              <w:t xml:space="preserve"> </w:t>
            </w:r>
            <w:r>
              <w:t>site</w:t>
            </w:r>
            <w:r>
              <w:rPr>
                <w:spacing w:val="-11"/>
              </w:rPr>
              <w:t xml:space="preserve"> </w:t>
            </w:r>
            <w:r>
              <w:t>(so</w:t>
            </w:r>
            <w:r>
              <w:rPr>
                <w:spacing w:val="-9"/>
              </w:rPr>
              <w:t xml:space="preserve"> </w:t>
            </w:r>
            <w:r>
              <w:t>as</w:t>
            </w:r>
            <w:r>
              <w:rPr>
                <w:spacing w:val="-9"/>
              </w:rPr>
              <w:t xml:space="preserve"> </w:t>
            </w:r>
            <w:r>
              <w:t>the</w:t>
            </w:r>
            <w:r>
              <w:rPr>
                <w:spacing w:val="-11"/>
              </w:rPr>
              <w:t xml:space="preserve"> </w:t>
            </w:r>
            <w:r>
              <w:t>same</w:t>
            </w:r>
            <w:r>
              <w:rPr>
                <w:spacing w:val="-11"/>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8"/>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1"/>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2"/>
              </w:rPr>
              <w:t xml:space="preserve"> </w:t>
            </w:r>
            <w:r>
              <w:rPr>
                <w:spacing w:val="-2"/>
              </w:rPr>
              <w:t>or</w:t>
            </w:r>
            <w:r>
              <w:rPr>
                <w:spacing w:val="-5"/>
              </w:rPr>
              <w:t xml:space="preserve"> </w:t>
            </w:r>
            <w:r>
              <w:rPr>
                <w:spacing w:val="-2"/>
              </w:rPr>
              <w:t>occupied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2"/>
              </w:rPr>
              <w:t xml:space="preserve"> </w:t>
            </w:r>
            <w:r>
              <w:rPr>
                <w:spacing w:val="-2"/>
              </w:rPr>
              <w:t>an</w:t>
            </w:r>
            <w:r>
              <w:rPr>
                <w:spacing w:val="-11"/>
              </w:rPr>
              <w:t xml:space="preserve"> </w:t>
            </w:r>
            <w:r>
              <w:rPr>
                <w:spacing w:val="-2"/>
              </w:rPr>
              <w:t>orderly</w:t>
            </w:r>
            <w:r>
              <w:rPr>
                <w:spacing w:val="-12"/>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8D0E85" w:rsidRDefault="00F33F7D">
            <w:pPr>
              <w:pStyle w:val="TableParagraph"/>
              <w:numPr>
                <w:ilvl w:val="2"/>
                <w:numId w:val="35"/>
              </w:numPr>
              <w:tabs>
                <w:tab w:val="left" w:pos="962"/>
                <w:tab w:val="left" w:pos="1002"/>
              </w:tabs>
              <w:spacing w:before="121"/>
              <w:ind w:right="94"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4"/>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8D0E85" w:rsidRDefault="00F33F7D">
            <w:pPr>
              <w:pStyle w:val="TableParagraph"/>
              <w:numPr>
                <w:ilvl w:val="2"/>
                <w:numId w:val="35"/>
              </w:numPr>
              <w:tabs>
                <w:tab w:val="left" w:pos="948"/>
                <w:tab w:val="left" w:pos="1002"/>
              </w:tabs>
              <w:spacing w:before="121"/>
              <w:ind w:right="94" w:hanging="269"/>
              <w:jc w:val="both"/>
            </w:pPr>
            <w:r>
              <w:t>Take</w:t>
            </w:r>
            <w:r>
              <w:rPr>
                <w:spacing w:val="-9"/>
              </w:rPr>
              <w:t xml:space="preserve"> </w:t>
            </w:r>
            <w:r>
              <w:t>all</w:t>
            </w:r>
            <w:r>
              <w:rPr>
                <w:spacing w:val="-7"/>
              </w:rPr>
              <w:t xml:space="preserve"> </w:t>
            </w:r>
            <w:r>
              <w:t>reasonable</w:t>
            </w:r>
            <w:r>
              <w:rPr>
                <w:spacing w:val="-9"/>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4"/>
              </w:rPr>
              <w:t xml:space="preserve"> </w:t>
            </w:r>
            <w:r>
              <w:t>off</w:t>
            </w:r>
            <w:r>
              <w:rPr>
                <w:spacing w:val="-5"/>
              </w:rPr>
              <w:t xml:space="preserve"> </w:t>
            </w:r>
            <w:r>
              <w:t>the</w:t>
            </w:r>
            <w:r>
              <w:rPr>
                <w:spacing w:val="-9"/>
              </w:rPr>
              <w:t xml:space="preserve"> </w:t>
            </w:r>
            <w:r>
              <w:t>site</w:t>
            </w:r>
            <w:r>
              <w:rPr>
                <w:spacing w:val="-9"/>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0"/>
              </w:rPr>
              <w:t xml:space="preserve"> </w:t>
            </w:r>
            <w:r>
              <w:t>noise</w:t>
            </w:r>
            <w:r>
              <w:rPr>
                <w:spacing w:val="-12"/>
              </w:rPr>
              <w:t xml:space="preserve"> </w:t>
            </w:r>
            <w:r>
              <w:t>or</w:t>
            </w:r>
            <w:r>
              <w:rPr>
                <w:spacing w:val="-8"/>
              </w:rPr>
              <w:t xml:space="preserve"> </w:t>
            </w:r>
            <w:r>
              <w:t>other</w:t>
            </w:r>
            <w:r>
              <w:rPr>
                <w:spacing w:val="-8"/>
              </w:rPr>
              <w:t xml:space="preserve"> </w:t>
            </w:r>
            <w:r>
              <w:t>causes</w:t>
            </w:r>
            <w:r>
              <w:rPr>
                <w:spacing w:val="-10"/>
              </w:rPr>
              <w:t xml:space="preserve"> </w:t>
            </w:r>
            <w:r>
              <w:t>arising</w:t>
            </w:r>
            <w:r>
              <w:rPr>
                <w:spacing w:val="-13"/>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8D0E85" w:rsidRDefault="00F33F7D">
            <w:pPr>
              <w:pStyle w:val="TableParagraph"/>
              <w:numPr>
                <w:ilvl w:val="2"/>
                <w:numId w:val="35"/>
              </w:numPr>
              <w:tabs>
                <w:tab w:val="left" w:pos="942"/>
                <w:tab w:val="left" w:pos="1002"/>
              </w:tabs>
              <w:spacing w:before="121"/>
              <w:ind w:right="93" w:hanging="269"/>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8D0E85" w:rsidRDefault="00F33F7D">
            <w:pPr>
              <w:pStyle w:val="TableParagraph"/>
              <w:numPr>
                <w:ilvl w:val="2"/>
                <w:numId w:val="35"/>
              </w:numPr>
              <w:tabs>
                <w:tab w:val="left" w:pos="953"/>
                <w:tab w:val="left" w:pos="1002"/>
              </w:tabs>
              <w:spacing w:before="119"/>
              <w:ind w:right="94" w:hanging="269"/>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8"/>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8D0E85" w:rsidRDefault="00F33F7D">
            <w:pPr>
              <w:pStyle w:val="TableParagraph"/>
              <w:numPr>
                <w:ilvl w:val="2"/>
                <w:numId w:val="35"/>
              </w:numPr>
              <w:tabs>
                <w:tab w:val="left" w:pos="971"/>
                <w:tab w:val="left" w:pos="1002"/>
              </w:tabs>
              <w:spacing w:before="122"/>
              <w:ind w:right="105" w:hanging="269"/>
            </w:pPr>
            <w:r>
              <w:t>Shall</w:t>
            </w:r>
            <w:r>
              <w:rPr>
                <w:spacing w:val="36"/>
              </w:rPr>
              <w:t xml:space="preserve"> </w:t>
            </w:r>
            <w:r>
              <w:t>not</w:t>
            </w:r>
            <w:r>
              <w:rPr>
                <w:spacing w:val="40"/>
              </w:rPr>
              <w:t xml:space="preserve"> </w:t>
            </w:r>
            <w:r>
              <w:t>use</w:t>
            </w:r>
            <w:r>
              <w:rPr>
                <w:spacing w:val="33"/>
              </w:rPr>
              <w:t xml:space="preserve"> </w:t>
            </w:r>
            <w:r>
              <w:t>fuel</w:t>
            </w:r>
            <w:r>
              <w:rPr>
                <w:spacing w:val="40"/>
              </w:rPr>
              <w:t xml:space="preserve"> </w:t>
            </w:r>
            <w:r>
              <w:t>wood</w:t>
            </w:r>
            <w:r>
              <w:rPr>
                <w:spacing w:val="36"/>
              </w:rPr>
              <w:t xml:space="preserve"> </w:t>
            </w:r>
            <w:r>
              <w:t>as</w:t>
            </w:r>
            <w:r>
              <w:rPr>
                <w:spacing w:val="40"/>
              </w:rPr>
              <w:t xml:space="preserve"> </w:t>
            </w:r>
            <w:r>
              <w:t>a</w:t>
            </w:r>
            <w:r>
              <w:rPr>
                <w:spacing w:val="40"/>
              </w:rPr>
              <w:t xml:space="preserve"> </w:t>
            </w:r>
            <w:r>
              <w:t>means</w:t>
            </w:r>
            <w:r>
              <w:rPr>
                <w:spacing w:val="40"/>
              </w:rPr>
              <w:t xml:space="preserve"> </w:t>
            </w:r>
            <w:r>
              <w:t>of</w:t>
            </w:r>
            <w:r>
              <w:rPr>
                <w:spacing w:val="40"/>
              </w:rPr>
              <w:t xml:space="preserve"> </w:t>
            </w:r>
            <w:r>
              <w:t>heating</w:t>
            </w:r>
            <w:r>
              <w:rPr>
                <w:spacing w:val="36"/>
              </w:rPr>
              <w:t xml:space="preserve"> </w:t>
            </w:r>
            <w:r>
              <w:t>during</w:t>
            </w:r>
            <w:r>
              <w:rPr>
                <w:spacing w:val="36"/>
              </w:rPr>
              <w:t xml:space="preserve"> </w:t>
            </w:r>
            <w:r>
              <w:t>the</w:t>
            </w:r>
            <w:r>
              <w:rPr>
                <w:spacing w:val="33"/>
              </w:rPr>
              <w:t xml:space="preserve"> </w:t>
            </w:r>
            <w:r>
              <w:t>processing</w:t>
            </w:r>
            <w:r>
              <w:rPr>
                <w:spacing w:val="40"/>
              </w:rPr>
              <w:t xml:space="preserve"> </w:t>
            </w:r>
            <w:r>
              <w:t>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8D0E85" w:rsidRDefault="00F33F7D">
            <w:pPr>
              <w:pStyle w:val="TableParagraph"/>
              <w:numPr>
                <w:ilvl w:val="2"/>
                <w:numId w:val="35"/>
              </w:numPr>
              <w:tabs>
                <w:tab w:val="left" w:pos="957"/>
                <w:tab w:val="left" w:pos="1002"/>
              </w:tabs>
              <w:spacing w:before="119"/>
              <w:ind w:right="92"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6"/>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8D0E85" w:rsidRDefault="00F33F7D">
            <w:pPr>
              <w:pStyle w:val="TableParagraph"/>
              <w:numPr>
                <w:ilvl w:val="2"/>
                <w:numId w:val="35"/>
              </w:numPr>
              <w:tabs>
                <w:tab w:val="left" w:pos="981"/>
                <w:tab w:val="left" w:pos="1002"/>
              </w:tabs>
              <w:spacing w:before="121"/>
              <w:ind w:right="90" w:hanging="269"/>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1"/>
              </w:rPr>
              <w:t xml:space="preserve"> </w:t>
            </w:r>
            <w:r>
              <w:rPr>
                <w:spacing w:val="-2"/>
              </w:rPr>
              <w:t>outfit</w:t>
            </w:r>
            <w:r>
              <w:rPr>
                <w:spacing w:val="-7"/>
              </w:rPr>
              <w:t xml:space="preserve"> </w:t>
            </w:r>
            <w:r>
              <w:rPr>
                <w:spacing w:val="-2"/>
              </w:rPr>
              <w:t>or</w:t>
            </w:r>
            <w:r>
              <w:rPr>
                <w:spacing w:val="-5"/>
              </w:rPr>
              <w:t xml:space="preserve"> </w:t>
            </w:r>
            <w:r>
              <w:rPr>
                <w:spacing w:val="-2"/>
              </w:rPr>
              <w:t>such</w:t>
            </w:r>
            <w:r>
              <w:rPr>
                <w:spacing w:val="-12"/>
              </w:rPr>
              <w:t xml:space="preserve"> </w:t>
            </w:r>
            <w:r>
              <w:rPr>
                <w:spacing w:val="-2"/>
              </w:rPr>
              <w:t>outfits</w:t>
            </w:r>
            <w:r>
              <w:rPr>
                <w:spacing w:val="-11"/>
              </w:rPr>
              <w:t xml:space="preserve"> </w:t>
            </w:r>
            <w:r>
              <w:rPr>
                <w:spacing w:val="-2"/>
              </w:rPr>
              <w:t>as</w:t>
            </w:r>
            <w:r>
              <w:rPr>
                <w:spacing w:val="-12"/>
              </w:rPr>
              <w:t xml:space="preserve"> </w:t>
            </w:r>
            <w:r>
              <w:rPr>
                <w:spacing w:val="-2"/>
              </w:rPr>
              <w:t>may</w:t>
            </w:r>
            <w:r>
              <w:rPr>
                <w:spacing w:val="-11"/>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w:t>
            </w:r>
            <w:r>
              <w:t>me.</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997"/>
        </w:trPr>
        <w:tc>
          <w:tcPr>
            <w:tcW w:w="1729" w:type="dxa"/>
          </w:tcPr>
          <w:p w:rsidR="008D0E85" w:rsidRDefault="008D0E85">
            <w:pPr>
              <w:pStyle w:val="TableParagraph"/>
            </w:pPr>
          </w:p>
        </w:tc>
        <w:tc>
          <w:tcPr>
            <w:tcW w:w="7837" w:type="dxa"/>
          </w:tcPr>
          <w:p w:rsidR="008D0E85" w:rsidRDefault="00F33F7D">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r w:rsidR="008D0E85">
        <w:trPr>
          <w:trHeight w:val="1252"/>
        </w:trPr>
        <w:tc>
          <w:tcPr>
            <w:tcW w:w="1729" w:type="dxa"/>
          </w:tcPr>
          <w:p w:rsidR="008D0E85" w:rsidRDefault="00F33F7D">
            <w:pPr>
              <w:pStyle w:val="TableParagraph"/>
              <w:spacing w:line="245" w:lineRule="exact"/>
              <w:ind w:left="110"/>
            </w:pPr>
            <w:bookmarkStart w:id="131" w:name="_bookmark25"/>
            <w:bookmarkEnd w:id="131"/>
            <w:r>
              <w:t>25.</w:t>
            </w:r>
            <w:r>
              <w:rPr>
                <w:spacing w:val="3"/>
              </w:rPr>
              <w:t xml:space="preserve"> </w:t>
            </w:r>
            <w:r>
              <w:rPr>
                <w:spacing w:val="-2"/>
              </w:rPr>
              <w:t>Discoveries</w:t>
            </w:r>
          </w:p>
        </w:tc>
        <w:tc>
          <w:tcPr>
            <w:tcW w:w="7837" w:type="dxa"/>
          </w:tcPr>
          <w:p w:rsidR="008D0E85" w:rsidRDefault="00F33F7D">
            <w:pPr>
              <w:pStyle w:val="TableParagraph"/>
              <w:spacing w:before="121"/>
              <w:ind w:left="580" w:right="94"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4"/>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4"/>
              </w:rPr>
              <w:t xml:space="preserve"> </w:t>
            </w:r>
            <w:r>
              <w:rPr>
                <w:spacing w:val="-2"/>
              </w:rPr>
              <w:t>the</w:t>
            </w:r>
            <w:r>
              <w:rPr>
                <w:spacing w:val="-11"/>
              </w:rPr>
              <w:t xml:space="preserve"> </w:t>
            </w:r>
            <w:r>
              <w:rPr>
                <w:spacing w:val="-2"/>
              </w:rPr>
              <w:t>Project</w:t>
            </w:r>
            <w:r>
              <w:rPr>
                <w:spacing w:val="-4"/>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8D0E85">
        <w:trPr>
          <w:trHeight w:val="1252"/>
        </w:trPr>
        <w:tc>
          <w:tcPr>
            <w:tcW w:w="1729" w:type="dxa"/>
          </w:tcPr>
          <w:p w:rsidR="008D0E85" w:rsidRDefault="00F33F7D">
            <w:pPr>
              <w:pStyle w:val="TableParagraph"/>
              <w:tabs>
                <w:tab w:val="left" w:pos="662"/>
              </w:tabs>
              <w:spacing w:line="273" w:lineRule="auto"/>
              <w:ind w:left="470" w:right="95" w:hanging="360"/>
            </w:pPr>
            <w:bookmarkStart w:id="132" w:name="_bookmark26"/>
            <w:bookmarkEnd w:id="132"/>
            <w:r>
              <w:rPr>
                <w:spacing w:val="-4"/>
              </w:rPr>
              <w:t>26.</w:t>
            </w:r>
            <w:r>
              <w:tab/>
            </w:r>
            <w:r>
              <w:tab/>
            </w:r>
            <w:r>
              <w:rPr>
                <w:spacing w:val="-2"/>
              </w:rPr>
              <w:t xml:space="preserve">Possession </w:t>
            </w:r>
            <w:r>
              <w:t>of the Site</w:t>
            </w:r>
          </w:p>
        </w:tc>
        <w:tc>
          <w:tcPr>
            <w:tcW w:w="7837" w:type="dxa"/>
          </w:tcPr>
          <w:p w:rsidR="008D0E85" w:rsidRDefault="00F33F7D">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8D0E85">
        <w:trPr>
          <w:trHeight w:val="998"/>
        </w:trPr>
        <w:tc>
          <w:tcPr>
            <w:tcW w:w="1729" w:type="dxa"/>
          </w:tcPr>
          <w:p w:rsidR="008D0E85" w:rsidRDefault="00F33F7D">
            <w:pPr>
              <w:pStyle w:val="TableParagraph"/>
              <w:spacing w:line="273" w:lineRule="auto"/>
              <w:ind w:left="470" w:hanging="360"/>
            </w:pPr>
            <w:bookmarkStart w:id="133" w:name="_bookmark27"/>
            <w:bookmarkEnd w:id="133"/>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8D0E85" w:rsidRDefault="00F33F7D">
            <w:pPr>
              <w:pStyle w:val="TableParagraph"/>
              <w:spacing w:before="121" w:line="242" w:lineRule="auto"/>
              <w:ind w:left="580" w:right="95" w:hanging="471"/>
              <w:jc w:val="both"/>
            </w:pPr>
            <w:r>
              <w:t>27.1</w:t>
            </w:r>
            <w:r>
              <w:rPr>
                <w:spacing w:val="-6"/>
              </w:rPr>
              <w:t xml:space="preserve"> </w:t>
            </w:r>
            <w:r>
              <w:t>The</w:t>
            </w:r>
            <w:r>
              <w:rPr>
                <w:spacing w:val="-4"/>
              </w:rPr>
              <w:t xml:space="preserve"> </w:t>
            </w:r>
            <w:r>
              <w:t>Contractor shall</w:t>
            </w:r>
            <w:r>
              <w:rPr>
                <w:spacing w:val="-5"/>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8D0E85">
        <w:trPr>
          <w:trHeight w:val="748"/>
        </w:trPr>
        <w:tc>
          <w:tcPr>
            <w:tcW w:w="1729" w:type="dxa"/>
            <w:vMerge w:val="restart"/>
          </w:tcPr>
          <w:p w:rsidR="008D0E85" w:rsidRDefault="00F33F7D">
            <w:pPr>
              <w:pStyle w:val="TableParagraph"/>
              <w:spacing w:line="276" w:lineRule="auto"/>
              <w:ind w:left="470" w:right="242" w:hanging="360"/>
              <w:jc w:val="both"/>
            </w:pPr>
            <w:bookmarkStart w:id="134" w:name="_bookmark28"/>
            <w:bookmarkEnd w:id="134"/>
            <w:r>
              <w:rPr>
                <w:spacing w:val="-2"/>
              </w:rPr>
              <w:t xml:space="preserve">28.Instructions, Inspections </w:t>
            </w:r>
            <w:r>
              <w:t>and Audits</w:t>
            </w:r>
          </w:p>
        </w:tc>
        <w:tc>
          <w:tcPr>
            <w:tcW w:w="7837" w:type="dxa"/>
          </w:tcPr>
          <w:p w:rsidR="008D0E85" w:rsidRDefault="00F33F7D">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7"/>
              </w:rPr>
              <w:t xml:space="preserve"> </w:t>
            </w:r>
            <w:r>
              <w:t>carry</w:t>
            </w:r>
            <w:r>
              <w:rPr>
                <w:spacing w:val="36"/>
              </w:rPr>
              <w:t xml:space="preserve"> </w:t>
            </w:r>
            <w:r>
              <w:t>out</w:t>
            </w:r>
            <w:r>
              <w:rPr>
                <w:spacing w:val="37"/>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0" w:right="99" w:hanging="471"/>
              <w:jc w:val="both"/>
            </w:pPr>
            <w:r>
              <w:t>28.2 The Contractor shall keep, and shall make all reasonable efforts to cause its Subcontractors</w:t>
            </w:r>
            <w:r>
              <w:rPr>
                <w:spacing w:val="-2"/>
              </w:rPr>
              <w:t xml:space="preserve"> </w:t>
            </w:r>
            <w:r>
              <w:t>and</w:t>
            </w:r>
            <w:r>
              <w:rPr>
                <w:spacing w:val="-7"/>
              </w:rPr>
              <w:t xml:space="preserve"> </w:t>
            </w:r>
            <w:r>
              <w:t>sub</w:t>
            </w:r>
            <w:r>
              <w:rPr>
                <w:spacing w:val="-2"/>
              </w:rPr>
              <w:t xml:space="preserve"> </w:t>
            </w:r>
            <w:r>
              <w:t>consultants</w:t>
            </w:r>
            <w:r>
              <w:rPr>
                <w:spacing w:val="-2"/>
              </w:rPr>
              <w:t xml:space="preserve"> </w:t>
            </w:r>
            <w:r>
              <w:t>to keep</w:t>
            </w:r>
            <w:r>
              <w:rPr>
                <w:spacing w:val="-2"/>
              </w:rPr>
              <w:t xml:space="preserve"> </w:t>
            </w:r>
            <w:r>
              <w:t>accurate</w:t>
            </w:r>
            <w:r>
              <w:rPr>
                <w:spacing w:val="-8"/>
              </w:rPr>
              <w:t xml:space="preserve"> </w:t>
            </w:r>
            <w:r>
              <w:t>and</w:t>
            </w:r>
            <w:r>
              <w:rPr>
                <w:spacing w:val="-7"/>
              </w:rPr>
              <w:t xml:space="preserve"> </w:t>
            </w:r>
            <w:r>
              <w:t>systematic</w:t>
            </w:r>
            <w:r>
              <w:rPr>
                <w:spacing w:val="-4"/>
              </w:rPr>
              <w:t xml:space="preserve"> </w:t>
            </w:r>
            <w:r>
              <w:t>accounts</w:t>
            </w:r>
            <w:r>
              <w:rPr>
                <w:spacing w:val="-2"/>
              </w:rPr>
              <w:t xml:space="preserve"> </w:t>
            </w:r>
            <w:r>
              <w:t>and records in respect of the Works in such form and details as will clearly identify relevant time changes and costs.</w:t>
            </w:r>
          </w:p>
        </w:tc>
      </w:tr>
      <w:tr w:rsidR="008D0E85">
        <w:trPr>
          <w:trHeight w:val="2260"/>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3"/>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10"/>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 to</w:t>
            </w:r>
            <w:r>
              <w:rPr>
                <w:spacing w:val="-9"/>
              </w:rPr>
              <w:t xml:space="preserve"> </w:t>
            </w:r>
            <w:r>
              <w:rPr>
                <w:spacing w:val="-2"/>
              </w:rPr>
              <w:t>contract</w:t>
            </w:r>
            <w:r>
              <w:rPr>
                <w:spacing w:val="-8"/>
              </w:rPr>
              <w:t xml:space="preserve"> </w:t>
            </w:r>
            <w:r>
              <w:rPr>
                <w:spacing w:val="-2"/>
              </w:rPr>
              <w:t>termination.</w:t>
            </w:r>
          </w:p>
        </w:tc>
      </w:tr>
      <w:tr w:rsidR="008D0E85">
        <w:trPr>
          <w:trHeight w:val="835"/>
        </w:trPr>
        <w:tc>
          <w:tcPr>
            <w:tcW w:w="1729" w:type="dxa"/>
            <w:vMerge w:val="restart"/>
          </w:tcPr>
          <w:p w:rsidR="008D0E85" w:rsidRDefault="00F33F7D">
            <w:pPr>
              <w:pStyle w:val="TableParagraph"/>
              <w:spacing w:line="249" w:lineRule="exact"/>
              <w:ind w:left="110"/>
            </w:pPr>
            <w:bookmarkStart w:id="135" w:name="_bookmark29"/>
            <w:bookmarkEnd w:id="135"/>
            <w:r>
              <w:rPr>
                <w:spacing w:val="-2"/>
              </w:rPr>
              <w:t>29.Dispute</w:t>
            </w:r>
          </w:p>
          <w:p w:rsidR="008D0E85" w:rsidRDefault="00F33F7D">
            <w:pPr>
              <w:pStyle w:val="TableParagraph"/>
              <w:spacing w:before="35"/>
              <w:ind w:left="470"/>
            </w:pPr>
            <w:r>
              <w:rPr>
                <w:spacing w:val="-2"/>
              </w:rPr>
              <w:t>Settlement</w:t>
            </w:r>
          </w:p>
        </w:tc>
        <w:tc>
          <w:tcPr>
            <w:tcW w:w="7837" w:type="dxa"/>
          </w:tcPr>
          <w:p w:rsidR="008D0E85" w:rsidRDefault="00F33F7D">
            <w:pPr>
              <w:pStyle w:val="TableParagraph"/>
              <w:spacing w:before="116" w:line="189" w:lineRule="auto"/>
              <w:ind w:left="580" w:right="93" w:hanging="452"/>
              <w:jc w:val="both"/>
            </w:pPr>
            <w:r>
              <w:t>29.1 The Employer and the Contractor shall attempt to settle amicably by direct negotiation any disagreement or dispute arising between them under or in connection with the Contract.</w:t>
            </w:r>
          </w:p>
        </w:tc>
      </w:tr>
      <w:tr w:rsidR="008D0E85">
        <w:trPr>
          <w:trHeight w:val="103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8" w:line="187" w:lineRule="auto"/>
              <w:ind w:left="580" w:right="100"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w:t>
            </w:r>
            <w:r>
              <w:t>n within 30 days after the expiration of amicable settlement period.</w:t>
            </w:r>
          </w:p>
        </w:tc>
      </w:tr>
      <w:tr w:rsidR="008D0E85">
        <w:trPr>
          <w:trHeight w:val="801"/>
        </w:trPr>
        <w:tc>
          <w:tcPr>
            <w:tcW w:w="1729" w:type="dxa"/>
          </w:tcPr>
          <w:p w:rsidR="008D0E85" w:rsidRDefault="00F33F7D">
            <w:pPr>
              <w:pStyle w:val="TableParagraph"/>
              <w:tabs>
                <w:tab w:val="left" w:pos="643"/>
              </w:tabs>
              <w:spacing w:line="273" w:lineRule="auto"/>
              <w:ind w:left="470" w:right="100" w:hanging="360"/>
            </w:pPr>
            <w:bookmarkStart w:id="136" w:name="_bookmark30"/>
            <w:bookmarkEnd w:id="136"/>
            <w:r>
              <w:rPr>
                <w:spacing w:val="-4"/>
              </w:rPr>
              <w:t>30.</w:t>
            </w:r>
            <w:r>
              <w:tab/>
            </w:r>
            <w:r>
              <w:tab/>
            </w:r>
            <w:r>
              <w:rPr>
                <w:spacing w:val="-2"/>
              </w:rPr>
              <w:t xml:space="preserve">Procedures </w:t>
            </w:r>
            <w:r>
              <w:t>for Disputes</w:t>
            </w:r>
          </w:p>
        </w:tc>
        <w:tc>
          <w:tcPr>
            <w:tcW w:w="7837" w:type="dxa"/>
          </w:tcPr>
          <w:p w:rsidR="008D0E85" w:rsidRDefault="00F33F7D">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r w:rsidR="008D0E85">
        <w:trPr>
          <w:trHeight w:val="316"/>
        </w:trPr>
        <w:tc>
          <w:tcPr>
            <w:tcW w:w="9566" w:type="dxa"/>
            <w:gridSpan w:val="2"/>
          </w:tcPr>
          <w:p w:rsidR="008D0E85" w:rsidRDefault="00F33F7D">
            <w:pPr>
              <w:pStyle w:val="TableParagraph"/>
              <w:spacing w:line="273" w:lineRule="exact"/>
              <w:ind w:left="4206"/>
              <w:rPr>
                <w:b/>
                <w:sz w:val="24"/>
              </w:rPr>
            </w:pPr>
            <w:bookmarkStart w:id="137" w:name="_bookmark31"/>
            <w:bookmarkEnd w:id="137"/>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8D0E85">
        <w:trPr>
          <w:trHeight w:val="883"/>
        </w:trPr>
        <w:tc>
          <w:tcPr>
            <w:tcW w:w="1729" w:type="dxa"/>
          </w:tcPr>
          <w:p w:rsidR="008D0E85" w:rsidRDefault="00F33F7D">
            <w:pPr>
              <w:pStyle w:val="TableParagraph"/>
              <w:tabs>
                <w:tab w:val="left" w:pos="1012"/>
              </w:tabs>
              <w:spacing w:line="273" w:lineRule="auto"/>
              <w:ind w:left="379" w:right="95" w:hanging="269"/>
            </w:pPr>
            <w:bookmarkStart w:id="138" w:name="_bookmark32"/>
            <w:bookmarkEnd w:id="138"/>
            <w:r>
              <w:rPr>
                <w:spacing w:val="-4"/>
              </w:rPr>
              <w:t>31.</w:t>
            </w:r>
            <w:r>
              <w:tab/>
            </w:r>
            <w:r>
              <w:tab/>
            </w:r>
            <w:r>
              <w:rPr>
                <w:spacing w:val="-2"/>
              </w:rPr>
              <w:t>Forced Labor</w:t>
            </w:r>
          </w:p>
        </w:tc>
        <w:tc>
          <w:tcPr>
            <w:tcW w:w="7837" w:type="dxa"/>
          </w:tcPr>
          <w:p w:rsidR="008D0E85" w:rsidRDefault="00F33F7D">
            <w:pPr>
              <w:pStyle w:val="TableParagraph"/>
              <w:spacing w:before="121"/>
              <w:ind w:left="580" w:hanging="471"/>
            </w:pPr>
            <w:r>
              <w:t>31.1</w:t>
            </w:r>
            <w:r>
              <w:rPr>
                <w:spacing w:val="27"/>
              </w:rPr>
              <w:t xml:space="preserve"> </w:t>
            </w:r>
            <w:r>
              <w:t>The</w:t>
            </w:r>
            <w:r>
              <w:rPr>
                <w:spacing w:val="27"/>
              </w:rPr>
              <w:t xml:space="preserve"> </w:t>
            </w:r>
            <w:r>
              <w:t>Contractor</w:t>
            </w:r>
            <w:r>
              <w:rPr>
                <w:spacing w:val="35"/>
              </w:rPr>
              <w:t xml:space="preserve"> </w:t>
            </w:r>
            <w:r>
              <w:t>shall</w:t>
            </w:r>
            <w:r>
              <w:rPr>
                <w:spacing w:val="29"/>
              </w:rPr>
              <w:t xml:space="preserve"> </w:t>
            </w:r>
            <w:r>
              <w:t>not</w:t>
            </w:r>
            <w:r>
              <w:rPr>
                <w:spacing w:val="33"/>
              </w:rPr>
              <w:t xml:space="preserve"> </w:t>
            </w:r>
            <w:r>
              <w:t>employ</w:t>
            </w:r>
            <w:r>
              <w:rPr>
                <w:spacing w:val="28"/>
              </w:rPr>
              <w:t xml:space="preserve"> </w:t>
            </w:r>
            <w:r>
              <w:t>forced</w:t>
            </w:r>
            <w:r>
              <w:rPr>
                <w:spacing w:val="28"/>
              </w:rPr>
              <w:t xml:space="preserve"> </w:t>
            </w:r>
            <w:r>
              <w:t>labor,</w:t>
            </w:r>
            <w:r>
              <w:rPr>
                <w:spacing w:val="30"/>
              </w:rPr>
              <w:t xml:space="preserve"> </w:t>
            </w:r>
            <w:r>
              <w:t>which</w:t>
            </w:r>
            <w:r>
              <w:rPr>
                <w:spacing w:val="28"/>
              </w:rPr>
              <w:t xml:space="preserve"> </w:t>
            </w:r>
            <w:r>
              <w:t>consists</w:t>
            </w:r>
            <w:r>
              <w:rPr>
                <w:spacing w:val="33"/>
              </w:rPr>
              <w:t xml:space="preserve"> </w:t>
            </w:r>
            <w:r>
              <w:t>of</w:t>
            </w:r>
            <w:r>
              <w:rPr>
                <w:spacing w:val="31"/>
              </w:rPr>
              <w:t xml:space="preserve"> </w:t>
            </w:r>
            <w:r>
              <w:t>any</w:t>
            </w:r>
            <w:r>
              <w:rPr>
                <w:spacing w:val="28"/>
              </w:rPr>
              <w:t xml:space="preserve"> </w:t>
            </w:r>
            <w:r>
              <w:t>work</w:t>
            </w:r>
            <w:r>
              <w:rPr>
                <w:spacing w:val="28"/>
              </w:rPr>
              <w:t xml:space="preserve"> </w:t>
            </w:r>
            <w:r>
              <w:rPr>
                <w:spacing w:val="-5"/>
              </w:rPr>
              <w:t>or</w:t>
            </w:r>
          </w:p>
          <w:p w:rsidR="008D0E85" w:rsidRDefault="00F33F7D">
            <w:pPr>
              <w:pStyle w:val="TableParagraph"/>
              <w:spacing w:line="250" w:lineRule="exact"/>
              <w:ind w:left="580"/>
            </w:pPr>
            <w:r>
              <w:t>service,</w:t>
            </w:r>
            <w:r>
              <w:rPr>
                <w:spacing w:val="40"/>
              </w:rPr>
              <w:t xml:space="preserve"> </w:t>
            </w:r>
            <w:r>
              <w:t>not</w:t>
            </w:r>
            <w:r>
              <w:rPr>
                <w:spacing w:val="40"/>
              </w:rPr>
              <w:t xml:space="preserve"> </w:t>
            </w:r>
            <w:r>
              <w:t>voluntarily</w:t>
            </w:r>
            <w:r>
              <w:rPr>
                <w:spacing w:val="40"/>
              </w:rPr>
              <w:t xml:space="preserve"> </w:t>
            </w:r>
            <w:r>
              <w:t>performed,</w:t>
            </w:r>
            <w:r>
              <w:rPr>
                <w:spacing w:val="40"/>
              </w:rPr>
              <w:t xml:space="preserve"> </w:t>
            </w:r>
            <w:r>
              <w:t>that</w:t>
            </w:r>
            <w:r>
              <w:rPr>
                <w:spacing w:val="40"/>
              </w:rPr>
              <w:t xml:space="preserve"> </w:t>
            </w:r>
            <w:r>
              <w:t>is</w:t>
            </w:r>
            <w:r>
              <w:rPr>
                <w:spacing w:val="40"/>
              </w:rPr>
              <w:t xml:space="preserve"> </w:t>
            </w:r>
            <w:r>
              <w:t>exacted</w:t>
            </w:r>
            <w:r>
              <w:rPr>
                <w:spacing w:val="40"/>
              </w:rPr>
              <w:t xml:space="preserve"> </w:t>
            </w:r>
            <w:r>
              <w:t>from</w:t>
            </w:r>
            <w:r>
              <w:rPr>
                <w:spacing w:val="40"/>
              </w:rPr>
              <w:t xml:space="preserve"> </w:t>
            </w:r>
            <w:r>
              <w:t>an</w:t>
            </w:r>
            <w:r>
              <w:rPr>
                <w:spacing w:val="40"/>
              </w:rPr>
              <w:t xml:space="preserve"> </w:t>
            </w:r>
            <w:r>
              <w:t>individual</w:t>
            </w:r>
            <w:r>
              <w:rPr>
                <w:spacing w:val="40"/>
              </w:rPr>
              <w:t xml:space="preserve"> </w:t>
            </w:r>
            <w:r>
              <w:t>under threat</w:t>
            </w:r>
            <w:r>
              <w:rPr>
                <w:spacing w:val="25"/>
              </w:rPr>
              <w:t xml:space="preserve"> </w:t>
            </w:r>
            <w:r>
              <w:t>of</w:t>
            </w:r>
            <w:r>
              <w:rPr>
                <w:spacing w:val="29"/>
              </w:rPr>
              <w:t xml:space="preserve"> </w:t>
            </w:r>
            <w:r>
              <w:t>force</w:t>
            </w:r>
            <w:r>
              <w:rPr>
                <w:spacing w:val="25"/>
              </w:rPr>
              <w:t xml:space="preserve"> </w:t>
            </w:r>
            <w:r>
              <w:t>or</w:t>
            </w:r>
            <w:r>
              <w:rPr>
                <w:spacing w:val="29"/>
              </w:rPr>
              <w:t xml:space="preserve"> </w:t>
            </w:r>
            <w:r>
              <w:t>penalty.</w:t>
            </w:r>
            <w:r>
              <w:rPr>
                <w:spacing w:val="29"/>
              </w:rPr>
              <w:t xml:space="preserve"> </w:t>
            </w:r>
            <w:r>
              <w:t>This</w:t>
            </w:r>
            <w:r>
              <w:rPr>
                <w:spacing w:val="26"/>
              </w:rPr>
              <w:t xml:space="preserve"> </w:t>
            </w:r>
            <w:r>
              <w:t>covers</w:t>
            </w:r>
            <w:r>
              <w:rPr>
                <w:spacing w:val="27"/>
              </w:rPr>
              <w:t xml:space="preserve"> </w:t>
            </w:r>
            <w:r>
              <w:t>any</w:t>
            </w:r>
            <w:r>
              <w:rPr>
                <w:spacing w:val="26"/>
              </w:rPr>
              <w:t xml:space="preserve"> </w:t>
            </w:r>
            <w:r>
              <w:t>kind</w:t>
            </w:r>
            <w:r>
              <w:rPr>
                <w:spacing w:val="27"/>
              </w:rPr>
              <w:t xml:space="preserve"> </w:t>
            </w:r>
            <w:r>
              <w:t>of</w:t>
            </w:r>
            <w:r>
              <w:rPr>
                <w:spacing w:val="24"/>
              </w:rPr>
              <w:t xml:space="preserve"> </w:t>
            </w:r>
            <w:r>
              <w:t>involuntary</w:t>
            </w:r>
            <w:r>
              <w:rPr>
                <w:spacing w:val="22"/>
              </w:rPr>
              <w:t xml:space="preserve"> </w:t>
            </w:r>
            <w:r>
              <w:t>or</w:t>
            </w:r>
            <w:r>
              <w:rPr>
                <w:spacing w:val="30"/>
              </w:rPr>
              <w:t xml:space="preserve"> </w:t>
            </w:r>
            <w:r>
              <w:rPr>
                <w:spacing w:val="-2"/>
              </w:rPr>
              <w:t>compulsory</w:t>
            </w:r>
          </w:p>
        </w:tc>
      </w:tr>
    </w:tbl>
    <w:p w:rsidR="008D0E85" w:rsidRDefault="008D0E85">
      <w:pPr>
        <w:pStyle w:val="TableParagraph"/>
        <w:spacing w:line="250"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623"/>
        </w:trPr>
        <w:tc>
          <w:tcPr>
            <w:tcW w:w="1729" w:type="dxa"/>
          </w:tcPr>
          <w:p w:rsidR="008D0E85" w:rsidRDefault="008D0E85">
            <w:pPr>
              <w:pStyle w:val="TableParagraph"/>
            </w:pPr>
          </w:p>
        </w:tc>
        <w:tc>
          <w:tcPr>
            <w:tcW w:w="7837" w:type="dxa"/>
          </w:tcPr>
          <w:p w:rsidR="008D0E85" w:rsidRDefault="00F33F7D">
            <w:pPr>
              <w:pStyle w:val="TableParagraph"/>
              <w:spacing w:before="1"/>
              <w:ind w:left="580"/>
            </w:pPr>
            <w:r>
              <w:t>labor,</w:t>
            </w:r>
            <w:r>
              <w:rPr>
                <w:spacing w:val="40"/>
              </w:rPr>
              <w:t xml:space="preserve"> </w:t>
            </w:r>
            <w:r>
              <w:t>such</w:t>
            </w:r>
            <w:r>
              <w:rPr>
                <w:spacing w:val="40"/>
              </w:rPr>
              <w:t xml:space="preserve"> </w:t>
            </w:r>
            <w:r>
              <w:t>as</w:t>
            </w:r>
            <w:r>
              <w:rPr>
                <w:spacing w:val="40"/>
              </w:rPr>
              <w:t xml:space="preserve"> </w:t>
            </w:r>
            <w:r>
              <w:t>indentured</w:t>
            </w:r>
            <w:r>
              <w:rPr>
                <w:spacing w:val="40"/>
              </w:rPr>
              <w:t xml:space="preserve"> </w:t>
            </w:r>
            <w:r>
              <w:t>labor,</w:t>
            </w:r>
            <w:r>
              <w:rPr>
                <w:spacing w:val="40"/>
              </w:rPr>
              <w:t xml:space="preserve"> </w:t>
            </w:r>
            <w:r>
              <w:t>bonded</w:t>
            </w:r>
            <w:r>
              <w:rPr>
                <w:spacing w:val="40"/>
              </w:rPr>
              <w:t xml:space="preserve"> </w:t>
            </w:r>
            <w:r>
              <w:t>labor,</w:t>
            </w:r>
            <w:r>
              <w:rPr>
                <w:spacing w:val="40"/>
              </w:rPr>
              <w:t xml:space="preserve"> </w:t>
            </w:r>
            <w:r>
              <w:t>or</w:t>
            </w:r>
            <w:r>
              <w:rPr>
                <w:spacing w:val="40"/>
              </w:rPr>
              <w:t xml:space="preserve"> </w:t>
            </w:r>
            <w:r>
              <w:t>similar</w:t>
            </w:r>
            <w:r>
              <w:rPr>
                <w:spacing w:val="40"/>
              </w:rPr>
              <w:t xml:space="preserve"> </w:t>
            </w:r>
            <w:r>
              <w:t>labor–contracting</w:t>
            </w:r>
            <w:r>
              <w:rPr>
                <w:spacing w:val="40"/>
              </w:rPr>
              <w:t xml:space="preserve"> </w:t>
            </w:r>
            <w:r>
              <w:rPr>
                <w:spacing w:val="-2"/>
              </w:rPr>
              <w:t>arrangements.</w:t>
            </w:r>
          </w:p>
        </w:tc>
      </w:tr>
      <w:tr w:rsidR="008D0E85">
        <w:trPr>
          <w:trHeight w:val="1896"/>
        </w:trPr>
        <w:tc>
          <w:tcPr>
            <w:tcW w:w="1729" w:type="dxa"/>
          </w:tcPr>
          <w:p w:rsidR="008D0E85" w:rsidRDefault="00F33F7D">
            <w:pPr>
              <w:pStyle w:val="TableParagraph"/>
              <w:spacing w:line="249" w:lineRule="exact"/>
              <w:ind w:left="110"/>
            </w:pPr>
            <w:bookmarkStart w:id="139" w:name="_bookmark33"/>
            <w:bookmarkEnd w:id="139"/>
            <w:r>
              <w:t>32.</w:t>
            </w:r>
            <w:r>
              <w:rPr>
                <w:spacing w:val="-4"/>
              </w:rPr>
              <w:t xml:space="preserve"> </w:t>
            </w:r>
            <w:r>
              <w:t>Child</w:t>
            </w:r>
            <w:r>
              <w:rPr>
                <w:spacing w:val="-4"/>
              </w:rPr>
              <w:t xml:space="preserve"> </w:t>
            </w:r>
            <w:r>
              <w:rPr>
                <w:spacing w:val="-2"/>
              </w:rPr>
              <w:t>Labor</w:t>
            </w:r>
          </w:p>
        </w:tc>
        <w:tc>
          <w:tcPr>
            <w:tcW w:w="7837" w:type="dxa"/>
          </w:tcPr>
          <w:p w:rsidR="008D0E85" w:rsidRDefault="00F33F7D">
            <w:pPr>
              <w:pStyle w:val="TableParagraph"/>
              <w:spacing w:before="121"/>
              <w:ind w:left="585" w:right="98" w:hanging="476"/>
              <w:jc w:val="both"/>
            </w:pPr>
            <w:r>
              <w:t xml:space="preserve">32.1 The Contractor shall not employ children in a manner that is economically exploitative, or is likely to be hazardous, or to interfere with, the child's education, or to be harmful to the child's health or physical, mental, spiritual, moral, or social </w:t>
            </w:r>
            <w:r>
              <w:t>development. Where national laws have provisions for employment</w:t>
            </w:r>
            <w:r>
              <w:rPr>
                <w:spacing w:val="17"/>
              </w:rPr>
              <w:t xml:space="preserve"> </w:t>
            </w:r>
            <w:r>
              <w:t>of</w:t>
            </w:r>
            <w:r>
              <w:rPr>
                <w:spacing w:val="15"/>
              </w:rPr>
              <w:t xml:space="preserve"> </w:t>
            </w:r>
            <w:r>
              <w:t>minors,</w:t>
            </w:r>
            <w:r>
              <w:rPr>
                <w:spacing w:val="14"/>
              </w:rPr>
              <w:t xml:space="preserve"> </w:t>
            </w:r>
            <w:r>
              <w:t>the</w:t>
            </w:r>
            <w:r>
              <w:rPr>
                <w:spacing w:val="5"/>
              </w:rPr>
              <w:t xml:space="preserve"> </w:t>
            </w:r>
            <w:r>
              <w:t>Contractor</w:t>
            </w:r>
            <w:r>
              <w:rPr>
                <w:spacing w:val="14"/>
              </w:rPr>
              <w:t xml:space="preserve"> </w:t>
            </w:r>
            <w:r>
              <w:t>shall</w:t>
            </w:r>
            <w:r>
              <w:rPr>
                <w:spacing w:val="9"/>
              </w:rPr>
              <w:t xml:space="preserve"> </w:t>
            </w:r>
            <w:r>
              <w:t>follow</w:t>
            </w:r>
            <w:r>
              <w:rPr>
                <w:spacing w:val="7"/>
              </w:rPr>
              <w:t xml:space="preserve"> </w:t>
            </w:r>
            <w:r>
              <w:t>those</w:t>
            </w:r>
            <w:r>
              <w:rPr>
                <w:spacing w:val="9"/>
              </w:rPr>
              <w:t xml:space="preserve"> </w:t>
            </w:r>
            <w:r>
              <w:t>laws</w:t>
            </w:r>
            <w:r>
              <w:rPr>
                <w:spacing w:val="13"/>
              </w:rPr>
              <w:t xml:space="preserve"> </w:t>
            </w:r>
            <w:r>
              <w:t>applicable</w:t>
            </w:r>
            <w:r>
              <w:rPr>
                <w:spacing w:val="5"/>
              </w:rPr>
              <w:t xml:space="preserve"> </w:t>
            </w:r>
            <w:r>
              <w:t>to</w:t>
            </w:r>
            <w:r>
              <w:rPr>
                <w:spacing w:val="7"/>
              </w:rPr>
              <w:t xml:space="preserve"> </w:t>
            </w:r>
            <w:r>
              <w:rPr>
                <w:spacing w:val="-5"/>
              </w:rPr>
              <w:t>the</w:t>
            </w:r>
          </w:p>
          <w:p w:rsidR="008D0E85" w:rsidRDefault="00F33F7D">
            <w:pPr>
              <w:pStyle w:val="TableParagraph"/>
              <w:spacing w:line="250" w:lineRule="atLeast"/>
              <w:ind w:left="585" w:right="98"/>
              <w:jc w:val="both"/>
            </w:pPr>
            <w:r>
              <w:t>Contractor. Children below the age of 18 years shall not be employed in dangerous work.</w:t>
            </w:r>
          </w:p>
        </w:tc>
      </w:tr>
      <w:tr w:rsidR="008D0E85">
        <w:trPr>
          <w:trHeight w:val="3529"/>
        </w:trPr>
        <w:tc>
          <w:tcPr>
            <w:tcW w:w="1729" w:type="dxa"/>
          </w:tcPr>
          <w:p w:rsidR="008D0E85" w:rsidRDefault="00F33F7D">
            <w:pPr>
              <w:pStyle w:val="TableParagraph"/>
              <w:spacing w:line="249" w:lineRule="exact"/>
              <w:ind w:left="110"/>
            </w:pPr>
            <w:bookmarkStart w:id="140" w:name="_bookmark34"/>
            <w:bookmarkEnd w:id="140"/>
            <w:r>
              <w:t>33.Non-</w:t>
            </w:r>
          </w:p>
          <w:p w:rsidR="008D0E85" w:rsidRDefault="00F33F7D">
            <w:pPr>
              <w:pStyle w:val="TableParagraph"/>
              <w:spacing w:before="35"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8D0E85" w:rsidRDefault="00F33F7D">
            <w:pPr>
              <w:pStyle w:val="TableParagraph"/>
              <w:spacing w:before="116"/>
              <w:ind w:left="580" w:right="97"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w:t>
            </w:r>
            <w:r>
              <w:rPr>
                <w:color w:val="000000"/>
              </w:rPr>
              <w:t>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w:t>
            </w:r>
            <w:r>
              <w:rPr>
                <w:color w:val="000000"/>
              </w:rPr>
              <w:t xml:space="preserve"> employment or retirement,</w:t>
            </w:r>
            <w:r>
              <w:rPr>
                <w:color w:val="000000"/>
                <w:spacing w:val="-1"/>
              </w:rPr>
              <w:t xml:space="preserve"> </w:t>
            </w:r>
            <w:r>
              <w:rPr>
                <w:color w:val="000000"/>
              </w:rPr>
              <w:t>and</w:t>
            </w:r>
            <w:r>
              <w:rPr>
                <w:color w:val="000000"/>
                <w:spacing w:val="-3"/>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 xml:space="preserve">countries where national law provides for non-discrimination in employment, the Contractor shall comply with national law. When national laws are silent on nondiscrimination in employment, the Contractor shall </w:t>
            </w:r>
            <w:r>
              <w:rPr>
                <w:color w:val="000000"/>
              </w:rPr>
              <w:t>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8D0E85">
        <w:trPr>
          <w:trHeight w:val="316"/>
        </w:trPr>
        <w:tc>
          <w:tcPr>
            <w:tcW w:w="9566" w:type="dxa"/>
            <w:gridSpan w:val="2"/>
          </w:tcPr>
          <w:p w:rsidR="008D0E85" w:rsidRDefault="00F33F7D">
            <w:pPr>
              <w:pStyle w:val="TableParagraph"/>
              <w:spacing w:line="273" w:lineRule="exact"/>
              <w:ind w:left="728" w:right="1"/>
              <w:jc w:val="center"/>
              <w:rPr>
                <w:b/>
                <w:sz w:val="24"/>
              </w:rPr>
            </w:pPr>
            <w:bookmarkStart w:id="141" w:name="_bookmark35"/>
            <w:bookmarkEnd w:id="141"/>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8D0E85">
        <w:trPr>
          <w:trHeight w:val="1507"/>
        </w:trPr>
        <w:tc>
          <w:tcPr>
            <w:tcW w:w="1729" w:type="dxa"/>
            <w:vMerge w:val="restart"/>
          </w:tcPr>
          <w:p w:rsidR="008D0E85" w:rsidRDefault="00F33F7D">
            <w:pPr>
              <w:pStyle w:val="TableParagraph"/>
              <w:spacing w:line="244" w:lineRule="exact"/>
              <w:ind w:left="110"/>
            </w:pPr>
            <w:bookmarkStart w:id="142" w:name="_bookmark36"/>
            <w:bookmarkEnd w:id="142"/>
            <w:r>
              <w:t>34.</w:t>
            </w:r>
            <w:r>
              <w:rPr>
                <w:spacing w:val="2"/>
              </w:rPr>
              <w:t xml:space="preserve"> </w:t>
            </w:r>
            <w:r>
              <w:rPr>
                <w:spacing w:val="-2"/>
              </w:rPr>
              <w:t>Program</w:t>
            </w:r>
          </w:p>
        </w:tc>
        <w:tc>
          <w:tcPr>
            <w:tcW w:w="7837" w:type="dxa"/>
          </w:tcPr>
          <w:p w:rsidR="008D0E85" w:rsidRDefault="00F33F7D">
            <w:pPr>
              <w:pStyle w:val="TableParagraph"/>
              <w:spacing w:before="121"/>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 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5"/>
              </w:rPr>
              <w:t xml:space="preserve"> </w:t>
            </w:r>
            <w:r>
              <w:t>those</w:t>
            </w:r>
            <w:r>
              <w:rPr>
                <w:spacing w:val="-1"/>
              </w:rPr>
              <w:t xml:space="preserve"> </w:t>
            </w:r>
            <w:r>
              <w:t>in</w:t>
            </w:r>
            <w:r>
              <w:rPr>
                <w:spacing w:val="-5"/>
              </w:rPr>
              <w:t xml:space="preserve"> </w:t>
            </w:r>
            <w:r>
              <w:t>the Activity</w:t>
            </w:r>
            <w:r>
              <w:rPr>
                <w:spacing w:val="-5"/>
              </w:rPr>
              <w:t xml:space="preserve"> </w:t>
            </w:r>
            <w:r>
              <w:t>Schedule.</w:t>
            </w:r>
          </w:p>
        </w:tc>
      </w:tr>
      <w:tr w:rsidR="008D0E85">
        <w:trPr>
          <w:trHeight w:val="1079"/>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4"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8D0E85">
        <w:trPr>
          <w:trHeight w:val="226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94" w:right="88" w:hanging="385"/>
              <w:jc w:val="both"/>
            </w:pPr>
            <w:r>
              <w:t>34.3 The Contractor shall submit to the Project Manager for approval an updated Program at int</w:t>
            </w:r>
            <w:r>
              <w:t xml:space="preserve">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w:t>
            </w:r>
            <w:r>
              <w:t>t until the next payment after the date</w:t>
            </w:r>
            <w:r>
              <w:rPr>
                <w:spacing w:val="-4"/>
              </w:rPr>
              <w:t xml:space="preserve"> </w:t>
            </w:r>
            <w:r>
              <w:t>on</w:t>
            </w:r>
            <w:r>
              <w:rPr>
                <w:spacing w:val="-2"/>
              </w:rPr>
              <w:t xml:space="preserve"> </w:t>
            </w:r>
            <w:r>
              <w:t>which</w:t>
            </w:r>
            <w:r>
              <w:rPr>
                <w:spacing w:val="-6"/>
              </w:rPr>
              <w:t xml:space="preserve"> </w:t>
            </w:r>
            <w:r>
              <w:t>the</w:t>
            </w:r>
            <w:r>
              <w:rPr>
                <w:spacing w:val="-4"/>
              </w:rPr>
              <w:t xml:space="preserve"> </w:t>
            </w:r>
            <w:r>
              <w:t>overdue</w:t>
            </w:r>
            <w:r>
              <w:rPr>
                <w:spacing w:val="-4"/>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4"/>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 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7"/>
              </w:rPr>
              <w:t xml:space="preserve"> </w:t>
            </w:r>
            <w:r>
              <w:t>to</w:t>
            </w:r>
            <w:r>
              <w:rPr>
                <w:spacing w:val="-7"/>
              </w:rPr>
              <w:t xml:space="preserve"> </w:t>
            </w:r>
            <w:r>
              <w:t>by</w:t>
            </w:r>
            <w:r>
              <w:rPr>
                <w:spacing w:val="-5"/>
              </w:rPr>
              <w:t xml:space="preserve"> </w:t>
            </w:r>
            <w:r>
              <w:t>the</w:t>
            </w:r>
            <w:r>
              <w:rPr>
                <w:spacing w:val="-9"/>
              </w:rPr>
              <w:t xml:space="preserve"> </w:t>
            </w:r>
            <w:r>
              <w:t>Project Manager.</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0" w:right="95" w:hanging="471"/>
              <w:jc w:val="both"/>
            </w:pPr>
            <w:r>
              <w:t>34.4 The Project Manager’s approval of the Program shall not alter the Contractor’s obligations. The</w:t>
            </w:r>
            <w:r>
              <w:rPr>
                <w:spacing w:val="-3"/>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7"/>
              </w:rPr>
              <w:t xml:space="preserve"> </w:t>
            </w:r>
            <w:r>
              <w:t>of</w:t>
            </w:r>
            <w:r>
              <w:rPr>
                <w:spacing w:val="-10"/>
              </w:rPr>
              <w:t xml:space="preserve"> </w:t>
            </w:r>
            <w:r>
              <w:t>Variations and Compens</w:t>
            </w:r>
            <w:r>
              <w:t>ation Events.</w:t>
            </w:r>
          </w:p>
        </w:tc>
      </w:tr>
      <w:tr w:rsidR="008D0E85">
        <w:trPr>
          <w:trHeight w:val="374"/>
        </w:trPr>
        <w:tc>
          <w:tcPr>
            <w:tcW w:w="1729" w:type="dxa"/>
          </w:tcPr>
          <w:p w:rsidR="008D0E85" w:rsidRDefault="00F33F7D">
            <w:pPr>
              <w:pStyle w:val="TableParagraph"/>
              <w:spacing w:line="249" w:lineRule="exact"/>
              <w:ind w:left="110"/>
            </w:pPr>
            <w:bookmarkStart w:id="143" w:name="_bookmark37"/>
            <w:bookmarkEnd w:id="143"/>
            <w:r>
              <w:t>35.</w:t>
            </w:r>
            <w:r>
              <w:rPr>
                <w:spacing w:val="26"/>
              </w:rPr>
              <w:t xml:space="preserve"> </w:t>
            </w:r>
            <w:r>
              <w:t>Extension</w:t>
            </w:r>
            <w:r>
              <w:rPr>
                <w:spacing w:val="26"/>
              </w:rPr>
              <w:t xml:space="preserve"> </w:t>
            </w:r>
            <w:r>
              <w:rPr>
                <w:spacing w:val="-5"/>
              </w:rPr>
              <w:t>of</w:t>
            </w:r>
          </w:p>
        </w:tc>
        <w:tc>
          <w:tcPr>
            <w:tcW w:w="7837" w:type="dxa"/>
          </w:tcPr>
          <w:p w:rsidR="008D0E85" w:rsidRDefault="00F33F7D">
            <w:pPr>
              <w:pStyle w:val="TableParagraph"/>
              <w:spacing w:before="121" w:line="233" w:lineRule="exact"/>
              <w:ind w:left="128"/>
            </w:pPr>
            <w:r>
              <w:t>35.1</w:t>
            </w:r>
            <w:r>
              <w:rPr>
                <w:spacing w:val="67"/>
                <w:w w:val="150"/>
              </w:rPr>
              <w:t xml:space="preserve"> </w:t>
            </w:r>
            <w:r>
              <w:t>The</w:t>
            </w:r>
            <w:r>
              <w:rPr>
                <w:spacing w:val="66"/>
                <w:w w:val="150"/>
              </w:rPr>
              <w:t xml:space="preserve"> </w:t>
            </w:r>
            <w:r>
              <w:t>Project</w:t>
            </w:r>
            <w:r>
              <w:rPr>
                <w:spacing w:val="69"/>
                <w:w w:val="150"/>
              </w:rPr>
              <w:t xml:space="preserve"> </w:t>
            </w:r>
            <w:r>
              <w:t>Manager</w:t>
            </w:r>
            <w:r>
              <w:rPr>
                <w:spacing w:val="71"/>
                <w:w w:val="150"/>
              </w:rPr>
              <w:t xml:space="preserve"> </w:t>
            </w:r>
            <w:r>
              <w:t>shall</w:t>
            </w:r>
            <w:r>
              <w:rPr>
                <w:spacing w:val="73"/>
                <w:w w:val="150"/>
              </w:rPr>
              <w:t xml:space="preserve"> </w:t>
            </w:r>
            <w:r>
              <w:t>extend</w:t>
            </w:r>
            <w:r>
              <w:rPr>
                <w:spacing w:val="72"/>
                <w:w w:val="150"/>
              </w:rPr>
              <w:t xml:space="preserve"> </w:t>
            </w:r>
            <w:r>
              <w:t>the</w:t>
            </w:r>
            <w:r>
              <w:rPr>
                <w:spacing w:val="70"/>
                <w:w w:val="150"/>
              </w:rPr>
              <w:t xml:space="preserve"> </w:t>
            </w:r>
            <w:r>
              <w:t>Intended</w:t>
            </w:r>
            <w:r>
              <w:rPr>
                <w:spacing w:val="72"/>
                <w:w w:val="150"/>
              </w:rPr>
              <w:t xml:space="preserve"> </w:t>
            </w:r>
            <w:r>
              <w:t>Completion</w:t>
            </w:r>
            <w:r>
              <w:rPr>
                <w:spacing w:val="26"/>
              </w:rPr>
              <w:t xml:space="preserve">  </w:t>
            </w:r>
            <w:r>
              <w:t>Date</w:t>
            </w:r>
            <w:r>
              <w:rPr>
                <w:spacing w:val="71"/>
                <w:w w:val="150"/>
              </w:rPr>
              <w:t xml:space="preserve"> </w:t>
            </w:r>
            <w:r>
              <w:t>if</w:t>
            </w:r>
            <w:r>
              <w:rPr>
                <w:spacing w:val="76"/>
                <w:w w:val="150"/>
              </w:rPr>
              <w:t xml:space="preserve"> </w:t>
            </w:r>
            <w:r>
              <w:rPr>
                <w:spacing w:val="-10"/>
              </w:rPr>
              <w:t>a</w:t>
            </w:r>
          </w:p>
        </w:tc>
      </w:tr>
    </w:tbl>
    <w:p w:rsidR="008D0E85" w:rsidRDefault="008D0E85">
      <w:pPr>
        <w:pStyle w:val="TableParagraph"/>
        <w:spacing w:line="233"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132"/>
        </w:trPr>
        <w:tc>
          <w:tcPr>
            <w:tcW w:w="1729" w:type="dxa"/>
            <w:vMerge w:val="restart"/>
          </w:tcPr>
          <w:p w:rsidR="008D0E85" w:rsidRDefault="00F33F7D">
            <w:pPr>
              <w:pStyle w:val="TableParagraph"/>
              <w:spacing w:line="273" w:lineRule="auto"/>
              <w:ind w:left="470"/>
            </w:pPr>
            <w:r>
              <w:t>the</w:t>
            </w:r>
            <w:r>
              <w:rPr>
                <w:spacing w:val="36"/>
              </w:rPr>
              <w:t xml:space="preserve"> </w:t>
            </w:r>
            <w:r>
              <w:t xml:space="preserve">Intended </w:t>
            </w:r>
            <w:r>
              <w:rPr>
                <w:spacing w:val="-2"/>
              </w:rPr>
              <w:t xml:space="preserve">Completion </w:t>
            </w:r>
            <w:r>
              <w:rPr>
                <w:spacing w:val="-4"/>
              </w:rPr>
              <w:t>Date</w:t>
            </w:r>
          </w:p>
        </w:tc>
        <w:tc>
          <w:tcPr>
            <w:tcW w:w="7837" w:type="dxa"/>
          </w:tcPr>
          <w:p w:rsidR="008D0E85" w:rsidRDefault="00F33F7D">
            <w:pPr>
              <w:pStyle w:val="TableParagraph"/>
              <w:spacing w:before="1"/>
              <w:ind w:left="580" w:right="99"/>
              <w:jc w:val="both"/>
            </w:pPr>
            <w:r>
              <w:t>Compensation Event occurs or a Variation is issued which makes it impossible for Completion to be achieved by the Intended Completion Date without the 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w:t>
            </w:r>
            <w:r>
              <w:t>ional cost.</w:t>
            </w:r>
          </w:p>
        </w:tc>
      </w:tr>
      <w:tr w:rsidR="008D0E85">
        <w:trPr>
          <w:trHeight w:val="39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w:t>
            </w:r>
            <w:r>
              <w:rPr>
                <w:color w:val="000000"/>
                <w:highlight w:val="yellow"/>
              </w:rPr>
              <w:t>at the Performance Security, Insurance, and Advance Payment</w:t>
            </w:r>
            <w:r>
              <w:rPr>
                <w:color w:val="000000"/>
              </w:rPr>
              <w:t xml:space="preserve"> </w:t>
            </w:r>
            <w:r>
              <w:rPr>
                <w:color w:val="000000"/>
                <w:highlight w:val="yellow"/>
              </w:rPr>
              <w:t>Security remain valid.</w:t>
            </w:r>
          </w:p>
          <w:p w:rsidR="008D0E85" w:rsidRDefault="00F33F7D">
            <w:pPr>
              <w:pStyle w:val="TableParagraph"/>
              <w:spacing w:before="120"/>
              <w:ind w:left="580" w:right="90"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w:t>
            </w:r>
            <w:r>
              <w:rPr>
                <w:color w:val="000000"/>
                <w:spacing w:val="-2"/>
                <w:highlight w:val="yellow"/>
              </w:rPr>
              <w:t>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8D0E85">
        <w:trPr>
          <w:trHeight w:val="175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0" w:right="95"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8"/>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8"/>
                <w:highlight w:val="cyan"/>
              </w:rPr>
              <w:t xml:space="preserve"> </w:t>
            </w:r>
            <w:r>
              <w:rPr>
                <w:color w:val="000000"/>
                <w:highlight w:val="cyan"/>
              </w:rPr>
              <w:t>per</w:t>
            </w:r>
            <w:r>
              <w:rPr>
                <w:color w:val="000000"/>
                <w:spacing w:val="40"/>
                <w:highlight w:val="cyan"/>
              </w:rPr>
              <w:t xml:space="preserve"> </w:t>
            </w:r>
            <w:r>
              <w:rPr>
                <w:color w:val="000000"/>
                <w:highlight w:val="cyan"/>
              </w:rPr>
              <w:t>ITB</w:t>
            </w:r>
            <w:r>
              <w:rPr>
                <w:color w:val="000000"/>
                <w:spacing w:val="33"/>
                <w:highlight w:val="cyan"/>
              </w:rPr>
              <w:t xml:space="preserve"> </w:t>
            </w:r>
            <w:r>
              <w:rPr>
                <w:color w:val="000000"/>
                <w:highlight w:val="cyan"/>
              </w:rPr>
              <w:t>35.2,</w:t>
            </w:r>
            <w:r>
              <w:rPr>
                <w:color w:val="000000"/>
                <w:spacing w:val="40"/>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w:t>
            </w:r>
            <w:r>
              <w:rPr>
                <w:color w:val="000000"/>
                <w:spacing w:val="33"/>
                <w:highlight w:val="cyan"/>
              </w:rPr>
              <w:t xml:space="preserve"> </w:t>
            </w:r>
            <w:r>
              <w:rPr>
                <w:color w:val="000000"/>
                <w:highlight w:val="cyan"/>
              </w:rPr>
              <w:t>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 xml:space="preserve">fine from payments due to the </w:t>
            </w:r>
            <w:r>
              <w:rPr>
                <w:color w:val="000000"/>
                <w:highlight w:val="cyan"/>
              </w:rPr>
              <w:t>Contractor.</w:t>
            </w:r>
          </w:p>
        </w:tc>
      </w:tr>
      <w:tr w:rsidR="008D0E85">
        <w:trPr>
          <w:trHeight w:val="1507"/>
        </w:trPr>
        <w:tc>
          <w:tcPr>
            <w:tcW w:w="1729" w:type="dxa"/>
            <w:vMerge w:val="restart"/>
          </w:tcPr>
          <w:p w:rsidR="008D0E85" w:rsidRDefault="00F33F7D">
            <w:pPr>
              <w:pStyle w:val="TableParagraph"/>
              <w:spacing w:line="244" w:lineRule="exact"/>
              <w:ind w:left="110"/>
            </w:pPr>
            <w:bookmarkStart w:id="144" w:name="_bookmark38"/>
            <w:bookmarkEnd w:id="144"/>
            <w:r>
              <w:t>36.</w:t>
            </w:r>
            <w:r>
              <w:rPr>
                <w:spacing w:val="2"/>
              </w:rPr>
              <w:t xml:space="preserve"> </w:t>
            </w:r>
            <w:r>
              <w:rPr>
                <w:spacing w:val="-2"/>
              </w:rPr>
              <w:t>Acceleration</w:t>
            </w:r>
          </w:p>
        </w:tc>
        <w:tc>
          <w:tcPr>
            <w:tcW w:w="7837" w:type="dxa"/>
          </w:tcPr>
          <w:p w:rsidR="008D0E85" w:rsidRDefault="00F33F7D">
            <w:pPr>
              <w:pStyle w:val="TableParagraph"/>
              <w:spacing w:before="121"/>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1"/>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8D0E85">
        <w:trPr>
          <w:trHeight w:val="74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r w:rsidR="008D0E85">
        <w:trPr>
          <w:trHeight w:val="1166"/>
        </w:trPr>
        <w:tc>
          <w:tcPr>
            <w:tcW w:w="1729" w:type="dxa"/>
          </w:tcPr>
          <w:p w:rsidR="008D0E85" w:rsidRDefault="00F33F7D">
            <w:pPr>
              <w:pStyle w:val="TableParagraph"/>
              <w:tabs>
                <w:tab w:val="left" w:pos="1013"/>
              </w:tabs>
              <w:spacing w:line="278" w:lineRule="auto"/>
              <w:ind w:left="383" w:right="95" w:hanging="274"/>
              <w:jc w:val="both"/>
            </w:pPr>
            <w:bookmarkStart w:id="145" w:name="_bookmark39"/>
            <w:bookmarkEnd w:id="145"/>
            <w:r>
              <w:rPr>
                <w:spacing w:val="-4"/>
              </w:rPr>
              <w:t>37.</w:t>
            </w:r>
            <w:r>
              <w:tab/>
            </w:r>
            <w:r>
              <w:tab/>
            </w:r>
            <w:r>
              <w:rPr>
                <w:spacing w:val="-2"/>
              </w:rPr>
              <w:t xml:space="preserve">Delays </w:t>
            </w:r>
            <w:r>
              <w:t>Ordered by the</w:t>
            </w:r>
            <w:r>
              <w:rPr>
                <w:spacing w:val="57"/>
              </w:rPr>
              <w:t xml:space="preserve">   </w:t>
            </w:r>
            <w:r>
              <w:rPr>
                <w:spacing w:val="-2"/>
              </w:rPr>
              <w:t>Project</w:t>
            </w:r>
          </w:p>
          <w:p w:rsidR="008D0E85" w:rsidRDefault="00F33F7D">
            <w:pPr>
              <w:pStyle w:val="TableParagraph"/>
              <w:spacing w:line="247" w:lineRule="exact"/>
              <w:ind w:left="383"/>
            </w:pPr>
            <w:r>
              <w:rPr>
                <w:spacing w:val="-2"/>
              </w:rPr>
              <w:t>Manager</w:t>
            </w:r>
          </w:p>
        </w:tc>
        <w:tc>
          <w:tcPr>
            <w:tcW w:w="7837" w:type="dxa"/>
          </w:tcPr>
          <w:p w:rsidR="008D0E85" w:rsidRDefault="00F33F7D">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8D0E85">
        <w:trPr>
          <w:trHeight w:val="1252"/>
        </w:trPr>
        <w:tc>
          <w:tcPr>
            <w:tcW w:w="1729" w:type="dxa"/>
            <w:vMerge w:val="restart"/>
          </w:tcPr>
          <w:p w:rsidR="008D0E85" w:rsidRDefault="00F33F7D">
            <w:pPr>
              <w:pStyle w:val="TableParagraph"/>
              <w:spacing w:line="273" w:lineRule="auto"/>
              <w:ind w:left="379" w:hanging="269"/>
            </w:pPr>
            <w:bookmarkStart w:id="146" w:name="_bookmark40"/>
            <w:bookmarkEnd w:id="146"/>
            <w:r>
              <w:rPr>
                <w:spacing w:val="-2"/>
              </w:rPr>
              <w:t>38.Management Meetings</w:t>
            </w:r>
          </w:p>
        </w:tc>
        <w:tc>
          <w:tcPr>
            <w:tcW w:w="7837" w:type="dxa"/>
          </w:tcPr>
          <w:p w:rsidR="008D0E85" w:rsidRDefault="00F33F7D">
            <w:pPr>
              <w:pStyle w:val="TableParagraph"/>
              <w:spacing w:before="150" w:line="228" w:lineRule="auto"/>
              <w:ind w:left="590" w:right="88"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3"/>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3"/>
                <w:position w:val="2"/>
              </w:rPr>
              <w:t xml:space="preserve"> </w:t>
            </w:r>
            <w:r>
              <w:rPr>
                <w:position w:val="2"/>
              </w:rPr>
              <w:t xml:space="preserve">review </w:t>
            </w:r>
            <w:r>
              <w:rPr>
                <w:spacing w:val="-2"/>
              </w:rPr>
              <w:t>the</w:t>
            </w:r>
            <w:r>
              <w:rPr>
                <w:spacing w:val="-11"/>
              </w:rPr>
              <w:t xml:space="preserve"> </w:t>
            </w:r>
            <w:r>
              <w:rPr>
                <w:spacing w:val="-2"/>
              </w:rPr>
              <w:t>plans</w:t>
            </w:r>
            <w:r>
              <w:rPr>
                <w:spacing w:val="-5"/>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9"/>
              </w:rPr>
              <w:t xml:space="preserve"> </w:t>
            </w:r>
            <w:r>
              <w:rPr>
                <w:spacing w:val="-2"/>
              </w:rPr>
              <w:t>and</w:t>
            </w:r>
            <w:r>
              <w:rPr>
                <w:spacing w:val="-9"/>
              </w:rPr>
              <w:t xml:space="preserve"> </w:t>
            </w:r>
            <w:r>
              <w:rPr>
                <w:spacing w:val="-2"/>
              </w:rPr>
              <w:t>to</w:t>
            </w:r>
            <w:r>
              <w:rPr>
                <w:spacing w:val="-9"/>
              </w:rPr>
              <w:t xml:space="preserve"> </w:t>
            </w:r>
            <w:r>
              <w:rPr>
                <w:spacing w:val="-2"/>
              </w:rPr>
              <w:t>deal</w:t>
            </w:r>
            <w:r>
              <w:rPr>
                <w:spacing w:val="-5"/>
              </w:rPr>
              <w:t xml:space="preserve"> </w:t>
            </w:r>
            <w:r>
              <w:rPr>
                <w:spacing w:val="-2"/>
              </w:rPr>
              <w:t>with</w:t>
            </w:r>
            <w:r>
              <w:rPr>
                <w:spacing w:val="-5"/>
              </w:rPr>
              <w:t xml:space="preserve"> </w:t>
            </w:r>
            <w:r>
              <w:rPr>
                <w:spacing w:val="-2"/>
              </w:rPr>
              <w:t>matters</w:t>
            </w:r>
            <w:r>
              <w:rPr>
                <w:spacing w:val="-9"/>
              </w:rPr>
              <w:t xml:space="preserve"> </w:t>
            </w:r>
            <w:r>
              <w:rPr>
                <w:spacing w:val="-2"/>
              </w:rPr>
              <w:t>raised</w:t>
            </w:r>
            <w:r>
              <w:rPr>
                <w:spacing w:val="-9"/>
              </w:rPr>
              <w:t xml:space="preserve"> </w:t>
            </w:r>
            <w:r>
              <w:rPr>
                <w:spacing w:val="-2"/>
              </w:rPr>
              <w:t>in</w:t>
            </w:r>
            <w:r>
              <w:rPr>
                <w:spacing w:val="-9"/>
              </w:rPr>
              <w:t xml:space="preserve"> </w:t>
            </w:r>
            <w:r>
              <w:rPr>
                <w:spacing w:val="-2"/>
              </w:rPr>
              <w:t>accordance</w:t>
            </w:r>
            <w:r>
              <w:rPr>
                <w:spacing w:val="-5"/>
              </w:rPr>
              <w:t xml:space="preserve"> </w:t>
            </w:r>
            <w:r>
              <w:rPr>
                <w:spacing w:val="-2"/>
              </w:rPr>
              <w:t>with</w:t>
            </w:r>
            <w:r>
              <w:rPr>
                <w:spacing w:val="-9"/>
              </w:rPr>
              <w:t xml:space="preserve"> </w:t>
            </w:r>
            <w:r>
              <w:rPr>
                <w:spacing w:val="-2"/>
              </w:rPr>
              <w:t xml:space="preserve">the </w:t>
            </w:r>
            <w:r>
              <w:t>early warnin</w:t>
            </w:r>
            <w:r>
              <w:t>g procedure.</w:t>
            </w:r>
          </w:p>
        </w:tc>
      </w:tr>
      <w:tr w:rsidR="008D0E85">
        <w:trPr>
          <w:trHeight w:val="113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90" w:right="90"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w:t>
            </w:r>
            <w:r>
              <w:rPr>
                <w:spacing w:val="11"/>
              </w:rPr>
              <w:t xml:space="preserve"> </w:t>
            </w:r>
            <w:r>
              <w:t>responsibility</w:t>
            </w:r>
            <w:r>
              <w:rPr>
                <w:spacing w:val="18"/>
              </w:rPr>
              <w:t xml:space="preserve"> </w:t>
            </w:r>
            <w:r>
              <w:t>of</w:t>
            </w:r>
            <w:r>
              <w:rPr>
                <w:spacing w:val="16"/>
              </w:rPr>
              <w:t xml:space="preserve"> </w:t>
            </w:r>
            <w:r>
              <w:t>the</w:t>
            </w:r>
            <w:r>
              <w:rPr>
                <w:spacing w:val="16"/>
              </w:rPr>
              <w:t xml:space="preserve"> </w:t>
            </w:r>
            <w:r>
              <w:t>parties</w:t>
            </w:r>
            <w:r>
              <w:rPr>
                <w:spacing w:val="18"/>
              </w:rPr>
              <w:t xml:space="preserve"> </w:t>
            </w:r>
            <w:r>
              <w:t>for</w:t>
            </w:r>
            <w:r>
              <w:rPr>
                <w:spacing w:val="16"/>
              </w:rPr>
              <w:t xml:space="preserve"> </w:t>
            </w:r>
            <w:r>
              <w:t>actions</w:t>
            </w:r>
            <w:r>
              <w:rPr>
                <w:spacing w:val="22"/>
              </w:rPr>
              <w:t xml:space="preserve"> </w:t>
            </w:r>
            <w:r>
              <w:t>to</w:t>
            </w:r>
            <w:r>
              <w:rPr>
                <w:spacing w:val="13"/>
              </w:rPr>
              <w:t xml:space="preserve"> </w:t>
            </w:r>
            <w:r>
              <w:t>be</w:t>
            </w:r>
            <w:r>
              <w:rPr>
                <w:spacing w:val="12"/>
              </w:rPr>
              <w:t xml:space="preserve"> </w:t>
            </w:r>
            <w:r>
              <w:t>taken</w:t>
            </w:r>
            <w:r>
              <w:rPr>
                <w:spacing w:val="18"/>
              </w:rPr>
              <w:t xml:space="preserve"> </w:t>
            </w:r>
            <w:r>
              <w:t>shall</w:t>
            </w:r>
            <w:r>
              <w:rPr>
                <w:spacing w:val="14"/>
              </w:rPr>
              <w:t xml:space="preserve"> </w:t>
            </w:r>
            <w:r>
              <w:t>be</w:t>
            </w:r>
            <w:r>
              <w:rPr>
                <w:spacing w:val="16"/>
              </w:rPr>
              <w:t xml:space="preserve"> </w:t>
            </w:r>
            <w:r>
              <w:t>decided</w:t>
            </w:r>
            <w:r>
              <w:rPr>
                <w:spacing w:val="18"/>
              </w:rPr>
              <w:t xml:space="preserve"> </w:t>
            </w:r>
            <w:r>
              <w:t>by</w:t>
            </w:r>
            <w:r>
              <w:rPr>
                <w:spacing w:val="18"/>
              </w:rPr>
              <w:t xml:space="preserve"> </w:t>
            </w:r>
            <w:r>
              <w:rPr>
                <w:spacing w:val="-5"/>
              </w:rPr>
              <w:t>the</w:t>
            </w:r>
          </w:p>
          <w:p w:rsidR="008D0E85" w:rsidRDefault="00F33F7D">
            <w:pPr>
              <w:pStyle w:val="TableParagraph"/>
              <w:spacing w:line="233" w:lineRule="exact"/>
              <w:ind w:left="590"/>
              <w:jc w:val="both"/>
            </w:pPr>
            <w:r>
              <w:t>Project</w:t>
            </w:r>
            <w:r>
              <w:rPr>
                <w:spacing w:val="24"/>
              </w:rPr>
              <w:t xml:space="preserve"> </w:t>
            </w:r>
            <w:r>
              <w:t>Manager</w:t>
            </w:r>
            <w:r>
              <w:rPr>
                <w:spacing w:val="30"/>
              </w:rPr>
              <w:t xml:space="preserve"> </w:t>
            </w:r>
            <w:r>
              <w:t>either</w:t>
            </w:r>
            <w:r>
              <w:rPr>
                <w:spacing w:val="34"/>
              </w:rPr>
              <w:t xml:space="preserve"> </w:t>
            </w:r>
            <w:r>
              <w:t>at</w:t>
            </w:r>
            <w:r>
              <w:rPr>
                <w:spacing w:val="32"/>
              </w:rPr>
              <w:t xml:space="preserve"> </w:t>
            </w:r>
            <w:r>
              <w:t>the</w:t>
            </w:r>
            <w:r>
              <w:rPr>
                <w:spacing w:val="38"/>
              </w:rPr>
              <w:t xml:space="preserve"> </w:t>
            </w:r>
            <w:r>
              <w:t>management</w:t>
            </w:r>
            <w:r>
              <w:rPr>
                <w:spacing w:val="46"/>
              </w:rPr>
              <w:t xml:space="preserve"> </w:t>
            </w:r>
            <w:r>
              <w:t>meeting</w:t>
            </w:r>
            <w:r>
              <w:rPr>
                <w:spacing w:val="36"/>
              </w:rPr>
              <w:t xml:space="preserve"> </w:t>
            </w:r>
            <w:r>
              <w:t>or</w:t>
            </w:r>
            <w:r>
              <w:rPr>
                <w:spacing w:val="34"/>
              </w:rPr>
              <w:t xml:space="preserve"> </w:t>
            </w:r>
            <w:r>
              <w:t>after</w:t>
            </w:r>
            <w:r>
              <w:rPr>
                <w:spacing w:val="34"/>
              </w:rPr>
              <w:t xml:space="preserve"> </w:t>
            </w:r>
            <w:r>
              <w:t>the</w:t>
            </w:r>
            <w:r>
              <w:rPr>
                <w:spacing w:val="38"/>
              </w:rPr>
              <w:t xml:space="preserve"> </w:t>
            </w:r>
            <w:r>
              <w:rPr>
                <w:spacing w:val="-2"/>
              </w:rPr>
              <w:t>management</w:t>
            </w:r>
          </w:p>
        </w:tc>
      </w:tr>
    </w:tbl>
    <w:p w:rsidR="008D0E85" w:rsidRDefault="008D0E85">
      <w:pPr>
        <w:pStyle w:val="TableParagraph"/>
        <w:spacing w:line="233"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74"/>
        </w:trPr>
        <w:tc>
          <w:tcPr>
            <w:tcW w:w="1729" w:type="dxa"/>
          </w:tcPr>
          <w:p w:rsidR="008D0E85" w:rsidRDefault="008D0E85">
            <w:pPr>
              <w:pStyle w:val="TableParagraph"/>
            </w:pPr>
          </w:p>
        </w:tc>
        <w:tc>
          <w:tcPr>
            <w:tcW w:w="7837" w:type="dxa"/>
          </w:tcPr>
          <w:p w:rsidR="008D0E85" w:rsidRDefault="00F33F7D">
            <w:pPr>
              <w:pStyle w:val="TableParagraph"/>
              <w:spacing w:before="1"/>
              <w:ind w:left="830"/>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8D0E85">
        <w:trPr>
          <w:trHeight w:val="2011"/>
        </w:trPr>
        <w:tc>
          <w:tcPr>
            <w:tcW w:w="1729" w:type="dxa"/>
            <w:vMerge w:val="restart"/>
          </w:tcPr>
          <w:p w:rsidR="008D0E85" w:rsidRDefault="00F33F7D">
            <w:pPr>
              <w:pStyle w:val="TableParagraph"/>
              <w:tabs>
                <w:tab w:val="left" w:pos="1147"/>
              </w:tabs>
              <w:spacing w:line="249" w:lineRule="exact"/>
              <w:ind w:left="110"/>
            </w:pPr>
            <w:bookmarkStart w:id="147" w:name="_bookmark41"/>
            <w:bookmarkEnd w:id="147"/>
            <w:r>
              <w:rPr>
                <w:spacing w:val="-5"/>
              </w:rPr>
              <w:t>39.</w:t>
            </w:r>
            <w:r>
              <w:tab/>
            </w:r>
            <w:r>
              <w:rPr>
                <w:spacing w:val="-4"/>
              </w:rPr>
              <w:t>Early</w:t>
            </w:r>
          </w:p>
          <w:p w:rsidR="008D0E85" w:rsidRDefault="00F33F7D">
            <w:pPr>
              <w:pStyle w:val="TableParagraph"/>
              <w:spacing w:before="30"/>
              <w:ind w:left="110"/>
            </w:pPr>
            <w:r>
              <w:rPr>
                <w:spacing w:val="-2"/>
              </w:rPr>
              <w:t>Warning</w:t>
            </w:r>
          </w:p>
        </w:tc>
        <w:tc>
          <w:tcPr>
            <w:tcW w:w="7837" w:type="dxa"/>
          </w:tcPr>
          <w:p w:rsidR="008D0E85" w:rsidRDefault="00F33F7D">
            <w:pPr>
              <w:pStyle w:val="TableParagraph"/>
              <w:spacing w:before="121"/>
              <w:ind w:left="590" w:right="91" w:hanging="481"/>
              <w:jc w:val="both"/>
            </w:pPr>
            <w:r>
              <w:t>39.1 The Contractor shall warn the Project Manager at the earliest opportunity of 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w:t>
            </w:r>
            <w:r>
              <w:t>t</w:t>
            </w:r>
            <w:r>
              <w:rPr>
                <w:spacing w:val="-14"/>
              </w:rPr>
              <w:t xml:space="preserve"> </w:t>
            </w:r>
            <w:r>
              <w:t>Manager</w:t>
            </w:r>
            <w:r>
              <w:rPr>
                <w:spacing w:val="-1"/>
              </w:rPr>
              <w:t xml:space="preserve"> </w:t>
            </w:r>
            <w:r>
              <w:t>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7"/>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w:t>
            </w:r>
            <w:r>
              <w:rPr>
                <w:spacing w:val="-2"/>
              </w:rPr>
              <w:t xml:space="preserve"> </w:t>
            </w:r>
            <w:r>
              <w:t>an</w:t>
            </w:r>
            <w:r>
              <w:rPr>
                <w:spacing w:val="-5"/>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w:t>
            </w:r>
            <w:r>
              <w:t>he Project Manager.</w:t>
            </w:r>
          </w:p>
        </w:tc>
      </w:tr>
      <w:tr w:rsidR="008D0E85">
        <w:trPr>
          <w:trHeight w:val="316"/>
        </w:trPr>
        <w:tc>
          <w:tcPr>
            <w:tcW w:w="9566" w:type="dxa"/>
            <w:gridSpan w:val="2"/>
          </w:tcPr>
          <w:p w:rsidR="008D0E85" w:rsidRDefault="00F33F7D">
            <w:pPr>
              <w:pStyle w:val="TableParagraph"/>
              <w:spacing w:line="273" w:lineRule="exact"/>
              <w:ind w:left="3846"/>
              <w:rPr>
                <w:b/>
                <w:sz w:val="24"/>
              </w:rPr>
            </w:pPr>
            <w:bookmarkStart w:id="148" w:name="_bookmark42"/>
            <w:bookmarkEnd w:id="148"/>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8D0E85">
        <w:trPr>
          <w:trHeight w:val="1507"/>
        </w:trPr>
        <w:tc>
          <w:tcPr>
            <w:tcW w:w="1729" w:type="dxa"/>
          </w:tcPr>
          <w:p w:rsidR="008D0E85" w:rsidRDefault="00F33F7D">
            <w:pPr>
              <w:pStyle w:val="TableParagraph"/>
              <w:tabs>
                <w:tab w:val="left" w:pos="647"/>
              </w:tabs>
              <w:spacing w:line="273" w:lineRule="auto"/>
              <w:ind w:left="379" w:right="96" w:hanging="269"/>
            </w:pPr>
            <w:bookmarkStart w:id="149" w:name="_bookmark43"/>
            <w:bookmarkEnd w:id="149"/>
            <w:r>
              <w:rPr>
                <w:spacing w:val="-4"/>
              </w:rPr>
              <w:t>40.</w:t>
            </w:r>
            <w:r>
              <w:tab/>
            </w:r>
            <w:r>
              <w:tab/>
            </w:r>
            <w:r>
              <w:rPr>
                <w:spacing w:val="-2"/>
              </w:rPr>
              <w:t>Identifying Defects</w:t>
            </w:r>
          </w:p>
        </w:tc>
        <w:tc>
          <w:tcPr>
            <w:tcW w:w="7837" w:type="dxa"/>
          </w:tcPr>
          <w:p w:rsidR="008D0E85" w:rsidRDefault="00F33F7D">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1"/>
              </w:rPr>
              <w:t xml:space="preserve"> </w:t>
            </w:r>
            <w:r>
              <w:rPr>
                <w:spacing w:val="-2"/>
              </w:rPr>
              <w:t>Manager</w:t>
            </w:r>
            <w:r>
              <w:rPr>
                <w:spacing w:val="-6"/>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11"/>
              </w:rPr>
              <w:t xml:space="preserve"> </w:t>
            </w:r>
            <w:r>
              <w:rPr>
                <w:spacing w:val="-2"/>
              </w:rPr>
              <w:t>notify</w:t>
            </w:r>
            <w:r>
              <w:rPr>
                <w:spacing w:val="-9"/>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3"/>
              </w:rPr>
              <w:t xml:space="preserve"> </w:t>
            </w:r>
            <w:r>
              <w:t>Project Manager considers may have a Defect.</w:t>
            </w:r>
          </w:p>
        </w:tc>
      </w:tr>
      <w:tr w:rsidR="008D0E85">
        <w:trPr>
          <w:trHeight w:val="1247"/>
        </w:trPr>
        <w:tc>
          <w:tcPr>
            <w:tcW w:w="1729" w:type="dxa"/>
          </w:tcPr>
          <w:p w:rsidR="008D0E85" w:rsidRDefault="00F33F7D">
            <w:pPr>
              <w:pStyle w:val="TableParagraph"/>
              <w:spacing w:line="244" w:lineRule="exact"/>
              <w:ind w:left="110"/>
            </w:pPr>
            <w:bookmarkStart w:id="150" w:name="_bookmark44"/>
            <w:bookmarkEnd w:id="150"/>
            <w:r>
              <w:t>41.</w:t>
            </w:r>
            <w:r>
              <w:rPr>
                <w:spacing w:val="-3"/>
              </w:rPr>
              <w:t xml:space="preserve"> </w:t>
            </w:r>
            <w:r>
              <w:rPr>
                <w:spacing w:val="-2"/>
              </w:rPr>
              <w:t>Tests</w:t>
            </w:r>
          </w:p>
        </w:tc>
        <w:tc>
          <w:tcPr>
            <w:tcW w:w="7837" w:type="dxa"/>
          </w:tcPr>
          <w:p w:rsidR="008D0E85" w:rsidRDefault="00F33F7D">
            <w:pPr>
              <w:pStyle w:val="TableParagraph"/>
              <w:spacing w:before="116"/>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6"/>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8D0E85">
        <w:trPr>
          <w:trHeight w:val="1252"/>
        </w:trPr>
        <w:tc>
          <w:tcPr>
            <w:tcW w:w="1729" w:type="dxa"/>
            <w:vMerge w:val="restart"/>
          </w:tcPr>
          <w:p w:rsidR="008D0E85" w:rsidRDefault="00F33F7D">
            <w:pPr>
              <w:pStyle w:val="TableParagraph"/>
              <w:spacing w:before="1" w:line="268" w:lineRule="auto"/>
              <w:ind w:left="379" w:hanging="269"/>
            </w:pPr>
            <w:bookmarkStart w:id="151" w:name="_bookmark45"/>
            <w:bookmarkEnd w:id="151"/>
            <w:r>
              <w:t>42.Correction</w:t>
            </w:r>
            <w:r>
              <w:rPr>
                <w:spacing w:val="16"/>
              </w:rPr>
              <w:t xml:space="preserve"> </w:t>
            </w:r>
            <w:r>
              <w:t xml:space="preserve">of </w:t>
            </w:r>
            <w:r>
              <w:rPr>
                <w:spacing w:val="-2"/>
              </w:rPr>
              <w:t>Defects</w:t>
            </w:r>
          </w:p>
        </w:tc>
        <w:tc>
          <w:tcPr>
            <w:tcW w:w="7837" w:type="dxa"/>
          </w:tcPr>
          <w:p w:rsidR="008D0E85" w:rsidRDefault="00F33F7D">
            <w:pPr>
              <w:pStyle w:val="TableParagraph"/>
              <w:spacing w:before="148" w:line="230"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8D0E85">
        <w:trPr>
          <w:trHeight w:val="74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2" w:hanging="433"/>
            </w:pPr>
            <w:r>
              <w:t>42.2 Every time notice of a Defect is given,</w:t>
            </w:r>
            <w:r>
              <w:rPr>
                <w:spacing w:val="24"/>
              </w:rPr>
              <w:t xml:space="preserve"> </w:t>
            </w:r>
            <w:r>
              <w:t>the Contractor shall 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8D0E85">
        <w:trPr>
          <w:trHeight w:val="998"/>
        </w:trPr>
        <w:tc>
          <w:tcPr>
            <w:tcW w:w="1729" w:type="dxa"/>
          </w:tcPr>
          <w:p w:rsidR="008D0E85" w:rsidRDefault="00F33F7D">
            <w:pPr>
              <w:pStyle w:val="TableParagraph"/>
              <w:spacing w:line="273" w:lineRule="auto"/>
              <w:ind w:left="379" w:hanging="269"/>
            </w:pPr>
            <w:bookmarkStart w:id="152" w:name="_bookmark46"/>
            <w:bookmarkEnd w:id="152"/>
            <w:r>
              <w:rPr>
                <w:spacing w:val="-2"/>
              </w:rPr>
              <w:t>43.Uncorrected Defects</w:t>
            </w:r>
          </w:p>
        </w:tc>
        <w:tc>
          <w:tcPr>
            <w:tcW w:w="7837" w:type="dxa"/>
          </w:tcPr>
          <w:p w:rsidR="008D0E85" w:rsidRDefault="00F33F7D">
            <w:pPr>
              <w:pStyle w:val="TableParagraph"/>
              <w:spacing w:before="121"/>
              <w:ind w:left="542" w:right="104"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5"/>
              </w:rPr>
              <w:t xml:space="preserve"> </w:t>
            </w:r>
            <w:r>
              <w:t>shall</w:t>
            </w:r>
            <w:r>
              <w:rPr>
                <w:spacing w:val="31"/>
              </w:rPr>
              <w:t xml:space="preserve"> </w:t>
            </w:r>
            <w:r>
              <w:t>assess</w:t>
            </w:r>
            <w:r>
              <w:rPr>
                <w:spacing w:val="31"/>
              </w:rPr>
              <w:t xml:space="preserve"> </w:t>
            </w:r>
            <w:r>
              <w:t>the cost</w:t>
            </w:r>
            <w:r>
              <w:rPr>
                <w:spacing w:val="36"/>
              </w:rPr>
              <w:t xml:space="preserve"> </w:t>
            </w:r>
            <w:r>
              <w:t>of having the Defect c</w:t>
            </w:r>
            <w:r>
              <w:t>orrected, and the Contractor shall</w:t>
            </w:r>
            <w:r>
              <w:rPr>
                <w:spacing w:val="-7"/>
              </w:rPr>
              <w:t xml:space="preserve"> </w:t>
            </w:r>
            <w:r>
              <w:t>pay</w:t>
            </w:r>
            <w:r>
              <w:rPr>
                <w:spacing w:val="-8"/>
              </w:rPr>
              <w:t xml:space="preserve"> </w:t>
            </w:r>
            <w:r>
              <w:t>this</w:t>
            </w:r>
            <w:r>
              <w:rPr>
                <w:spacing w:val="-3"/>
              </w:rPr>
              <w:t xml:space="preserve"> </w:t>
            </w:r>
            <w:r>
              <w:t>amount.</w:t>
            </w:r>
          </w:p>
        </w:tc>
      </w:tr>
      <w:tr w:rsidR="008D0E85">
        <w:trPr>
          <w:trHeight w:val="316"/>
        </w:trPr>
        <w:tc>
          <w:tcPr>
            <w:tcW w:w="9566" w:type="dxa"/>
            <w:gridSpan w:val="2"/>
          </w:tcPr>
          <w:p w:rsidR="008D0E85" w:rsidRDefault="00F33F7D">
            <w:pPr>
              <w:pStyle w:val="TableParagraph"/>
              <w:spacing w:line="273" w:lineRule="exact"/>
              <w:ind w:left="3994"/>
              <w:rPr>
                <w:b/>
                <w:sz w:val="24"/>
              </w:rPr>
            </w:pPr>
            <w:bookmarkStart w:id="153" w:name="_bookmark47"/>
            <w:bookmarkEnd w:id="153"/>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8D0E85">
        <w:trPr>
          <w:trHeight w:val="1252"/>
        </w:trPr>
        <w:tc>
          <w:tcPr>
            <w:tcW w:w="1729" w:type="dxa"/>
            <w:vMerge w:val="restart"/>
          </w:tcPr>
          <w:p w:rsidR="008D0E85" w:rsidRDefault="00F33F7D">
            <w:pPr>
              <w:pStyle w:val="TableParagraph"/>
              <w:tabs>
                <w:tab w:val="left" w:pos="863"/>
              </w:tabs>
              <w:spacing w:line="273" w:lineRule="auto"/>
              <w:ind w:left="379" w:right="97" w:hanging="269"/>
            </w:pPr>
            <w:bookmarkStart w:id="154" w:name="_bookmark48"/>
            <w:bookmarkEnd w:id="154"/>
            <w:r>
              <w:rPr>
                <w:spacing w:val="-4"/>
              </w:rPr>
              <w:t>44.</w:t>
            </w:r>
            <w:r>
              <w:tab/>
            </w:r>
            <w:r>
              <w:tab/>
            </w:r>
            <w:r>
              <w:rPr>
                <w:spacing w:val="-2"/>
              </w:rPr>
              <w:t>Contract Price</w:t>
            </w:r>
          </w:p>
        </w:tc>
        <w:tc>
          <w:tcPr>
            <w:tcW w:w="7837" w:type="dxa"/>
          </w:tcPr>
          <w:p w:rsidR="008D0E85" w:rsidRDefault="00F33F7D">
            <w:pPr>
              <w:pStyle w:val="TableParagraph"/>
              <w:spacing w:before="121"/>
              <w:ind w:left="542" w:right="97"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10"/>
              </w:rPr>
              <w:t xml:space="preserve"> </w:t>
            </w:r>
            <w:r>
              <w:t>calculate</w:t>
            </w:r>
            <w:r>
              <w:rPr>
                <w:spacing w:val="-10"/>
              </w:rPr>
              <w:t xml:space="preserve"> </w:t>
            </w:r>
            <w:r>
              <w:t>the</w:t>
            </w:r>
            <w:r>
              <w:rPr>
                <w:spacing w:val="-8"/>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t>of the</w:t>
            </w:r>
            <w:r>
              <w:rPr>
                <w:spacing w:val="-2"/>
              </w:rPr>
              <w:t xml:space="preserve"> </w:t>
            </w:r>
            <w:r>
              <w:t>work accomplished at</w:t>
            </w:r>
            <w:r>
              <w:rPr>
                <w:spacing w:val="-3"/>
              </w:rPr>
              <w:t xml:space="preserve"> </w:t>
            </w:r>
            <w:r>
              <w:t>the</w:t>
            </w:r>
            <w:r>
              <w:rPr>
                <w:spacing w:val="-2"/>
              </w:rPr>
              <w:t xml:space="preserve"> </w:t>
            </w:r>
            <w:r>
              <w:t>rate</w:t>
            </w:r>
            <w:r>
              <w:rPr>
                <w:spacing w:val="-2"/>
              </w:rPr>
              <w:t xml:space="preserve"> </w:t>
            </w:r>
            <w:r>
              <w:t>in the</w:t>
            </w:r>
            <w:r>
              <w:rPr>
                <w:spacing w:val="-2"/>
              </w:rPr>
              <w:t xml:space="preserve"> </w:t>
            </w:r>
            <w:r>
              <w:t>Bill of Quantities for each</w:t>
            </w:r>
            <w:r>
              <w:rPr>
                <w:spacing w:val="-9"/>
              </w:rPr>
              <w:t xml:space="preserve"> </w:t>
            </w:r>
            <w:r>
              <w:t>item.</w:t>
            </w:r>
          </w:p>
        </w:tc>
      </w:tr>
      <w:tr w:rsidR="008D0E85">
        <w:trPr>
          <w:trHeight w:val="138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2" w:right="90" w:hanging="433"/>
              <w:jc w:val="both"/>
            </w:pPr>
            <w:r>
              <w:t>44.2 In</w:t>
            </w:r>
            <w:r>
              <w:rPr>
                <w:spacing w:val="-2"/>
              </w:rPr>
              <w:t xml:space="preserve"> </w:t>
            </w:r>
            <w:r>
              <w:t>the case of a lump sum</w:t>
            </w:r>
            <w:r>
              <w:rPr>
                <w:spacing w:val="-1"/>
              </w:rPr>
              <w:t xml:space="preserve"> </w:t>
            </w:r>
            <w:r>
              <w:t>contract, the Activity</w:t>
            </w:r>
            <w:r>
              <w:rPr>
                <w:spacing w:val="-2"/>
              </w:rPr>
              <w:t xml:space="preserve"> </w:t>
            </w:r>
            <w:r>
              <w:t>Schedule shall contain</w:t>
            </w:r>
            <w:r>
              <w:rPr>
                <w:spacing w:val="-2"/>
              </w:rPr>
              <w:t xml:space="preserve"> </w:t>
            </w:r>
            <w:r>
              <w:t>the</w:t>
            </w:r>
            <w:r>
              <w:rPr>
                <w:spacing w:val="-4"/>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w:t>
            </w:r>
            <w:r>
              <w:rPr>
                <w:spacing w:val="54"/>
                <w:w w:val="150"/>
              </w:rPr>
              <w:t xml:space="preserve"> </w:t>
            </w:r>
            <w:r>
              <w:t>will</w:t>
            </w:r>
            <w:r>
              <w:rPr>
                <w:spacing w:val="73"/>
              </w:rPr>
              <w:t xml:space="preserve"> </w:t>
            </w:r>
            <w:r>
              <w:t>be</w:t>
            </w:r>
            <w:r>
              <w:rPr>
                <w:spacing w:val="71"/>
              </w:rPr>
              <w:t xml:space="preserve"> </w:t>
            </w:r>
            <w:r>
              <w:t>paid.</w:t>
            </w:r>
            <w:r>
              <w:rPr>
                <w:spacing w:val="79"/>
              </w:rPr>
              <w:t xml:space="preserve"> </w:t>
            </w:r>
            <w:r>
              <w:t>If</w:t>
            </w:r>
            <w:r>
              <w:rPr>
                <w:spacing w:val="75"/>
              </w:rPr>
              <w:t xml:space="preserve"> </w:t>
            </w:r>
            <w:r>
              <w:t>payment</w:t>
            </w:r>
            <w:r>
              <w:rPr>
                <w:spacing w:val="73"/>
              </w:rPr>
              <w:t xml:space="preserve"> </w:t>
            </w:r>
            <w:r>
              <w:t>for</w:t>
            </w:r>
            <w:r>
              <w:rPr>
                <w:spacing w:val="57"/>
                <w:w w:val="150"/>
              </w:rPr>
              <w:t xml:space="preserve"> </w:t>
            </w:r>
            <w:r>
              <w:t>Materials</w:t>
            </w:r>
            <w:r>
              <w:rPr>
                <w:spacing w:val="77"/>
              </w:rPr>
              <w:t xml:space="preserve"> </w:t>
            </w:r>
            <w:r>
              <w:t>on</w:t>
            </w:r>
            <w:r>
              <w:rPr>
                <w:spacing w:val="67"/>
              </w:rPr>
              <w:t xml:space="preserve"> </w:t>
            </w:r>
            <w:r>
              <w:t>Site</w:t>
            </w:r>
            <w:r>
              <w:rPr>
                <w:spacing w:val="70"/>
              </w:rPr>
              <w:t xml:space="preserve"> </w:t>
            </w:r>
            <w:r>
              <w:t>shall</w:t>
            </w:r>
            <w:r>
              <w:rPr>
                <w:spacing w:val="68"/>
              </w:rPr>
              <w:t xml:space="preserve"> </w:t>
            </w:r>
            <w:r>
              <w:t>be</w:t>
            </w:r>
            <w:r>
              <w:rPr>
                <w:spacing w:val="76"/>
              </w:rPr>
              <w:t xml:space="preserve"> </w:t>
            </w:r>
            <w:r>
              <w:rPr>
                <w:spacing w:val="-4"/>
              </w:rPr>
              <w:t>made</w:t>
            </w:r>
          </w:p>
          <w:p w:rsidR="008D0E85" w:rsidRDefault="00F33F7D">
            <w:pPr>
              <w:pStyle w:val="TableParagraph"/>
              <w:spacing w:before="1" w:line="233" w:lineRule="exact"/>
              <w:ind w:left="542"/>
              <w:jc w:val="both"/>
            </w:pPr>
            <w:r>
              <w:t>separately,</w:t>
            </w:r>
            <w:r>
              <w:rPr>
                <w:spacing w:val="15"/>
              </w:rPr>
              <w:t xml:space="preserve"> </w:t>
            </w:r>
            <w:r>
              <w:t>the</w:t>
            </w:r>
            <w:r>
              <w:rPr>
                <w:spacing w:val="9"/>
              </w:rPr>
              <w:t xml:space="preserve"> </w:t>
            </w:r>
            <w:r>
              <w:t>Contractor</w:t>
            </w:r>
            <w:r>
              <w:rPr>
                <w:spacing w:val="13"/>
              </w:rPr>
              <w:t xml:space="preserve"> </w:t>
            </w:r>
            <w:r>
              <w:t>shall</w:t>
            </w:r>
            <w:r>
              <w:rPr>
                <w:spacing w:val="12"/>
              </w:rPr>
              <w:t xml:space="preserve"> </w:t>
            </w:r>
            <w:r>
              <w:t>show</w:t>
            </w:r>
            <w:r>
              <w:rPr>
                <w:spacing w:val="10"/>
              </w:rPr>
              <w:t xml:space="preserve"> </w:t>
            </w:r>
            <w:r>
              <w:t>delivery</w:t>
            </w:r>
            <w:r>
              <w:rPr>
                <w:spacing w:val="11"/>
              </w:rPr>
              <w:t xml:space="preserve"> </w:t>
            </w:r>
            <w:r>
              <w:t>of</w:t>
            </w:r>
            <w:r>
              <w:rPr>
                <w:spacing w:val="14"/>
              </w:rPr>
              <w:t xml:space="preserve"> </w:t>
            </w:r>
            <w:r>
              <w:t>Materials</w:t>
            </w:r>
            <w:r>
              <w:rPr>
                <w:spacing w:val="7"/>
              </w:rPr>
              <w:t xml:space="preserve"> </w:t>
            </w:r>
            <w:r>
              <w:t>to</w:t>
            </w:r>
            <w:r>
              <w:rPr>
                <w:spacing w:val="16"/>
              </w:rPr>
              <w:t xml:space="preserve"> </w:t>
            </w:r>
            <w:r>
              <w:t>the</w:t>
            </w:r>
            <w:r>
              <w:rPr>
                <w:spacing w:val="1"/>
              </w:rPr>
              <w:t xml:space="preserve"> </w:t>
            </w:r>
            <w:r>
              <w:t>Site</w:t>
            </w:r>
            <w:r>
              <w:rPr>
                <w:spacing w:val="5"/>
              </w:rPr>
              <w:t xml:space="preserve"> </w:t>
            </w:r>
            <w:r>
              <w:rPr>
                <w:spacing w:val="-2"/>
              </w:rPr>
              <w:t>separately</w:t>
            </w:r>
          </w:p>
        </w:tc>
      </w:tr>
    </w:tbl>
    <w:p w:rsidR="008D0E85" w:rsidRDefault="008D0E85">
      <w:pPr>
        <w:pStyle w:val="TableParagraph"/>
        <w:spacing w:line="233" w:lineRule="exact"/>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74"/>
        </w:trPr>
        <w:tc>
          <w:tcPr>
            <w:tcW w:w="1729" w:type="dxa"/>
          </w:tcPr>
          <w:p w:rsidR="008D0E85" w:rsidRDefault="008D0E85">
            <w:pPr>
              <w:pStyle w:val="TableParagraph"/>
            </w:pPr>
          </w:p>
        </w:tc>
        <w:tc>
          <w:tcPr>
            <w:tcW w:w="7837" w:type="dxa"/>
          </w:tcPr>
          <w:p w:rsidR="008D0E85" w:rsidRDefault="00F33F7D">
            <w:pPr>
              <w:pStyle w:val="TableParagraph"/>
              <w:spacing w:before="1"/>
              <w:ind w:left="542"/>
            </w:pPr>
            <w:r>
              <w:rPr>
                <w:spacing w:val="-4"/>
              </w:rPr>
              <w:t>on</w:t>
            </w:r>
            <w:r>
              <w:rPr>
                <w:spacing w:val="-5"/>
              </w:rPr>
              <w:t xml:space="preserve"> </w:t>
            </w:r>
            <w:r>
              <w:rPr>
                <w:spacing w:val="-4"/>
              </w:rPr>
              <w:t>the</w:t>
            </w:r>
            <w:r>
              <w:rPr>
                <w:spacing w:val="-5"/>
              </w:rPr>
              <w:t xml:space="preserve"> </w:t>
            </w:r>
            <w:r>
              <w:rPr>
                <w:spacing w:val="-4"/>
              </w:rPr>
              <w:t>Activity</w:t>
            </w:r>
            <w:r>
              <w:rPr>
                <w:spacing w:val="-6"/>
              </w:rPr>
              <w:t xml:space="preserve"> </w:t>
            </w:r>
            <w:r>
              <w:rPr>
                <w:spacing w:val="-4"/>
              </w:rPr>
              <w:t>Schedule.</w:t>
            </w:r>
          </w:p>
        </w:tc>
      </w:tr>
      <w:tr w:rsidR="008D0E85">
        <w:trPr>
          <w:trHeight w:val="2251"/>
        </w:trPr>
        <w:tc>
          <w:tcPr>
            <w:tcW w:w="1729" w:type="dxa"/>
            <w:vMerge w:val="restart"/>
          </w:tcPr>
          <w:p w:rsidR="008D0E85" w:rsidRDefault="00F33F7D">
            <w:pPr>
              <w:pStyle w:val="TableParagraph"/>
              <w:spacing w:line="273" w:lineRule="auto"/>
              <w:ind w:left="379" w:right="96" w:hanging="269"/>
              <w:jc w:val="both"/>
            </w:pPr>
            <w:bookmarkStart w:id="155" w:name="_bookmark49"/>
            <w:bookmarkEnd w:id="155"/>
            <w:r>
              <w:t xml:space="preserve">45. Changes in the Contract </w:t>
            </w:r>
            <w:r>
              <w:rPr>
                <w:spacing w:val="-2"/>
              </w:rPr>
              <w:t>Price</w:t>
            </w:r>
          </w:p>
        </w:tc>
        <w:tc>
          <w:tcPr>
            <w:tcW w:w="7837" w:type="dxa"/>
          </w:tcPr>
          <w:p w:rsidR="008D0E85" w:rsidRDefault="00F33F7D">
            <w:pPr>
              <w:pStyle w:val="TableParagraph"/>
              <w:spacing w:before="121"/>
              <w:ind w:left="109"/>
              <w:jc w:val="both"/>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p w:rsidR="008D0E85" w:rsidRDefault="00F33F7D">
            <w:pPr>
              <w:pStyle w:val="TableParagraph"/>
              <w:numPr>
                <w:ilvl w:val="0"/>
                <w:numId w:val="34"/>
              </w:numPr>
              <w:tabs>
                <w:tab w:val="left" w:pos="443"/>
                <w:tab w:val="left" w:pos="542"/>
              </w:tabs>
              <w:spacing w:before="117"/>
              <w:ind w:right="110"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8D0E85" w:rsidRDefault="00F33F7D">
            <w:pPr>
              <w:pStyle w:val="TableParagraph"/>
              <w:numPr>
                <w:ilvl w:val="0"/>
                <w:numId w:val="34"/>
              </w:numPr>
              <w:tabs>
                <w:tab w:val="left" w:pos="452"/>
                <w:tab w:val="left" w:pos="542"/>
              </w:tabs>
              <w:spacing w:before="121"/>
              <w:ind w:right="113"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w:t>
            </w:r>
            <w:r>
              <w:t>l of Quantities.</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2" w:right="93"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1"/>
              </w:rPr>
              <w:t xml:space="preserve"> </w:t>
            </w:r>
            <w:r>
              <w:t>lump</w:t>
            </w:r>
            <w:r>
              <w:rPr>
                <w:spacing w:val="-4"/>
              </w:rPr>
              <w:t xml:space="preserve"> </w:t>
            </w:r>
            <w:r>
              <w:t>sum</w:t>
            </w:r>
            <w:r>
              <w:rPr>
                <w:spacing w:val="-6"/>
              </w:rPr>
              <w:t xml:space="preserve"> </w:t>
            </w:r>
            <w:r>
              <w:t>contract,</w:t>
            </w:r>
            <w:r>
              <w:rPr>
                <w:spacing w:val="-1"/>
              </w:rPr>
              <w:t xml:space="preserve"> </w:t>
            </w:r>
            <w:r>
              <w:t>the</w:t>
            </w:r>
            <w:r>
              <w:rPr>
                <w:spacing w:val="-5"/>
              </w:rPr>
              <w:t xml:space="preserve"> </w:t>
            </w:r>
            <w:r>
              <w:t>Activity</w:t>
            </w:r>
            <w:r>
              <w:rPr>
                <w:spacing w:val="-7"/>
              </w:rPr>
              <w:t xml:space="preserve"> </w:t>
            </w:r>
            <w:r>
              <w:t>Schedule</w:t>
            </w:r>
            <w:r>
              <w:rPr>
                <w:spacing w:val="-8"/>
              </w:rPr>
              <w:t xml:space="preserve"> </w:t>
            </w:r>
            <w:r>
              <w:t>shall</w:t>
            </w:r>
            <w:r>
              <w:rPr>
                <w:spacing w:val="-6"/>
              </w:rPr>
              <w:t xml:space="preserve"> </w:t>
            </w:r>
            <w:r>
              <w:t>be</w:t>
            </w:r>
            <w:r>
              <w:rPr>
                <w:spacing w:val="-8"/>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2"/>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10"/>
              </w:rPr>
              <w:t xml:space="preserve"> </w:t>
            </w:r>
            <w:r>
              <w:t>the</w:t>
            </w:r>
            <w:r>
              <w:rPr>
                <w:spacing w:val="-2"/>
              </w:rPr>
              <w:t xml:space="preserve"> </w:t>
            </w:r>
            <w:r>
              <w:t>Activity</w:t>
            </w:r>
            <w:r>
              <w:rPr>
                <w:spacing w:val="-5"/>
              </w:rPr>
              <w:t xml:space="preserve"> </w:t>
            </w:r>
            <w:r>
              <w:t>Schedule.</w:t>
            </w:r>
          </w:p>
        </w:tc>
      </w:tr>
      <w:tr w:rsidR="008D0E85">
        <w:trPr>
          <w:trHeight w:val="744"/>
        </w:trPr>
        <w:tc>
          <w:tcPr>
            <w:tcW w:w="1729" w:type="dxa"/>
            <w:vMerge w:val="restart"/>
          </w:tcPr>
          <w:p w:rsidR="008D0E85" w:rsidRDefault="00F33F7D">
            <w:pPr>
              <w:pStyle w:val="TableParagraph"/>
              <w:spacing w:line="244" w:lineRule="exact"/>
              <w:ind w:left="110"/>
            </w:pPr>
            <w:bookmarkStart w:id="156" w:name="_bookmark50"/>
            <w:bookmarkEnd w:id="156"/>
            <w:r>
              <w:t>46.</w:t>
            </w:r>
            <w:r>
              <w:rPr>
                <w:spacing w:val="2"/>
              </w:rPr>
              <w:t xml:space="preserve"> </w:t>
            </w:r>
            <w:r>
              <w:rPr>
                <w:spacing w:val="-2"/>
              </w:rPr>
              <w:t>Variations</w:t>
            </w:r>
          </w:p>
        </w:tc>
        <w:tc>
          <w:tcPr>
            <w:tcW w:w="7837" w:type="dxa"/>
          </w:tcPr>
          <w:p w:rsidR="008D0E85" w:rsidRDefault="00F33F7D">
            <w:pPr>
              <w:pStyle w:val="TableParagraph"/>
              <w:spacing w:before="134" w:line="223" w:lineRule="auto"/>
              <w:ind w:left="542" w:hanging="433"/>
            </w:pPr>
            <w:r>
              <w:t xml:space="preserve">46.1 All Variations shall be included in updated Programs, and, in </w:t>
            </w:r>
            <w:r>
              <w:rPr>
                <w:position w:val="2"/>
              </w:rPr>
              <w:t>the</w:t>
            </w:r>
            <w:r>
              <w:rPr>
                <w:spacing w:val="-1"/>
                <w:position w:val="2"/>
              </w:rPr>
              <w:t xml:space="preserve"> </w:t>
            </w:r>
            <w:r>
              <w:rPr>
                <w:position w:val="2"/>
              </w:rPr>
              <w:t>case of</w:t>
            </w:r>
            <w:r>
              <w:rPr>
                <w:spacing w:val="-1"/>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8D0E85">
        <w:trPr>
          <w:trHeight w:val="150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8D0E85">
        <w:trPr>
          <w:trHeight w:val="12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right="93" w:hanging="524"/>
              <w:jc w:val="both"/>
            </w:pPr>
            <w:r>
              <w:t>46.3 If</w:t>
            </w:r>
            <w:r>
              <w:rPr>
                <w:spacing w:val="-1"/>
              </w:rPr>
              <w:t xml:space="preserve"> </w:t>
            </w:r>
            <w:r>
              <w:t>the</w:t>
            </w:r>
            <w:r>
              <w:rPr>
                <w:spacing w:val="-1"/>
              </w:rPr>
              <w:t xml:space="preserve"> </w:t>
            </w:r>
            <w:r>
              <w:t>Contractor’s quotation is unreasonable, the</w:t>
            </w:r>
            <w:r>
              <w:rPr>
                <w:spacing w:val="-1"/>
              </w:rPr>
              <w:t xml:space="preserve"> </w:t>
            </w:r>
            <w:r>
              <w:t>Project Manager may order the Variation and make a change to the Contract Price, which shall be</w:t>
            </w:r>
            <w:r>
              <w:rPr>
                <w:spacing w:val="-2"/>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8D0E85">
        <w:trPr>
          <w:trHeight w:val="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6"/>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9"/>
              </w:rPr>
              <w:t xml:space="preserve"> </w:t>
            </w:r>
            <w:r>
              <w:t>varying</w:t>
            </w:r>
            <w:r>
              <w:rPr>
                <w:spacing w:val="-12"/>
              </w:rPr>
              <w:t xml:space="preserve"> </w:t>
            </w:r>
            <w:r>
              <w:t>the</w:t>
            </w:r>
            <w:r>
              <w:rPr>
                <w:spacing w:val="-10"/>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8D0E85">
        <w:trPr>
          <w:trHeight w:val="74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2"/>
              </w:rPr>
              <w:t xml:space="preserve"> </w:t>
            </w:r>
            <w:r>
              <w:t>not</w:t>
            </w:r>
            <w:r>
              <w:rPr>
                <w:spacing w:val="-6"/>
              </w:rPr>
              <w:t xml:space="preserve"> </w:t>
            </w:r>
            <w:r>
              <w:t>be</w:t>
            </w:r>
            <w:r>
              <w:rPr>
                <w:spacing w:val="-12"/>
              </w:rPr>
              <w:t xml:space="preserve"> </w:t>
            </w:r>
            <w:r>
              <w:t>entitled</w:t>
            </w:r>
            <w:r>
              <w:rPr>
                <w:spacing w:val="-10"/>
              </w:rPr>
              <w:t xml:space="preserve"> </w:t>
            </w:r>
            <w:r>
              <w:t>to</w:t>
            </w:r>
            <w:r>
              <w:rPr>
                <w:spacing w:val="-10"/>
              </w:rPr>
              <w:t xml:space="preserve"> </w:t>
            </w:r>
            <w:r>
              <w:t>additional</w:t>
            </w:r>
            <w:r>
              <w:rPr>
                <w:spacing w:val="-10"/>
              </w:rPr>
              <w:t xml:space="preserve"> </w:t>
            </w:r>
            <w:r>
              <w:t>payment</w:t>
            </w:r>
            <w:r>
              <w:rPr>
                <w:spacing w:val="-6"/>
              </w:rPr>
              <w:t xml:space="preserve"> </w:t>
            </w:r>
            <w:r>
              <w:t>for</w:t>
            </w:r>
            <w:r>
              <w:rPr>
                <w:spacing w:val="-6"/>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8D0E85">
        <w:trPr>
          <w:trHeight w:val="226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w:t>
            </w:r>
            <w:r>
              <w:t>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8D0E85">
        <w:trPr>
          <w:trHeight w:val="1002"/>
        </w:trPr>
        <w:tc>
          <w:tcPr>
            <w:tcW w:w="1729" w:type="dxa"/>
          </w:tcPr>
          <w:p w:rsidR="008D0E85" w:rsidRDefault="00F33F7D">
            <w:pPr>
              <w:pStyle w:val="TableParagraph"/>
              <w:tabs>
                <w:tab w:val="left" w:pos="1170"/>
              </w:tabs>
              <w:spacing w:line="273" w:lineRule="auto"/>
              <w:ind w:left="379" w:right="94" w:hanging="269"/>
            </w:pPr>
            <w:bookmarkStart w:id="157" w:name="_bookmark51"/>
            <w:bookmarkEnd w:id="157"/>
            <w:r>
              <w:rPr>
                <w:spacing w:val="-2"/>
              </w:rPr>
              <w:t>47.Cash</w:t>
            </w:r>
            <w:r>
              <w:tab/>
            </w:r>
            <w:r>
              <w:rPr>
                <w:spacing w:val="-4"/>
              </w:rPr>
              <w:t xml:space="preserve">Flow </w:t>
            </w:r>
            <w:r>
              <w:rPr>
                <w:spacing w:val="-2"/>
              </w:rPr>
              <w:t>Forecasts</w:t>
            </w:r>
          </w:p>
        </w:tc>
        <w:tc>
          <w:tcPr>
            <w:tcW w:w="7837" w:type="dxa"/>
          </w:tcPr>
          <w:p w:rsidR="008D0E85" w:rsidRDefault="00F33F7D">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997"/>
        </w:trPr>
        <w:tc>
          <w:tcPr>
            <w:tcW w:w="1729" w:type="dxa"/>
            <w:vMerge w:val="restart"/>
          </w:tcPr>
          <w:p w:rsidR="008D0E85" w:rsidRDefault="00F33F7D">
            <w:pPr>
              <w:pStyle w:val="TableParagraph"/>
              <w:spacing w:line="273" w:lineRule="auto"/>
              <w:ind w:left="379" w:right="330" w:hanging="269"/>
            </w:pPr>
            <w:bookmarkStart w:id="158" w:name="_bookmark52"/>
            <w:bookmarkEnd w:id="158"/>
            <w:r>
              <w:rPr>
                <w:spacing w:val="-2"/>
              </w:rPr>
              <w:t>48.Payment Certificates</w:t>
            </w:r>
          </w:p>
        </w:tc>
        <w:tc>
          <w:tcPr>
            <w:tcW w:w="7837" w:type="dxa"/>
          </w:tcPr>
          <w:p w:rsidR="008D0E85" w:rsidRDefault="00F33F7D">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r w:rsidR="008D0E85">
        <w:trPr>
          <w:trHeight w:val="80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8" w:lineRule="auto"/>
              <w:ind w:left="590" w:hanging="481"/>
            </w:pPr>
            <w:r>
              <w:rPr>
                <w:spacing w:val="-2"/>
              </w:rPr>
              <w:t>48.2</w:t>
            </w:r>
            <w:r>
              <w:rPr>
                <w:spacing w:val="-11"/>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th</w:t>
            </w:r>
            <w:r>
              <w:rPr>
                <w:spacing w:val="-2"/>
              </w:rPr>
              <w:t xml:space="preserve">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8D0E85">
        <w:trPr>
          <w:trHeight w:val="61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8D0E85">
        <w:trPr>
          <w:trHeight w:val="185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8D0E85" w:rsidRDefault="00F33F7D">
            <w:pPr>
              <w:pStyle w:val="TableParagraph"/>
              <w:numPr>
                <w:ilvl w:val="0"/>
                <w:numId w:val="33"/>
              </w:numPr>
              <w:tabs>
                <w:tab w:val="left" w:pos="875"/>
                <w:tab w:val="left" w:pos="902"/>
              </w:tabs>
              <w:spacing w:before="141"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8D0E85" w:rsidRDefault="00F33F7D">
            <w:pPr>
              <w:pStyle w:val="TableParagraph"/>
              <w:numPr>
                <w:ilvl w:val="0"/>
                <w:numId w:val="33"/>
              </w:numPr>
              <w:tabs>
                <w:tab w:val="left" w:pos="902"/>
                <w:tab w:val="left" w:pos="909"/>
              </w:tabs>
              <w:spacing w:before="125" w:line="264"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8D0E85">
        <w:trPr>
          <w:trHeight w:val="80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9"/>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8D0E85">
        <w:trPr>
          <w:trHeight w:val="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8D0E85">
        <w:trPr>
          <w:trHeight w:val="1761"/>
        </w:trPr>
        <w:tc>
          <w:tcPr>
            <w:tcW w:w="1729" w:type="dxa"/>
            <w:vMerge w:val="restart"/>
          </w:tcPr>
          <w:p w:rsidR="008D0E85" w:rsidRDefault="00F33F7D">
            <w:pPr>
              <w:pStyle w:val="TableParagraph"/>
              <w:spacing w:line="244" w:lineRule="exact"/>
              <w:ind w:left="110"/>
            </w:pPr>
            <w:bookmarkStart w:id="159" w:name="_bookmark53"/>
            <w:bookmarkEnd w:id="159"/>
            <w:r>
              <w:t>49.</w:t>
            </w:r>
            <w:r>
              <w:rPr>
                <w:spacing w:val="-3"/>
              </w:rPr>
              <w:t xml:space="preserve"> </w:t>
            </w:r>
            <w:r>
              <w:rPr>
                <w:spacing w:val="-2"/>
              </w:rPr>
              <w:t>Payments</w:t>
            </w:r>
          </w:p>
        </w:tc>
        <w:tc>
          <w:tcPr>
            <w:tcW w:w="7837" w:type="dxa"/>
          </w:tcPr>
          <w:p w:rsidR="008D0E85" w:rsidRDefault="00F33F7D">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5"/>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5"/>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w:t>
            </w:r>
            <w:r>
              <w:rPr>
                <w:spacing w:val="-2"/>
              </w:rPr>
              <w:t>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9"/>
              </w:rPr>
              <w:t xml:space="preserve"> </w:t>
            </w:r>
            <w:r>
              <w:t>payment is made.</w:t>
            </w:r>
          </w:p>
        </w:tc>
      </w:tr>
      <w:tr w:rsidR="008D0E85">
        <w:trPr>
          <w:trHeight w:val="1478"/>
        </w:trPr>
        <w:tc>
          <w:tcPr>
            <w:tcW w:w="1729" w:type="dxa"/>
            <w:vMerge/>
            <w:tcBorders>
              <w:top w:val="nil"/>
            </w:tcBorders>
          </w:tcPr>
          <w:p w:rsidR="008D0E85" w:rsidRDefault="008D0E85">
            <w:pPr>
              <w:rPr>
                <w:sz w:val="2"/>
                <w:szCs w:val="2"/>
              </w:rPr>
            </w:pPr>
          </w:p>
        </w:tc>
        <w:tc>
          <w:tcPr>
            <w:tcW w:w="7837" w:type="dxa"/>
          </w:tcPr>
          <w:p w:rsidR="008D0E85" w:rsidRDefault="008D0E85">
            <w:pPr>
              <w:pStyle w:val="TableParagraph"/>
              <w:spacing w:before="7"/>
            </w:pPr>
          </w:p>
          <w:p w:rsidR="008D0E85" w:rsidRDefault="00F33F7D">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6"/>
              </w:rPr>
              <w:t xml:space="preserve"> </w:t>
            </w:r>
            <w:r>
              <w:t>absence</w:t>
            </w:r>
            <w:r>
              <w:rPr>
                <w:spacing w:val="-6"/>
              </w:rPr>
              <w:t xml:space="preserve"> </w:t>
            </w:r>
            <w:r>
              <w:t>of dispute.</w:t>
            </w:r>
          </w:p>
        </w:tc>
      </w:tr>
      <w:tr w:rsidR="008D0E85">
        <w:trPr>
          <w:trHeight w:val="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2" w:right="89"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8"/>
              </w:rPr>
              <w:t xml:space="preserve"> </w:t>
            </w:r>
            <w:r>
              <w:t>be</w:t>
            </w:r>
            <w:r>
              <w:rPr>
                <w:spacing w:val="-10"/>
              </w:rPr>
              <w:t xml:space="preserve"> </w:t>
            </w:r>
            <w:r>
              <w:t>deemed</w:t>
            </w:r>
            <w:r>
              <w:rPr>
                <w:spacing w:val="-5"/>
              </w:rPr>
              <w:t xml:space="preserve"> </w:t>
            </w:r>
            <w:r>
              <w:t>covered</w:t>
            </w:r>
            <w:r>
              <w:rPr>
                <w:spacing w:val="-5"/>
              </w:rPr>
              <w:t xml:space="preserve"> </w:t>
            </w:r>
            <w:r>
              <w:t>by</w:t>
            </w:r>
            <w:r>
              <w:rPr>
                <w:spacing w:val="-5"/>
              </w:rPr>
              <w:t xml:space="preserve"> </w:t>
            </w:r>
            <w:r>
              <w:t>other</w:t>
            </w:r>
            <w:r>
              <w:rPr>
                <w:spacing w:val="-2"/>
              </w:rPr>
              <w:t xml:space="preserve"> </w:t>
            </w:r>
            <w:r>
              <w:t>rates</w:t>
            </w:r>
            <w:r>
              <w:rPr>
                <w:spacing w:val="-5"/>
              </w:rPr>
              <w:t xml:space="preserve"> </w:t>
            </w:r>
            <w:r>
              <w:t>and</w:t>
            </w:r>
            <w:r>
              <w:rPr>
                <w:spacing w:val="-8"/>
              </w:rPr>
              <w:t xml:space="preserve"> </w:t>
            </w:r>
            <w:r>
              <w:t>prices</w:t>
            </w:r>
            <w:r>
              <w:rPr>
                <w:spacing w:val="-5"/>
              </w:rPr>
              <w:t xml:space="preserve"> </w:t>
            </w:r>
            <w:r>
              <w:t>in the</w:t>
            </w:r>
            <w:r>
              <w:rPr>
                <w:spacing w:val="-14"/>
              </w:rPr>
              <w:t xml:space="preserve"> </w:t>
            </w:r>
            <w:r>
              <w:t>Contract.</w:t>
            </w:r>
          </w:p>
        </w:tc>
      </w:tr>
      <w:tr w:rsidR="008D0E85">
        <w:trPr>
          <w:trHeight w:val="2482"/>
        </w:trPr>
        <w:tc>
          <w:tcPr>
            <w:tcW w:w="1729" w:type="dxa"/>
          </w:tcPr>
          <w:p w:rsidR="008D0E85" w:rsidRDefault="00F33F7D">
            <w:pPr>
              <w:pStyle w:val="TableParagraph"/>
              <w:spacing w:line="273" w:lineRule="auto"/>
              <w:ind w:left="379" w:right="110" w:hanging="269"/>
            </w:pPr>
            <w:bookmarkStart w:id="160" w:name="_bookmark54"/>
            <w:bookmarkEnd w:id="160"/>
            <w:r>
              <w:rPr>
                <w:spacing w:val="-2"/>
              </w:rPr>
              <w:t xml:space="preserve">50.Compensatio </w:t>
            </w:r>
            <w:r>
              <w:t>n Events</w:t>
            </w:r>
          </w:p>
        </w:tc>
        <w:tc>
          <w:tcPr>
            <w:tcW w:w="7837" w:type="dxa"/>
          </w:tcPr>
          <w:p w:rsidR="008D0E85" w:rsidRDefault="00F33F7D">
            <w:pPr>
              <w:pStyle w:val="TableParagraph"/>
              <w:numPr>
                <w:ilvl w:val="1"/>
                <w:numId w:val="32"/>
              </w:numPr>
              <w:tabs>
                <w:tab w:val="left" w:pos="540"/>
              </w:tabs>
              <w:spacing w:before="121"/>
              <w:ind w:left="540" w:hanging="431"/>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8D0E85" w:rsidRDefault="00F33F7D">
            <w:pPr>
              <w:pStyle w:val="TableParagraph"/>
              <w:numPr>
                <w:ilvl w:val="2"/>
                <w:numId w:val="32"/>
              </w:numPr>
              <w:tabs>
                <w:tab w:val="left" w:pos="866"/>
                <w:tab w:val="left" w:pos="902"/>
              </w:tabs>
              <w:spacing w:before="121"/>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8D0E85" w:rsidRDefault="00F33F7D">
            <w:pPr>
              <w:pStyle w:val="TableParagraph"/>
              <w:numPr>
                <w:ilvl w:val="2"/>
                <w:numId w:val="32"/>
              </w:numPr>
              <w:tabs>
                <w:tab w:val="left" w:pos="862"/>
                <w:tab w:val="left" w:pos="902"/>
              </w:tabs>
              <w:spacing w:before="138" w:line="268"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4"/>
              </w:rPr>
              <w:t xml:space="preserve"> </w:t>
            </w:r>
            <w:r>
              <w:t>Contractors</w:t>
            </w:r>
            <w:r>
              <w:rPr>
                <w:spacing w:val="-8"/>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8D0E85" w:rsidRDefault="00F33F7D">
            <w:pPr>
              <w:pStyle w:val="TableParagraph"/>
              <w:numPr>
                <w:ilvl w:val="2"/>
                <w:numId w:val="32"/>
              </w:numPr>
              <w:tabs>
                <w:tab w:val="left" w:pos="902"/>
                <w:tab w:val="left" w:pos="957"/>
              </w:tabs>
              <w:spacing w:before="115"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tc>
      </w:tr>
    </w:tbl>
    <w:p w:rsidR="008D0E85" w:rsidRDefault="008D0E85">
      <w:pPr>
        <w:pStyle w:val="TableParagraph"/>
        <w:spacing w:line="264" w:lineRule="auto"/>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5261"/>
        </w:trPr>
        <w:tc>
          <w:tcPr>
            <w:tcW w:w="1729" w:type="dxa"/>
            <w:vMerge w:val="restart"/>
          </w:tcPr>
          <w:p w:rsidR="008D0E85" w:rsidRDefault="008D0E85">
            <w:pPr>
              <w:pStyle w:val="TableParagraph"/>
            </w:pPr>
          </w:p>
        </w:tc>
        <w:tc>
          <w:tcPr>
            <w:tcW w:w="7837" w:type="dxa"/>
          </w:tcPr>
          <w:p w:rsidR="008D0E85" w:rsidRDefault="00F33F7D">
            <w:pPr>
              <w:pStyle w:val="TableParagraph"/>
              <w:numPr>
                <w:ilvl w:val="0"/>
                <w:numId w:val="31"/>
              </w:numPr>
              <w:tabs>
                <w:tab w:val="left" w:pos="902"/>
                <w:tab w:val="left" w:pos="924"/>
              </w:tabs>
              <w:spacing w:before="1"/>
              <w:ind w:right="96" w:hanging="341"/>
              <w:jc w:val="both"/>
            </w:pPr>
            <w:r>
              <w:t xml:space="preserve">The Project Manager instructs the Contractor to uncover or to carry 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8D0E85" w:rsidRDefault="00F33F7D">
            <w:pPr>
              <w:pStyle w:val="TableParagraph"/>
              <w:numPr>
                <w:ilvl w:val="0"/>
                <w:numId w:val="31"/>
              </w:numPr>
              <w:tabs>
                <w:tab w:val="left" w:pos="867"/>
              </w:tabs>
              <w:spacing w:before="118"/>
              <w:ind w:left="867" w:hanging="306"/>
              <w:jc w:val="both"/>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p w:rsidR="008D0E85" w:rsidRDefault="00F33F7D">
            <w:pPr>
              <w:pStyle w:val="TableParagraph"/>
              <w:numPr>
                <w:ilvl w:val="0"/>
                <w:numId w:val="31"/>
              </w:numPr>
              <w:tabs>
                <w:tab w:val="left" w:pos="847"/>
                <w:tab w:val="left" w:pos="902"/>
              </w:tabs>
              <w:spacing w:before="122"/>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w:t>
            </w:r>
            <w:r>
              <w:t>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13"/>
              </w:rPr>
              <w:t xml:space="preserve"> </w:t>
            </w:r>
            <w:r>
              <w:t>the</w:t>
            </w:r>
            <w:r>
              <w:rPr>
                <w:spacing w:val="-14"/>
              </w:rPr>
              <w:t xml:space="preserve"> </w:t>
            </w:r>
            <w:r>
              <w:t>Site.</w:t>
            </w:r>
          </w:p>
          <w:p w:rsidR="008D0E85" w:rsidRDefault="00F33F7D">
            <w:pPr>
              <w:pStyle w:val="TableParagraph"/>
              <w:numPr>
                <w:ilvl w:val="0"/>
                <w:numId w:val="31"/>
              </w:numPr>
              <w:tabs>
                <w:tab w:val="left" w:pos="902"/>
                <w:tab w:val="left" w:pos="919"/>
              </w:tabs>
              <w:spacing w:before="120"/>
              <w:ind w:right="94" w:hanging="341"/>
              <w:jc w:val="both"/>
            </w:pPr>
            <w:r>
              <w:t>The</w:t>
            </w:r>
            <w:r>
              <w:t xml:space="preserve"> Project Manager gives an instruction for dealing with an unforeseen condition, caused by the Employer, or additional work required for safety or other reasons.</w:t>
            </w:r>
          </w:p>
          <w:p w:rsidR="008D0E85" w:rsidRDefault="00F33F7D">
            <w:pPr>
              <w:pStyle w:val="TableParagraph"/>
              <w:numPr>
                <w:ilvl w:val="0"/>
                <w:numId w:val="31"/>
              </w:numPr>
              <w:tabs>
                <w:tab w:val="left" w:pos="902"/>
                <w:tab w:val="left" w:pos="919"/>
              </w:tabs>
              <w:spacing w:before="120"/>
              <w:ind w:right="99" w:hanging="341"/>
              <w:jc w:val="both"/>
            </w:pPr>
            <w:r>
              <w:t>Other</w:t>
            </w:r>
            <w:r>
              <w:rPr>
                <w:spacing w:val="40"/>
              </w:rPr>
              <w:t xml:space="preserve"> </w:t>
            </w:r>
            <w:r>
              <w:t>contractors, public authorities, utilities, or the Employer does not</w:t>
            </w:r>
            <w:r>
              <w:rPr>
                <w:spacing w:val="40"/>
              </w:rPr>
              <w:t xml:space="preserve"> </w:t>
            </w:r>
            <w:r>
              <w:t>work within the date</w:t>
            </w:r>
            <w:r>
              <w:t>s and other constraints stated in the Contract, and they cause delay or extra cost to</w:t>
            </w:r>
            <w:r>
              <w:rPr>
                <w:spacing w:val="-3"/>
              </w:rPr>
              <w:t xml:space="preserve"> </w:t>
            </w:r>
            <w:r>
              <w:t>the</w:t>
            </w:r>
            <w:r>
              <w:rPr>
                <w:spacing w:val="-1"/>
              </w:rPr>
              <w:t xml:space="preserve"> </w:t>
            </w:r>
            <w:r>
              <w:t>Contractor.</w:t>
            </w:r>
          </w:p>
          <w:p w:rsidR="008D0E85" w:rsidRDefault="00F33F7D">
            <w:pPr>
              <w:pStyle w:val="TableParagraph"/>
              <w:numPr>
                <w:ilvl w:val="0"/>
                <w:numId w:val="31"/>
              </w:numPr>
              <w:tabs>
                <w:tab w:val="left" w:pos="900"/>
              </w:tabs>
              <w:spacing w:before="120"/>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8D0E85" w:rsidRDefault="00F33F7D">
            <w:pPr>
              <w:pStyle w:val="TableParagraph"/>
              <w:numPr>
                <w:ilvl w:val="0"/>
                <w:numId w:val="31"/>
              </w:numPr>
              <w:tabs>
                <w:tab w:val="left" w:pos="900"/>
              </w:tabs>
              <w:spacing w:before="122"/>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8D0E85" w:rsidRDefault="00F33F7D">
            <w:pPr>
              <w:pStyle w:val="TableParagraph"/>
              <w:numPr>
                <w:ilvl w:val="0"/>
                <w:numId w:val="31"/>
              </w:numPr>
              <w:tabs>
                <w:tab w:val="left" w:pos="902"/>
                <w:tab w:val="left" w:pos="991"/>
              </w:tabs>
              <w:spacing w:before="116"/>
              <w:ind w:right="94" w:hanging="341"/>
              <w:jc w:val="both"/>
            </w:pPr>
            <w:r>
              <w:tab/>
              <w:t>The Project Manager unreasonably delays issuing a Certifica</w:t>
            </w:r>
            <w:r>
              <w:t xml:space="preserve">te of </w:t>
            </w:r>
            <w:r>
              <w:rPr>
                <w:spacing w:val="-2"/>
              </w:rPr>
              <w:t>Completion.</w:t>
            </w:r>
          </w:p>
        </w:tc>
      </w:tr>
      <w:tr w:rsidR="008D0E85">
        <w:trPr>
          <w:trHeight w:val="175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364" w:right="90" w:hanging="270"/>
              <w:jc w:val="both"/>
            </w:pPr>
            <w:r>
              <w:t>50.2 If</w:t>
            </w:r>
            <w:r>
              <w:rPr>
                <w:spacing w:val="-2"/>
              </w:rPr>
              <w:t xml:space="preserve"> </w:t>
            </w:r>
            <w:r>
              <w:t>a Compensation Event would cause additional cost or would prevent the work being completed before the Intended Completion Date, the Contract Price shall be increased and/or the Intended Completion Date shall be extended. The Project Manager shall decide wh</w:t>
            </w:r>
            <w:r>
              <w:t xml:space="preserve">ether and by how much the Contract Price shall be increased and whether and by how much the Intended Completion Date shall be </w:t>
            </w:r>
            <w:r>
              <w:rPr>
                <w:spacing w:val="-2"/>
              </w:rPr>
              <w:t>extended.</w:t>
            </w:r>
          </w:p>
        </w:tc>
      </w:tr>
      <w:tr w:rsidR="008D0E85">
        <w:trPr>
          <w:trHeight w:val="201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8D0E85">
        <w:trPr>
          <w:trHeight w:val="10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455" w:right="95" w:hanging="361"/>
              <w:jc w:val="both"/>
            </w:pPr>
            <w:r>
              <w:t>50.4 Th</w:t>
            </w:r>
            <w:r>
              <w:t>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8D0E85">
        <w:trPr>
          <w:trHeight w:val="1502"/>
        </w:trPr>
        <w:tc>
          <w:tcPr>
            <w:tcW w:w="1729" w:type="dxa"/>
          </w:tcPr>
          <w:p w:rsidR="008D0E85" w:rsidRDefault="00F33F7D">
            <w:pPr>
              <w:pStyle w:val="TableParagraph"/>
              <w:spacing w:line="244" w:lineRule="exact"/>
              <w:ind w:left="110"/>
            </w:pPr>
            <w:bookmarkStart w:id="161" w:name="_bookmark55"/>
            <w:bookmarkEnd w:id="161"/>
            <w:r>
              <w:t>51.</w:t>
            </w:r>
            <w:r>
              <w:rPr>
                <w:spacing w:val="4"/>
              </w:rPr>
              <w:t xml:space="preserve"> </w:t>
            </w:r>
            <w:r>
              <w:rPr>
                <w:spacing w:val="-5"/>
              </w:rPr>
              <w:t>Tax</w:t>
            </w:r>
          </w:p>
        </w:tc>
        <w:tc>
          <w:tcPr>
            <w:tcW w:w="7837" w:type="dxa"/>
          </w:tcPr>
          <w:p w:rsidR="008D0E85" w:rsidRDefault="00F33F7D">
            <w:pPr>
              <w:pStyle w:val="TableParagraph"/>
              <w:spacing w:before="117" w:line="237"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8D0E85">
        <w:trPr>
          <w:trHeight w:val="513"/>
        </w:trPr>
        <w:tc>
          <w:tcPr>
            <w:tcW w:w="1729" w:type="dxa"/>
          </w:tcPr>
          <w:p w:rsidR="008D0E85" w:rsidRDefault="00F33F7D">
            <w:pPr>
              <w:pStyle w:val="TableParagraph"/>
              <w:spacing w:line="244" w:lineRule="exact"/>
              <w:ind w:left="110"/>
            </w:pPr>
            <w:bookmarkStart w:id="162" w:name="_bookmark56"/>
            <w:bookmarkEnd w:id="162"/>
            <w:r>
              <w:t>52.</w:t>
            </w:r>
            <w:r>
              <w:rPr>
                <w:spacing w:val="-2"/>
              </w:rPr>
              <w:t xml:space="preserve"> Currency</w:t>
            </w:r>
          </w:p>
        </w:tc>
        <w:tc>
          <w:tcPr>
            <w:tcW w:w="7837" w:type="dxa"/>
          </w:tcPr>
          <w:p w:rsidR="008D0E85" w:rsidRDefault="00F33F7D">
            <w:pPr>
              <w:pStyle w:val="TableParagraph"/>
              <w:spacing w:before="116"/>
              <w:ind w:left="109"/>
            </w:pPr>
            <w:r>
              <w:rPr>
                <w:spacing w:val="-2"/>
              </w:rPr>
              <w:t>52.1</w:t>
            </w:r>
            <w:r>
              <w:rPr>
                <w:spacing w:val="-8"/>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8D0E85">
        <w:trPr>
          <w:trHeight w:val="715"/>
        </w:trPr>
        <w:tc>
          <w:tcPr>
            <w:tcW w:w="1729" w:type="dxa"/>
          </w:tcPr>
          <w:p w:rsidR="008D0E85" w:rsidRDefault="00F33F7D">
            <w:pPr>
              <w:pStyle w:val="TableParagraph"/>
              <w:spacing w:line="249" w:lineRule="exact"/>
              <w:ind w:left="19"/>
            </w:pPr>
            <w:bookmarkStart w:id="163" w:name="_bookmark57"/>
            <w:bookmarkEnd w:id="163"/>
            <w:r>
              <w:rPr>
                <w:spacing w:val="-2"/>
              </w:rPr>
              <w:t>53.Price</w:t>
            </w:r>
          </w:p>
        </w:tc>
        <w:tc>
          <w:tcPr>
            <w:tcW w:w="7837" w:type="dxa"/>
          </w:tcPr>
          <w:p w:rsidR="008D0E85" w:rsidRDefault="00F33F7D">
            <w:pPr>
              <w:pStyle w:val="TableParagraph"/>
              <w:spacing w:before="114" w:line="192" w:lineRule="auto"/>
              <w:ind w:left="542" w:right="89" w:hanging="433"/>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w:t>
            </w:r>
            <w:r>
              <w:rPr>
                <w:b/>
                <w:spacing w:val="22"/>
              </w:rPr>
              <w:t xml:space="preserve"> </w:t>
            </w:r>
            <w:r>
              <w:rPr>
                <w:b/>
              </w:rPr>
              <w:t>the</w:t>
            </w:r>
            <w:r>
              <w:rPr>
                <w:b/>
                <w:spacing w:val="30"/>
              </w:rPr>
              <w:t xml:space="preserve"> </w:t>
            </w:r>
            <w:r>
              <w:rPr>
                <w:b/>
              </w:rPr>
              <w:t>SCC</w:t>
            </w:r>
            <w:r>
              <w:t>.</w:t>
            </w:r>
            <w:r>
              <w:rPr>
                <w:spacing w:val="29"/>
              </w:rPr>
              <w:t xml:space="preserve"> </w:t>
            </w:r>
            <w:r>
              <w:t>If</w:t>
            </w:r>
            <w:r>
              <w:rPr>
                <w:spacing w:val="25"/>
              </w:rPr>
              <w:t xml:space="preserve"> </w:t>
            </w:r>
            <w:r>
              <w:t>so</w:t>
            </w:r>
            <w:r>
              <w:rPr>
                <w:spacing w:val="23"/>
              </w:rPr>
              <w:t xml:space="preserve"> </w:t>
            </w:r>
            <w:r>
              <w:t>provided,</w:t>
            </w:r>
            <w:r>
              <w:rPr>
                <w:spacing w:val="30"/>
              </w:rPr>
              <w:t xml:space="preserve"> </w:t>
            </w:r>
            <w:r>
              <w:t>the</w:t>
            </w:r>
            <w:r>
              <w:rPr>
                <w:spacing w:val="24"/>
              </w:rPr>
              <w:t xml:space="preserve"> </w:t>
            </w:r>
            <w:r>
              <w:t>amounts</w:t>
            </w:r>
            <w:r>
              <w:rPr>
                <w:spacing w:val="32"/>
              </w:rPr>
              <w:t xml:space="preserve"> </w:t>
            </w:r>
            <w:r>
              <w:t>certified</w:t>
            </w:r>
            <w:r>
              <w:rPr>
                <w:spacing w:val="27"/>
              </w:rPr>
              <w:t xml:space="preserve"> </w:t>
            </w:r>
            <w:r>
              <w:t>in</w:t>
            </w:r>
            <w:r>
              <w:rPr>
                <w:spacing w:val="31"/>
              </w:rPr>
              <w:t xml:space="preserve"> </w:t>
            </w:r>
            <w:r>
              <w:t>each</w:t>
            </w:r>
            <w:r>
              <w:rPr>
                <w:spacing w:val="27"/>
              </w:rPr>
              <w:t xml:space="preserve"> </w:t>
            </w:r>
            <w:r>
              <w:t>payment</w:t>
            </w:r>
            <w:r>
              <w:rPr>
                <w:spacing w:val="32"/>
              </w:rPr>
              <w:t xml:space="preserve"> </w:t>
            </w:r>
            <w:r>
              <w:rPr>
                <w:spacing w:val="-2"/>
              </w:rPr>
              <w:t>certificate,</w:t>
            </w:r>
          </w:p>
          <w:p w:rsidR="008D0E85" w:rsidRDefault="00F33F7D">
            <w:pPr>
              <w:pStyle w:val="TableParagraph"/>
              <w:spacing w:line="177" w:lineRule="exact"/>
              <w:ind w:left="542"/>
            </w:pPr>
            <w:r>
              <w:t>before</w:t>
            </w:r>
            <w:r>
              <w:rPr>
                <w:spacing w:val="66"/>
              </w:rPr>
              <w:t xml:space="preserve"> </w:t>
            </w:r>
            <w:r>
              <w:t>deducting</w:t>
            </w:r>
            <w:r>
              <w:rPr>
                <w:spacing w:val="71"/>
              </w:rPr>
              <w:t xml:space="preserve"> </w:t>
            </w:r>
            <w:r>
              <w:t>for</w:t>
            </w:r>
            <w:r>
              <w:rPr>
                <w:spacing w:val="73"/>
              </w:rPr>
              <w:t xml:space="preserve"> </w:t>
            </w:r>
            <w:r>
              <w:t>Advance</w:t>
            </w:r>
            <w:r>
              <w:rPr>
                <w:spacing w:val="68"/>
              </w:rPr>
              <w:t xml:space="preserve"> </w:t>
            </w:r>
            <w:r>
              <w:t>Payment,</w:t>
            </w:r>
            <w:r>
              <w:rPr>
                <w:spacing w:val="73"/>
              </w:rPr>
              <w:t xml:space="preserve"> </w:t>
            </w:r>
            <w:r>
              <w:t>shall</w:t>
            </w:r>
            <w:r>
              <w:rPr>
                <w:spacing w:val="71"/>
              </w:rPr>
              <w:t xml:space="preserve"> </w:t>
            </w:r>
            <w:r>
              <w:t>be</w:t>
            </w:r>
            <w:r>
              <w:rPr>
                <w:spacing w:val="64"/>
              </w:rPr>
              <w:t xml:space="preserve"> </w:t>
            </w:r>
            <w:r>
              <w:t>adjusted</w:t>
            </w:r>
            <w:r>
              <w:rPr>
                <w:spacing w:val="70"/>
              </w:rPr>
              <w:t xml:space="preserve"> </w:t>
            </w:r>
            <w:r>
              <w:t>by</w:t>
            </w:r>
            <w:r>
              <w:rPr>
                <w:spacing w:val="66"/>
              </w:rPr>
              <w:t xml:space="preserve"> </w:t>
            </w:r>
            <w:r>
              <w:t>applying</w:t>
            </w:r>
            <w:r>
              <w:rPr>
                <w:spacing w:val="71"/>
              </w:rPr>
              <w:t xml:space="preserve"> </w:t>
            </w:r>
            <w:r>
              <w:rPr>
                <w:spacing w:val="-5"/>
              </w:rPr>
              <w:t>the</w:t>
            </w:r>
          </w:p>
        </w:tc>
      </w:tr>
    </w:tbl>
    <w:p w:rsidR="008D0E85" w:rsidRDefault="008D0E85">
      <w:pPr>
        <w:pStyle w:val="TableParagraph"/>
        <w:spacing w:line="177"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16"/>
        </w:trPr>
        <w:tc>
          <w:tcPr>
            <w:tcW w:w="1729" w:type="dxa"/>
            <w:vMerge w:val="restart"/>
          </w:tcPr>
          <w:p w:rsidR="008D0E85" w:rsidRDefault="00F33F7D">
            <w:pPr>
              <w:pStyle w:val="TableParagraph"/>
              <w:spacing w:line="244" w:lineRule="exact"/>
              <w:ind w:left="292"/>
            </w:pPr>
            <w:r>
              <w:rPr>
                <w:spacing w:val="-2"/>
              </w:rPr>
              <w:t>Adjustment</w:t>
            </w:r>
          </w:p>
        </w:tc>
        <w:tc>
          <w:tcPr>
            <w:tcW w:w="7837" w:type="dxa"/>
          </w:tcPr>
          <w:p w:rsidR="008D0E85" w:rsidRDefault="00F33F7D">
            <w:pPr>
              <w:pStyle w:val="TableParagraph"/>
              <w:spacing w:line="206" w:lineRule="exact"/>
              <w:ind w:left="542"/>
            </w:pPr>
            <w:r>
              <w:t>respective</w:t>
            </w:r>
            <w:r>
              <w:rPr>
                <w:spacing w:val="-14"/>
              </w:rPr>
              <w:t xml:space="preserve"> </w:t>
            </w:r>
            <w:r>
              <w:t>price</w:t>
            </w:r>
            <w:r>
              <w:rPr>
                <w:spacing w:val="-14"/>
              </w:rPr>
              <w:t xml:space="preserve"> </w:t>
            </w:r>
            <w:r>
              <w:t>adjustment</w:t>
            </w:r>
            <w:r>
              <w:rPr>
                <w:spacing w:val="-10"/>
              </w:rPr>
              <w:t xml:space="preserve"> </w:t>
            </w:r>
            <w:r>
              <w:t>factor</w:t>
            </w:r>
            <w:r>
              <w:rPr>
                <w:spacing w:val="-14"/>
              </w:rPr>
              <w:t xml:space="preserve"> </w:t>
            </w:r>
            <w:r>
              <w:t>to</w:t>
            </w:r>
            <w:r>
              <w:rPr>
                <w:spacing w:val="-13"/>
              </w:rPr>
              <w:t xml:space="preserve"> </w:t>
            </w:r>
            <w:r>
              <w:t>the</w:t>
            </w:r>
            <w:r>
              <w:rPr>
                <w:spacing w:val="-14"/>
              </w:rPr>
              <w:t xml:space="preserve"> </w:t>
            </w:r>
            <w:r>
              <w:t>payment</w:t>
            </w:r>
            <w:r>
              <w:rPr>
                <w:spacing w:val="-8"/>
              </w:rPr>
              <w:t xml:space="preserve"> </w:t>
            </w:r>
            <w:r>
              <w:t>amounts</w:t>
            </w:r>
            <w:r>
              <w:rPr>
                <w:spacing w:val="-8"/>
              </w:rPr>
              <w:t xml:space="preserve"> </w:t>
            </w:r>
            <w:r>
              <w:rPr>
                <w:spacing w:val="-4"/>
              </w:rPr>
              <w:t>due.</w:t>
            </w:r>
          </w:p>
        </w:tc>
      </w:tr>
      <w:tr w:rsidR="008D0E85">
        <w:trPr>
          <w:trHeight w:val="5554"/>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8D0E85" w:rsidRDefault="008D0E85">
            <w:pPr>
              <w:pStyle w:val="TableParagraph"/>
              <w:rPr>
                <w:sz w:val="20"/>
              </w:rPr>
            </w:pPr>
          </w:p>
          <w:p w:rsidR="008D0E85" w:rsidRDefault="008D0E85">
            <w:pPr>
              <w:pStyle w:val="TableParagraph"/>
              <w:spacing w:before="70"/>
              <w:rPr>
                <w:sz w:val="20"/>
              </w:rPr>
            </w:pPr>
          </w:p>
          <w:p w:rsidR="008D0E85" w:rsidRDefault="00F33F7D">
            <w:pPr>
              <w:pStyle w:val="TableParagraph"/>
              <w:ind w:left="108"/>
              <w:rPr>
                <w:sz w:val="20"/>
              </w:rPr>
            </w:pPr>
            <w:r>
              <w:rPr>
                <w:noProof/>
                <w:sz w:val="20"/>
                <w:lang w:bidi="ne-NP"/>
              </w:rPr>
              <w:drawing>
                <wp:inline distT="0" distB="0" distL="0" distR="0">
                  <wp:extent cx="2231630" cy="297179"/>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2231630" cy="297179"/>
                          </a:xfrm>
                          <a:prstGeom prst="rect">
                            <a:avLst/>
                          </a:prstGeom>
                        </pic:spPr>
                      </pic:pic>
                    </a:graphicData>
                  </a:graphic>
                </wp:inline>
              </w:drawing>
            </w:r>
          </w:p>
          <w:p w:rsidR="008D0E85" w:rsidRDefault="00F33F7D">
            <w:pPr>
              <w:pStyle w:val="TableParagraph"/>
              <w:spacing w:before="155"/>
              <w:ind w:left="109"/>
            </w:pPr>
            <w:r>
              <w:rPr>
                <w:spacing w:val="-2"/>
              </w:rPr>
              <w:t>Where:</w:t>
            </w:r>
          </w:p>
          <w:p w:rsidR="008D0E85" w:rsidRDefault="00F33F7D">
            <w:pPr>
              <w:pStyle w:val="TableParagraph"/>
              <w:spacing w:before="117"/>
              <w:ind w:left="561" w:right="96"/>
              <w:jc w:val="both"/>
            </w:pPr>
            <w:r>
              <w:rPr>
                <w:i/>
              </w:rPr>
              <w:t xml:space="preserve">pn </w:t>
            </w:r>
            <w:r>
              <w:t>is a price adjustment factor</w:t>
            </w:r>
            <w:r>
              <w:rPr>
                <w:spacing w:val="27"/>
              </w:rPr>
              <w:t xml:space="preserve"> </w:t>
            </w:r>
            <w:r>
              <w:t>to be</w:t>
            </w:r>
            <w:r>
              <w:rPr>
                <w:spacing w:val="25"/>
              </w:rPr>
              <w:t xml:space="preserve"> </w:t>
            </w:r>
            <w:r>
              <w:t>applied to</w:t>
            </w:r>
            <w:r>
              <w:rPr>
                <w:spacing w:val="26"/>
              </w:rPr>
              <w:t xml:space="preserve"> </w:t>
            </w:r>
            <w:r>
              <w:t>the</w:t>
            </w:r>
            <w:r>
              <w:rPr>
                <w:spacing w:val="25"/>
              </w:rPr>
              <w:t xml:space="preserve"> </w:t>
            </w:r>
            <w:r>
              <w:t>amount</w:t>
            </w:r>
            <w:r>
              <w:rPr>
                <w:spacing w:val="22"/>
              </w:rPr>
              <w:t xml:space="preserve"> </w:t>
            </w:r>
            <w:r>
              <w:t>for</w:t>
            </w:r>
            <w:r>
              <w:rPr>
                <w:spacing w:val="26"/>
              </w:rPr>
              <w:t xml:space="preserve"> </w:t>
            </w:r>
            <w:r>
              <w:t>the payment</w:t>
            </w:r>
            <w:r>
              <w:rPr>
                <w:spacing w:val="24"/>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8D0E85" w:rsidRDefault="00F33F7D">
            <w:pPr>
              <w:pStyle w:val="TableParagraph"/>
              <w:spacing w:before="119"/>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b, c, d, etc., coefficie</w:t>
            </w:r>
            <w:r>
              <w:t xml:space="preserve">nts representing the estimated proportion of each cost element (labor, materials, equipment usage, etc.) in the Works or sections thereof, net of Provisional Sums, </w:t>
            </w:r>
            <w:r>
              <w:rPr>
                <w:b/>
              </w:rPr>
              <w:t>as specified in the SCC;</w:t>
            </w:r>
          </w:p>
          <w:p w:rsidR="008D0E85" w:rsidRDefault="00F33F7D">
            <w:pPr>
              <w:pStyle w:val="TableParagraph"/>
              <w:spacing w:before="123"/>
              <w:ind w:left="638" w:right="98"/>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8D0E85" w:rsidRDefault="00F33F7D">
            <w:pPr>
              <w:pStyle w:val="TableParagraph"/>
              <w:spacing w:before="117"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9"/>
              </w:rPr>
              <w:t xml:space="preserve"> </w:t>
            </w:r>
            <w:r>
              <w:t>elements</w:t>
            </w:r>
            <w:r>
              <w:rPr>
                <w:spacing w:val="-9"/>
              </w:rPr>
              <w:t xml:space="preserve"> </w:t>
            </w:r>
            <w:r>
              <w:t>at</w:t>
            </w:r>
            <w:r>
              <w:rPr>
                <w:spacing w:val="-8"/>
              </w:rPr>
              <w:t xml:space="preserve"> </w:t>
            </w:r>
            <w:r>
              <w:t>the</w:t>
            </w:r>
            <w:r>
              <w:rPr>
                <w:spacing w:val="-10"/>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8D0E85">
        <w:trPr>
          <w:trHeight w:val="226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61" w:right="100"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w:t>
            </w:r>
            <w:r>
              <w:t xml:space="preserve"> relate to the Contractor’s proposed source of supply of inputs on the basis of which his Contract shall have been computed. As the proposed basis for price adjustment, the Contractor shall have submitted with his bid the tabulation of Weightings and Sourc</w:t>
            </w:r>
            <w:r>
              <w:t>e of Indices in the Bidding Forms, which</w:t>
            </w:r>
            <w:r>
              <w:rPr>
                <w:spacing w:val="40"/>
              </w:rPr>
              <w:t xml:space="preserve"> </w:t>
            </w:r>
            <w:r>
              <w:t>shall be subject to approval by the Project Manager.</w:t>
            </w:r>
          </w:p>
        </w:tc>
      </w:tr>
      <w:tr w:rsidR="008D0E85">
        <w:trPr>
          <w:trHeight w:val="2424"/>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33" w:right="102"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40"/>
              </w:rPr>
              <w:t xml:space="preserve"> </w:t>
            </w:r>
            <w:r>
              <w:t>on the</w:t>
            </w:r>
            <w:r>
              <w:rPr>
                <w:spacing w:val="38"/>
              </w:rPr>
              <w:t xml:space="preserve"> </w:t>
            </w:r>
            <w:r>
              <w:t>day 30</w:t>
            </w:r>
            <w:r>
              <w:rPr>
                <w:spacing w:val="40"/>
              </w:rPr>
              <w:t xml:space="preserve"> </w:t>
            </w:r>
            <w:r>
              <w:t>days prior to the la</w:t>
            </w:r>
            <w:r>
              <w:t>st day of the period to which a particular Interim Payment Certificate is related. If at any time the current indices are not available, provisional indices as determined by the Project Manager will be used, subject to subsequent correction of the</w:t>
            </w:r>
            <w:r>
              <w:rPr>
                <w:spacing w:val="-1"/>
              </w:rPr>
              <w:t xml:space="preserve"> </w:t>
            </w:r>
            <w:r>
              <w:t xml:space="preserve">amounts </w:t>
            </w:r>
            <w:r>
              <w:t>paid to</w:t>
            </w:r>
            <w:r>
              <w:rPr>
                <w:spacing w:val="-2"/>
              </w:rPr>
              <w:t xml:space="preserve"> </w:t>
            </w:r>
            <w:r>
              <w:t>the</w:t>
            </w:r>
            <w:r>
              <w:rPr>
                <w:spacing w:val="-1"/>
              </w:rPr>
              <w:t xml:space="preserve"> </w:t>
            </w:r>
            <w:r>
              <w:t>Contractor when the</w:t>
            </w:r>
            <w:r>
              <w:rPr>
                <w:spacing w:val="-1"/>
              </w:rPr>
              <w:t xml:space="preserve"> </w:t>
            </w:r>
            <w:r>
              <w:t>current indices become available.</w:t>
            </w:r>
          </w:p>
        </w:tc>
      </w:tr>
      <w:tr w:rsidR="008D0E85">
        <w:trPr>
          <w:trHeight w:val="374"/>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line="233" w:lineRule="exact"/>
              <w:ind w:left="109"/>
            </w:pPr>
            <w:r>
              <w:t>53.5</w:t>
            </w:r>
            <w:r>
              <w:rPr>
                <w:spacing w:val="13"/>
              </w:rPr>
              <w:t xml:space="preserve"> </w:t>
            </w:r>
            <w:r>
              <w:t>Weightings:</w:t>
            </w:r>
            <w:r>
              <w:rPr>
                <w:spacing w:val="10"/>
              </w:rPr>
              <w:t xml:space="preserve"> </w:t>
            </w:r>
            <w:r>
              <w:t>The</w:t>
            </w:r>
            <w:r>
              <w:rPr>
                <w:spacing w:val="12"/>
              </w:rPr>
              <w:t xml:space="preserve"> </w:t>
            </w:r>
            <w:r>
              <w:t>weightings</w:t>
            </w:r>
            <w:r>
              <w:rPr>
                <w:spacing w:val="14"/>
              </w:rPr>
              <w:t xml:space="preserve"> </w:t>
            </w:r>
            <w:r>
              <w:t>for</w:t>
            </w:r>
            <w:r>
              <w:rPr>
                <w:spacing w:val="15"/>
              </w:rPr>
              <w:t xml:space="preserve"> </w:t>
            </w:r>
            <w:r>
              <w:t>each</w:t>
            </w:r>
            <w:r>
              <w:rPr>
                <w:spacing w:val="9"/>
              </w:rPr>
              <w:t xml:space="preserve"> </w:t>
            </w:r>
            <w:r>
              <w:t>of</w:t>
            </w:r>
            <w:r>
              <w:rPr>
                <w:spacing w:val="12"/>
              </w:rPr>
              <w:t xml:space="preserve"> </w:t>
            </w:r>
            <w:r>
              <w:t>the</w:t>
            </w:r>
            <w:r>
              <w:rPr>
                <w:spacing w:val="7"/>
              </w:rPr>
              <w:t xml:space="preserve"> </w:t>
            </w:r>
            <w:r>
              <w:t>factors</w:t>
            </w:r>
            <w:r>
              <w:rPr>
                <w:spacing w:val="10"/>
              </w:rPr>
              <w:t xml:space="preserve"> </w:t>
            </w:r>
            <w:r>
              <w:t>of</w:t>
            </w:r>
            <w:r>
              <w:rPr>
                <w:spacing w:val="12"/>
              </w:rPr>
              <w:t xml:space="preserve"> </w:t>
            </w:r>
            <w:r>
              <w:t>cost</w:t>
            </w:r>
            <w:r>
              <w:rPr>
                <w:spacing w:val="14"/>
              </w:rPr>
              <w:t xml:space="preserve"> </w:t>
            </w:r>
            <w:r>
              <w:t>given</w:t>
            </w:r>
            <w:r>
              <w:rPr>
                <w:spacing w:val="9"/>
              </w:rPr>
              <w:t xml:space="preserve"> </w:t>
            </w:r>
            <w:r>
              <w:t>in</w:t>
            </w:r>
            <w:r>
              <w:rPr>
                <w:spacing w:val="9"/>
              </w:rPr>
              <w:t xml:space="preserve"> </w:t>
            </w:r>
            <w:r>
              <w:t>the</w:t>
            </w:r>
            <w:r>
              <w:rPr>
                <w:spacing w:val="7"/>
              </w:rPr>
              <w:t xml:space="preserve"> </w:t>
            </w:r>
            <w:r>
              <w:rPr>
                <w:spacing w:val="-2"/>
              </w:rPr>
              <w:t>Bidding</w:t>
            </w:r>
          </w:p>
        </w:tc>
      </w:tr>
    </w:tbl>
    <w:p w:rsidR="008D0E85" w:rsidRDefault="00F33F7D">
      <w:pPr>
        <w:pStyle w:val="BodyText"/>
        <w:spacing w:before="3"/>
        <w:rPr>
          <w:sz w:val="19"/>
        </w:rPr>
      </w:pPr>
      <w:r>
        <w:rPr>
          <w:noProof/>
          <w:sz w:val="19"/>
          <w:lang w:bidi="ne-NP"/>
        </w:rPr>
        <mc:AlternateContent>
          <mc:Choice Requires="wps">
            <w:drawing>
              <wp:anchor distT="0" distB="0" distL="0" distR="0" simplePos="0" relativeHeight="487593984" behindDoc="1" locked="0" layoutInCell="1" allowOverlap="1">
                <wp:simplePos x="0" y="0"/>
                <wp:positionH relativeFrom="page">
                  <wp:posOffset>914704</wp:posOffset>
                </wp:positionH>
                <wp:positionV relativeFrom="paragraph">
                  <wp:posOffset>156336</wp:posOffset>
                </wp:positionV>
                <wp:extent cx="1829435"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70E95C" id="Graphic 21" o:spid="_x0000_s1026" style="position:absolute;margin-left:1in;margin-top:12.3pt;width:144.0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T2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xZ8ueDM&#10;iJZqdD+mg04oPZ3FnFDP9skFgWgfQH5HcmS/eMIGR0xfuTZgSR7rY65fL7lWvWeSDhdXy83q45oz&#10;Sb7NerkOb2UiT3flCf29ghhHnB/QD5UqkyXqZMneJNNRvUOlday054wq7TijSh+GSlvhw71ALpis&#10;mxCpRx7B2cJZ7SHCfJBwYZuEENM3jDZTLLXZBJV86WtjvAGzWaxWo+zkTt8BNn32r8CxsYljCic1&#10;oBoSHHTHTF9yQbhpthF0U941Wgf56I6HG+3YWYQBir+R8QQWO2EofmiDA5Sv1FQdtVHB8cdJOMWZ&#10;/mKobcMIJsMl45AM5/UNxEGNmXfo9/034SyzZBbcU+88QhoKkae2IP4BMGDDTQOfTx6qJvRM5DYw&#10;Gjc0SVH/OPVhVKf7iHr7b9r9BAAA//8DAFBLAwQUAAYACAAAACEAt+PK/+AAAAAJAQAADwAAAGRy&#10;cy9kb3ducmV2LnhtbEyPQUvDQBCF74L/YRnBi7SbpCGUmE1RQSzYgqbF8yY7JsHsbMhu2/jvHU96&#10;fG8eb75XbGY7iDNOvnekIF5GIJAaZ3pqFRwPz4s1CB80GT04QgXf6GFTXl8VOjfuQu94rkIruIR8&#10;rhV0IYy5lL7p0Gq/dCMS3z7dZHVgObXSTPrC5XaQSRRl0uqe+EOnR3zqsPmqTlbBi9lv1293+Lrf&#10;rqrHcJx3dfqxU+r2Zn64BxFwDn9h+MVndCiZqXYnMl4MrNOUtwQFSZqB4EC6SmIQNRtZDLIs5P8F&#10;5Q8AAAD//wMAUEsBAi0AFAAGAAgAAAAhALaDOJL+AAAA4QEAABMAAAAAAAAAAAAAAAAAAAAAAFtD&#10;b250ZW50X1R5cGVzXS54bWxQSwECLQAUAAYACAAAACEAOP0h/9YAAACUAQAACwAAAAAAAAAAAAAA&#10;AAAvAQAAX3JlbHMvLnJlbHNQSwECLQAUAAYACAAAACEA+wDk9jMCAADjBAAADgAAAAAAAAAAAAAA&#10;AAAuAgAAZHJzL2Uyb0RvYy54bWxQSwECLQAUAAYACAAAACEAt+PK/+AAAAAJAQAADwAAAAAAAAAA&#10;AAAAAACNBAAAZHJzL2Rvd25yZXYueG1sUEsFBgAAAAAEAAQA8wAAAJoFAAAAAA==&#10;" path="m1829435,l,,,9144r1829435,l1829435,xe" fillcolor="black" stroked="f">
                <v:path arrowok="t"/>
                <w10:wrap type="topAndBottom" anchorx="page"/>
              </v:shape>
            </w:pict>
          </mc:Fallback>
        </mc:AlternateContent>
      </w:r>
    </w:p>
    <w:p w:rsidR="008D0E85" w:rsidRDefault="00F33F7D">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different inputs, a family of</w:t>
      </w:r>
      <w:r>
        <w:rPr>
          <w:spacing w:val="30"/>
          <w:sz w:val="20"/>
        </w:rPr>
        <w:t xml:space="preserve"> </w:t>
      </w:r>
      <w:r>
        <w:rPr>
          <w:sz w:val="20"/>
        </w:rPr>
        <w:t xml:space="preserve">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7"/>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9"/>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8D0E85" w:rsidRDefault="00F33F7D">
      <w:pPr>
        <w:spacing w:line="276" w:lineRule="auto"/>
        <w:ind w:left="720" w:right="1075"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6"/>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2"/>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9"/>
          <w:sz w:val="20"/>
        </w:rPr>
        <w:t xml:space="preserve"> </w:t>
      </w:r>
      <w:r>
        <w:rPr>
          <w:spacing w:val="-2"/>
          <w:sz w:val="20"/>
        </w:rPr>
        <w:t>unreliability</w:t>
      </w:r>
      <w:r>
        <w:rPr>
          <w:spacing w:val="-7"/>
          <w:sz w:val="20"/>
        </w:rPr>
        <w:t xml:space="preserve"> </w:t>
      </w:r>
      <w:r>
        <w:rPr>
          <w:spacing w:val="-2"/>
          <w:sz w:val="20"/>
        </w:rPr>
        <w:t>of</w:t>
      </w:r>
      <w:r>
        <w:rPr>
          <w:spacing w:val="-10"/>
          <w:sz w:val="20"/>
        </w:rPr>
        <w:t xml:space="preserve"> </w:t>
      </w:r>
      <w:r>
        <w:rPr>
          <w:spacing w:val="-2"/>
          <w:sz w:val="20"/>
        </w:rPr>
        <w:t>some</w:t>
      </w:r>
      <w:r>
        <w:rPr>
          <w:spacing w:val="-9"/>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7"/>
          <w:sz w:val="20"/>
        </w:rPr>
        <w:t xml:space="preserve"> </w:t>
      </w:r>
      <w:r>
        <w:rPr>
          <w:spacing w:val="-2"/>
          <w:sz w:val="20"/>
        </w:rPr>
        <w:t>normally</w:t>
      </w:r>
      <w:r>
        <w:rPr>
          <w:spacing w:val="-8"/>
          <w:sz w:val="20"/>
        </w:rPr>
        <w:t xml:space="preserve"> </w:t>
      </w:r>
      <w:r>
        <w:rPr>
          <w:spacing w:val="-2"/>
          <w:sz w:val="20"/>
        </w:rPr>
        <w:t>be</w:t>
      </w:r>
      <w:r>
        <w:rPr>
          <w:spacing w:val="-9"/>
          <w:sz w:val="20"/>
        </w:rPr>
        <w:t xml:space="preserve"> </w:t>
      </w:r>
      <w:r>
        <w:rPr>
          <w:spacing w:val="-2"/>
          <w:sz w:val="20"/>
        </w:rPr>
        <w:t>0.15.</w:t>
      </w:r>
      <w:r>
        <w:rPr>
          <w:spacing w:val="-4"/>
          <w:sz w:val="20"/>
        </w:rPr>
        <w:t xml:space="preserve"> </w:t>
      </w:r>
      <w:r>
        <w:rPr>
          <w:spacing w:val="-2"/>
          <w:sz w:val="20"/>
        </w:rPr>
        <w:t>The</w:t>
      </w:r>
      <w:r>
        <w:rPr>
          <w:spacing w:val="-9"/>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8D0E85" w:rsidRDefault="008D0E85">
      <w:pPr>
        <w:spacing w:line="276" w:lineRule="auto"/>
        <w:jc w:val="both"/>
        <w:rPr>
          <w:sz w:val="20"/>
        </w:rPr>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132"/>
        </w:trPr>
        <w:tc>
          <w:tcPr>
            <w:tcW w:w="1729" w:type="dxa"/>
            <w:vMerge w:val="restart"/>
          </w:tcPr>
          <w:p w:rsidR="008D0E85" w:rsidRDefault="008D0E85">
            <w:pPr>
              <w:pStyle w:val="TableParagraph"/>
            </w:pPr>
          </w:p>
        </w:tc>
        <w:tc>
          <w:tcPr>
            <w:tcW w:w="7837" w:type="dxa"/>
          </w:tcPr>
          <w:p w:rsidR="008D0E85" w:rsidRDefault="00F33F7D">
            <w:pPr>
              <w:pStyle w:val="TableParagraph"/>
              <w:spacing w:before="1"/>
              <w:ind w:left="561" w:right="104"/>
              <w:jc w:val="both"/>
            </w:pPr>
            <w:r>
              <w:t>Forms shall be</w:t>
            </w:r>
            <w:r>
              <w:rPr>
                <w:spacing w:val="-7"/>
              </w:rPr>
              <w:t xml:space="preserve"> </w:t>
            </w:r>
            <w:r>
              <w:t>adjusted if, in the</w:t>
            </w:r>
            <w:r>
              <w:rPr>
                <w:spacing w:val="-2"/>
              </w:rPr>
              <w:t xml:space="preserve"> </w:t>
            </w:r>
            <w:r>
              <w:t>opinion of the</w:t>
            </w:r>
            <w:r>
              <w:rPr>
                <w:spacing w:val="-2"/>
              </w:rPr>
              <w:t xml:space="preserve"> </w:t>
            </w:r>
            <w:r>
              <w:t>Project Manager, they have</w:t>
            </w:r>
            <w:r>
              <w:rPr>
                <w:spacing w:val="-2"/>
              </w:rPr>
              <w:t xml:space="preserve"> </w:t>
            </w:r>
            <w:r>
              <w:t xml:space="preserve">been rendered unreasonable, unbalanced or inapplicable as a result of varied or additional work already executed or instructed under Clause 46 or for any other </w:t>
            </w:r>
            <w:r>
              <w:rPr>
                <w:spacing w:val="-2"/>
              </w:rPr>
              <w:t>reason.</w:t>
            </w:r>
          </w:p>
        </w:tc>
      </w:tr>
      <w:tr w:rsidR="008D0E85">
        <w:trPr>
          <w:trHeight w:val="755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33" w:right="93" w:hanging="524"/>
              <w:jc w:val="both"/>
            </w:pPr>
            <w:r>
              <w:t>53.6 Where, price adjustment provision is not applicable pursuant to Sub-clause 53.1 then</w:t>
            </w:r>
            <w:r>
              <w:rPr>
                <w:spacing w:val="-2"/>
              </w:rPr>
              <w:t xml:space="preserve"> </w:t>
            </w:r>
            <w:r>
              <w:t>the</w:t>
            </w:r>
            <w:r>
              <w:rPr>
                <w:spacing w:val="-3"/>
              </w:rPr>
              <w:t xml:space="preserve"> </w:t>
            </w:r>
            <w:r>
              <w:t>Contract is</w:t>
            </w:r>
            <w:r>
              <w:rPr>
                <w:spacing w:val="-2"/>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w:t>
            </w:r>
            <w:r>
              <w:t>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w:t>
            </w:r>
            <w:r>
              <w:t>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8D0E85" w:rsidRDefault="00F33F7D">
            <w:pPr>
              <w:pStyle w:val="TableParagraph"/>
              <w:spacing w:before="123"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8D0E85" w:rsidRDefault="00F33F7D">
            <w:pPr>
              <w:pStyle w:val="TableParagraph"/>
              <w:spacing w:line="249" w:lineRule="exact"/>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8D0E85" w:rsidRDefault="00F33F7D">
            <w:pPr>
              <w:pStyle w:val="TableParagraph"/>
              <w:spacing w:before="121"/>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8D0E85" w:rsidRDefault="00F33F7D">
            <w:pPr>
              <w:pStyle w:val="TableParagraph"/>
              <w:spacing w:before="122"/>
              <w:ind w:left="633"/>
            </w:pPr>
            <w:r>
              <w:rPr>
                <w:spacing w:val="-2"/>
              </w:rPr>
              <w:t>Where:</w:t>
            </w:r>
          </w:p>
          <w:p w:rsidR="008D0E85" w:rsidRDefault="00F33F7D">
            <w:pPr>
              <w:pStyle w:val="TableParagraph"/>
              <w:spacing w:before="121"/>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8D0E85" w:rsidRDefault="00F33F7D">
            <w:pPr>
              <w:pStyle w:val="TableParagraph"/>
              <w:spacing w:before="116"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8D0E85" w:rsidRDefault="00F33F7D">
            <w:pPr>
              <w:pStyle w:val="TableParagraph"/>
              <w:spacing w:before="118"/>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8D0E85" w:rsidRDefault="00F33F7D">
            <w:pPr>
              <w:pStyle w:val="TableParagraph"/>
              <w:spacing w:before="118"/>
              <w:ind w:left="633" w:right="89"/>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5"/>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w:t>
            </w:r>
            <w:r>
              <w:t>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8D0E85">
        <w:trPr>
          <w:trHeight w:val="749"/>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4"/>
              </w:rPr>
              <w:t xml:space="preserve"> </w:t>
            </w:r>
            <w:r>
              <w:t>be</w:t>
            </w:r>
            <w:r>
              <w:rPr>
                <w:spacing w:val="-12"/>
              </w:rPr>
              <w:t xml:space="preserve"> </w:t>
            </w:r>
            <w:r>
              <w:t>limited</w:t>
            </w:r>
            <w:r>
              <w:rPr>
                <w:spacing w:val="-12"/>
              </w:rPr>
              <w:t xml:space="preserve"> </w:t>
            </w:r>
            <w:r>
              <w:t>to</w:t>
            </w:r>
            <w:r>
              <w:rPr>
                <w:spacing w:val="-14"/>
              </w:rPr>
              <w:t xml:space="preserve"> </w:t>
            </w:r>
            <w:r>
              <w:t>a</w:t>
            </w:r>
            <w:r>
              <w:rPr>
                <w:spacing w:val="-8"/>
              </w:rPr>
              <w:t xml:space="preserve"> </w:t>
            </w:r>
            <w:r>
              <w:t>maximum</w:t>
            </w:r>
            <w:r>
              <w:rPr>
                <w:spacing w:val="-8"/>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8D0E85">
        <w:trPr>
          <w:trHeight w:val="1060"/>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33" w:right="100" w:hanging="524"/>
              <w:jc w:val="both"/>
            </w:pPr>
            <w:r>
              <w:t>53.8</w:t>
            </w:r>
            <w:r>
              <w:rPr>
                <w:spacing w:val="34"/>
              </w:rPr>
              <w:t xml:space="preserve"> </w:t>
            </w:r>
            <w:r>
              <w:t>The</w:t>
            </w:r>
            <w:r>
              <w:rPr>
                <w:spacing w:val="26"/>
              </w:rPr>
              <w:t xml:space="preserve"> </w:t>
            </w:r>
            <w:r>
              <w:t>Price</w:t>
            </w:r>
            <w:r>
              <w:rPr>
                <w:spacing w:val="37"/>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7"/>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6"/>
              </w:rPr>
              <w:t xml:space="preserve"> </w:t>
            </w:r>
            <w:r>
              <w:t>or the</w:t>
            </w:r>
            <w:r>
              <w:rPr>
                <w:spacing w:val="-2"/>
              </w:rPr>
              <w:t xml:space="preserve"> </w:t>
            </w:r>
            <w:r>
              <w:t>contract is a Lump sum</w:t>
            </w:r>
            <w:r>
              <w:rPr>
                <w:spacing w:val="-3"/>
              </w:rPr>
              <w:t xml:space="preserve"> </w:t>
            </w:r>
            <w:r>
              <w:t>Contract.</w:t>
            </w:r>
          </w:p>
        </w:tc>
      </w:tr>
      <w:tr w:rsidR="008D0E85">
        <w:trPr>
          <w:trHeight w:val="806"/>
        </w:trPr>
        <w:tc>
          <w:tcPr>
            <w:tcW w:w="1729" w:type="dxa"/>
            <w:vMerge w:val="restart"/>
          </w:tcPr>
          <w:p w:rsidR="008D0E85" w:rsidRDefault="00F33F7D">
            <w:pPr>
              <w:pStyle w:val="TableParagraph"/>
              <w:spacing w:line="244" w:lineRule="exact"/>
              <w:ind w:left="110"/>
            </w:pPr>
            <w:bookmarkStart w:id="164" w:name="_bookmark58"/>
            <w:bookmarkEnd w:id="164"/>
            <w:r>
              <w:t>54.</w:t>
            </w:r>
            <w:r>
              <w:rPr>
                <w:spacing w:val="-1"/>
              </w:rPr>
              <w:t xml:space="preserve"> </w:t>
            </w:r>
            <w:r>
              <w:rPr>
                <w:spacing w:val="-2"/>
              </w:rPr>
              <w:t>Retention</w:t>
            </w:r>
          </w:p>
        </w:tc>
        <w:tc>
          <w:tcPr>
            <w:tcW w:w="7837" w:type="dxa"/>
          </w:tcPr>
          <w:p w:rsidR="008D0E85" w:rsidRDefault="00F33F7D">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8D0E85">
        <w:trPr>
          <w:trHeight w:val="1329"/>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bl>
    <w:p w:rsidR="008D0E85" w:rsidRDefault="008D0E85">
      <w:pPr>
        <w:pStyle w:val="TableParagraph"/>
        <w:spacing w:line="259"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451"/>
        </w:trPr>
        <w:tc>
          <w:tcPr>
            <w:tcW w:w="1729" w:type="dxa"/>
            <w:vMerge w:val="restart"/>
          </w:tcPr>
          <w:p w:rsidR="008D0E85" w:rsidRDefault="008D0E85">
            <w:pPr>
              <w:pStyle w:val="TableParagraph"/>
            </w:pPr>
          </w:p>
        </w:tc>
        <w:tc>
          <w:tcPr>
            <w:tcW w:w="7837" w:type="dxa"/>
          </w:tcPr>
          <w:p w:rsidR="008D0E85" w:rsidRDefault="00F33F7D">
            <w:pPr>
              <w:pStyle w:val="TableParagraph"/>
              <w:spacing w:before="116" w:line="259" w:lineRule="auto"/>
              <w:ind w:left="633" w:right="92" w:hanging="524"/>
              <w:jc w:val="both"/>
            </w:pPr>
            <w:r>
              <w:t>54.3 The Contractor may substitute retention money with an unconditional bank guarantee</w:t>
            </w:r>
            <w:r>
              <w:rPr>
                <w:spacing w:val="-7"/>
              </w:rPr>
              <w:t xml:space="preserve"> </w:t>
            </w:r>
            <w:r>
              <w:t>issued</w:t>
            </w:r>
            <w:r>
              <w:rPr>
                <w:spacing w:val="-7"/>
              </w:rPr>
              <w:t xml:space="preserve"> </w:t>
            </w:r>
            <w:r>
              <w:t>from</w:t>
            </w:r>
            <w:r>
              <w:rPr>
                <w:spacing w:val="-9"/>
              </w:rPr>
              <w:t xml:space="preserve"> </w:t>
            </w:r>
            <w:r>
              <w:t>Commercial</w:t>
            </w:r>
            <w:r>
              <w:rPr>
                <w:spacing w:val="-3"/>
              </w:rPr>
              <w:t xml:space="preserve"> </w:t>
            </w:r>
            <w:r>
              <w:t>Bank</w:t>
            </w:r>
            <w:r>
              <w:rPr>
                <w:spacing w:val="-3"/>
              </w:rPr>
              <w:t xml:space="preserve"> </w:t>
            </w:r>
            <w:r>
              <w:t>or</w:t>
            </w:r>
            <w:r>
              <w:rPr>
                <w:spacing w:val="-2"/>
              </w:rPr>
              <w:t xml:space="preserve"> </w:t>
            </w:r>
            <w:r>
              <w:t>Financial</w:t>
            </w:r>
            <w:r>
              <w:rPr>
                <w:spacing w:val="-6"/>
              </w:rPr>
              <w:t xml:space="preserve"> </w:t>
            </w:r>
            <w:r>
              <w:t>Institution</w:t>
            </w:r>
            <w:r>
              <w:rPr>
                <w:spacing w:val="-3"/>
              </w:rPr>
              <w:t xml:space="preserve"> </w:t>
            </w:r>
            <w:r>
              <w:t>eligible</w:t>
            </w:r>
            <w:r>
              <w:rPr>
                <w:spacing w:val="-8"/>
              </w:rPr>
              <w:t xml:space="preserve"> </w:t>
            </w:r>
            <w:r>
              <w:t>to</w:t>
            </w:r>
            <w:r>
              <w:rPr>
                <w:spacing w:val="-7"/>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8D0E85" w:rsidRDefault="00F33F7D">
            <w:pPr>
              <w:pStyle w:val="TableParagraph"/>
              <w:numPr>
                <w:ilvl w:val="0"/>
                <w:numId w:val="7"/>
              </w:numPr>
              <w:tabs>
                <w:tab w:val="left" w:pos="1097"/>
              </w:tabs>
              <w:spacing w:before="121"/>
              <w:ind w:left="1097" w:hanging="282"/>
              <w:jc w:val="both"/>
            </w:pPr>
            <w:r>
              <w:t>at</w:t>
            </w:r>
            <w:r>
              <w:rPr>
                <w:spacing w:val="-7"/>
              </w:rPr>
              <w:t xml:space="preserve"> </w:t>
            </w:r>
            <w:r>
              <w:t>least</w:t>
            </w:r>
            <w:r>
              <w:rPr>
                <w:spacing w:val="-9"/>
              </w:rPr>
              <w:t xml:space="preserve"> </w:t>
            </w:r>
            <w:r>
              <w:t>eighty</w:t>
            </w:r>
            <w:r>
              <w:rPr>
                <w:spacing w:val="-10"/>
              </w:rPr>
              <w:t xml:space="preserve"> </w:t>
            </w:r>
            <w:r>
              <w:t>(80)</w:t>
            </w:r>
            <w:r>
              <w:rPr>
                <w:spacing w:val="-7"/>
              </w:rPr>
              <w:t xml:space="preserve"> </w:t>
            </w:r>
            <w:r>
              <w:t>percent</w:t>
            </w:r>
            <w:r>
              <w:rPr>
                <w:spacing w:val="-5"/>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8D0E85" w:rsidRDefault="00F33F7D">
            <w:pPr>
              <w:pStyle w:val="TableParagraph"/>
              <w:numPr>
                <w:ilvl w:val="0"/>
                <w:numId w:val="7"/>
              </w:numPr>
              <w:tabs>
                <w:tab w:val="left" w:pos="1149"/>
              </w:tabs>
              <w:spacing w:before="141" w:line="254" w:lineRule="auto"/>
              <w:ind w:left="815" w:right="90" w:firstLine="0"/>
            </w:pPr>
            <w:r>
              <w:t>progress of the works</w:t>
            </w:r>
            <w:r>
              <w:rPr>
                <w:spacing w:val="27"/>
              </w:rPr>
              <w:t xml:space="preserve"> </w:t>
            </w:r>
            <w:r>
              <w:t>is satisfactory in accordance</w:t>
            </w:r>
            <w:r>
              <w:rPr>
                <w:spacing w:val="31"/>
              </w:rPr>
              <w:t xml:space="preserve"> </w:t>
            </w:r>
            <w:r>
              <w:t>with</w:t>
            </w:r>
            <w:r>
              <w:rPr>
                <w:spacing w:val="27"/>
              </w:rPr>
              <w:t xml:space="preserve"> </w:t>
            </w:r>
            <w:r>
              <w:t>the</w:t>
            </w:r>
            <w:r>
              <w:rPr>
                <w:spacing w:val="31"/>
              </w:rPr>
              <w:t xml:space="preserve"> </w:t>
            </w:r>
            <w:r>
              <w:t>Contract</w:t>
            </w:r>
            <w:r>
              <w:rPr>
                <w:spacing w:val="28"/>
              </w:rPr>
              <w:t xml:space="preserve"> </w:t>
            </w:r>
            <w:r>
              <w:t>as per approved work schedule, and</w:t>
            </w:r>
          </w:p>
          <w:p w:rsidR="008D0E85" w:rsidRDefault="00F33F7D">
            <w:pPr>
              <w:pStyle w:val="TableParagraph"/>
              <w:numPr>
                <w:ilvl w:val="0"/>
                <w:numId w:val="7"/>
              </w:numPr>
              <w:tabs>
                <w:tab w:val="left" w:pos="1188"/>
              </w:tabs>
              <w:spacing w:before="126"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8D0E85" w:rsidRDefault="00F33F7D">
            <w:pPr>
              <w:pStyle w:val="TableParagraph"/>
              <w:spacing w:before="121"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8D0E85">
        <w:trPr>
          <w:trHeight w:val="16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w:t>
            </w:r>
            <w:r>
              <w:t>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8D0E85">
        <w:trPr>
          <w:trHeight w:val="1900"/>
        </w:trPr>
        <w:tc>
          <w:tcPr>
            <w:tcW w:w="1729" w:type="dxa"/>
            <w:vMerge w:val="restart"/>
          </w:tcPr>
          <w:p w:rsidR="008D0E85" w:rsidRDefault="00F33F7D">
            <w:pPr>
              <w:pStyle w:val="TableParagraph"/>
              <w:spacing w:line="273" w:lineRule="auto"/>
              <w:ind w:left="470" w:hanging="360"/>
            </w:pPr>
            <w:bookmarkStart w:id="165" w:name="_bookmark59"/>
            <w:bookmarkEnd w:id="165"/>
            <w:r>
              <w:rPr>
                <w:spacing w:val="-2"/>
              </w:rPr>
              <w:t>55.Liquidated Damages</w:t>
            </w:r>
          </w:p>
        </w:tc>
        <w:tc>
          <w:tcPr>
            <w:tcW w:w="7837" w:type="dxa"/>
          </w:tcPr>
          <w:p w:rsidR="008D0E85" w:rsidRDefault="00F33F7D">
            <w:pPr>
              <w:pStyle w:val="TableParagraph"/>
              <w:spacing w:before="116" w:line="259" w:lineRule="auto"/>
              <w:ind w:left="542" w:right="90"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2"/>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9"/>
              </w:rPr>
              <w:t xml:space="preserve"> </w:t>
            </w:r>
            <w:r>
              <w:t>Employer may</w:t>
            </w:r>
            <w:r>
              <w:rPr>
                <w:spacing w:val="-7"/>
              </w:rPr>
              <w:t xml:space="preserve"> </w:t>
            </w:r>
            <w:r>
              <w:t>deduct</w:t>
            </w:r>
            <w:r>
              <w:rPr>
                <w:spacing w:val="-4"/>
              </w:rPr>
              <w:t xml:space="preserve"> </w:t>
            </w:r>
            <w:r>
              <w:t>liquidated</w:t>
            </w:r>
            <w:r>
              <w:rPr>
                <w:spacing w:val="-4"/>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8D0E85">
        <w:trPr>
          <w:trHeight w:val="16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8D0E85">
        <w:trPr>
          <w:trHeight w:val="1608"/>
        </w:trPr>
        <w:tc>
          <w:tcPr>
            <w:tcW w:w="1729" w:type="dxa"/>
          </w:tcPr>
          <w:p w:rsidR="008D0E85" w:rsidRDefault="00F33F7D">
            <w:pPr>
              <w:pStyle w:val="TableParagraph"/>
              <w:spacing w:line="244" w:lineRule="exact"/>
              <w:ind w:left="110"/>
            </w:pPr>
            <w:bookmarkStart w:id="166" w:name="_bookmark60"/>
            <w:bookmarkEnd w:id="166"/>
            <w:r>
              <w:t>56.</w:t>
            </w:r>
            <w:r>
              <w:rPr>
                <w:spacing w:val="13"/>
              </w:rPr>
              <w:t xml:space="preserve"> </w:t>
            </w:r>
            <w:r>
              <w:rPr>
                <w:spacing w:val="-2"/>
              </w:rPr>
              <w:t>Bonus</w:t>
            </w:r>
          </w:p>
        </w:tc>
        <w:tc>
          <w:tcPr>
            <w:tcW w:w="7837" w:type="dxa"/>
          </w:tcPr>
          <w:p w:rsidR="008D0E85" w:rsidRDefault="00F33F7D">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8D0E85">
        <w:trPr>
          <w:trHeight w:val="2698"/>
        </w:trPr>
        <w:tc>
          <w:tcPr>
            <w:tcW w:w="1729" w:type="dxa"/>
          </w:tcPr>
          <w:p w:rsidR="008D0E85" w:rsidRDefault="00F33F7D">
            <w:pPr>
              <w:pStyle w:val="TableParagraph"/>
              <w:spacing w:line="268" w:lineRule="auto"/>
              <w:ind w:left="292" w:hanging="274"/>
            </w:pPr>
            <w:bookmarkStart w:id="167" w:name="_bookmark61"/>
            <w:bookmarkEnd w:id="167"/>
            <w:r>
              <w:rPr>
                <w:spacing w:val="-2"/>
              </w:rPr>
              <w:t>57.Advance Payment</w:t>
            </w:r>
          </w:p>
        </w:tc>
        <w:tc>
          <w:tcPr>
            <w:tcW w:w="7837" w:type="dxa"/>
          </w:tcPr>
          <w:p w:rsidR="008D0E85" w:rsidRDefault="00F33F7D">
            <w:pPr>
              <w:pStyle w:val="TableParagraph"/>
              <w:spacing w:before="116" w:line="259" w:lineRule="auto"/>
              <w:ind w:left="542" w:right="97"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w:t>
            </w:r>
            <w:r>
              <w:t>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w:t>
            </w:r>
            <w:r>
              <w:t>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tc>
      </w:tr>
    </w:tbl>
    <w:p w:rsidR="008D0E85" w:rsidRDefault="008D0E85">
      <w:pPr>
        <w:pStyle w:val="TableParagraph"/>
        <w:spacing w:line="259"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334"/>
        </w:trPr>
        <w:tc>
          <w:tcPr>
            <w:tcW w:w="1729" w:type="dxa"/>
            <w:vMerge w:val="restart"/>
          </w:tcPr>
          <w:p w:rsidR="008D0E85" w:rsidRDefault="008D0E85">
            <w:pPr>
              <w:pStyle w:val="TableParagraph"/>
            </w:pPr>
          </w:p>
        </w:tc>
        <w:tc>
          <w:tcPr>
            <w:tcW w:w="7837" w:type="dxa"/>
          </w:tcPr>
          <w:p w:rsidR="008D0E85" w:rsidRDefault="00F33F7D">
            <w:pPr>
              <w:pStyle w:val="TableParagraph"/>
              <w:spacing w:line="259" w:lineRule="auto"/>
              <w:ind w:left="542" w:hanging="58"/>
            </w:pPr>
            <w:r>
              <w:t>The</w:t>
            </w:r>
            <w:r>
              <w:rPr>
                <w:spacing w:val="40"/>
              </w:rPr>
              <w:t xml:space="preserve"> </w:t>
            </w:r>
            <w:r>
              <w:t>validity</w:t>
            </w:r>
            <w:r>
              <w:rPr>
                <w:spacing w:val="40"/>
              </w:rPr>
              <w:t xml:space="preserve"> </w:t>
            </w:r>
            <w:r>
              <w:t>of</w:t>
            </w:r>
            <w:r>
              <w:rPr>
                <w:spacing w:val="40"/>
              </w:rPr>
              <w:t xml:space="preserve"> </w:t>
            </w:r>
            <w:r>
              <w:t>the</w:t>
            </w:r>
            <w:r>
              <w:rPr>
                <w:spacing w:val="40"/>
              </w:rPr>
              <w:t xml:space="preserve"> </w:t>
            </w:r>
            <w:r>
              <w:t>bank</w:t>
            </w:r>
            <w:r>
              <w:rPr>
                <w:spacing w:val="40"/>
              </w:rPr>
              <w:t xml:space="preserve"> </w:t>
            </w:r>
            <w:r>
              <w:t>guarantee</w:t>
            </w:r>
            <w:r>
              <w:rPr>
                <w:spacing w:val="40"/>
              </w:rPr>
              <w:t xml:space="preserve"> </w:t>
            </w:r>
            <w:r>
              <w:t>under</w:t>
            </w:r>
            <w:r>
              <w:rPr>
                <w:spacing w:val="40"/>
              </w:rPr>
              <w:t xml:space="preserve"> </w:t>
            </w:r>
            <w:r>
              <w:t>this</w:t>
            </w:r>
            <w:r>
              <w:rPr>
                <w:spacing w:val="40"/>
              </w:rPr>
              <w:t xml:space="preserve"> </w:t>
            </w:r>
            <w:r>
              <w:t>sub-clause</w:t>
            </w:r>
            <w:r>
              <w:rPr>
                <w:spacing w:val="38"/>
              </w:rPr>
              <w:t xml:space="preserve"> </w:t>
            </w:r>
            <w:r>
              <w:t>shall</w:t>
            </w:r>
            <w:r>
              <w:rPr>
                <w:spacing w:val="40"/>
              </w:rPr>
              <w:t xml:space="preserve"> </w:t>
            </w:r>
            <w:r>
              <w:t>be</w:t>
            </w:r>
            <w:r>
              <w:rPr>
                <w:spacing w:val="38"/>
              </w:rPr>
              <w:t xml:space="preserve"> </w:t>
            </w:r>
            <w:r>
              <w:t>at</w:t>
            </w:r>
            <w:r>
              <w:rPr>
                <w:spacing w:val="40"/>
              </w:rPr>
              <w:t xml:space="preserve"> </w:t>
            </w:r>
            <w:r>
              <w:t>least</w:t>
            </w:r>
            <w:r>
              <w:rPr>
                <w:spacing w:val="40"/>
              </w:rPr>
              <w:t xml:space="preserve"> </w:t>
            </w:r>
            <w:r>
              <w:t>30 days</w:t>
            </w:r>
            <w:r>
              <w:rPr>
                <w:spacing w:val="40"/>
              </w:rPr>
              <w:t xml:space="preserve"> </w:t>
            </w:r>
            <w:r>
              <w:t>beyond the end of</w:t>
            </w:r>
            <w:r>
              <w:rPr>
                <w:spacing w:val="40"/>
              </w:rPr>
              <w:t xml:space="preserve"> </w:t>
            </w:r>
            <w:r>
              <w:t>intended completion date.</w:t>
            </w:r>
          </w:p>
          <w:p w:rsidR="008D0E85" w:rsidRDefault="00F33F7D">
            <w:pPr>
              <w:pStyle w:val="TableParagraph"/>
              <w:spacing w:before="116" w:line="259" w:lineRule="auto"/>
              <w:ind w:left="542" w:right="89" w:hanging="58"/>
            </w:pPr>
            <w:r>
              <w:t>The contractor shall submit the list of activities for which the Advance Payment for mobilization to be used along with their time schedules.</w:t>
            </w:r>
          </w:p>
        </w:tc>
      </w:tr>
      <w:tr w:rsidR="008D0E85">
        <w:trPr>
          <w:trHeight w:val="175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1"/>
              <w:ind w:left="633" w:right="94"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8D0E85">
        <w:trPr>
          <w:trHeight w:val="163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 of the advance payment or its repayment in assessing valuations of w</w:t>
            </w:r>
            <w:r>
              <w:t>ork done,</w:t>
            </w:r>
            <w:r>
              <w:rPr>
                <w:spacing w:val="28"/>
              </w:rPr>
              <w:t xml:space="preserve">  </w:t>
            </w:r>
            <w:r>
              <w:t>Variations,</w:t>
            </w:r>
            <w:r>
              <w:rPr>
                <w:spacing w:val="28"/>
              </w:rPr>
              <w:t xml:space="preserve">  </w:t>
            </w:r>
            <w:r>
              <w:t>price</w:t>
            </w:r>
            <w:r>
              <w:rPr>
                <w:spacing w:val="78"/>
                <w:w w:val="150"/>
              </w:rPr>
              <w:t xml:space="preserve"> </w:t>
            </w:r>
            <w:r>
              <w:t>adjustments,</w:t>
            </w:r>
            <w:r>
              <w:rPr>
                <w:spacing w:val="28"/>
              </w:rPr>
              <w:t xml:space="preserve">  </w:t>
            </w:r>
            <w:r>
              <w:t>Compensation</w:t>
            </w:r>
            <w:r>
              <w:rPr>
                <w:spacing w:val="27"/>
              </w:rPr>
              <w:t xml:space="preserve">  </w:t>
            </w:r>
            <w:r>
              <w:t>Events,</w:t>
            </w:r>
            <w:r>
              <w:rPr>
                <w:spacing w:val="29"/>
              </w:rPr>
              <w:t xml:space="preserve">  </w:t>
            </w:r>
            <w:r>
              <w:t>Bonuses,</w:t>
            </w:r>
            <w:r>
              <w:rPr>
                <w:spacing w:val="29"/>
              </w:rPr>
              <w:t xml:space="preserve">  </w:t>
            </w:r>
            <w:r>
              <w:rPr>
                <w:spacing w:val="-5"/>
              </w:rPr>
              <w:t>or</w:t>
            </w:r>
          </w:p>
          <w:p w:rsidR="008D0E85" w:rsidRDefault="00F33F7D">
            <w:pPr>
              <w:pStyle w:val="TableParagraph"/>
              <w:spacing w:line="236" w:lineRule="exact"/>
              <w:ind w:left="633"/>
              <w:jc w:val="both"/>
            </w:pPr>
            <w:r>
              <w:rPr>
                <w:spacing w:val="-4"/>
              </w:rPr>
              <w:t>Liquidated</w:t>
            </w:r>
            <w:r>
              <w:rPr>
                <w:spacing w:val="-1"/>
              </w:rPr>
              <w:t xml:space="preserve"> </w:t>
            </w:r>
            <w:r>
              <w:rPr>
                <w:spacing w:val="-2"/>
              </w:rPr>
              <w:t>Damages.</w:t>
            </w:r>
          </w:p>
        </w:tc>
      </w:tr>
      <w:tr w:rsidR="008D0E85">
        <w:trPr>
          <w:trHeight w:val="138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33" w:right="95" w:hanging="524"/>
              <w:jc w:val="both"/>
            </w:pPr>
            <w:r>
              <w:t>57.4</w:t>
            </w:r>
            <w:r>
              <w:rPr>
                <w:spacing w:val="-4"/>
              </w:rPr>
              <w:t xml:space="preserve"> </w:t>
            </w:r>
            <w:r>
              <w:t>If the</w:t>
            </w:r>
            <w:r>
              <w:rPr>
                <w:spacing w:val="-2"/>
              </w:rPr>
              <w:t xml:space="preserve"> </w:t>
            </w:r>
            <w:r>
              <w:t>advance</w:t>
            </w:r>
            <w:r>
              <w:rPr>
                <w:spacing w:val="-2"/>
              </w:rPr>
              <w:t xml:space="preserve"> </w:t>
            </w:r>
            <w:r>
              <w:t>provided under GCC 57.1 is not repaid due</w:t>
            </w:r>
            <w:r>
              <w:rPr>
                <w:spacing w:val="-2"/>
              </w:rPr>
              <w:t xml:space="preserve"> </w:t>
            </w:r>
            <w:r>
              <w:t>to 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8D0E85" w:rsidRDefault="00F33F7D">
            <w:pPr>
              <w:pStyle w:val="TableParagraph"/>
              <w:spacing w:before="1" w:line="238" w:lineRule="exact"/>
              <w:ind w:left="633"/>
              <w:jc w:val="both"/>
              <w:rPr>
                <w:b/>
              </w:rPr>
            </w:pPr>
            <w:r>
              <w:t>advance</w:t>
            </w:r>
            <w:r>
              <w:rPr>
                <w:spacing w:val="-11"/>
              </w:rPr>
              <w:t xml:space="preserve"> </w:t>
            </w:r>
            <w:r>
              <w:t>amount</w:t>
            </w:r>
            <w:r>
              <w:rPr>
                <w:spacing w:val="-4"/>
              </w:rPr>
              <w:t xml:space="preserve"> </w:t>
            </w:r>
            <w:r>
              <w:t>fr</w:t>
            </w:r>
            <w:r>
              <w:t>om</w:t>
            </w:r>
            <w:r>
              <w:rPr>
                <w:spacing w:val="-12"/>
              </w:rPr>
              <w:t xml:space="preserve"> </w:t>
            </w:r>
            <w:r>
              <w:t>the</w:t>
            </w:r>
            <w:r>
              <w:rPr>
                <w:spacing w:val="-10"/>
              </w:rPr>
              <w:t xml:space="preserve"> </w:t>
            </w:r>
            <w:r>
              <w:t>contractor</w:t>
            </w:r>
            <w:r>
              <w:rPr>
                <w:spacing w:val="-10"/>
              </w:rPr>
              <w:t xml:space="preserve"> </w:t>
            </w:r>
            <w:r>
              <w:t>at</w:t>
            </w:r>
            <w:r>
              <w:rPr>
                <w:spacing w:val="-12"/>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8D0E85">
        <w:trPr>
          <w:trHeight w:val="3024"/>
        </w:trPr>
        <w:tc>
          <w:tcPr>
            <w:tcW w:w="1729" w:type="dxa"/>
            <w:vMerge w:val="restart"/>
          </w:tcPr>
          <w:p w:rsidR="008D0E85" w:rsidRDefault="00F33F7D">
            <w:pPr>
              <w:pStyle w:val="TableParagraph"/>
              <w:spacing w:line="244" w:lineRule="exact"/>
              <w:ind w:left="110"/>
            </w:pPr>
            <w:bookmarkStart w:id="168" w:name="_bookmark62"/>
            <w:bookmarkEnd w:id="168"/>
            <w:r>
              <w:t>58.</w:t>
            </w:r>
            <w:r>
              <w:rPr>
                <w:spacing w:val="4"/>
              </w:rPr>
              <w:t xml:space="preserve"> </w:t>
            </w:r>
            <w:r>
              <w:rPr>
                <w:spacing w:val="-2"/>
              </w:rPr>
              <w:t>Securities</w:t>
            </w:r>
          </w:p>
        </w:tc>
        <w:tc>
          <w:tcPr>
            <w:tcW w:w="7837" w:type="dxa"/>
          </w:tcPr>
          <w:p w:rsidR="008D0E85" w:rsidRDefault="00F33F7D">
            <w:pPr>
              <w:pStyle w:val="TableParagraph"/>
              <w:spacing w:before="144"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7"/>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w:t>
            </w:r>
            <w:r>
              <w:t>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8D0E85" w:rsidRDefault="00F33F7D">
            <w:pPr>
              <w:pStyle w:val="TableParagraph"/>
              <w:spacing w:before="102" w:line="250" w:lineRule="atLeast"/>
              <w:ind w:left="546" w:right="105"/>
              <w:jc w:val="both"/>
            </w:pPr>
            <w:r>
              <w:t>Any</w:t>
            </w:r>
            <w:r>
              <w:rPr>
                <w:spacing w:val="-14"/>
              </w:rPr>
              <w:t xml:space="preserve"> </w:t>
            </w:r>
            <w:r>
              <w:t>additional</w:t>
            </w:r>
            <w:r>
              <w:rPr>
                <w:spacing w:val="-13"/>
              </w:rPr>
              <w:t xml:space="preserve"> </w:t>
            </w:r>
            <w:r>
              <w:t>performance</w:t>
            </w:r>
            <w:r>
              <w:rPr>
                <w:spacing w:val="-10"/>
              </w:rPr>
              <w:t xml:space="preserve"> </w:t>
            </w:r>
            <w:r>
              <w:t>security</w:t>
            </w:r>
            <w:r>
              <w:rPr>
                <w:spacing w:val="-13"/>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3"/>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8D0E85">
        <w:trPr>
          <w:trHeight w:val="87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99" w:line="250" w:lineRule="atLeast"/>
              <w:ind w:left="546" w:right="89" w:hanging="452"/>
              <w:jc w:val="both"/>
            </w:pPr>
            <w:r>
              <w:t>58.2 The performance security issued by any foreign Bank outside Nepal must be counter guaranteed by a Commercial Bank or Financial Institution eligible to issue Bank Guarantee as per prevailing Law in</w:t>
            </w:r>
            <w:r>
              <w:rPr>
                <w:spacing w:val="-2"/>
              </w:rPr>
              <w:t xml:space="preserve"> </w:t>
            </w:r>
            <w:r>
              <w:t>Nepal.</w:t>
            </w:r>
          </w:p>
        </w:tc>
      </w:tr>
      <w:tr w:rsidR="008D0E85">
        <w:trPr>
          <w:trHeight w:val="878"/>
        </w:trPr>
        <w:tc>
          <w:tcPr>
            <w:tcW w:w="1729" w:type="dxa"/>
            <w:vMerge w:val="restart"/>
          </w:tcPr>
          <w:p w:rsidR="008D0E85" w:rsidRDefault="00F33F7D">
            <w:pPr>
              <w:pStyle w:val="TableParagraph"/>
              <w:spacing w:line="244" w:lineRule="exact"/>
              <w:ind w:left="110"/>
            </w:pPr>
            <w:bookmarkStart w:id="169" w:name="_bookmark63"/>
            <w:bookmarkEnd w:id="169"/>
            <w:r>
              <w:t>59.</w:t>
            </w:r>
            <w:r>
              <w:rPr>
                <w:spacing w:val="1"/>
              </w:rPr>
              <w:t xml:space="preserve"> </w:t>
            </w:r>
            <w:r>
              <w:t>Day</w:t>
            </w:r>
            <w:r>
              <w:rPr>
                <w:spacing w:val="-4"/>
              </w:rPr>
              <w:t xml:space="preserve"> </w:t>
            </w:r>
            <w:r>
              <w:rPr>
                <w:spacing w:val="-2"/>
              </w:rPr>
              <w:t>works</w:t>
            </w:r>
          </w:p>
        </w:tc>
        <w:tc>
          <w:tcPr>
            <w:tcW w:w="7837" w:type="dxa"/>
          </w:tcPr>
          <w:p w:rsidR="008D0E85" w:rsidRDefault="00F33F7D">
            <w:pPr>
              <w:pStyle w:val="TableParagraph"/>
              <w:spacing w:before="123" w:line="237" w:lineRule="auto"/>
              <w:ind w:left="676" w:hanging="538"/>
            </w:pPr>
            <w:r>
              <w:t>59.1 If</w:t>
            </w:r>
            <w:r>
              <w:rPr>
                <w:spacing w:val="-2"/>
              </w:rPr>
              <w:t xml:space="preserve"> </w:t>
            </w:r>
            <w:r>
              <w:t>applicable, the</w:t>
            </w:r>
            <w:r>
              <w:rPr>
                <w:spacing w:val="-2"/>
              </w:rPr>
              <w:t xml:space="preserve"> </w:t>
            </w:r>
            <w:r>
              <w:t>Day works rates in the</w:t>
            </w:r>
            <w:r>
              <w:rPr>
                <w:spacing w:val="-2"/>
              </w:rPr>
              <w:t xml:space="preserve"> </w:t>
            </w:r>
            <w:r>
              <w:t>Contractor’s Bid shall be</w:t>
            </w:r>
            <w:r>
              <w:rPr>
                <w:spacing w:val="-2"/>
              </w:rPr>
              <w:t xml:space="preserve"> </w:t>
            </w:r>
            <w:r>
              <w:t>used for small additional</w:t>
            </w:r>
            <w:r>
              <w:rPr>
                <w:spacing w:val="16"/>
              </w:rPr>
              <w:t xml:space="preserve"> </w:t>
            </w:r>
            <w:r>
              <w:t>amounts</w:t>
            </w:r>
            <w:r>
              <w:rPr>
                <w:spacing w:val="19"/>
              </w:rPr>
              <w:t xml:space="preserve"> </w:t>
            </w:r>
            <w:r>
              <w:t>of</w:t>
            </w:r>
            <w:r>
              <w:rPr>
                <w:spacing w:val="23"/>
              </w:rPr>
              <w:t xml:space="preserve"> </w:t>
            </w:r>
            <w:r>
              <w:t>work</w:t>
            </w:r>
            <w:r>
              <w:rPr>
                <w:spacing w:val="20"/>
              </w:rPr>
              <w:t xml:space="preserve"> </w:t>
            </w:r>
            <w:r>
              <w:t>only</w:t>
            </w:r>
            <w:r>
              <w:rPr>
                <w:spacing w:val="20"/>
              </w:rPr>
              <w:t xml:space="preserve"> </w:t>
            </w:r>
            <w:r>
              <w:t>when</w:t>
            </w:r>
            <w:r>
              <w:rPr>
                <w:spacing w:val="20"/>
              </w:rPr>
              <w:t xml:space="preserve"> </w:t>
            </w:r>
            <w:r>
              <w:t>the</w:t>
            </w:r>
            <w:r>
              <w:rPr>
                <w:spacing w:val="18"/>
              </w:rPr>
              <w:t xml:space="preserve"> </w:t>
            </w:r>
            <w:r>
              <w:t>Project</w:t>
            </w:r>
            <w:r>
              <w:rPr>
                <w:spacing w:val="17"/>
              </w:rPr>
              <w:t xml:space="preserve"> </w:t>
            </w:r>
            <w:r>
              <w:t>Manager</w:t>
            </w:r>
            <w:r>
              <w:rPr>
                <w:spacing w:val="22"/>
              </w:rPr>
              <w:t xml:space="preserve"> </w:t>
            </w:r>
            <w:r>
              <w:t>has</w:t>
            </w:r>
            <w:r>
              <w:rPr>
                <w:spacing w:val="16"/>
              </w:rPr>
              <w:t xml:space="preserve"> </w:t>
            </w:r>
            <w:r>
              <w:t>given</w:t>
            </w:r>
            <w:r>
              <w:rPr>
                <w:spacing w:val="16"/>
              </w:rPr>
              <w:t xml:space="preserve"> </w:t>
            </w:r>
            <w:r>
              <w:rPr>
                <w:spacing w:val="-2"/>
              </w:rPr>
              <w:t>written</w:t>
            </w:r>
          </w:p>
          <w:p w:rsidR="008D0E85" w:rsidRDefault="00F33F7D">
            <w:pPr>
              <w:pStyle w:val="TableParagraph"/>
              <w:spacing w:before="1" w:line="233" w:lineRule="exact"/>
              <w:ind w:left="676"/>
            </w:pPr>
            <w:r>
              <w:rPr>
                <w:spacing w:val="-2"/>
              </w:rPr>
              <w:t>instructions</w:t>
            </w:r>
            <w:r>
              <w:rPr>
                <w:spacing w:val="-11"/>
              </w:rPr>
              <w:t xml:space="preserve"> </w:t>
            </w:r>
            <w:r>
              <w:rPr>
                <w:spacing w:val="-2"/>
              </w:rPr>
              <w:t>in</w:t>
            </w:r>
            <w:r>
              <w:rPr>
                <w:spacing w:val="-11"/>
              </w:rPr>
              <w:t xml:space="preserve"> </w:t>
            </w:r>
            <w:r>
              <w:rPr>
                <w:spacing w:val="-2"/>
              </w:rPr>
              <w:t>advance</w:t>
            </w:r>
            <w:r>
              <w:rPr>
                <w:spacing w:val="-8"/>
              </w:rPr>
              <w:t xml:space="preserve"> </w:t>
            </w:r>
            <w:r>
              <w:rPr>
                <w:spacing w:val="-2"/>
              </w:rPr>
              <w:t>for</w:t>
            </w:r>
            <w:r>
              <w:t xml:space="preserve"> </w:t>
            </w:r>
            <w:r>
              <w:rPr>
                <w:spacing w:val="-2"/>
              </w:rPr>
              <w:t>additional</w:t>
            </w:r>
            <w:r>
              <w:rPr>
                <w:spacing w:val="-10"/>
              </w:rPr>
              <w:t xml:space="preserve"> </w:t>
            </w:r>
            <w:r>
              <w:rPr>
                <w:spacing w:val="-2"/>
              </w:rPr>
              <w:t>work</w:t>
            </w:r>
            <w:r>
              <w:rPr>
                <w:spacing w:val="-11"/>
              </w:rPr>
              <w:t xml:space="preserve"> </w:t>
            </w:r>
            <w:r>
              <w:rPr>
                <w:spacing w:val="-2"/>
              </w:rPr>
              <w:t>to</w:t>
            </w:r>
            <w:r>
              <w:rPr>
                <w:spacing w:val="-12"/>
              </w:rPr>
              <w:t xml:space="preserve"> </w:t>
            </w:r>
            <w:r>
              <w:rPr>
                <w:spacing w:val="-2"/>
              </w:rPr>
              <w:t>be</w:t>
            </w:r>
            <w:r>
              <w:rPr>
                <w:spacing w:val="-12"/>
              </w:rPr>
              <w:t xml:space="preserve"> </w:t>
            </w:r>
            <w:r>
              <w:rPr>
                <w:spacing w:val="-2"/>
              </w:rPr>
              <w:t>paid</w:t>
            </w:r>
            <w:r>
              <w:rPr>
                <w:spacing w:val="-12"/>
              </w:rPr>
              <w:t xml:space="preserve"> </w:t>
            </w:r>
            <w:r>
              <w:rPr>
                <w:spacing w:val="-2"/>
              </w:rPr>
              <w:t>for</w:t>
            </w:r>
            <w:r>
              <w:rPr>
                <w:spacing w:val="-3"/>
              </w:rPr>
              <w:t xml:space="preserve"> </w:t>
            </w:r>
            <w:r>
              <w:rPr>
                <w:spacing w:val="-2"/>
              </w:rPr>
              <w:t>in</w:t>
            </w:r>
            <w:r>
              <w:rPr>
                <w:spacing w:val="-12"/>
              </w:rPr>
              <w:t xml:space="preserve"> </w:t>
            </w:r>
            <w:r>
              <w:rPr>
                <w:spacing w:val="-2"/>
              </w:rPr>
              <w:t>that</w:t>
            </w:r>
            <w:r>
              <w:rPr>
                <w:spacing w:val="-5"/>
              </w:rPr>
              <w:t xml:space="preserve"> </w:t>
            </w:r>
            <w:r>
              <w:rPr>
                <w:spacing w:val="-4"/>
              </w:rPr>
              <w:t>way.</w:t>
            </w:r>
          </w:p>
        </w:tc>
      </w:tr>
      <w:tr w:rsidR="008D0E85">
        <w:trPr>
          <w:trHeight w:val="113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76" w:hanging="538"/>
            </w:pPr>
            <w:r>
              <w:t>59.2</w:t>
            </w:r>
            <w:r>
              <w:rPr>
                <w:spacing w:val="26"/>
              </w:rPr>
              <w:t xml:space="preserve"> </w:t>
            </w:r>
            <w:r>
              <w:t>All</w:t>
            </w:r>
            <w:r>
              <w:rPr>
                <w:spacing w:val="27"/>
              </w:rPr>
              <w:t xml:space="preserve"> </w:t>
            </w:r>
            <w:r>
              <w:t>work</w:t>
            </w:r>
            <w:r>
              <w:rPr>
                <w:spacing w:val="26"/>
              </w:rPr>
              <w:t xml:space="preserve"> </w:t>
            </w:r>
            <w:r>
              <w:t>to</w:t>
            </w:r>
            <w:r>
              <w:rPr>
                <w:spacing w:val="22"/>
              </w:rPr>
              <w:t xml:space="preserve"> </w:t>
            </w:r>
            <w:r>
              <w:t>be</w:t>
            </w:r>
            <w:r>
              <w:rPr>
                <w:spacing w:val="25"/>
              </w:rPr>
              <w:t xml:space="preserve"> </w:t>
            </w:r>
            <w:r>
              <w:t>paid</w:t>
            </w:r>
            <w:r>
              <w:rPr>
                <w:spacing w:val="26"/>
              </w:rPr>
              <w:t xml:space="preserve"> </w:t>
            </w:r>
            <w:r>
              <w:t>for</w:t>
            </w:r>
            <w:r>
              <w:rPr>
                <w:spacing w:val="25"/>
              </w:rPr>
              <w:t xml:space="preserve"> </w:t>
            </w:r>
            <w:r>
              <w:t>as</w:t>
            </w:r>
            <w:r>
              <w:rPr>
                <w:spacing w:val="26"/>
              </w:rPr>
              <w:t xml:space="preserve"> </w:t>
            </w:r>
            <w:r>
              <w:t>Day</w:t>
            </w:r>
            <w:r>
              <w:rPr>
                <w:spacing w:val="26"/>
              </w:rPr>
              <w:t xml:space="preserve"> </w:t>
            </w:r>
            <w:r>
              <w:t>works</w:t>
            </w:r>
            <w:r>
              <w:rPr>
                <w:spacing w:val="26"/>
              </w:rPr>
              <w:t xml:space="preserve"> </w:t>
            </w:r>
            <w:r>
              <w:t>shall</w:t>
            </w:r>
            <w:r>
              <w:rPr>
                <w:spacing w:val="27"/>
              </w:rPr>
              <w:t xml:space="preserve"> </w:t>
            </w:r>
            <w:r>
              <w:t>be</w:t>
            </w:r>
            <w:r>
              <w:rPr>
                <w:spacing w:val="20"/>
              </w:rPr>
              <w:t xml:space="preserve"> </w:t>
            </w:r>
            <w:r>
              <w:t>recorded</w:t>
            </w:r>
            <w:r>
              <w:rPr>
                <w:spacing w:val="26"/>
              </w:rPr>
              <w:t xml:space="preserve"> </w:t>
            </w:r>
            <w:r>
              <w:t>by</w:t>
            </w:r>
            <w:r>
              <w:rPr>
                <w:spacing w:val="22"/>
              </w:rPr>
              <w:t xml:space="preserve"> </w:t>
            </w:r>
            <w:r>
              <w:t>the</w:t>
            </w:r>
            <w:r>
              <w:rPr>
                <w:spacing w:val="25"/>
              </w:rPr>
              <w:t xml:space="preserve"> </w:t>
            </w:r>
            <w:r>
              <w:t>Contractor</w:t>
            </w:r>
            <w:r>
              <w:rPr>
                <w:spacing w:val="29"/>
              </w:rPr>
              <w:t xml:space="preserve"> </w:t>
            </w:r>
            <w:r>
              <w:t>on forms</w:t>
            </w:r>
            <w:r>
              <w:rPr>
                <w:spacing w:val="76"/>
              </w:rPr>
              <w:t xml:space="preserve"> </w:t>
            </w:r>
            <w:r>
              <w:t>approved</w:t>
            </w:r>
            <w:r>
              <w:rPr>
                <w:spacing w:val="71"/>
              </w:rPr>
              <w:t xml:space="preserve"> </w:t>
            </w:r>
            <w:r>
              <w:t>by</w:t>
            </w:r>
            <w:r>
              <w:rPr>
                <w:spacing w:val="71"/>
              </w:rPr>
              <w:t xml:space="preserve"> </w:t>
            </w:r>
            <w:r>
              <w:t>the</w:t>
            </w:r>
            <w:r>
              <w:rPr>
                <w:spacing w:val="69"/>
              </w:rPr>
              <w:t xml:space="preserve"> </w:t>
            </w:r>
            <w:r>
              <w:t>Project</w:t>
            </w:r>
            <w:r>
              <w:rPr>
                <w:spacing w:val="77"/>
              </w:rPr>
              <w:t xml:space="preserve"> </w:t>
            </w:r>
            <w:r>
              <w:t>Manager.</w:t>
            </w:r>
            <w:r>
              <w:rPr>
                <w:spacing w:val="78"/>
              </w:rPr>
              <w:t xml:space="preserve"> </w:t>
            </w:r>
            <w:r>
              <w:t>Each</w:t>
            </w:r>
            <w:r>
              <w:rPr>
                <w:spacing w:val="55"/>
                <w:w w:val="150"/>
              </w:rPr>
              <w:t xml:space="preserve"> </w:t>
            </w:r>
            <w:r>
              <w:t>completed</w:t>
            </w:r>
            <w:r>
              <w:rPr>
                <w:spacing w:val="54"/>
                <w:w w:val="150"/>
              </w:rPr>
              <w:t xml:space="preserve"> </w:t>
            </w:r>
            <w:r>
              <w:t>form</w:t>
            </w:r>
            <w:r>
              <w:rPr>
                <w:spacing w:val="77"/>
              </w:rPr>
              <w:t xml:space="preserve"> </w:t>
            </w:r>
            <w:r>
              <w:t>shall</w:t>
            </w:r>
            <w:r>
              <w:rPr>
                <w:spacing w:val="78"/>
              </w:rPr>
              <w:t xml:space="preserve"> </w:t>
            </w:r>
            <w:r>
              <w:rPr>
                <w:spacing w:val="-5"/>
              </w:rPr>
              <w:t>be</w:t>
            </w:r>
          </w:p>
          <w:p w:rsidR="008D0E85" w:rsidRDefault="00F33F7D">
            <w:pPr>
              <w:pStyle w:val="TableParagraph"/>
              <w:spacing w:line="254" w:lineRule="exact"/>
              <w:ind w:left="676"/>
            </w:pPr>
            <w:r>
              <w:t xml:space="preserve">verified and signed by the Project Manager within two days of the work being </w:t>
            </w:r>
            <w:r>
              <w:rPr>
                <w:spacing w:val="-2"/>
              </w:rPr>
              <w:t>done.</w:t>
            </w:r>
          </w:p>
        </w:tc>
      </w:tr>
      <w:tr w:rsidR="008D0E85">
        <w:trPr>
          <w:trHeight w:val="62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01" w:line="250" w:lineRule="atLeast"/>
              <w:ind w:left="676" w:hanging="538"/>
            </w:pPr>
            <w:r>
              <w:t>59.3</w:t>
            </w:r>
            <w:r>
              <w:rPr>
                <w:spacing w:val="-14"/>
              </w:rPr>
              <w:t xml:space="preserve"> </w:t>
            </w:r>
            <w:r>
              <w:t>The</w:t>
            </w:r>
            <w:r>
              <w:rPr>
                <w:spacing w:val="-14"/>
              </w:rPr>
              <w:t xml:space="preserve"> </w:t>
            </w:r>
            <w:r>
              <w:t>Contractor</w:t>
            </w:r>
            <w:r>
              <w:rPr>
                <w:spacing w:val="-8"/>
              </w:rPr>
              <w:t xml:space="preserve"> </w:t>
            </w:r>
            <w:r>
              <w:t>shall</w:t>
            </w:r>
            <w:r>
              <w:rPr>
                <w:spacing w:val="-14"/>
              </w:rPr>
              <w:t xml:space="preserve"> </w:t>
            </w:r>
            <w:r>
              <w:t>be</w:t>
            </w:r>
            <w:r>
              <w:rPr>
                <w:spacing w:val="-14"/>
              </w:rPr>
              <w:t xml:space="preserve"> </w:t>
            </w:r>
            <w:r>
              <w:t>paid</w:t>
            </w:r>
            <w:r>
              <w:rPr>
                <w:spacing w:val="-14"/>
              </w:rPr>
              <w:t xml:space="preserve"> </w:t>
            </w:r>
            <w:r>
              <w:t>for</w:t>
            </w:r>
            <w:r>
              <w:rPr>
                <w:spacing w:val="-8"/>
              </w:rPr>
              <w:t xml:space="preserve"> </w:t>
            </w:r>
            <w:r>
              <w:t>Day</w:t>
            </w:r>
            <w:r>
              <w:rPr>
                <w:spacing w:val="-11"/>
              </w:rPr>
              <w:t xml:space="preserve"> </w:t>
            </w:r>
            <w:r>
              <w:t>works</w:t>
            </w:r>
            <w:r>
              <w:rPr>
                <w:spacing w:val="-11"/>
              </w:rPr>
              <w:t xml:space="preserve"> </w:t>
            </w:r>
            <w:r>
              <w:t>subject</w:t>
            </w:r>
            <w:r>
              <w:rPr>
                <w:spacing w:val="-7"/>
              </w:rPr>
              <w:t xml:space="preserve"> </w:t>
            </w:r>
            <w:r>
              <w:t>to</w:t>
            </w:r>
            <w:r>
              <w:rPr>
                <w:spacing w:val="-11"/>
              </w:rPr>
              <w:t xml:space="preserve"> </w:t>
            </w:r>
            <w:r>
              <w:t>obtaining</w:t>
            </w:r>
            <w:r>
              <w:rPr>
                <w:spacing w:val="-14"/>
              </w:rPr>
              <w:t xml:space="preserve"> </w:t>
            </w:r>
            <w:r>
              <w:t>signed</w:t>
            </w:r>
            <w:r>
              <w:rPr>
                <w:spacing w:val="-10"/>
              </w:rPr>
              <w:t xml:space="preserve"> </w:t>
            </w:r>
            <w:r>
              <w:t>Day</w:t>
            </w:r>
            <w:r>
              <w:rPr>
                <w:spacing w:val="-6"/>
              </w:rPr>
              <w:t xml:space="preserve"> </w:t>
            </w:r>
            <w:r>
              <w:t xml:space="preserve">works </w:t>
            </w:r>
            <w:r>
              <w:rPr>
                <w:spacing w:val="-2"/>
              </w:rPr>
              <w:t>forms.</w:t>
            </w:r>
          </w:p>
        </w:tc>
      </w:tr>
    </w:tbl>
    <w:p w:rsidR="008D0E85" w:rsidRDefault="008D0E85">
      <w:pPr>
        <w:pStyle w:val="TableParagraph"/>
        <w:spacing w:line="250" w:lineRule="atLeas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507"/>
        </w:trPr>
        <w:tc>
          <w:tcPr>
            <w:tcW w:w="1729" w:type="dxa"/>
          </w:tcPr>
          <w:p w:rsidR="008D0E85" w:rsidRDefault="00F33F7D">
            <w:pPr>
              <w:pStyle w:val="TableParagraph"/>
              <w:tabs>
                <w:tab w:val="left" w:pos="710"/>
                <w:tab w:val="left" w:pos="1439"/>
              </w:tabs>
              <w:spacing w:line="273" w:lineRule="auto"/>
              <w:ind w:left="110" w:right="98"/>
            </w:pPr>
            <w:bookmarkStart w:id="170" w:name="_bookmark64"/>
            <w:bookmarkEnd w:id="170"/>
            <w:r>
              <w:rPr>
                <w:spacing w:val="-4"/>
              </w:rPr>
              <w:t>60.</w:t>
            </w:r>
            <w:r>
              <w:tab/>
            </w:r>
            <w:r>
              <w:rPr>
                <w:spacing w:val="-4"/>
              </w:rPr>
              <w:t>Cost</w:t>
            </w:r>
            <w:r>
              <w:tab/>
            </w:r>
            <w:r>
              <w:rPr>
                <w:spacing w:val="-6"/>
              </w:rPr>
              <w:t xml:space="preserve">of </w:t>
            </w:r>
            <w:r>
              <w:rPr>
                <w:spacing w:val="-2"/>
              </w:rPr>
              <w:t>Repairs</w:t>
            </w:r>
          </w:p>
        </w:tc>
        <w:tc>
          <w:tcPr>
            <w:tcW w:w="7837" w:type="dxa"/>
          </w:tcPr>
          <w:p w:rsidR="008D0E85" w:rsidRDefault="00F33F7D">
            <w:pPr>
              <w:pStyle w:val="TableParagraph"/>
              <w:spacing w:before="121"/>
              <w:ind w:left="676" w:right="95" w:hanging="538"/>
              <w:jc w:val="both"/>
            </w:pPr>
            <w:r>
              <w:t>60.1 Loss or damage to the Works or Materials to be incorporated in the Works 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8D0E85">
        <w:trPr>
          <w:trHeight w:val="316"/>
        </w:trPr>
        <w:tc>
          <w:tcPr>
            <w:tcW w:w="9566" w:type="dxa"/>
            <w:gridSpan w:val="2"/>
          </w:tcPr>
          <w:p w:rsidR="008D0E85" w:rsidRDefault="00F33F7D">
            <w:pPr>
              <w:pStyle w:val="TableParagraph"/>
              <w:spacing w:line="273" w:lineRule="exact"/>
              <w:ind w:left="4450"/>
              <w:rPr>
                <w:b/>
                <w:sz w:val="24"/>
              </w:rPr>
            </w:pPr>
            <w:bookmarkStart w:id="171" w:name="_bookmark65"/>
            <w:bookmarkEnd w:id="171"/>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8D0E85">
        <w:trPr>
          <w:trHeight w:val="2611"/>
        </w:trPr>
        <w:tc>
          <w:tcPr>
            <w:tcW w:w="1729" w:type="dxa"/>
            <w:vMerge w:val="restart"/>
          </w:tcPr>
          <w:p w:rsidR="008D0E85" w:rsidRDefault="00F33F7D">
            <w:pPr>
              <w:pStyle w:val="TableParagraph"/>
              <w:spacing w:line="273" w:lineRule="auto"/>
              <w:ind w:left="379" w:right="110" w:hanging="269"/>
            </w:pPr>
            <w:bookmarkStart w:id="172" w:name="_bookmark66"/>
            <w:bookmarkEnd w:id="172"/>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8D0E85" w:rsidRDefault="00F33F7D">
            <w:pPr>
              <w:pStyle w:val="TableParagraph"/>
              <w:numPr>
                <w:ilvl w:val="1"/>
                <w:numId w:val="30"/>
              </w:numPr>
              <w:tabs>
                <w:tab w:val="left" w:pos="554"/>
              </w:tabs>
              <w:spacing w:before="116"/>
              <w:ind w:left="554" w:hanging="445"/>
            </w:pPr>
            <w:r>
              <w:t>In</w:t>
            </w:r>
            <w:r>
              <w:rPr>
                <w:spacing w:val="-11"/>
              </w:rPr>
              <w:t xml:space="preserve"> </w:t>
            </w:r>
            <w:r>
              <w:t>this</w:t>
            </w:r>
            <w:r>
              <w:rPr>
                <w:spacing w:val="-5"/>
              </w:rPr>
              <w:t xml:space="preserve"> </w:t>
            </w:r>
            <w:r>
              <w:t>Clause,</w:t>
            </w:r>
            <w:r>
              <w:rPr>
                <w:spacing w:val="-2"/>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8D0E85" w:rsidRDefault="00F33F7D">
            <w:pPr>
              <w:pStyle w:val="TableParagraph"/>
              <w:numPr>
                <w:ilvl w:val="2"/>
                <w:numId w:val="30"/>
              </w:numPr>
              <w:tabs>
                <w:tab w:val="left" w:pos="991"/>
              </w:tabs>
              <w:spacing w:before="140"/>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8D0E85" w:rsidRDefault="00F33F7D">
            <w:pPr>
              <w:pStyle w:val="TableParagraph"/>
              <w:numPr>
                <w:ilvl w:val="2"/>
                <w:numId w:val="30"/>
              </w:numPr>
              <w:tabs>
                <w:tab w:val="left" w:pos="991"/>
                <w:tab w:val="left" w:pos="1204"/>
              </w:tabs>
              <w:spacing w:before="141" w:line="259" w:lineRule="auto"/>
              <w:ind w:left="1204" w:right="29"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8D0E85" w:rsidRDefault="00F33F7D">
            <w:pPr>
              <w:pStyle w:val="TableParagraph"/>
              <w:numPr>
                <w:ilvl w:val="2"/>
                <w:numId w:val="30"/>
              </w:numPr>
              <w:tabs>
                <w:tab w:val="left" w:pos="991"/>
                <w:tab w:val="left" w:pos="1204"/>
              </w:tabs>
              <w:spacing w:before="116" w:line="259"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8D0E85" w:rsidRDefault="00F33F7D">
            <w:pPr>
              <w:pStyle w:val="TableParagraph"/>
              <w:numPr>
                <w:ilvl w:val="2"/>
                <w:numId w:val="30"/>
              </w:numPr>
              <w:tabs>
                <w:tab w:val="left" w:pos="991"/>
              </w:tabs>
              <w:spacing w:before="126"/>
              <w:ind w:left="991" w:hanging="339"/>
            </w:pPr>
            <w:r>
              <w:t>which</w:t>
            </w:r>
            <w:r>
              <w:rPr>
                <w:spacing w:val="-8"/>
              </w:rPr>
              <w:t xml:space="preserve"> </w:t>
            </w:r>
            <w:r>
              <w:t>is</w:t>
            </w:r>
            <w:r>
              <w:rPr>
                <w:spacing w:val="-2"/>
              </w:rPr>
              <w:t xml:space="preserve"> </w:t>
            </w:r>
            <w:r>
              <w:t>not</w:t>
            </w:r>
            <w:r>
              <w:rPr>
                <w:spacing w:val="-2"/>
              </w:rPr>
              <w:t xml:space="preserve"> </w:t>
            </w:r>
            <w:r>
              <w:t>substantially</w:t>
            </w:r>
            <w:r>
              <w:rPr>
                <w:spacing w:val="-7"/>
              </w:rPr>
              <w:t xml:space="preserve"> </w:t>
            </w:r>
            <w:r>
              <w:t>attributable</w:t>
            </w:r>
            <w:r>
              <w:rPr>
                <w:spacing w:val="-8"/>
              </w:rPr>
              <w:t xml:space="preserve"> </w:t>
            </w:r>
            <w:r>
              <w:t>to</w:t>
            </w:r>
            <w:r>
              <w:rPr>
                <w:spacing w:val="-8"/>
              </w:rPr>
              <w:t xml:space="preserve"> </w:t>
            </w:r>
            <w:r>
              <w:t>the</w:t>
            </w:r>
            <w:r>
              <w:rPr>
                <w:spacing w:val="-4"/>
              </w:rPr>
              <w:t xml:space="preserve"> </w:t>
            </w:r>
            <w:r>
              <w:t>other</w:t>
            </w:r>
            <w:r>
              <w:rPr>
                <w:spacing w:val="1"/>
              </w:rPr>
              <w:t xml:space="preserve"> </w:t>
            </w:r>
            <w:r>
              <w:rPr>
                <w:spacing w:val="-2"/>
              </w:rPr>
              <w:t>Party.</w:t>
            </w:r>
          </w:p>
        </w:tc>
      </w:tr>
      <w:tr w:rsidR="008D0E85">
        <w:trPr>
          <w:trHeight w:val="460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6"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8D0E85" w:rsidRDefault="00F33F7D">
            <w:pPr>
              <w:pStyle w:val="TableParagraph"/>
              <w:numPr>
                <w:ilvl w:val="0"/>
                <w:numId w:val="6"/>
              </w:numPr>
              <w:tabs>
                <w:tab w:val="left" w:pos="1082"/>
                <w:tab w:val="left" w:pos="1084"/>
              </w:tabs>
              <w:spacing w:before="124" w:line="254" w:lineRule="auto"/>
              <w:ind w:right="33"/>
              <w:jc w:val="both"/>
            </w:pPr>
            <w:r>
              <w:t xml:space="preserve">war, hostilities (whether war be declared or not), invasion, act of foreign </w:t>
            </w:r>
            <w:r>
              <w:rPr>
                <w:spacing w:val="-2"/>
              </w:rPr>
              <w:t>enemies;</w:t>
            </w:r>
          </w:p>
          <w:p w:rsidR="008D0E85" w:rsidRDefault="00F33F7D">
            <w:pPr>
              <w:pStyle w:val="TableParagraph"/>
              <w:numPr>
                <w:ilvl w:val="0"/>
                <w:numId w:val="6"/>
              </w:numPr>
              <w:tabs>
                <w:tab w:val="left" w:pos="1082"/>
                <w:tab w:val="left" w:pos="1084"/>
              </w:tabs>
              <w:spacing w:before="131" w:line="254" w:lineRule="auto"/>
              <w:ind w:right="28"/>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8D0E85" w:rsidRDefault="00F33F7D">
            <w:pPr>
              <w:pStyle w:val="TableParagraph"/>
              <w:numPr>
                <w:ilvl w:val="0"/>
                <w:numId w:val="6"/>
              </w:numPr>
              <w:tabs>
                <w:tab w:val="left" w:pos="1082"/>
                <w:tab w:val="left" w:pos="1084"/>
              </w:tabs>
              <w:spacing w:before="131" w:line="254" w:lineRule="auto"/>
              <w:ind w:right="31"/>
              <w:jc w:val="both"/>
            </w:pPr>
            <w:r>
              <w:t>riot, commotion, disorder, strike or lockout by persons other than the Contractor’s Personnel;</w:t>
            </w:r>
          </w:p>
          <w:p w:rsidR="008D0E85" w:rsidRDefault="00F33F7D">
            <w:pPr>
              <w:pStyle w:val="TableParagraph"/>
              <w:numPr>
                <w:ilvl w:val="0"/>
                <w:numId w:val="6"/>
              </w:numPr>
              <w:tabs>
                <w:tab w:val="left" w:pos="1082"/>
                <w:tab w:val="left" w:pos="1084"/>
              </w:tabs>
              <w:spacing w:before="126" w:line="259" w:lineRule="auto"/>
              <w:ind w:right="28"/>
              <w:jc w:val="both"/>
            </w:pPr>
            <w:r>
              <w:t xml:space="preserve">munitions of </w:t>
            </w:r>
            <w:r>
              <w:t>war, explosive materials, ionizing radiation or contamination by radio-activity, except as may be attributable to the Contractor’s use of such munitions, explosives, radiation or radio-activity; and</w:t>
            </w:r>
          </w:p>
          <w:p w:rsidR="008D0E85" w:rsidRDefault="00F33F7D">
            <w:pPr>
              <w:pStyle w:val="TableParagraph"/>
              <w:numPr>
                <w:ilvl w:val="0"/>
                <w:numId w:val="6"/>
              </w:numPr>
              <w:tabs>
                <w:tab w:val="left" w:pos="1082"/>
                <w:tab w:val="left" w:pos="1084"/>
              </w:tabs>
              <w:spacing w:before="121" w:line="254" w:lineRule="auto"/>
              <w:ind w:right="25"/>
              <w:jc w:val="both"/>
            </w:pPr>
            <w:r>
              <w:t>natural catastrophes such as earthquake, hurricane, typho</w:t>
            </w:r>
            <w:r>
              <w:t xml:space="preserve">on or volcanic </w:t>
            </w:r>
            <w:r>
              <w:rPr>
                <w:spacing w:val="-2"/>
              </w:rPr>
              <w:t>activity.</w:t>
            </w:r>
          </w:p>
        </w:tc>
      </w:tr>
      <w:tr w:rsidR="008D0E85">
        <w:trPr>
          <w:trHeight w:val="1877"/>
        </w:trPr>
        <w:tc>
          <w:tcPr>
            <w:tcW w:w="1729" w:type="dxa"/>
            <w:vMerge w:val="restart"/>
          </w:tcPr>
          <w:p w:rsidR="008D0E85" w:rsidRDefault="00F33F7D">
            <w:pPr>
              <w:pStyle w:val="TableParagraph"/>
              <w:tabs>
                <w:tab w:val="left" w:pos="623"/>
                <w:tab w:val="left" w:pos="1433"/>
              </w:tabs>
              <w:spacing w:line="273" w:lineRule="auto"/>
              <w:ind w:left="470" w:right="99" w:hanging="360"/>
            </w:pPr>
            <w:bookmarkStart w:id="173" w:name="_bookmark67"/>
            <w:bookmarkEnd w:id="173"/>
            <w:r>
              <w:rPr>
                <w:spacing w:val="-4"/>
              </w:rPr>
              <w:t>62.</w:t>
            </w:r>
            <w:r>
              <w:tab/>
            </w:r>
            <w:r>
              <w:tab/>
            </w:r>
            <w:r>
              <w:rPr>
                <w:spacing w:val="-2"/>
              </w:rPr>
              <w:t>Notice</w:t>
            </w:r>
            <w:r>
              <w:tab/>
            </w:r>
            <w:r>
              <w:rPr>
                <w:spacing w:val="-6"/>
              </w:rPr>
              <w:t xml:space="preserve">of </w:t>
            </w:r>
            <w:r>
              <w:rPr>
                <w:spacing w:val="-2"/>
              </w:rPr>
              <w:t>Force Majeure</w:t>
            </w:r>
          </w:p>
        </w:tc>
        <w:tc>
          <w:tcPr>
            <w:tcW w:w="7837" w:type="dxa"/>
          </w:tcPr>
          <w:p w:rsidR="008D0E85" w:rsidRDefault="00F33F7D">
            <w:pPr>
              <w:pStyle w:val="TableParagraph"/>
              <w:spacing w:before="116" w:line="259" w:lineRule="auto"/>
              <w:ind w:left="652" w:right="25" w:hanging="543"/>
              <w:jc w:val="both"/>
            </w:pPr>
            <w:r>
              <w:t>62.1 If</w:t>
            </w:r>
            <w:r>
              <w:rPr>
                <w:spacing w:val="-1"/>
              </w:rPr>
              <w:t xml:space="preserve"> </w:t>
            </w:r>
            <w:r>
              <w:t>a</w:t>
            </w:r>
            <w:r>
              <w:rPr>
                <w:spacing w:val="-1"/>
              </w:rPr>
              <w:t xml:space="preserve"> </w:t>
            </w:r>
            <w:r>
              <w:t>Party</w:t>
            </w:r>
            <w:r>
              <w:rPr>
                <w:spacing w:val="-4"/>
              </w:rPr>
              <w:t xml:space="preserve"> </w:t>
            </w:r>
            <w:r>
              <w:t>is or will</w:t>
            </w:r>
            <w:r>
              <w:rPr>
                <w:spacing w:val="-3"/>
              </w:rPr>
              <w:t xml:space="preserve"> </w:t>
            </w:r>
            <w:r>
              <w:t>be</w:t>
            </w:r>
            <w:r>
              <w:rPr>
                <w:spacing w:val="-6"/>
              </w:rPr>
              <w:t xml:space="preserve"> </w:t>
            </w:r>
            <w:r>
              <w:t>prevented from</w:t>
            </w:r>
            <w:r>
              <w:rPr>
                <w:spacing w:val="-8"/>
              </w:rPr>
              <w:t xml:space="preserve"> </w:t>
            </w:r>
            <w:r>
              <w:t>performing its substantial</w:t>
            </w:r>
            <w:r>
              <w:rPr>
                <w:spacing w:val="-3"/>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8D0E85">
        <w:trPr>
          <w:trHeight w:val="78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52" w:right="89" w:hanging="543"/>
            </w:pPr>
            <w:r>
              <w:t>62.2 The Party shall, having given notice, be excused performance of its obligations</w:t>
            </w:r>
            <w:r>
              <w:rPr>
                <w:spacing w:val="40"/>
              </w:rPr>
              <w:t xml:space="preserve"> </w:t>
            </w:r>
            <w:r>
              <w:t>for so long as such Force Majeure prevents it from performing them.</w:t>
            </w:r>
          </w:p>
        </w:tc>
      </w:tr>
      <w:tr w:rsidR="008D0E85">
        <w:trPr>
          <w:trHeight w:val="1060"/>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52" w:right="34" w:hanging="543"/>
              <w:jc w:val="both"/>
            </w:pPr>
            <w:r>
              <w:t>62.3</w:t>
            </w:r>
            <w:r>
              <w:rPr>
                <w:spacing w:val="40"/>
              </w:rPr>
              <w:t xml:space="preserve"> </w:t>
            </w:r>
            <w:r>
              <w:t>Notwithstanding any other provision of this Clause, Force Majeure shall not apply to obligations of either Party to make payments to the other Party under</w:t>
            </w:r>
            <w:r>
              <w:rPr>
                <w:spacing w:val="40"/>
              </w:rPr>
              <w:t xml:space="preserve"> </w:t>
            </w:r>
            <w:r>
              <w:t>the Contract.</w:t>
            </w:r>
          </w:p>
        </w:tc>
      </w:tr>
    </w:tbl>
    <w:p w:rsidR="008D0E85" w:rsidRDefault="008D0E85">
      <w:pPr>
        <w:pStyle w:val="TableParagraph"/>
        <w:spacing w:line="259"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786"/>
        </w:trPr>
        <w:tc>
          <w:tcPr>
            <w:tcW w:w="1729" w:type="dxa"/>
            <w:vMerge w:val="restart"/>
          </w:tcPr>
          <w:p w:rsidR="008D0E85" w:rsidRDefault="00F33F7D">
            <w:pPr>
              <w:pStyle w:val="TableParagraph"/>
              <w:tabs>
                <w:tab w:val="left" w:pos="700"/>
                <w:tab w:val="left" w:pos="1453"/>
              </w:tabs>
              <w:spacing w:line="273" w:lineRule="auto"/>
              <w:ind w:left="470" w:right="90" w:hanging="360"/>
            </w:pPr>
            <w:bookmarkStart w:id="174" w:name="_bookmark68"/>
            <w:bookmarkEnd w:id="174"/>
            <w:r>
              <w:rPr>
                <w:spacing w:val="-4"/>
              </w:rPr>
              <w:t>63.</w:t>
            </w:r>
            <w:r>
              <w:tab/>
            </w:r>
            <w:r>
              <w:tab/>
            </w:r>
            <w:r>
              <w:rPr>
                <w:spacing w:val="-4"/>
              </w:rPr>
              <w:t>Duty</w:t>
            </w:r>
            <w:r>
              <w:tab/>
            </w:r>
            <w:r>
              <w:rPr>
                <w:spacing w:val="-6"/>
              </w:rPr>
              <w:t xml:space="preserve">to </w:t>
            </w:r>
            <w:r>
              <w:rPr>
                <w:spacing w:val="-2"/>
              </w:rPr>
              <w:t>Minimize Delay</w:t>
            </w:r>
          </w:p>
        </w:tc>
        <w:tc>
          <w:tcPr>
            <w:tcW w:w="7837" w:type="dxa"/>
          </w:tcPr>
          <w:p w:rsidR="008D0E85" w:rsidRDefault="00F33F7D">
            <w:pPr>
              <w:pStyle w:val="TableParagraph"/>
              <w:spacing w:before="116" w:line="259" w:lineRule="auto"/>
              <w:ind w:left="652" w:right="89" w:hanging="543"/>
            </w:pPr>
            <w:r>
              <w:t>63.1 Each Party shall at all times use all reasonable endeavors to minimize any delay</w:t>
            </w:r>
            <w:r>
              <w:rPr>
                <w:spacing w:val="40"/>
              </w:rPr>
              <w:t xml:space="preserve"> </w:t>
            </w:r>
            <w:r>
              <w:t>in the performance of the Contract as a result of Force Majeure.</w:t>
            </w:r>
          </w:p>
        </w:tc>
      </w:tr>
      <w:tr w:rsidR="008D0E85">
        <w:trPr>
          <w:trHeight w:val="78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8D0E85">
        <w:trPr>
          <w:trHeight w:val="3754"/>
        </w:trPr>
        <w:tc>
          <w:tcPr>
            <w:tcW w:w="1729" w:type="dxa"/>
            <w:vMerge w:val="restart"/>
          </w:tcPr>
          <w:p w:rsidR="008D0E85" w:rsidRDefault="00F33F7D">
            <w:pPr>
              <w:pStyle w:val="TableParagraph"/>
              <w:spacing w:line="249" w:lineRule="exact"/>
              <w:ind w:left="110"/>
            </w:pPr>
            <w:bookmarkStart w:id="175" w:name="_bookmark69"/>
            <w:bookmarkEnd w:id="175"/>
            <w:r>
              <w:rPr>
                <w:spacing w:val="-5"/>
              </w:rPr>
              <w:t>64.</w:t>
            </w:r>
          </w:p>
          <w:p w:rsidR="008D0E85" w:rsidRDefault="00F33F7D">
            <w:pPr>
              <w:pStyle w:val="TableParagraph"/>
              <w:spacing w:before="35" w:line="276" w:lineRule="auto"/>
              <w:ind w:left="470" w:right="97"/>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8D0E85" w:rsidRDefault="00F33F7D">
            <w:pPr>
              <w:pStyle w:val="TableParagraph"/>
              <w:numPr>
                <w:ilvl w:val="1"/>
                <w:numId w:val="29"/>
              </w:numPr>
              <w:tabs>
                <w:tab w:val="left" w:pos="578"/>
                <w:tab w:val="left" w:pos="652"/>
              </w:tabs>
              <w:spacing w:before="116" w:line="259" w:lineRule="auto"/>
              <w:ind w:right="25"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w:t>
            </w:r>
            <w:r>
              <w:t>ed subject to GCC 30 to</w:t>
            </w:r>
          </w:p>
          <w:p w:rsidR="008D0E85" w:rsidRDefault="00F33F7D">
            <w:pPr>
              <w:pStyle w:val="TableParagraph"/>
              <w:numPr>
                <w:ilvl w:val="2"/>
                <w:numId w:val="29"/>
              </w:numPr>
              <w:tabs>
                <w:tab w:val="left" w:pos="1082"/>
                <w:tab w:val="left" w:pos="1084"/>
              </w:tabs>
              <w:spacing w:before="117" w:line="259" w:lineRule="auto"/>
              <w:ind w:right="30"/>
              <w:jc w:val="both"/>
            </w:pPr>
            <w:r>
              <w:t>an</w:t>
            </w:r>
            <w:r>
              <w:rPr>
                <w:spacing w:val="-1"/>
              </w:rPr>
              <w:t xml:space="preserve"> </w:t>
            </w:r>
            <w:r>
              <w:t>extension of time for any</w:t>
            </w:r>
            <w:r>
              <w:rPr>
                <w:spacing w:val="-1"/>
              </w:rPr>
              <w:t xml:space="preserve"> </w:t>
            </w:r>
            <w:r>
              <w:t>such</w:t>
            </w:r>
            <w:r>
              <w:rPr>
                <w:spacing w:val="-1"/>
              </w:rPr>
              <w:t xml:space="preserve"> </w:t>
            </w:r>
            <w:r>
              <w:t>delay, if completion</w:t>
            </w:r>
            <w:r>
              <w:rPr>
                <w:spacing w:val="-1"/>
              </w:rPr>
              <w:t xml:space="preserve"> </w:t>
            </w:r>
            <w:r>
              <w:t>is or will be</w:t>
            </w:r>
            <w:r>
              <w:rPr>
                <w:spacing w:val="-3"/>
              </w:rPr>
              <w:t xml:space="preserve"> </w:t>
            </w:r>
            <w:r>
              <w:t>delayed, under GCC35 ; and</w:t>
            </w:r>
          </w:p>
          <w:p w:rsidR="008D0E85" w:rsidRDefault="00F33F7D">
            <w:pPr>
              <w:pStyle w:val="TableParagraph"/>
              <w:numPr>
                <w:ilvl w:val="2"/>
                <w:numId w:val="29"/>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8D0E85" w:rsidRDefault="00F33F7D">
            <w:pPr>
              <w:pStyle w:val="TableParagraph"/>
              <w:spacing w:before="20" w:line="259" w:lineRule="auto"/>
              <w:ind w:left="1084" w:right="28"/>
              <w:jc w:val="both"/>
            </w:pPr>
            <w:r>
              <w:t xml:space="preserve">(d) of GCC 61.2 and, in the case of subparagraphs (b) to </w:t>
            </w:r>
            <w:r>
              <w:t>(d),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2"/>
              </w:rPr>
              <w:t xml:space="preserve"> </w:t>
            </w:r>
            <w:r>
              <w:t>extent they</w:t>
            </w:r>
            <w:r>
              <w:rPr>
                <w:spacing w:val="-5"/>
              </w:rPr>
              <w:t xml:space="preserve"> </w:t>
            </w:r>
            <w:r>
              <w:t>are</w:t>
            </w:r>
            <w:r>
              <w:rPr>
                <w:spacing w:val="-7"/>
              </w:rPr>
              <w:t xml:space="preserve"> </w:t>
            </w:r>
            <w:r>
              <w:t>not indemnified</w:t>
            </w:r>
            <w:r>
              <w:rPr>
                <w:spacing w:val="-5"/>
              </w:rPr>
              <w:t xml:space="preserve"> </w:t>
            </w:r>
            <w:r>
              <w:t>through</w:t>
            </w:r>
            <w:r>
              <w:rPr>
                <w:spacing w:val="-1"/>
              </w:rPr>
              <w:t xml:space="preserve"> </w:t>
            </w:r>
            <w:r>
              <w:t>the</w:t>
            </w:r>
            <w:r>
              <w:rPr>
                <w:spacing w:val="-7"/>
              </w:rPr>
              <w:t xml:space="preserve"> </w:t>
            </w:r>
            <w:r>
              <w:t>insurance</w:t>
            </w:r>
            <w:r>
              <w:rPr>
                <w:spacing w:val="-7"/>
              </w:rPr>
              <w:t xml:space="preserve"> </w:t>
            </w:r>
            <w:r>
              <w:t>policy referred to in GCC 19.</w:t>
            </w:r>
          </w:p>
        </w:tc>
      </w:tr>
      <w:tr w:rsidR="008D0E85">
        <w:trPr>
          <w:trHeight w:val="78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52" w:hanging="543"/>
            </w:pPr>
            <w:r>
              <w:t>64.2 After receiving this notice, the Project Manager shall proceed in accordance with GCC 10 to agree or determine these matters.</w:t>
            </w:r>
          </w:p>
        </w:tc>
      </w:tr>
      <w:tr w:rsidR="008D0E85">
        <w:trPr>
          <w:trHeight w:val="1655"/>
        </w:trPr>
        <w:tc>
          <w:tcPr>
            <w:tcW w:w="1729" w:type="dxa"/>
          </w:tcPr>
          <w:p w:rsidR="008D0E85" w:rsidRDefault="00F33F7D">
            <w:pPr>
              <w:pStyle w:val="TableParagraph"/>
              <w:tabs>
                <w:tab w:val="left" w:pos="1122"/>
              </w:tabs>
              <w:spacing w:line="276" w:lineRule="auto"/>
              <w:ind w:left="470" w:right="93" w:hanging="360"/>
            </w:pPr>
            <w:bookmarkStart w:id="176" w:name="_bookmark70"/>
            <w:bookmarkEnd w:id="176"/>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8D0E85" w:rsidRDefault="00F33F7D">
            <w:pPr>
              <w:pStyle w:val="TableParagraph"/>
              <w:spacing w:before="116" w:line="259" w:lineRule="auto"/>
              <w:ind w:left="652" w:right="28"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rPr>
              <w:t xml:space="preserve"> </w:t>
            </w:r>
            <w:r>
              <w:t>shall</w:t>
            </w:r>
            <w:r>
              <w:rPr>
                <w:spacing w:val="-5"/>
              </w:rPr>
              <w:t xml:space="preserve"> </w:t>
            </w:r>
            <w:r>
              <w:t>not</w:t>
            </w:r>
            <w:r>
              <w:rPr>
                <w:spacing w:val="-1"/>
              </w:rPr>
              <w:t xml:space="preserve"> </w:t>
            </w:r>
            <w:r>
              <w:t>excuse</w:t>
            </w:r>
            <w:r>
              <w:rPr>
                <w:spacing w:val="-8"/>
              </w:rPr>
              <w:t xml:space="preserve"> </w:t>
            </w:r>
            <w:r>
              <w:t>the</w:t>
            </w:r>
            <w:r>
              <w:rPr>
                <w:spacing w:val="-8"/>
              </w:rPr>
              <w:t xml:space="preserve"> </w:t>
            </w:r>
            <w:r>
              <w:t>Contractor’s</w:t>
            </w:r>
            <w:r>
              <w:rPr>
                <w:spacing w:val="-2"/>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8D0E85">
        <w:trPr>
          <w:trHeight w:val="2150"/>
        </w:trPr>
        <w:tc>
          <w:tcPr>
            <w:tcW w:w="1729" w:type="dxa"/>
            <w:vMerge w:val="restart"/>
          </w:tcPr>
          <w:p w:rsidR="008D0E85" w:rsidRDefault="00F33F7D">
            <w:pPr>
              <w:pStyle w:val="TableParagraph"/>
              <w:spacing w:line="249" w:lineRule="exact"/>
              <w:ind w:left="110"/>
            </w:pPr>
            <w:bookmarkStart w:id="177" w:name="_bookmark71"/>
            <w:bookmarkEnd w:id="177"/>
            <w:r>
              <w:rPr>
                <w:spacing w:val="-2"/>
              </w:rPr>
              <w:t>66.Optional</w:t>
            </w:r>
          </w:p>
          <w:p w:rsidR="008D0E85" w:rsidRDefault="00F33F7D">
            <w:pPr>
              <w:pStyle w:val="TableParagraph"/>
              <w:spacing w:before="40" w:line="273"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8D0E85" w:rsidRDefault="00F33F7D">
            <w:pPr>
              <w:pStyle w:val="TableParagraph"/>
              <w:spacing w:before="116" w:line="259" w:lineRule="auto"/>
              <w:ind w:left="652" w:right="23" w:hanging="543"/>
              <w:jc w:val="both"/>
            </w:pPr>
            <w:r>
              <w:t xml:space="preserve">66.1 If the execution of substantially all the Works in progress is prevented for a continuous period of 90 days by reason of Force Majeure of which notice has been given under GCC 62, or for multiple periods which total more than 150 days due to the same </w:t>
            </w:r>
            <w:r>
              <w:t>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8D0E85">
        <w:trPr>
          <w:trHeight w:val="293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line="259" w:lineRule="auto"/>
              <w:ind w:left="652" w:right="28" w:hanging="543"/>
              <w:jc w:val="both"/>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8D0E85" w:rsidRDefault="00F33F7D">
            <w:pPr>
              <w:pStyle w:val="TableParagraph"/>
              <w:numPr>
                <w:ilvl w:val="0"/>
                <w:numId w:val="5"/>
              </w:numPr>
              <w:tabs>
                <w:tab w:val="left" w:pos="996"/>
                <w:tab w:val="left" w:pos="998"/>
              </w:tabs>
              <w:spacing w:before="120" w:line="259" w:lineRule="auto"/>
              <w:ind w:right="32"/>
              <w:jc w:val="both"/>
            </w:pPr>
            <w:r>
              <w:t>the amounts payable for any work carried out for which a price is stated in the Contract;</w:t>
            </w:r>
          </w:p>
          <w:p w:rsidR="008D0E85" w:rsidRDefault="00F33F7D">
            <w:pPr>
              <w:pStyle w:val="TableParagraph"/>
              <w:numPr>
                <w:ilvl w:val="0"/>
                <w:numId w:val="5"/>
              </w:numPr>
              <w:tabs>
                <w:tab w:val="left" w:pos="996"/>
                <w:tab w:val="left" w:pos="998"/>
              </w:tabs>
              <w:spacing w:before="122" w:line="259" w:lineRule="auto"/>
              <w:ind w:right="25"/>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w:t>
            </w:r>
            <w:r>
              <w:t xml:space="preserve"> for by the Employer, and the Contractor shall place the same at the Employer’s disposal;</w:t>
            </w:r>
          </w:p>
        </w:tc>
      </w:tr>
    </w:tbl>
    <w:p w:rsidR="008D0E85" w:rsidRDefault="008D0E85">
      <w:pPr>
        <w:pStyle w:val="TableParagraph"/>
        <w:spacing w:line="259"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2544"/>
        </w:trPr>
        <w:tc>
          <w:tcPr>
            <w:tcW w:w="1729" w:type="dxa"/>
          </w:tcPr>
          <w:p w:rsidR="008D0E85" w:rsidRDefault="008D0E85">
            <w:pPr>
              <w:pStyle w:val="TableParagraph"/>
            </w:pPr>
          </w:p>
        </w:tc>
        <w:tc>
          <w:tcPr>
            <w:tcW w:w="7837" w:type="dxa"/>
          </w:tcPr>
          <w:p w:rsidR="008D0E85" w:rsidRDefault="00F33F7D">
            <w:pPr>
              <w:pStyle w:val="TableParagraph"/>
              <w:numPr>
                <w:ilvl w:val="0"/>
                <w:numId w:val="28"/>
              </w:numPr>
              <w:tabs>
                <w:tab w:val="left" w:pos="998"/>
              </w:tabs>
              <w:spacing w:line="259" w:lineRule="auto"/>
              <w:ind w:right="29"/>
              <w:jc w:val="both"/>
            </w:pPr>
            <w:r>
              <w:t>other Costs or liabilities which in the circumstances were reasonably and necessarily incurred by the Contractor in the expectation of completing the</w:t>
            </w:r>
            <w:r>
              <w:t xml:space="preserve"> </w:t>
            </w:r>
            <w:r>
              <w:rPr>
                <w:spacing w:val="-2"/>
              </w:rPr>
              <w:t>Works;</w:t>
            </w:r>
          </w:p>
          <w:p w:rsidR="008D0E85" w:rsidRDefault="00F33F7D">
            <w:pPr>
              <w:pStyle w:val="TableParagraph"/>
              <w:numPr>
                <w:ilvl w:val="0"/>
                <w:numId w:val="28"/>
              </w:numPr>
              <w:tabs>
                <w:tab w:val="left" w:pos="996"/>
                <w:tab w:val="left" w:pos="998"/>
              </w:tabs>
              <w:spacing w:before="117" w:line="256" w:lineRule="auto"/>
              <w:ind w:right="25"/>
              <w:jc w:val="both"/>
            </w:pPr>
            <w:r>
              <w:t>the Cost of removal of Temporary Works and Contractor’s Equipment from the</w:t>
            </w:r>
            <w:r>
              <w:rPr>
                <w:spacing w:val="-6"/>
              </w:rPr>
              <w:t xml:space="preserve"> </w:t>
            </w:r>
            <w:r>
              <w:t>Site</w:t>
            </w:r>
            <w:r>
              <w:rPr>
                <w:spacing w:val="-6"/>
              </w:rPr>
              <w:t xml:space="preserve"> </w:t>
            </w:r>
            <w:r>
              <w:t>and</w:t>
            </w:r>
            <w:r>
              <w:rPr>
                <w:spacing w:val="-4"/>
              </w:rPr>
              <w:t xml:space="preserve"> </w:t>
            </w:r>
            <w:r>
              <w:t>the</w:t>
            </w:r>
            <w:r>
              <w:rPr>
                <w:spacing w:val="-1"/>
              </w:rPr>
              <w:t xml:space="preserve"> </w:t>
            </w:r>
            <w:r>
              <w:t>return of</w:t>
            </w:r>
            <w:r>
              <w:rPr>
                <w:spacing w:val="-1"/>
              </w:rPr>
              <w:t xml:space="preserve"> </w:t>
            </w:r>
            <w:r>
              <w:t>these</w:t>
            </w:r>
            <w:r>
              <w:rPr>
                <w:spacing w:val="-1"/>
              </w:rPr>
              <w:t xml:space="preserve"> </w:t>
            </w:r>
            <w:r>
              <w:t>items to</w:t>
            </w:r>
            <w:r>
              <w:rPr>
                <w:spacing w:val="-4"/>
              </w:rPr>
              <w:t xml:space="preserve"> </w:t>
            </w:r>
            <w:r>
              <w:t>the</w:t>
            </w:r>
            <w:r>
              <w:rPr>
                <w:spacing w:val="-6"/>
              </w:rPr>
              <w:t xml:space="preserve"> </w:t>
            </w:r>
            <w:r>
              <w:t>Contractor’s works in his country (or to any other destination at no greater cost); and</w:t>
            </w:r>
          </w:p>
          <w:p w:rsidR="008D0E85" w:rsidRDefault="00F33F7D">
            <w:pPr>
              <w:pStyle w:val="TableParagraph"/>
              <w:numPr>
                <w:ilvl w:val="0"/>
                <w:numId w:val="28"/>
              </w:numPr>
              <w:tabs>
                <w:tab w:val="left" w:pos="998"/>
              </w:tabs>
              <w:spacing w:before="124" w:line="259" w:lineRule="auto"/>
              <w:ind w:right="31"/>
              <w:jc w:val="both"/>
            </w:pPr>
            <w:r>
              <w:t>the Cost of repatriation of the Contractor’s staff and labor employed wholly in connection with the Works at the date of termination.</w:t>
            </w:r>
          </w:p>
        </w:tc>
      </w:tr>
      <w:tr w:rsidR="008D0E85">
        <w:trPr>
          <w:trHeight w:val="3951"/>
        </w:trPr>
        <w:tc>
          <w:tcPr>
            <w:tcW w:w="1729" w:type="dxa"/>
          </w:tcPr>
          <w:p w:rsidR="008D0E85" w:rsidRDefault="00F33F7D">
            <w:pPr>
              <w:pStyle w:val="TableParagraph"/>
              <w:spacing w:line="273" w:lineRule="auto"/>
              <w:ind w:left="470" w:hanging="360"/>
            </w:pPr>
            <w:bookmarkStart w:id="178" w:name="_bookmark72"/>
            <w:bookmarkEnd w:id="178"/>
            <w:r>
              <w:t>67.</w:t>
            </w:r>
            <w:r>
              <w:rPr>
                <w:spacing w:val="-7"/>
              </w:rPr>
              <w:t xml:space="preserve"> </w:t>
            </w:r>
            <w:r>
              <w:t>Release</w:t>
            </w:r>
            <w:r>
              <w:rPr>
                <w:spacing w:val="-14"/>
              </w:rPr>
              <w:t xml:space="preserve"> </w:t>
            </w:r>
            <w:r>
              <w:t xml:space="preserve">from </w:t>
            </w:r>
            <w:r>
              <w:rPr>
                <w:spacing w:val="-2"/>
              </w:rPr>
              <w:t>Performance</w:t>
            </w:r>
          </w:p>
        </w:tc>
        <w:tc>
          <w:tcPr>
            <w:tcW w:w="7837" w:type="dxa"/>
          </w:tcPr>
          <w:p w:rsidR="008D0E85" w:rsidRDefault="00F33F7D">
            <w:pPr>
              <w:pStyle w:val="TableParagraph"/>
              <w:numPr>
                <w:ilvl w:val="1"/>
                <w:numId w:val="27"/>
              </w:numPr>
              <w:tabs>
                <w:tab w:val="left" w:pos="563"/>
                <w:tab w:val="left" w:pos="652"/>
              </w:tabs>
              <w:spacing w:before="97" w:line="259" w:lineRule="auto"/>
              <w:ind w:right="31" w:hanging="543"/>
              <w:jc w:val="both"/>
            </w:pPr>
            <w:r>
              <w:t>Notwithstanding any other provision of this Clause, if any event or circumstance outside the</w:t>
            </w:r>
            <w:r>
              <w:t xml:space="preserve"> control of the Parties (including, but not limited to, Force Majeure) arises, which makes it impossible or unlawful for either or both Parties to fulfill its or their contractual obligations or which, under the law governing the Contract, entitles the Par</w:t>
            </w:r>
            <w:r>
              <w:t xml:space="preserve">ties to be released from further performance of the Contract, then upon notice by either Party to the other Party of such event or </w:t>
            </w:r>
            <w:r>
              <w:rPr>
                <w:spacing w:val="-2"/>
              </w:rPr>
              <w:t>circumstance,</w:t>
            </w:r>
          </w:p>
          <w:p w:rsidR="008D0E85" w:rsidRDefault="00F33F7D">
            <w:pPr>
              <w:pStyle w:val="TableParagraph"/>
              <w:numPr>
                <w:ilvl w:val="2"/>
                <w:numId w:val="27"/>
              </w:numPr>
              <w:tabs>
                <w:tab w:val="left" w:pos="1187"/>
                <w:tab w:val="left" w:pos="1204"/>
              </w:tabs>
              <w:spacing w:before="99" w:line="259" w:lineRule="auto"/>
              <w:ind w:right="36" w:hanging="548"/>
              <w:jc w:val="both"/>
            </w:pPr>
            <w:r>
              <w:t>the Parties shall be discharged from further performance, without</w:t>
            </w:r>
            <w:r>
              <w:rPr>
                <w:spacing w:val="40"/>
              </w:rPr>
              <w:t xml:space="preserve"> </w:t>
            </w:r>
            <w:r>
              <w:t>prejudice to the rights of either Party in respect of any previous breach of the Contract; and</w:t>
            </w:r>
          </w:p>
          <w:p w:rsidR="008D0E85" w:rsidRDefault="00F33F7D">
            <w:pPr>
              <w:pStyle w:val="TableParagraph"/>
              <w:numPr>
                <w:ilvl w:val="2"/>
                <w:numId w:val="27"/>
              </w:numPr>
              <w:tabs>
                <w:tab w:val="left" w:pos="1187"/>
                <w:tab w:val="left" w:pos="1204"/>
              </w:tabs>
              <w:spacing w:before="97" w:line="259" w:lineRule="auto"/>
              <w:ind w:right="27" w:hanging="548"/>
              <w:jc w:val="both"/>
            </w:pPr>
            <w:r>
              <w:t>the sum payable by the Employer to the Contractor shall be the same as would have been payable under GCC 66 if the Contract had been terminated under GCC 66.</w:t>
            </w:r>
          </w:p>
        </w:tc>
      </w:tr>
      <w:tr w:rsidR="008D0E85">
        <w:trPr>
          <w:trHeight w:val="316"/>
        </w:trPr>
        <w:tc>
          <w:tcPr>
            <w:tcW w:w="9566" w:type="dxa"/>
            <w:gridSpan w:val="2"/>
          </w:tcPr>
          <w:p w:rsidR="008D0E85" w:rsidRDefault="00F33F7D">
            <w:pPr>
              <w:pStyle w:val="TableParagraph"/>
              <w:spacing w:line="273" w:lineRule="exact"/>
              <w:ind w:left="3505"/>
              <w:rPr>
                <w:b/>
                <w:sz w:val="24"/>
              </w:rPr>
            </w:pPr>
            <w:bookmarkStart w:id="179" w:name="_bookmark73"/>
            <w:bookmarkEnd w:id="179"/>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8D0E85">
        <w:trPr>
          <w:trHeight w:val="998"/>
        </w:trPr>
        <w:tc>
          <w:tcPr>
            <w:tcW w:w="1729" w:type="dxa"/>
            <w:vMerge w:val="restart"/>
          </w:tcPr>
          <w:p w:rsidR="008D0E85" w:rsidRDefault="00F33F7D">
            <w:pPr>
              <w:pStyle w:val="TableParagraph"/>
              <w:spacing w:line="244" w:lineRule="exact"/>
              <w:ind w:left="110"/>
            </w:pPr>
            <w:bookmarkStart w:id="180" w:name="_bookmark74"/>
            <w:bookmarkEnd w:id="180"/>
            <w:r>
              <w:t>68.</w:t>
            </w:r>
            <w:r>
              <w:rPr>
                <w:spacing w:val="6"/>
              </w:rPr>
              <w:t xml:space="preserve"> </w:t>
            </w:r>
            <w:r>
              <w:rPr>
                <w:spacing w:val="-2"/>
              </w:rPr>
              <w:t>Completion</w:t>
            </w:r>
          </w:p>
        </w:tc>
        <w:tc>
          <w:tcPr>
            <w:tcW w:w="7837" w:type="dxa"/>
          </w:tcPr>
          <w:p w:rsidR="008D0E85" w:rsidRDefault="00F33F7D">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8D0E85">
        <w:trPr>
          <w:trHeight w:val="100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76" w:right="97"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8D0E85">
        <w:trPr>
          <w:trHeight w:val="1502"/>
        </w:trPr>
        <w:tc>
          <w:tcPr>
            <w:tcW w:w="1729" w:type="dxa"/>
          </w:tcPr>
          <w:p w:rsidR="008D0E85" w:rsidRDefault="00F33F7D">
            <w:pPr>
              <w:pStyle w:val="TableParagraph"/>
              <w:spacing w:line="244" w:lineRule="exact"/>
              <w:ind w:left="110"/>
            </w:pPr>
            <w:bookmarkStart w:id="181" w:name="_bookmark75"/>
            <w:bookmarkEnd w:id="181"/>
            <w:r>
              <w:t>69.</w:t>
            </w:r>
            <w:r>
              <w:rPr>
                <w:spacing w:val="6"/>
              </w:rPr>
              <w:t xml:space="preserve"> </w:t>
            </w:r>
            <w:r>
              <w:t>Taking</w:t>
            </w:r>
            <w:r>
              <w:rPr>
                <w:spacing w:val="5"/>
              </w:rPr>
              <w:t xml:space="preserve"> </w:t>
            </w:r>
            <w:r>
              <w:rPr>
                <w:spacing w:val="-4"/>
              </w:rPr>
              <w:t>Over</w:t>
            </w:r>
          </w:p>
        </w:tc>
        <w:tc>
          <w:tcPr>
            <w:tcW w:w="7837" w:type="dxa"/>
          </w:tcPr>
          <w:p w:rsidR="008D0E85" w:rsidRDefault="00F33F7D">
            <w:pPr>
              <w:pStyle w:val="TableParagraph"/>
              <w:spacing w:before="116"/>
              <w:ind w:left="676" w:right="102"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t>,</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3519"/>
        </w:trPr>
        <w:tc>
          <w:tcPr>
            <w:tcW w:w="1729" w:type="dxa"/>
            <w:vMerge w:val="restart"/>
          </w:tcPr>
          <w:p w:rsidR="008D0E85" w:rsidRDefault="008D0E85">
            <w:pPr>
              <w:pStyle w:val="TableParagraph"/>
            </w:pPr>
          </w:p>
        </w:tc>
        <w:tc>
          <w:tcPr>
            <w:tcW w:w="7837" w:type="dxa"/>
          </w:tcPr>
          <w:p w:rsidR="008D0E85" w:rsidRDefault="00F33F7D">
            <w:pPr>
              <w:pStyle w:val="TableParagraph"/>
              <w:spacing w:before="121"/>
              <w:ind w:left="676" w:right="113" w:hanging="538"/>
              <w:jc w:val="both"/>
            </w:pPr>
            <w:r>
              <w:t xml:space="preserve">69.2 The Project Manager shall, within 30 days after receiving the Contractor’s </w:t>
            </w:r>
            <w:r>
              <w:rPr>
                <w:spacing w:val="-2"/>
              </w:rPr>
              <w:t>application:</w:t>
            </w:r>
          </w:p>
          <w:p w:rsidR="008D0E85" w:rsidRDefault="00F33F7D">
            <w:pPr>
              <w:pStyle w:val="TableParagraph"/>
              <w:numPr>
                <w:ilvl w:val="0"/>
                <w:numId w:val="4"/>
              </w:numPr>
              <w:tabs>
                <w:tab w:val="left" w:pos="676"/>
                <w:tab w:val="left" w:pos="746"/>
              </w:tabs>
              <w:spacing w:before="118"/>
              <w:ind w:right="101"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3"/>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8D0E85" w:rsidRDefault="00F33F7D">
            <w:pPr>
              <w:pStyle w:val="TableParagraph"/>
              <w:numPr>
                <w:ilvl w:val="0"/>
                <w:numId w:val="4"/>
              </w:numPr>
              <w:tabs>
                <w:tab w:val="left" w:pos="676"/>
                <w:tab w:val="left" w:pos="736"/>
              </w:tabs>
              <w:spacing w:before="119"/>
              <w:ind w:right="104" w:hanging="264"/>
              <w:jc w:val="both"/>
            </w:pPr>
            <w:r>
              <w:t>reject</w:t>
            </w:r>
            <w:r>
              <w:rPr>
                <w:spacing w:val="40"/>
              </w:rPr>
              <w:t xml:space="preserve"> </w:t>
            </w:r>
            <w:r>
              <w:t>the application, giving reasons and specifying the work required to be done</w:t>
            </w:r>
            <w:r>
              <w:rPr>
                <w:spacing w:val="40"/>
              </w:rPr>
              <w:t xml:space="preserve"> </w:t>
            </w:r>
            <w:r>
              <w:t>by</w:t>
            </w:r>
            <w:r>
              <w:rPr>
                <w:spacing w:val="39"/>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to</w:t>
            </w:r>
            <w:r>
              <w:rPr>
                <w:spacing w:val="40"/>
              </w:rPr>
              <w:t xml:space="preserve"> </w:t>
            </w:r>
            <w:r>
              <w:t>be</w:t>
            </w:r>
            <w:r>
              <w:rPr>
                <w:spacing w:val="40"/>
              </w:rPr>
              <w:t xml:space="preserve"> </w:t>
            </w:r>
            <w:r>
              <w:t>issued. The Contractor shall then complete this work before is</w:t>
            </w:r>
            <w:r>
              <w:t>suing a further notice under this Sub-Clause.</w:t>
            </w:r>
          </w:p>
        </w:tc>
      </w:tr>
      <w:tr w:rsidR="008D0E85">
        <w:trPr>
          <w:trHeight w:val="150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8D0E85">
        <w:trPr>
          <w:trHeight w:val="2519"/>
        </w:trPr>
        <w:tc>
          <w:tcPr>
            <w:tcW w:w="1729" w:type="dxa"/>
          </w:tcPr>
          <w:p w:rsidR="008D0E85" w:rsidRDefault="00F33F7D">
            <w:pPr>
              <w:pStyle w:val="TableParagraph"/>
              <w:spacing w:line="249" w:lineRule="exact"/>
              <w:ind w:left="110"/>
            </w:pPr>
            <w:bookmarkStart w:id="182" w:name="_bookmark76"/>
            <w:bookmarkEnd w:id="182"/>
            <w:r>
              <w:t>70.</w:t>
            </w:r>
            <w:r>
              <w:rPr>
                <w:spacing w:val="-2"/>
              </w:rPr>
              <w:t xml:space="preserve"> Final</w:t>
            </w:r>
          </w:p>
          <w:p w:rsidR="008D0E85" w:rsidRDefault="00F33F7D">
            <w:pPr>
              <w:pStyle w:val="TableParagraph"/>
              <w:spacing w:before="35"/>
              <w:ind w:left="470"/>
            </w:pPr>
            <w:r>
              <w:rPr>
                <w:spacing w:val="-2"/>
              </w:rPr>
              <w:t>Account</w:t>
            </w:r>
          </w:p>
        </w:tc>
        <w:tc>
          <w:tcPr>
            <w:tcW w:w="7837" w:type="dxa"/>
          </w:tcPr>
          <w:p w:rsidR="008D0E85" w:rsidRDefault="00F33F7D">
            <w:pPr>
              <w:pStyle w:val="TableParagraph"/>
              <w:spacing w:before="121"/>
              <w:ind w:left="676" w:right="92"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5"/>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8"/>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2"/>
              </w:rPr>
              <w:t xml:space="preserve"> </w:t>
            </w:r>
            <w:r>
              <w:t>Project</w:t>
            </w:r>
            <w:r>
              <w:rPr>
                <w:spacing w:val="-3"/>
              </w:rPr>
              <w:t xml:space="preserve"> </w:t>
            </w:r>
            <w:r>
              <w:t>Manager</w:t>
            </w:r>
            <w:r>
              <w:rPr>
                <w:spacing w:val="-1"/>
              </w:rPr>
              <w:t xml:space="preserve"> </w:t>
            </w:r>
            <w:r>
              <w:t>shall</w:t>
            </w:r>
            <w:r>
              <w:rPr>
                <w:spacing w:val="-3"/>
              </w:rPr>
              <w:t xml:space="preserve"> </w:t>
            </w:r>
            <w:r>
              <w:t>issue</w:t>
            </w:r>
            <w:r>
              <w:rPr>
                <w:spacing w:val="-5"/>
              </w:rPr>
              <w:t xml:space="preserve"> </w:t>
            </w:r>
            <w:r>
              <w:t>within</w:t>
            </w:r>
            <w:r>
              <w:rPr>
                <w:spacing w:val="-3"/>
              </w:rPr>
              <w:t xml:space="preserve"> </w:t>
            </w:r>
            <w:r>
              <w:t>60</w:t>
            </w:r>
            <w:r>
              <w:rPr>
                <w:spacing w:val="-8"/>
              </w:rPr>
              <w:t xml:space="preserve"> </w:t>
            </w:r>
            <w:r>
              <w:t>days</w:t>
            </w:r>
            <w:r>
              <w:rPr>
                <w:spacing w:val="-11"/>
              </w:rPr>
              <w:t xml:space="preserve"> </w:t>
            </w:r>
            <w:r>
              <w:t>a</w:t>
            </w:r>
            <w:r>
              <w:rPr>
                <w:spacing w:val="-9"/>
              </w:rPr>
              <w:t xml:space="preserve"> </w:t>
            </w:r>
            <w:r>
              <w:t>schedule</w:t>
            </w:r>
            <w:r>
              <w:rPr>
                <w:spacing w:val="-13"/>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of the corrections or additions that are necessary. If the Final Ac</w:t>
            </w:r>
            <w:r>
              <w:t xml:space="preserve">count is still </w:t>
            </w:r>
            <w:r>
              <w:rPr>
                <w:spacing w:val="-4"/>
              </w:rPr>
              <w:t>unsatisfactory</w:t>
            </w:r>
            <w:r>
              <w:rPr>
                <w:spacing w:val="-10"/>
              </w:rPr>
              <w:t xml:space="preserve"> </w:t>
            </w:r>
            <w:r>
              <w:rPr>
                <w:spacing w:val="-4"/>
              </w:rPr>
              <w:t>after</w:t>
            </w:r>
            <w:r>
              <w:rPr>
                <w:spacing w:val="-2"/>
              </w:rPr>
              <w:t xml:space="preserve"> </w:t>
            </w:r>
            <w:r>
              <w:rPr>
                <w:spacing w:val="-4"/>
              </w:rPr>
              <w:t>it has</w:t>
            </w:r>
            <w:r>
              <w:rPr>
                <w:spacing w:val="-6"/>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6"/>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8D0E85">
        <w:trPr>
          <w:trHeight w:val="744"/>
        </w:trPr>
        <w:tc>
          <w:tcPr>
            <w:tcW w:w="1729" w:type="dxa"/>
            <w:vMerge w:val="restart"/>
          </w:tcPr>
          <w:p w:rsidR="008D0E85" w:rsidRDefault="00F33F7D">
            <w:pPr>
              <w:pStyle w:val="TableParagraph"/>
              <w:tabs>
                <w:tab w:val="left" w:pos="743"/>
              </w:tabs>
              <w:spacing w:line="273" w:lineRule="auto"/>
              <w:ind w:left="470" w:right="95" w:hanging="360"/>
            </w:pPr>
            <w:bookmarkStart w:id="183" w:name="_bookmark77"/>
            <w:bookmarkEnd w:id="183"/>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8D0E85" w:rsidRDefault="00F33F7D">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2"/>
              </w:rPr>
              <w:t xml:space="preserve"> </w:t>
            </w:r>
            <w:r>
              <w:t>Drawings</w:t>
            </w:r>
            <w:r>
              <w:rPr>
                <w:spacing w:val="-11"/>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2"/>
              </w:rPr>
              <w:t xml:space="preserve"> </w:t>
            </w:r>
            <w:r>
              <w:t>are</w:t>
            </w:r>
            <w:r>
              <w:rPr>
                <w:spacing w:val="-13"/>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8D0E85">
        <w:trPr>
          <w:trHeight w:val="1253"/>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8D0E85">
        <w:trPr>
          <w:trHeight w:val="1252"/>
        </w:trPr>
        <w:tc>
          <w:tcPr>
            <w:tcW w:w="1729" w:type="dxa"/>
            <w:vMerge w:val="restart"/>
          </w:tcPr>
          <w:p w:rsidR="008D0E85" w:rsidRDefault="00F33F7D">
            <w:pPr>
              <w:pStyle w:val="TableParagraph"/>
              <w:spacing w:line="244" w:lineRule="exact"/>
              <w:ind w:left="110"/>
            </w:pPr>
            <w:bookmarkStart w:id="184" w:name="_bookmark78"/>
            <w:bookmarkEnd w:id="184"/>
            <w:r>
              <w:t>72.</w:t>
            </w:r>
            <w:r>
              <w:rPr>
                <w:spacing w:val="-1"/>
              </w:rPr>
              <w:t xml:space="preserve"> </w:t>
            </w:r>
            <w:r>
              <w:rPr>
                <w:spacing w:val="-2"/>
              </w:rPr>
              <w:t>Termination</w:t>
            </w:r>
          </w:p>
        </w:tc>
        <w:tc>
          <w:tcPr>
            <w:tcW w:w="7837" w:type="dxa"/>
          </w:tcPr>
          <w:p w:rsidR="008D0E85" w:rsidRDefault="00F33F7D">
            <w:pPr>
              <w:pStyle w:val="TableParagraph"/>
              <w:numPr>
                <w:ilvl w:val="1"/>
                <w:numId w:val="26"/>
              </w:numPr>
              <w:tabs>
                <w:tab w:val="left" w:pos="578"/>
              </w:tabs>
              <w:spacing w:before="121"/>
              <w:ind w:left="578" w:hanging="440"/>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8D0E85" w:rsidRDefault="00F33F7D">
            <w:pPr>
              <w:pStyle w:val="TableParagraph"/>
              <w:numPr>
                <w:ilvl w:val="2"/>
                <w:numId w:val="26"/>
              </w:numPr>
              <w:tabs>
                <w:tab w:val="left" w:pos="830"/>
              </w:tabs>
              <w:spacing w:before="116" w:line="251" w:lineRule="exact"/>
            </w:pPr>
            <w:r>
              <w:t>does</w:t>
            </w:r>
            <w:r>
              <w:rPr>
                <w:spacing w:val="-2"/>
              </w:rPr>
              <w:t xml:space="preserve"> </w:t>
            </w:r>
            <w:r>
              <w:t>not commence</w:t>
            </w:r>
            <w:r>
              <w:rPr>
                <w:spacing w:val="-8"/>
              </w:rPr>
              <w:t xml:space="preserve"> </w:t>
            </w:r>
            <w:r>
              <w:t>the</w:t>
            </w:r>
            <w:r>
              <w:rPr>
                <w:spacing w:val="-4"/>
              </w:rPr>
              <w:t xml:space="preserve"> </w:t>
            </w:r>
            <w:r>
              <w:t>work</w:t>
            </w:r>
            <w:r>
              <w:rPr>
                <w:spacing w:val="-6"/>
              </w:rPr>
              <w:t xml:space="preserve"> </w:t>
            </w:r>
            <w:r>
              <w:t>as</w:t>
            </w:r>
            <w:r>
              <w:rPr>
                <w:spacing w:val="-1"/>
              </w:rPr>
              <w:t xml:space="preserve"> </w:t>
            </w:r>
            <w:r>
              <w:t>per</w:t>
            </w:r>
            <w:r>
              <w:rPr>
                <w:spacing w:val="1"/>
              </w:rPr>
              <w:t xml:space="preserve"> </w:t>
            </w:r>
            <w:r>
              <w:t>the</w:t>
            </w:r>
            <w:r>
              <w:rPr>
                <w:spacing w:val="-7"/>
              </w:rPr>
              <w:t xml:space="preserve"> </w:t>
            </w:r>
            <w:r>
              <w:rPr>
                <w:spacing w:val="-2"/>
              </w:rPr>
              <w:t>Contract,</w:t>
            </w:r>
          </w:p>
          <w:p w:rsidR="008D0E85" w:rsidRDefault="00F33F7D">
            <w:pPr>
              <w:pStyle w:val="TableParagraph"/>
              <w:numPr>
                <w:ilvl w:val="2"/>
                <w:numId w:val="26"/>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8D0E85" w:rsidRDefault="00F33F7D">
            <w:pPr>
              <w:pStyle w:val="TableParagraph"/>
              <w:numPr>
                <w:ilvl w:val="2"/>
                <w:numId w:val="26"/>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8D0E85">
        <w:trPr>
          <w:trHeight w:val="744"/>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676" w:hanging="538"/>
            </w:pPr>
            <w:r>
              <w:t>72.2 The Employer</w:t>
            </w:r>
            <w:r>
              <w:rPr>
                <w:spacing w:val="31"/>
              </w:rPr>
              <w:t xml:space="preserve"> </w:t>
            </w:r>
            <w:r>
              <w:t>or</w:t>
            </w:r>
            <w:r>
              <w:rPr>
                <w:spacing w:val="31"/>
              </w:rPr>
              <w:t xml:space="preserve"> </w:t>
            </w:r>
            <w:r>
              <w:t>the Contractor</w:t>
            </w:r>
            <w:r>
              <w:rPr>
                <w:spacing w:val="26"/>
              </w:rPr>
              <w:t xml:space="preserve"> </w:t>
            </w:r>
            <w:r>
              <w:t>may</w:t>
            </w:r>
            <w:r>
              <w:rPr>
                <w:spacing w:val="23"/>
              </w:rPr>
              <w:t xml:space="preserve"> </w:t>
            </w:r>
            <w:r>
              <w:t>terminate</w:t>
            </w:r>
            <w:r>
              <w:rPr>
                <w:spacing w:val="25"/>
              </w:rPr>
              <w:t xml:space="preserve"> </w:t>
            </w:r>
            <w:r>
              <w:t>the Contract</w:t>
            </w:r>
            <w:r>
              <w:rPr>
                <w:spacing w:val="24"/>
              </w:rPr>
              <w:t xml:space="preserve"> </w:t>
            </w:r>
            <w:r>
              <w:t>if</w:t>
            </w:r>
            <w:r>
              <w:rPr>
                <w:spacing w:val="35"/>
              </w:rPr>
              <w:t xml:space="preserve"> </w:t>
            </w:r>
            <w:r>
              <w:t>the other party causes</w:t>
            </w:r>
            <w:r>
              <w:rPr>
                <w:spacing w:val="-11"/>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8D0E85">
        <w:trPr>
          <w:trHeight w:val="100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90" w:hanging="452"/>
            </w:pPr>
            <w:r>
              <w:t>72.3</w:t>
            </w:r>
            <w:r>
              <w:rPr>
                <w:spacing w:val="13"/>
              </w:rPr>
              <w:t xml:space="preserve"> </w:t>
            </w:r>
            <w:r>
              <w:t>Fundamental breaches</w:t>
            </w:r>
            <w:r>
              <w:rPr>
                <w:spacing w:val="17"/>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3"/>
              </w:rPr>
              <w:t xml:space="preserve"> </w:t>
            </w:r>
            <w:r>
              <w:t>be</w:t>
            </w:r>
            <w:r>
              <w:rPr>
                <w:spacing w:val="16"/>
              </w:rPr>
              <w:t xml:space="preserve"> </w:t>
            </w:r>
            <w:r>
              <w:t>limited to,</w:t>
            </w:r>
            <w:r>
              <w:rPr>
                <w:spacing w:val="14"/>
              </w:rPr>
              <w:t xml:space="preserve"> </w:t>
            </w:r>
            <w:r>
              <w:t xml:space="preserve">the </w:t>
            </w:r>
            <w:r>
              <w:rPr>
                <w:spacing w:val="-2"/>
              </w:rPr>
              <w:t>following:</w:t>
            </w:r>
          </w:p>
          <w:p w:rsidR="008D0E85" w:rsidRDefault="00F33F7D">
            <w:pPr>
              <w:pStyle w:val="TableParagraph"/>
              <w:spacing w:before="122" w:line="233" w:lineRule="exact"/>
              <w:ind w:left="652"/>
            </w:pPr>
            <w:r>
              <w:t>a)the</w:t>
            </w:r>
            <w:r>
              <w:rPr>
                <w:spacing w:val="62"/>
                <w:w w:val="150"/>
              </w:rPr>
              <w:t xml:space="preserve"> </w:t>
            </w:r>
            <w:r>
              <w:t>Contractor</w:t>
            </w:r>
            <w:r>
              <w:rPr>
                <w:spacing w:val="74"/>
                <w:w w:val="150"/>
              </w:rPr>
              <w:t xml:space="preserve"> </w:t>
            </w:r>
            <w:r>
              <w:t>uses</w:t>
            </w:r>
            <w:r>
              <w:rPr>
                <w:spacing w:val="71"/>
                <w:w w:val="150"/>
              </w:rPr>
              <w:t xml:space="preserve"> </w:t>
            </w:r>
            <w:r>
              <w:t>the</w:t>
            </w:r>
            <w:r>
              <w:rPr>
                <w:spacing w:val="64"/>
                <w:w w:val="150"/>
              </w:rPr>
              <w:t xml:space="preserve"> </w:t>
            </w:r>
            <w:r>
              <w:t>advance</w:t>
            </w:r>
            <w:r>
              <w:rPr>
                <w:spacing w:val="64"/>
                <w:w w:val="150"/>
              </w:rPr>
              <w:t xml:space="preserve"> </w:t>
            </w:r>
            <w:r>
              <w:t>payment</w:t>
            </w:r>
            <w:r>
              <w:rPr>
                <w:spacing w:val="71"/>
                <w:w w:val="150"/>
              </w:rPr>
              <w:t xml:space="preserve"> </w:t>
            </w:r>
            <w:r>
              <w:t>for</w:t>
            </w:r>
            <w:r>
              <w:rPr>
                <w:spacing w:val="74"/>
                <w:w w:val="150"/>
              </w:rPr>
              <w:t xml:space="preserve"> </w:t>
            </w:r>
            <w:r>
              <w:t>matters</w:t>
            </w:r>
            <w:r>
              <w:rPr>
                <w:spacing w:val="71"/>
                <w:w w:val="150"/>
              </w:rPr>
              <w:t xml:space="preserve"> </w:t>
            </w:r>
            <w:r>
              <w:t>other</w:t>
            </w:r>
            <w:r>
              <w:rPr>
                <w:spacing w:val="74"/>
                <w:w w:val="150"/>
              </w:rPr>
              <w:t xml:space="preserve"> </w:t>
            </w:r>
            <w:r>
              <w:t>than</w:t>
            </w:r>
            <w:r>
              <w:rPr>
                <w:spacing w:val="67"/>
                <w:w w:val="150"/>
              </w:rPr>
              <w:t xml:space="preserve"> </w:t>
            </w:r>
            <w:r>
              <w:rPr>
                <w:spacing w:val="-5"/>
              </w:rPr>
              <w:t>the</w:t>
            </w:r>
          </w:p>
        </w:tc>
      </w:tr>
    </w:tbl>
    <w:p w:rsidR="008D0E85" w:rsidRDefault="008D0E85">
      <w:pPr>
        <w:pStyle w:val="TableParagraph"/>
        <w:spacing w:line="233"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9304"/>
        </w:trPr>
        <w:tc>
          <w:tcPr>
            <w:tcW w:w="1729" w:type="dxa"/>
            <w:vMerge w:val="restart"/>
          </w:tcPr>
          <w:p w:rsidR="008D0E85" w:rsidRDefault="008D0E85">
            <w:pPr>
              <w:pStyle w:val="TableParagraph"/>
            </w:pPr>
          </w:p>
        </w:tc>
        <w:tc>
          <w:tcPr>
            <w:tcW w:w="7837" w:type="dxa"/>
          </w:tcPr>
          <w:p w:rsidR="008D0E85" w:rsidRDefault="00F33F7D">
            <w:pPr>
              <w:pStyle w:val="TableParagraph"/>
              <w:spacing w:before="1"/>
              <w:ind w:left="1012"/>
              <w:jc w:val="both"/>
            </w:pPr>
            <w:r>
              <w:t>contractual</w:t>
            </w:r>
            <w:r>
              <w:rPr>
                <w:spacing w:val="-4"/>
              </w:rPr>
              <w:t xml:space="preserve"> </w:t>
            </w:r>
            <w:r>
              <w:rPr>
                <w:spacing w:val="-2"/>
              </w:rPr>
              <w:t>obligations,</w:t>
            </w:r>
          </w:p>
          <w:p w:rsidR="008D0E85" w:rsidRDefault="00F33F7D">
            <w:pPr>
              <w:pStyle w:val="TableParagraph"/>
              <w:numPr>
                <w:ilvl w:val="0"/>
                <w:numId w:val="25"/>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8D0E85" w:rsidRDefault="00F33F7D">
            <w:pPr>
              <w:pStyle w:val="TableParagraph"/>
              <w:numPr>
                <w:ilvl w:val="0"/>
                <w:numId w:val="25"/>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8D0E85" w:rsidRDefault="00F33F7D">
            <w:pPr>
              <w:pStyle w:val="TableParagraph"/>
              <w:numPr>
                <w:ilvl w:val="0"/>
                <w:numId w:val="25"/>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8D0E85" w:rsidRDefault="00F33F7D">
            <w:pPr>
              <w:pStyle w:val="TableParagraph"/>
              <w:numPr>
                <w:ilvl w:val="0"/>
                <w:numId w:val="25"/>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w:t>
            </w:r>
            <w:r>
              <w:t>ager’s</w:t>
            </w:r>
            <w:r>
              <w:rPr>
                <w:spacing w:val="-14"/>
              </w:rPr>
              <w:t xml:space="preserve"> </w:t>
            </w:r>
            <w:r>
              <w:t>certificate;</w:t>
            </w:r>
          </w:p>
          <w:p w:rsidR="008D0E85" w:rsidRDefault="00F33F7D">
            <w:pPr>
              <w:pStyle w:val="TableParagraph"/>
              <w:numPr>
                <w:ilvl w:val="0"/>
                <w:numId w:val="25"/>
              </w:numPr>
              <w:tabs>
                <w:tab w:val="left" w:pos="828"/>
                <w:tab w:val="left" w:pos="1012"/>
              </w:tabs>
              <w:spacing w:before="240"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3"/>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8D0E85" w:rsidRDefault="00F33F7D">
            <w:pPr>
              <w:pStyle w:val="TableParagraph"/>
              <w:numPr>
                <w:ilvl w:val="0"/>
                <w:numId w:val="25"/>
              </w:numPr>
              <w:tabs>
                <w:tab w:val="left" w:pos="828"/>
                <w:tab w:val="left" w:pos="1012"/>
              </w:tabs>
              <w:spacing w:before="238" w:line="266" w:lineRule="auto"/>
              <w:ind w:right="109"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w:t>
            </w:r>
            <w:r>
              <w:rPr>
                <w:spacing w:val="-4"/>
              </w:rPr>
              <w:t xml:space="preserve"> </w:t>
            </w:r>
            <w:r>
              <w:t>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acceleration of the works within a reasonable peri</w:t>
            </w:r>
            <w:r>
              <w:t xml:space="preserve">od of time determined by the Project </w:t>
            </w:r>
            <w:r>
              <w:rPr>
                <w:spacing w:val="-2"/>
              </w:rPr>
              <w:t>Manager;</w:t>
            </w:r>
          </w:p>
          <w:p w:rsidR="008D0E85" w:rsidRDefault="00F33F7D">
            <w:pPr>
              <w:pStyle w:val="TableParagraph"/>
              <w:numPr>
                <w:ilvl w:val="0"/>
                <w:numId w:val="25"/>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8D0E85" w:rsidRDefault="00F33F7D">
            <w:pPr>
              <w:pStyle w:val="TableParagraph"/>
              <w:numPr>
                <w:ilvl w:val="0"/>
                <w:numId w:val="25"/>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8D0E85" w:rsidRDefault="00F33F7D">
            <w:pPr>
              <w:pStyle w:val="TableParagraph"/>
              <w:numPr>
                <w:ilvl w:val="0"/>
                <w:numId w:val="25"/>
              </w:numPr>
              <w:tabs>
                <w:tab w:val="left" w:pos="828"/>
                <w:tab w:val="left" w:pos="1012"/>
              </w:tabs>
              <w:spacing w:before="117"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7"/>
              </w:rPr>
              <w:t xml:space="preserve"> </w:t>
            </w:r>
            <w:r>
              <w:rPr>
                <w:spacing w:val="-2"/>
              </w:rPr>
              <w:t>or</w:t>
            </w:r>
            <w:r>
              <w:rPr>
                <w:spacing w:val="-7"/>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8D0E85" w:rsidRDefault="00F33F7D">
            <w:pPr>
              <w:pStyle w:val="TableParagraph"/>
              <w:numPr>
                <w:ilvl w:val="0"/>
                <w:numId w:val="25"/>
              </w:numPr>
              <w:tabs>
                <w:tab w:val="left" w:pos="828"/>
                <w:tab w:val="left" w:pos="1012"/>
              </w:tabs>
              <w:spacing w:before="118" w:line="266" w:lineRule="auto"/>
              <w:ind w:right="111"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8D0E85">
        <w:trPr>
          <w:trHeight w:val="1080"/>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8D0E85">
        <w:trPr>
          <w:trHeight w:val="80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5"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r w:rsidR="008D0E85">
        <w:trPr>
          <w:trHeight w:val="1425"/>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p w:rsidR="008D0E85" w:rsidRDefault="00F33F7D">
            <w:pPr>
              <w:pStyle w:val="TableParagraph"/>
              <w:spacing w:before="95"/>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8D0E85" w:rsidRDefault="008D0E85">
      <w:pPr>
        <w:pStyle w:val="TableParagrap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507"/>
        </w:trPr>
        <w:tc>
          <w:tcPr>
            <w:tcW w:w="1729" w:type="dxa"/>
            <w:vMerge w:val="restart"/>
          </w:tcPr>
          <w:p w:rsidR="008D0E85" w:rsidRDefault="00F33F7D">
            <w:pPr>
              <w:pStyle w:val="TableParagraph"/>
              <w:tabs>
                <w:tab w:val="left" w:pos="1304"/>
              </w:tabs>
              <w:spacing w:line="273" w:lineRule="auto"/>
              <w:ind w:left="470" w:right="95" w:hanging="360"/>
            </w:pPr>
            <w:bookmarkStart w:id="185" w:name="_bookmark79"/>
            <w:bookmarkEnd w:id="185"/>
            <w:r>
              <w:rPr>
                <w:spacing w:val="-2"/>
              </w:rPr>
              <w:t>73.Fraud</w:t>
            </w:r>
            <w:r>
              <w:tab/>
            </w:r>
            <w:r>
              <w:rPr>
                <w:spacing w:val="-4"/>
              </w:rPr>
              <w:t xml:space="preserve">and </w:t>
            </w:r>
            <w:r>
              <w:rPr>
                <w:spacing w:val="-2"/>
              </w:rPr>
              <w:t>Corruption</w:t>
            </w:r>
          </w:p>
        </w:tc>
        <w:tc>
          <w:tcPr>
            <w:tcW w:w="7837" w:type="dxa"/>
          </w:tcPr>
          <w:p w:rsidR="008D0E85" w:rsidRDefault="00F33F7D">
            <w:pPr>
              <w:pStyle w:val="TableParagraph"/>
              <w:spacing w:before="121"/>
              <w:ind w:left="542" w:right="88" w:hanging="433"/>
              <w:jc w:val="both"/>
            </w:pPr>
            <w:r>
              <w:t>73.1</w:t>
            </w:r>
            <w:r>
              <w:rPr>
                <w:spacing w:val="-12"/>
              </w:rPr>
              <w:t xml:space="preserve"> </w:t>
            </w:r>
            <w:r>
              <w:t>If</w:t>
            </w:r>
            <w:r>
              <w:rPr>
                <w:spacing w:val="-13"/>
              </w:rPr>
              <w:t xml:space="preserve"> </w:t>
            </w:r>
            <w:r>
              <w:t>the</w:t>
            </w:r>
            <w:r>
              <w:rPr>
                <w:spacing w:val="-10"/>
              </w:rPr>
              <w:t xml:space="preserve"> </w:t>
            </w:r>
            <w:r>
              <w:t>Employer</w:t>
            </w:r>
            <w:r>
              <w:rPr>
                <w:spacing w:val="-2"/>
              </w:rPr>
              <w:t xml:space="preserve"> </w:t>
            </w:r>
            <w:r>
              <w:t>determines</w:t>
            </w:r>
            <w:r>
              <w:rPr>
                <w:spacing w:val="-8"/>
              </w:rPr>
              <w:t xml:space="preserve"> </w:t>
            </w:r>
            <w:r>
              <w:t>that</w:t>
            </w:r>
            <w:r>
              <w:rPr>
                <w:spacing w:val="-11"/>
              </w:rPr>
              <w:t xml:space="preserve"> </w:t>
            </w:r>
            <w:r>
              <w:t>the</w:t>
            </w:r>
            <w:r>
              <w:rPr>
                <w:spacing w:val="-10"/>
              </w:rPr>
              <w:t xml:space="preserve"> </w:t>
            </w:r>
            <w:r>
              <w:t>Contractor</w:t>
            </w:r>
            <w:r>
              <w:rPr>
                <w:spacing w:val="-6"/>
              </w:rPr>
              <w:t xml:space="preserve"> </w:t>
            </w:r>
            <w:r>
              <w:t>has</w:t>
            </w:r>
            <w:r>
              <w:rPr>
                <w:spacing w:val="-8"/>
              </w:rPr>
              <w:t xml:space="preserve"> </w:t>
            </w:r>
            <w:r>
              <w:t>engaged</w:t>
            </w:r>
            <w:r>
              <w:rPr>
                <w:spacing w:val="-8"/>
              </w:rPr>
              <w:t xml:space="preserve"> </w:t>
            </w:r>
            <w:r>
              <w:t>in</w:t>
            </w:r>
            <w:r>
              <w:rPr>
                <w:spacing w:val="-8"/>
              </w:rPr>
              <w:t xml:space="preserve"> </w:t>
            </w:r>
            <w:r>
              <w:t>corrupt, 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8D0E85">
        <w:trPr>
          <w:trHeight w:val="777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GCC</w:t>
            </w:r>
            <w:r>
              <w:rPr>
                <w:spacing w:val="-12"/>
              </w:rPr>
              <w:t xml:space="preserve"> </w:t>
            </w:r>
            <w:r>
              <w:t>Clause</w:t>
            </w:r>
            <w:r>
              <w:rPr>
                <w:spacing w:val="-14"/>
              </w:rPr>
              <w:t xml:space="preserve"> </w:t>
            </w:r>
            <w:r>
              <w:t>15.</w:t>
            </w:r>
          </w:p>
          <w:p w:rsidR="008D0E85" w:rsidRDefault="00F33F7D">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8D0E85" w:rsidRDefault="00F33F7D">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8D0E85" w:rsidRDefault="00F33F7D">
            <w:pPr>
              <w:pStyle w:val="TableParagraph"/>
              <w:numPr>
                <w:ilvl w:val="0"/>
                <w:numId w:val="3"/>
              </w:numPr>
              <w:tabs>
                <w:tab w:val="left" w:pos="946"/>
                <w:tab w:val="left" w:pos="1079"/>
              </w:tabs>
              <w:spacing w:before="119" w:line="242" w:lineRule="auto"/>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8D0E85" w:rsidRDefault="00F33F7D">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w:t>
            </w:r>
            <w:r>
              <w:t>ies designed to achieve an improper purpose, including to influence</w:t>
            </w:r>
            <w:r>
              <w:rPr>
                <w:spacing w:val="40"/>
              </w:rPr>
              <w:t xml:space="preserve"> </w:t>
            </w:r>
            <w:r>
              <w:t>improperly the actions of another party;</w:t>
            </w:r>
          </w:p>
          <w:p w:rsidR="008D0E85" w:rsidRDefault="00F33F7D">
            <w:pPr>
              <w:pStyle w:val="TableParagraph"/>
              <w:numPr>
                <w:ilvl w:val="0"/>
                <w:numId w:val="3"/>
              </w:numPr>
              <w:tabs>
                <w:tab w:val="left" w:pos="1076"/>
                <w:tab w:val="left" w:pos="1079"/>
              </w:tabs>
              <w:spacing w:before="124"/>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0"/>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8D0E85" w:rsidRDefault="00F33F7D">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8D0E85" w:rsidRDefault="00F33F7D">
            <w:pPr>
              <w:pStyle w:val="TableParagraph"/>
              <w:tabs>
                <w:tab w:val="left" w:pos="3115"/>
                <w:tab w:val="left" w:pos="4569"/>
                <w:tab w:val="left" w:pos="5486"/>
                <w:tab w:val="left" w:pos="6988"/>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w:t>
            </w:r>
            <w:r>
              <w:rPr>
                <w:spacing w:val="-2"/>
              </w:rPr>
              <w:t>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 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7"/>
              </w:rPr>
              <w:t xml:space="preserve"> </w:t>
            </w:r>
            <w:r>
              <w:t>from pursuing the investigation; or</w:t>
            </w:r>
          </w:p>
          <w:p w:rsidR="008D0E85" w:rsidRDefault="00F33F7D">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8D0E85">
        <w:trPr>
          <w:trHeight w:val="2611"/>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6" w:right="139" w:hanging="452"/>
            </w:pPr>
            <w:r>
              <w:rPr>
                <w:color w:val="000000"/>
                <w:spacing w:val="-2"/>
                <w:highlight w:val="yellow"/>
              </w:rPr>
              <w:t>73.3</w:t>
            </w:r>
            <w:r>
              <w:rPr>
                <w:color w:val="000000"/>
                <w:spacing w:val="-1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8D0E85" w:rsidRDefault="00F33F7D">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9"/>
                <w:highlight w:val="yellow"/>
              </w:rPr>
              <w:t xml:space="preserve"> </w:t>
            </w:r>
            <w:r>
              <w:rPr>
                <w:color w:val="000000"/>
                <w:spacing w:val="-2"/>
                <w:highlight w:val="yellow"/>
              </w:rPr>
              <w:t>received</w:t>
            </w:r>
            <w:r>
              <w:rPr>
                <w:color w:val="000000"/>
                <w:spacing w:val="-6"/>
                <w:highlight w:val="yellow"/>
              </w:rPr>
              <w:t xml:space="preserve"> </w:t>
            </w:r>
            <w:r>
              <w:rPr>
                <w:color w:val="000000"/>
                <w:spacing w:val="-2"/>
                <w:highlight w:val="yellow"/>
              </w:rPr>
              <w:t>from</w:t>
            </w:r>
            <w:r>
              <w:rPr>
                <w:color w:val="000000"/>
                <w:spacing w:val="-9"/>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8D0E85" w:rsidRDefault="00F33F7D">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8D0E85" w:rsidRDefault="00F33F7D">
            <w:pPr>
              <w:pStyle w:val="TableParagraph"/>
              <w:numPr>
                <w:ilvl w:val="0"/>
                <w:numId w:val="2"/>
              </w:numPr>
              <w:tabs>
                <w:tab w:val="left" w:pos="1096"/>
              </w:tabs>
              <w:spacing w:before="121"/>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8D0E85" w:rsidRDefault="00F33F7D">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8D0E85" w:rsidRDefault="00F33F7D">
            <w:pPr>
              <w:pStyle w:val="TableParagraph"/>
              <w:numPr>
                <w:ilvl w:val="0"/>
                <w:numId w:val="2"/>
              </w:numPr>
              <w:tabs>
                <w:tab w:val="left" w:pos="1025"/>
              </w:tabs>
              <w:spacing w:before="116"/>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8D0E85">
        <w:trPr>
          <w:trHeight w:val="878"/>
        </w:trPr>
        <w:tc>
          <w:tcPr>
            <w:tcW w:w="1729" w:type="dxa"/>
          </w:tcPr>
          <w:p w:rsidR="008D0E85" w:rsidRDefault="00F33F7D">
            <w:pPr>
              <w:pStyle w:val="TableParagraph"/>
              <w:tabs>
                <w:tab w:val="left" w:pos="1113"/>
              </w:tabs>
              <w:spacing w:line="273" w:lineRule="auto"/>
              <w:ind w:left="470" w:right="94" w:hanging="360"/>
            </w:pPr>
            <w:bookmarkStart w:id="186" w:name="_bookmark80"/>
            <w:bookmarkEnd w:id="186"/>
            <w:r>
              <w:rPr>
                <w:spacing w:val="-4"/>
              </w:rPr>
              <w:t>74.</w:t>
            </w:r>
            <w:r>
              <w:tab/>
            </w:r>
            <w:r>
              <w:tab/>
            </w:r>
            <w:r>
              <w:rPr>
                <w:spacing w:val="-4"/>
              </w:rPr>
              <w:t xml:space="preserve">Black </w:t>
            </w:r>
            <w:r>
              <w:rPr>
                <w:spacing w:val="-2"/>
              </w:rPr>
              <w:t>Listing</w:t>
            </w:r>
          </w:p>
        </w:tc>
        <w:tc>
          <w:tcPr>
            <w:tcW w:w="7837" w:type="dxa"/>
          </w:tcPr>
          <w:p w:rsidR="008D0E85" w:rsidRDefault="00F33F7D">
            <w:pPr>
              <w:pStyle w:val="TableParagraph"/>
              <w:spacing w:before="121"/>
              <w:ind w:left="484" w:hanging="361"/>
            </w:pPr>
            <w:r>
              <w:t>74.1</w:t>
            </w:r>
            <w:r>
              <w:rPr>
                <w:spacing w:val="3"/>
              </w:rPr>
              <w:t xml:space="preserve"> </w:t>
            </w:r>
            <w:r>
              <w:t>Without</w:t>
            </w:r>
            <w:r>
              <w:rPr>
                <w:spacing w:val="4"/>
              </w:rPr>
              <w:t xml:space="preserve"> </w:t>
            </w:r>
            <w:r>
              <w:t>prejudice</w:t>
            </w:r>
            <w:r>
              <w:rPr>
                <w:spacing w:val="2"/>
              </w:rPr>
              <w:t xml:space="preserve"> </w:t>
            </w:r>
            <w:r>
              <w:t>to</w:t>
            </w:r>
            <w:r>
              <w:rPr>
                <w:spacing w:val="-1"/>
              </w:rPr>
              <w:t xml:space="preserve"> </w:t>
            </w:r>
            <w:r>
              <w:t>any</w:t>
            </w:r>
            <w:r>
              <w:rPr>
                <w:spacing w:val="3"/>
              </w:rPr>
              <w:t xml:space="preserve"> </w:t>
            </w:r>
            <w:r>
              <w:t>other</w:t>
            </w:r>
            <w:r>
              <w:rPr>
                <w:spacing w:val="3"/>
              </w:rPr>
              <w:t xml:space="preserve"> </w:t>
            </w:r>
            <w:r>
              <w:t>rights</w:t>
            </w:r>
            <w:r>
              <w:rPr>
                <w:spacing w:val="4"/>
              </w:rPr>
              <w:t xml:space="preserve"> </w:t>
            </w:r>
            <w:r>
              <w:t>of</w:t>
            </w:r>
            <w:r>
              <w:rPr>
                <w:spacing w:val="2"/>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5"/>
              </w:rPr>
              <w:t xml:space="preserve"> </w:t>
            </w:r>
            <w:r>
              <w:rPr>
                <w:spacing w:val="-4"/>
              </w:rPr>
              <w:t>GoN,</w:t>
            </w:r>
          </w:p>
          <w:p w:rsidR="008D0E85" w:rsidRDefault="00F33F7D">
            <w:pPr>
              <w:pStyle w:val="TableParagraph"/>
              <w:spacing w:line="250" w:lineRule="exact"/>
              <w:ind w:left="484"/>
            </w:pPr>
            <w:r>
              <w:t>Public</w:t>
            </w:r>
            <w:r>
              <w:rPr>
                <w:spacing w:val="40"/>
              </w:rPr>
              <w:t xml:space="preserve"> </w:t>
            </w:r>
            <w:r>
              <w:t>Procurement</w:t>
            </w:r>
            <w:r>
              <w:rPr>
                <w:spacing w:val="74"/>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3"/>
              </w:rPr>
              <w:t xml:space="preserve"> </w:t>
            </w:r>
            <w:r>
              <w:t>or</w:t>
            </w:r>
            <w:r>
              <w:rPr>
                <w:spacing w:val="-9"/>
              </w:rPr>
              <w:t xml:space="preserve"> </w:t>
            </w:r>
            <w:r>
              <w:t>contractor</w:t>
            </w:r>
            <w:r>
              <w:rPr>
                <w:spacing w:val="-8"/>
              </w:rPr>
              <w:t xml:space="preserve"> </w:t>
            </w:r>
            <w:r>
              <w:t>for</w:t>
            </w:r>
            <w:r>
              <w:rPr>
                <w:spacing w:val="-9"/>
              </w:rPr>
              <w:t xml:space="preserve"> </w:t>
            </w:r>
            <w:r>
              <w:t>its</w:t>
            </w:r>
            <w:r>
              <w:rPr>
                <w:spacing w:val="-11"/>
              </w:rPr>
              <w:t xml:space="preserve"> </w:t>
            </w:r>
            <w:r>
              <w:t>conduct</w:t>
            </w:r>
            <w:r>
              <w:rPr>
                <w:spacing w:val="-10"/>
              </w:rPr>
              <w:t xml:space="preserve"> </w:t>
            </w:r>
            <w:r>
              <w:t>for</w:t>
            </w:r>
            <w:r>
              <w:rPr>
                <w:spacing w:val="-11"/>
              </w:rPr>
              <w:t xml:space="preserve"> </w:t>
            </w:r>
            <w:r>
              <w:t>a</w:t>
            </w:r>
            <w:r>
              <w:rPr>
                <w:spacing w:val="-9"/>
              </w:rPr>
              <w:t xml:space="preserve"> </w:t>
            </w:r>
            <w:r>
              <w:t>period</w:t>
            </w:r>
            <w:r>
              <w:rPr>
                <w:spacing w:val="-11"/>
              </w:rPr>
              <w:t xml:space="preserve"> </w:t>
            </w:r>
            <w:r>
              <w:rPr>
                <w:spacing w:val="-5"/>
              </w:rPr>
              <w:t>of</w:t>
            </w:r>
          </w:p>
        </w:tc>
      </w:tr>
    </w:tbl>
    <w:p w:rsidR="008D0E85" w:rsidRDefault="008D0E85">
      <w:pPr>
        <w:pStyle w:val="TableParagraph"/>
        <w:spacing w:line="250"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2515"/>
        </w:trPr>
        <w:tc>
          <w:tcPr>
            <w:tcW w:w="1729" w:type="dxa"/>
          </w:tcPr>
          <w:p w:rsidR="008D0E85" w:rsidRDefault="008D0E85">
            <w:pPr>
              <w:pStyle w:val="TableParagraph"/>
            </w:pPr>
          </w:p>
        </w:tc>
        <w:tc>
          <w:tcPr>
            <w:tcW w:w="7837" w:type="dxa"/>
          </w:tcPr>
          <w:p w:rsidR="008D0E85" w:rsidRDefault="00F33F7D">
            <w:pPr>
              <w:pStyle w:val="TableParagraph"/>
              <w:spacing w:before="1"/>
              <w:ind w:left="484" w:right="98"/>
              <w:jc w:val="both"/>
            </w:pPr>
            <w:r>
              <w:t>one (1) to three (3) years on the following grounds and seriousness of the act committed by the bidder or contractor:</w:t>
            </w:r>
          </w:p>
          <w:p w:rsidR="008D0E85" w:rsidRDefault="00F33F7D">
            <w:pPr>
              <w:pStyle w:val="TableParagraph"/>
              <w:numPr>
                <w:ilvl w:val="0"/>
                <w:numId w:val="24"/>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6"/>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3"/>
              </w:rPr>
              <w:t xml:space="preserve"> </w:t>
            </w:r>
            <w:r>
              <w:t>of</w:t>
            </w:r>
            <w:r>
              <w:rPr>
                <w:spacing w:val="-14"/>
              </w:rPr>
              <w:t xml:space="preserve"> </w:t>
            </w:r>
            <w:r>
              <w:t>the</w:t>
            </w:r>
            <w:r>
              <w:rPr>
                <w:spacing w:val="-14"/>
              </w:rPr>
              <w:t xml:space="preserve"> </w:t>
            </w:r>
            <w:r>
              <w:t>specified</w:t>
            </w:r>
            <w:r>
              <w:rPr>
                <w:spacing w:val="-13"/>
              </w:rPr>
              <w:t xml:space="preserve"> </w:t>
            </w:r>
            <w:r>
              <w:t>quality</w:t>
            </w:r>
            <w:r>
              <w:rPr>
                <w:spacing w:val="-14"/>
              </w:rPr>
              <w:t xml:space="preserve"> </w:t>
            </w:r>
            <w:r>
              <w:t>as</w:t>
            </w:r>
            <w:r>
              <w:rPr>
                <w:spacing w:val="-14"/>
              </w:rPr>
              <w:t xml:space="preserve"> </w:t>
            </w:r>
            <w:r>
              <w:t>per</w:t>
            </w:r>
            <w:r>
              <w:rPr>
                <w:spacing w:val="-14"/>
              </w:rPr>
              <w:t xml:space="preserve"> </w:t>
            </w:r>
            <w:r>
              <w:t>the</w:t>
            </w:r>
            <w:r>
              <w:rPr>
                <w:spacing w:val="-13"/>
              </w:rPr>
              <w:t xml:space="preserve"> </w:t>
            </w:r>
            <w:r>
              <w:rPr>
                <w:spacing w:val="-2"/>
              </w:rPr>
              <w:t>contract.</w:t>
            </w:r>
          </w:p>
          <w:p w:rsidR="008D0E85" w:rsidRDefault="00F33F7D">
            <w:pPr>
              <w:pStyle w:val="TableParagraph"/>
              <w:numPr>
                <w:ilvl w:val="0"/>
                <w:numId w:val="24"/>
              </w:numPr>
              <w:tabs>
                <w:tab w:val="left" w:pos="484"/>
                <w:tab w:val="left" w:pos="702"/>
              </w:tabs>
              <w:spacing w:before="107"/>
              <w:ind w:right="105"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8D0E85" w:rsidRDefault="00F33F7D">
            <w:pPr>
              <w:pStyle w:val="TableParagraph"/>
              <w:numPr>
                <w:ilvl w:val="0"/>
                <w:numId w:val="24"/>
              </w:numPr>
              <w:tabs>
                <w:tab w:val="left" w:pos="484"/>
                <w:tab w:val="left" w:pos="736"/>
              </w:tabs>
              <w:spacing w:line="250" w:lineRule="exact"/>
              <w:ind w:right="108" w:hanging="92"/>
              <w:jc w:val="both"/>
            </w:pPr>
            <w:r>
              <w:t>If it is established that the Contractor has engaged in corrupt or fraudulent practices in competing for or in executing the</w:t>
            </w:r>
            <w:r>
              <w:rPr>
                <w:spacing w:val="-5"/>
              </w:rPr>
              <w:t xml:space="preserve"> </w:t>
            </w:r>
            <w:r>
              <w:t>Contract.</w:t>
            </w:r>
          </w:p>
        </w:tc>
      </w:tr>
      <w:tr w:rsidR="008D0E85">
        <w:trPr>
          <w:trHeight w:val="1761"/>
        </w:trPr>
        <w:tc>
          <w:tcPr>
            <w:tcW w:w="1729" w:type="dxa"/>
            <w:vMerge w:val="restart"/>
          </w:tcPr>
          <w:p w:rsidR="008D0E85" w:rsidRDefault="00F33F7D">
            <w:pPr>
              <w:pStyle w:val="TableParagraph"/>
              <w:tabs>
                <w:tab w:val="left" w:pos="853"/>
              </w:tabs>
              <w:spacing w:before="1" w:line="273" w:lineRule="auto"/>
              <w:ind w:left="470" w:right="101" w:hanging="360"/>
            </w:pPr>
            <w:bookmarkStart w:id="187" w:name="_bookmark81"/>
            <w:bookmarkEnd w:id="187"/>
            <w:r>
              <w:rPr>
                <w:spacing w:val="-4"/>
              </w:rPr>
              <w:t>7</w:t>
            </w:r>
            <w:r>
              <w:rPr>
                <w:spacing w:val="-4"/>
              </w:rPr>
              <w:t>5.</w:t>
            </w:r>
            <w:r>
              <w:tab/>
            </w:r>
            <w:r>
              <w:tab/>
            </w:r>
            <w:r>
              <w:rPr>
                <w:spacing w:val="-4"/>
              </w:rPr>
              <w:t xml:space="preserve">Payment upon </w:t>
            </w:r>
            <w:r>
              <w:rPr>
                <w:spacing w:val="-2"/>
              </w:rPr>
              <w:t>Termination</w:t>
            </w:r>
          </w:p>
        </w:tc>
        <w:tc>
          <w:tcPr>
            <w:tcW w:w="7837" w:type="dxa"/>
          </w:tcPr>
          <w:p w:rsidR="008D0E85" w:rsidRDefault="00F33F7D">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w:t>
            </w:r>
            <w:r>
              <w:t>t payable</w:t>
            </w:r>
            <w:r>
              <w:rPr>
                <w:spacing w:val="-4"/>
              </w:rPr>
              <w:t xml:space="preserve"> </w:t>
            </w:r>
            <w:r>
              <w:t>to</w:t>
            </w:r>
            <w:r>
              <w:rPr>
                <w:spacing w:val="-7"/>
              </w:rPr>
              <w:t xml:space="preserve"> </w:t>
            </w:r>
            <w:r>
              <w:t>the Employer.</w:t>
            </w:r>
          </w:p>
        </w:tc>
      </w:tr>
      <w:tr w:rsidR="008D0E85">
        <w:trPr>
          <w:trHeight w:val="175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8D0E85">
        <w:trPr>
          <w:trHeight w:val="3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8D0E85" w:rsidRDefault="00F33F7D">
            <w:pPr>
              <w:pStyle w:val="TableParagraph"/>
              <w:numPr>
                <w:ilvl w:val="0"/>
                <w:numId w:val="1"/>
              </w:numPr>
              <w:tabs>
                <w:tab w:val="left" w:pos="635"/>
              </w:tabs>
              <w:spacing w:before="155" w:line="259" w:lineRule="auto"/>
              <w:ind w:right="108"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2"/>
              </w:rPr>
              <w:t xml:space="preserve"> </w:t>
            </w:r>
            <w:r>
              <w:t>the</w:t>
            </w:r>
            <w:r>
              <w:rPr>
                <w:spacing w:val="-5"/>
              </w:rPr>
              <w:t xml:space="preserve"> </w:t>
            </w:r>
            <w:r>
              <w:t>costs of</w:t>
            </w:r>
            <w:r>
              <w:rPr>
                <w:spacing w:val="-1"/>
              </w:rPr>
              <w:t xml:space="preserve"> </w:t>
            </w:r>
            <w:r>
              <w:t>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8D0E85" w:rsidRDefault="00F33F7D">
            <w:pPr>
              <w:pStyle w:val="TableParagraph"/>
              <w:numPr>
                <w:ilvl w:val="0"/>
                <w:numId w:val="1"/>
              </w:numPr>
              <w:tabs>
                <w:tab w:val="left" w:pos="655"/>
              </w:tabs>
              <w:spacing w:before="160" w:line="259" w:lineRule="auto"/>
              <w:ind w:right="103" w:firstLine="0"/>
              <w:jc w:val="both"/>
            </w:pPr>
            <w:r>
              <w:t>recover from the Contractor any losses and damages incurred by the Employer and any extra costs of completing the</w:t>
            </w:r>
            <w:r>
              <w:rPr>
                <w:spacing w:val="-1"/>
              </w:rPr>
              <w:t xml:space="preserve"> </w:t>
            </w:r>
            <w:r>
              <w:t>Works, after allowing for an</w:t>
            </w:r>
            <w:r>
              <w:t>y sum due</w:t>
            </w:r>
            <w:r>
              <w:rPr>
                <w:spacing w:val="-1"/>
              </w:rPr>
              <w:t xml:space="preserve"> </w:t>
            </w:r>
            <w:r>
              <w:t>to the Contractor, as Government dues. After recovering any such losses, damages and extra costs, the Employer shall pay any balance to the Contractor.</w:t>
            </w:r>
          </w:p>
          <w:p w:rsidR="008D0E85" w:rsidRDefault="00F33F7D">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8D0E85" w:rsidRDefault="00F33F7D">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8D0E85">
        <w:trPr>
          <w:trHeight w:val="998"/>
        </w:trPr>
        <w:tc>
          <w:tcPr>
            <w:tcW w:w="1729" w:type="dxa"/>
          </w:tcPr>
          <w:p w:rsidR="008D0E85" w:rsidRDefault="00F33F7D">
            <w:pPr>
              <w:pStyle w:val="TableParagraph"/>
              <w:spacing w:line="244" w:lineRule="exact"/>
              <w:ind w:left="110"/>
            </w:pPr>
            <w:bookmarkStart w:id="188" w:name="_bookmark82"/>
            <w:bookmarkEnd w:id="188"/>
            <w:r>
              <w:t>76.</w:t>
            </w:r>
            <w:r>
              <w:rPr>
                <w:spacing w:val="-2"/>
              </w:rPr>
              <w:t xml:space="preserve"> Property</w:t>
            </w:r>
          </w:p>
        </w:tc>
        <w:tc>
          <w:tcPr>
            <w:tcW w:w="7837" w:type="dxa"/>
          </w:tcPr>
          <w:p w:rsidR="008D0E85" w:rsidRDefault="00F33F7D">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r w:rsidR="008D0E85">
        <w:trPr>
          <w:trHeight w:val="1756"/>
        </w:trPr>
        <w:tc>
          <w:tcPr>
            <w:tcW w:w="1729" w:type="dxa"/>
          </w:tcPr>
          <w:p w:rsidR="008D0E85" w:rsidRDefault="00F33F7D">
            <w:pPr>
              <w:pStyle w:val="TableParagraph"/>
              <w:spacing w:line="273" w:lineRule="auto"/>
              <w:ind w:left="379" w:hanging="269"/>
            </w:pPr>
            <w:bookmarkStart w:id="189" w:name="_bookmark83"/>
            <w:bookmarkEnd w:id="189"/>
            <w:r>
              <w:t>77.Release</w:t>
            </w:r>
            <w:r>
              <w:rPr>
                <w:spacing w:val="35"/>
              </w:rPr>
              <w:t xml:space="preserve"> </w:t>
            </w:r>
            <w:r>
              <w:t xml:space="preserve">from </w:t>
            </w:r>
            <w:r>
              <w:rPr>
                <w:spacing w:val="-2"/>
              </w:rPr>
              <w:t>Performance</w:t>
            </w:r>
          </w:p>
        </w:tc>
        <w:tc>
          <w:tcPr>
            <w:tcW w:w="7837" w:type="dxa"/>
          </w:tcPr>
          <w:p w:rsidR="008D0E85" w:rsidRDefault="00F33F7D">
            <w:pPr>
              <w:pStyle w:val="TableParagraph"/>
              <w:spacing w:before="146" w:line="232" w:lineRule="auto"/>
              <w:ind w:left="542" w:right="96"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0"/>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8"/>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w:t>
            </w:r>
            <w:r>
              <w:t>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8D0E85" w:rsidRDefault="008D0E85">
      <w:pPr>
        <w:pStyle w:val="TableParagraph"/>
        <w:spacing w:line="232" w:lineRule="auto"/>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2251"/>
        </w:trPr>
        <w:tc>
          <w:tcPr>
            <w:tcW w:w="1729" w:type="dxa"/>
          </w:tcPr>
          <w:p w:rsidR="008D0E85" w:rsidRDefault="00F33F7D">
            <w:pPr>
              <w:pStyle w:val="TableParagraph"/>
              <w:tabs>
                <w:tab w:val="left" w:pos="618"/>
                <w:tab w:val="left" w:pos="1334"/>
              </w:tabs>
              <w:spacing w:line="278" w:lineRule="auto"/>
              <w:ind w:left="379" w:right="96" w:hanging="269"/>
            </w:pPr>
            <w:bookmarkStart w:id="190" w:name="_bookmark84"/>
            <w:bookmarkEnd w:id="190"/>
            <w:r>
              <w:rPr>
                <w:spacing w:val="-4"/>
              </w:rPr>
              <w:t>78.</w:t>
            </w:r>
            <w:r>
              <w:tab/>
            </w:r>
            <w:r>
              <w:tab/>
            </w:r>
            <w:r>
              <w:rPr>
                <w:spacing w:val="-2"/>
              </w:rPr>
              <w:t xml:space="preserve">Suspension </w:t>
            </w:r>
            <w:r>
              <w:rPr>
                <w:spacing w:val="-5"/>
              </w:rPr>
              <w:t>of</w:t>
            </w:r>
            <w:r>
              <w:tab/>
            </w:r>
            <w:r>
              <w:tab/>
            </w:r>
            <w:r>
              <w:rPr>
                <w:spacing w:val="-5"/>
              </w:rPr>
              <w:t>DP</w:t>
            </w:r>
          </w:p>
          <w:p w:rsidR="008D0E85" w:rsidRDefault="00F33F7D">
            <w:pPr>
              <w:pStyle w:val="TableParagraph"/>
              <w:spacing w:line="273" w:lineRule="auto"/>
              <w:ind w:left="379"/>
            </w:pPr>
            <w:r>
              <w:rPr>
                <w:spacing w:val="-2"/>
              </w:rPr>
              <w:t>Loan/Credit/ Grant</w:t>
            </w:r>
          </w:p>
        </w:tc>
        <w:tc>
          <w:tcPr>
            <w:tcW w:w="7837" w:type="dxa"/>
          </w:tcPr>
          <w:p w:rsidR="008D0E85" w:rsidRDefault="00F33F7D">
            <w:pPr>
              <w:pStyle w:val="TableParagraph"/>
              <w:numPr>
                <w:ilvl w:val="1"/>
                <w:numId w:val="23"/>
              </w:numPr>
              <w:tabs>
                <w:tab w:val="left" w:pos="534"/>
                <w:tab w:val="left" w:pos="542"/>
              </w:tabs>
              <w:spacing w:before="121"/>
              <w:ind w:right="102"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8D0E85" w:rsidRDefault="00F33F7D">
            <w:pPr>
              <w:pStyle w:val="TableParagraph"/>
              <w:numPr>
                <w:ilvl w:val="2"/>
                <w:numId w:val="23"/>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8D0E85" w:rsidRDefault="00F33F7D">
            <w:pPr>
              <w:pStyle w:val="TableParagraph"/>
              <w:numPr>
                <w:ilvl w:val="2"/>
                <w:numId w:val="23"/>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8D0E85">
        <w:trPr>
          <w:trHeight w:val="2011"/>
        </w:trPr>
        <w:tc>
          <w:tcPr>
            <w:tcW w:w="1729" w:type="dxa"/>
            <w:vMerge w:val="restart"/>
          </w:tcPr>
          <w:p w:rsidR="008D0E85" w:rsidRDefault="00F33F7D">
            <w:pPr>
              <w:pStyle w:val="TableParagraph"/>
              <w:spacing w:line="244" w:lineRule="exact"/>
              <w:ind w:left="110"/>
            </w:pPr>
            <w:bookmarkStart w:id="191" w:name="_bookmark85"/>
            <w:bookmarkEnd w:id="191"/>
            <w:r>
              <w:t>79.</w:t>
            </w:r>
            <w:r>
              <w:rPr>
                <w:spacing w:val="4"/>
              </w:rPr>
              <w:t xml:space="preserve"> </w:t>
            </w:r>
            <w:r>
              <w:rPr>
                <w:spacing w:val="-2"/>
              </w:rPr>
              <w:t>Eligibility</w:t>
            </w:r>
          </w:p>
        </w:tc>
        <w:tc>
          <w:tcPr>
            <w:tcW w:w="7837" w:type="dxa"/>
          </w:tcPr>
          <w:p w:rsidR="008D0E85" w:rsidRDefault="00F33F7D">
            <w:pPr>
              <w:pStyle w:val="TableParagraph"/>
              <w:spacing w:before="121"/>
              <w:ind w:left="585" w:right="95" w:hanging="476"/>
              <w:jc w:val="both"/>
            </w:pPr>
            <w:r>
              <w:t xml:space="preserve">79.1 The Contractor shall have the nationality of an eligible country as specified in Section V of the bidding document. The Contractor shall be deemed to have the nationality of a country if the Contractor is a citizen or is constituted, or incorporated, </w:t>
            </w:r>
            <w:r>
              <w:t>and operates in conformity with the provisions of the laws of that country. This criterion shall also apply to the determination of the nationality of proposed subcontractors or suppliers for any part of the Contract including related services.</w:t>
            </w:r>
          </w:p>
        </w:tc>
      </w:tr>
      <w:tr w:rsidR="008D0E85">
        <w:trPr>
          <w:trHeight w:val="1507"/>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w:t>
            </w:r>
            <w:r>
              <w:t>e Employer’s request, the Contractor may be required to provide evidence of the origin of materials, equipment, and services.</w:t>
            </w:r>
          </w:p>
        </w:tc>
      </w:tr>
      <w:tr w:rsidR="008D0E85">
        <w:trPr>
          <w:trHeight w:val="175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585" w:right="100" w:hanging="476"/>
              <w:jc w:val="both"/>
            </w:pPr>
            <w:r>
              <w:t>79.3 For purposes of GCC 79.2, “origin” means the place where the materials and equipment are mined, grown, produced, or manufac</w:t>
            </w:r>
            <w:r>
              <w:t>tured, and from which the services are provided. Materials and equipment are produced when, through manufacturing, processing, or substantial or major assembling of components, a commercially recognized product results that differs substantially in its bas</w:t>
            </w:r>
            <w:r>
              <w:t>ic characteristics or in purpose or utility from its components.</w:t>
            </w:r>
          </w:p>
        </w:tc>
      </w:tr>
      <w:tr w:rsidR="008D0E85">
        <w:trPr>
          <w:trHeight w:val="1363"/>
        </w:trPr>
        <w:tc>
          <w:tcPr>
            <w:tcW w:w="1729" w:type="dxa"/>
          </w:tcPr>
          <w:p w:rsidR="008D0E85" w:rsidRDefault="00F33F7D">
            <w:pPr>
              <w:pStyle w:val="TableParagraph"/>
              <w:tabs>
                <w:tab w:val="left" w:pos="1045"/>
              </w:tabs>
              <w:spacing w:line="273" w:lineRule="auto"/>
              <w:ind w:left="470" w:right="100" w:hanging="360"/>
            </w:pPr>
            <w:bookmarkStart w:id="192" w:name="_bookmark86"/>
            <w:bookmarkEnd w:id="192"/>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8D0E85" w:rsidRDefault="00F33F7D">
            <w:pPr>
              <w:pStyle w:val="TableParagraph"/>
              <w:spacing w:before="140"/>
              <w:ind w:left="585" w:right="8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8D0E85">
        <w:trPr>
          <w:trHeight w:val="3024"/>
        </w:trPr>
        <w:tc>
          <w:tcPr>
            <w:tcW w:w="1729" w:type="dxa"/>
          </w:tcPr>
          <w:p w:rsidR="008D0E85" w:rsidRDefault="00F33F7D">
            <w:pPr>
              <w:pStyle w:val="TableParagraph"/>
              <w:spacing w:line="276" w:lineRule="auto"/>
              <w:ind w:left="470" w:right="115" w:hanging="360"/>
            </w:pPr>
            <w:bookmarkStart w:id="193" w:name="_bookmark87"/>
            <w:bookmarkEnd w:id="193"/>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8D0E85" w:rsidRDefault="00F33F7D">
            <w:pPr>
              <w:pStyle w:val="TableParagraph"/>
              <w:spacing w:before="116"/>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8"/>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10"/>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shall not</w:t>
            </w:r>
            <w:r>
              <w:rPr>
                <w:spacing w:val="-6"/>
              </w:rPr>
              <w:t xml:space="preserve"> </w:t>
            </w:r>
            <w:r>
              <w:rPr>
                <w:spacing w:val="-2"/>
              </w:rPr>
              <w:t>deposit excavated material</w:t>
            </w:r>
            <w:r>
              <w:rPr>
                <w:spacing w:val="-4"/>
              </w:rPr>
              <w:t xml:space="preserve"> </w:t>
            </w:r>
            <w:r>
              <w:rPr>
                <w:spacing w:val="-2"/>
              </w:rPr>
              <w:t>on</w:t>
            </w:r>
            <w:r>
              <w:rPr>
                <w:spacing w:val="-11"/>
              </w:rPr>
              <w:t xml:space="preserve"> </w:t>
            </w:r>
            <w:r>
              <w:rPr>
                <w:spacing w:val="-2"/>
              </w:rPr>
              <w:t>land</w:t>
            </w:r>
            <w:r>
              <w:rPr>
                <w:spacing w:val="-6"/>
              </w:rPr>
              <w:t xml:space="preserve"> </w:t>
            </w:r>
            <w:r>
              <w:rPr>
                <w:spacing w:val="-2"/>
              </w:rPr>
              <w:t>in</w:t>
            </w:r>
            <w:r>
              <w:rPr>
                <w:spacing w:val="-6"/>
              </w:rPr>
              <w:t xml:space="preserve"> </w:t>
            </w:r>
            <w:r>
              <w:rPr>
                <w:spacing w:val="-2"/>
              </w:rPr>
              <w:t>Government or</w:t>
            </w:r>
            <w:r>
              <w:rPr>
                <w:spacing w:val="-4"/>
              </w:rPr>
              <w:t xml:space="preserve"> </w:t>
            </w:r>
            <w:r>
              <w:rPr>
                <w:spacing w:val="-2"/>
              </w:rPr>
              <w:t>private</w:t>
            </w:r>
            <w:r>
              <w:rPr>
                <w:spacing w:val="-8"/>
              </w:rPr>
              <w:t xml:space="preserve"> </w:t>
            </w:r>
            <w:r>
              <w:rPr>
                <w:spacing w:val="-2"/>
              </w:rPr>
              <w:t xml:space="preserve">ownership except </w:t>
            </w:r>
            <w:r>
              <w:t>as directed by the Proje</w:t>
            </w:r>
            <w:r>
              <w:t>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11"/>
              </w:rPr>
              <w:t xml:space="preserve"> </w:t>
            </w:r>
            <w:r>
              <w:rPr>
                <w:spacing w:val="-2"/>
              </w:rPr>
              <w:t>of</w:t>
            </w:r>
            <w:r>
              <w:rPr>
                <w:spacing w:val="-9"/>
              </w:rPr>
              <w:t xml:space="preserve"> </w:t>
            </w:r>
            <w:r>
              <w:rPr>
                <w:spacing w:val="-2"/>
              </w:rPr>
              <w:t>the</w:t>
            </w:r>
            <w:r>
              <w:rPr>
                <w:spacing w:val="-5"/>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8D0E85">
        <w:trPr>
          <w:trHeight w:val="878"/>
        </w:trPr>
        <w:tc>
          <w:tcPr>
            <w:tcW w:w="1729" w:type="dxa"/>
          </w:tcPr>
          <w:p w:rsidR="008D0E85" w:rsidRDefault="00F33F7D">
            <w:pPr>
              <w:pStyle w:val="TableParagraph"/>
              <w:tabs>
                <w:tab w:val="left" w:pos="1123"/>
              </w:tabs>
              <w:spacing w:line="273" w:lineRule="auto"/>
              <w:ind w:left="110" w:right="95"/>
            </w:pPr>
            <w:bookmarkStart w:id="194" w:name="_bookmark88"/>
            <w:bookmarkEnd w:id="194"/>
            <w:r>
              <w:rPr>
                <w:spacing w:val="-4"/>
              </w:rPr>
              <w:t>82.</w:t>
            </w:r>
            <w:r>
              <w:tab/>
            </w:r>
            <w:r>
              <w:rPr>
                <w:spacing w:val="-2"/>
              </w:rPr>
              <w:t>Local Taxation</w:t>
            </w:r>
          </w:p>
        </w:tc>
        <w:tc>
          <w:tcPr>
            <w:tcW w:w="7837" w:type="dxa"/>
          </w:tcPr>
          <w:p w:rsidR="008D0E85" w:rsidRDefault="00F33F7D">
            <w:pPr>
              <w:pStyle w:val="TableParagraph"/>
              <w:spacing w:before="116"/>
              <w:ind w:left="633" w:hanging="524"/>
            </w:pPr>
            <w:r>
              <w:t>82.1</w:t>
            </w:r>
            <w:r>
              <w:rPr>
                <w:spacing w:val="29"/>
              </w:rPr>
              <w:t xml:space="preserve"> </w:t>
            </w:r>
            <w:r>
              <w:t>The</w:t>
            </w:r>
            <w:r>
              <w:rPr>
                <w:spacing w:val="27"/>
              </w:rPr>
              <w:t xml:space="preserve"> </w:t>
            </w:r>
            <w:r>
              <w:t>prices</w:t>
            </w:r>
            <w:r>
              <w:rPr>
                <w:spacing w:val="29"/>
              </w:rPr>
              <w:t xml:space="preserve"> </w:t>
            </w:r>
            <w:r>
              <w:t>bid</w:t>
            </w:r>
            <w:r>
              <w:rPr>
                <w:spacing w:val="29"/>
              </w:rPr>
              <w:t xml:space="preserve"> </w:t>
            </w:r>
            <w:r>
              <w:t>by</w:t>
            </w:r>
            <w:r>
              <w:rPr>
                <w:spacing w:val="25"/>
              </w:rPr>
              <w:t xml:space="preserve"> </w:t>
            </w:r>
            <w:r>
              <w:t>the</w:t>
            </w:r>
            <w:r>
              <w:rPr>
                <w:spacing w:val="27"/>
              </w:rPr>
              <w:t xml:space="preserve"> </w:t>
            </w:r>
            <w:r>
              <w:t>Contractor</w:t>
            </w:r>
            <w:r>
              <w:rPr>
                <w:spacing w:val="32"/>
              </w:rPr>
              <w:t xml:space="preserve"> </w:t>
            </w:r>
            <w:r>
              <w:t>shall</w:t>
            </w:r>
            <w:r>
              <w:rPr>
                <w:spacing w:val="30"/>
              </w:rPr>
              <w:t xml:space="preserve"> </w:t>
            </w:r>
            <w:r>
              <w:t>include</w:t>
            </w:r>
            <w:r>
              <w:rPr>
                <w:spacing w:val="27"/>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1"/>
              </w:rPr>
              <w:t xml:space="preserve"> </w:t>
            </w:r>
            <w:r>
              <w:t>levied</w:t>
            </w:r>
            <w:r>
              <w:rPr>
                <w:spacing w:val="34"/>
              </w:rPr>
              <w:t xml:space="preserve"> </w:t>
            </w:r>
            <w:r>
              <w:rPr>
                <w:spacing w:val="-5"/>
              </w:rPr>
              <w:t>in</w:t>
            </w:r>
          </w:p>
          <w:p w:rsidR="008D0E85" w:rsidRDefault="00F33F7D">
            <w:pPr>
              <w:pStyle w:val="TableParagraph"/>
              <w:spacing w:line="250" w:lineRule="exact"/>
              <w:ind w:left="633"/>
            </w:pPr>
            <w:r>
              <w:t>accordance</w:t>
            </w:r>
            <w:r>
              <w:rPr>
                <w:spacing w:val="-14"/>
              </w:rPr>
              <w:t xml:space="preserve"> </w:t>
            </w:r>
            <w:r>
              <w:t>to</w:t>
            </w:r>
            <w:r>
              <w:rPr>
                <w:spacing w:val="-14"/>
              </w:rPr>
              <w:t xml:space="preserve"> </w:t>
            </w:r>
            <w:r>
              <w:t>the</w:t>
            </w:r>
            <w:r>
              <w:rPr>
                <w:spacing w:val="-10"/>
              </w:rPr>
              <w:t xml:space="preserve"> </w:t>
            </w:r>
            <w:r>
              <w:t>laws</w:t>
            </w:r>
            <w:r>
              <w:rPr>
                <w:spacing w:val="-9"/>
              </w:rPr>
              <w:t xml:space="preserve"> </w:t>
            </w:r>
            <w:r>
              <w:t>and</w:t>
            </w:r>
            <w:r>
              <w:rPr>
                <w:spacing w:val="-14"/>
              </w:rPr>
              <w:t xml:space="preserve"> </w:t>
            </w:r>
            <w:r>
              <w:t>regulations</w:t>
            </w:r>
            <w:r>
              <w:rPr>
                <w:spacing w:val="-3"/>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4"/>
              </w:rPr>
              <w:t xml:space="preserve"> </w:t>
            </w:r>
            <w:r>
              <w:t>date</w:t>
            </w:r>
            <w:r>
              <w:rPr>
                <w:spacing w:val="-2"/>
              </w:rPr>
              <w:t xml:space="preserve"> </w:t>
            </w:r>
            <w:r>
              <w:t>for</w:t>
            </w:r>
            <w:r>
              <w:rPr>
                <w:spacing w:val="7"/>
              </w:rPr>
              <w:t xml:space="preserve"> </w:t>
            </w:r>
            <w:r>
              <w:t>submissions</w:t>
            </w:r>
            <w:r>
              <w:rPr>
                <w:spacing w:val="5"/>
              </w:rPr>
              <w:t xml:space="preserve"> </w:t>
            </w:r>
            <w:r>
              <w:t>of</w:t>
            </w:r>
            <w:r>
              <w:rPr>
                <w:spacing w:val="3"/>
              </w:rPr>
              <w:t xml:space="preserve"> </w:t>
            </w:r>
            <w:r>
              <w:t>Bids</w:t>
            </w:r>
            <w:r>
              <w:rPr>
                <w:spacing w:val="5"/>
              </w:rPr>
              <w:t xml:space="preserve"> </w:t>
            </w:r>
            <w:r>
              <w:t>on</w:t>
            </w:r>
            <w:r>
              <w:rPr>
                <w:spacing w:val="1"/>
              </w:rPr>
              <w:t xml:space="preserve"> </w:t>
            </w:r>
            <w:r>
              <w:t>the</w:t>
            </w:r>
            <w:r>
              <w:rPr>
                <w:spacing w:val="1"/>
              </w:rPr>
              <w:t xml:space="preserve"> </w:t>
            </w:r>
            <w:r>
              <w:t>Contractor’s</w:t>
            </w:r>
            <w:r>
              <w:rPr>
                <w:spacing w:val="6"/>
              </w:rPr>
              <w:t xml:space="preserve"> </w:t>
            </w:r>
            <w:r>
              <w:t>equipment,</w:t>
            </w:r>
            <w:r>
              <w:rPr>
                <w:spacing w:val="4"/>
              </w:rPr>
              <w:t xml:space="preserve"> </w:t>
            </w:r>
            <w:r>
              <w:rPr>
                <w:spacing w:val="-2"/>
              </w:rPr>
              <w:t>plant</w:t>
            </w:r>
          </w:p>
        </w:tc>
      </w:tr>
    </w:tbl>
    <w:p w:rsidR="008D0E85" w:rsidRDefault="008D0E85">
      <w:pPr>
        <w:pStyle w:val="TableParagraph"/>
        <w:spacing w:line="250" w:lineRule="exact"/>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132"/>
        </w:trPr>
        <w:tc>
          <w:tcPr>
            <w:tcW w:w="1729" w:type="dxa"/>
          </w:tcPr>
          <w:p w:rsidR="008D0E85" w:rsidRDefault="008D0E85">
            <w:pPr>
              <w:pStyle w:val="TableParagraph"/>
            </w:pPr>
          </w:p>
        </w:tc>
        <w:tc>
          <w:tcPr>
            <w:tcW w:w="7837" w:type="dxa"/>
          </w:tcPr>
          <w:p w:rsidR="008D0E85" w:rsidRDefault="00F33F7D">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8D0E85">
        <w:trPr>
          <w:trHeight w:val="997"/>
        </w:trPr>
        <w:tc>
          <w:tcPr>
            <w:tcW w:w="1729" w:type="dxa"/>
          </w:tcPr>
          <w:p w:rsidR="008D0E85" w:rsidRDefault="00F33F7D">
            <w:pPr>
              <w:pStyle w:val="TableParagraph"/>
              <w:spacing w:line="273" w:lineRule="auto"/>
              <w:ind w:left="110"/>
            </w:pPr>
            <w:bookmarkStart w:id="195" w:name="_bookmark89"/>
            <w:bookmarkEnd w:id="195"/>
            <w:r>
              <w:t>83.</w:t>
            </w:r>
            <w:r>
              <w:rPr>
                <w:spacing w:val="-10"/>
              </w:rPr>
              <w:t xml:space="preserve"> </w:t>
            </w:r>
            <w:r>
              <w:t>Value</w:t>
            </w:r>
            <w:r>
              <w:rPr>
                <w:spacing w:val="-14"/>
              </w:rPr>
              <w:t xml:space="preserve"> </w:t>
            </w:r>
            <w:r>
              <w:t xml:space="preserve">Added </w:t>
            </w:r>
            <w:r>
              <w:rPr>
                <w:spacing w:val="-4"/>
              </w:rPr>
              <w:t>Tax</w:t>
            </w:r>
          </w:p>
        </w:tc>
        <w:tc>
          <w:tcPr>
            <w:tcW w:w="7837" w:type="dxa"/>
          </w:tcPr>
          <w:p w:rsidR="008D0E85" w:rsidRDefault="00F33F7D">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8D0E85">
        <w:trPr>
          <w:trHeight w:val="1507"/>
        </w:trPr>
        <w:tc>
          <w:tcPr>
            <w:tcW w:w="1729" w:type="dxa"/>
            <w:vMerge w:val="restart"/>
          </w:tcPr>
          <w:p w:rsidR="008D0E85" w:rsidRDefault="00F33F7D">
            <w:pPr>
              <w:pStyle w:val="TableParagraph"/>
              <w:tabs>
                <w:tab w:val="left" w:pos="964"/>
              </w:tabs>
              <w:spacing w:line="273" w:lineRule="auto"/>
              <w:ind w:left="379" w:right="93" w:hanging="269"/>
              <w:jc w:val="both"/>
            </w:pPr>
            <w:bookmarkStart w:id="196" w:name="_bookmark90"/>
            <w:bookmarkEnd w:id="196"/>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8D0E85" w:rsidRDefault="00F33F7D">
            <w:pPr>
              <w:pStyle w:val="TableParagraph"/>
              <w:spacing w:before="116"/>
              <w:ind w:left="633" w:right="96" w:hanging="524"/>
              <w:jc w:val="both"/>
            </w:pPr>
            <w:r>
              <w:t>84.1 The Contractor’</w:t>
            </w:r>
            <w:r>
              <w:t>s staff, personnel and labor will be liable to pay personal income taxes in</w:t>
            </w:r>
            <w:r>
              <w:rPr>
                <w:spacing w:val="-2"/>
              </w:rPr>
              <w:t xml:space="preserve"> </w:t>
            </w:r>
            <w:r>
              <w:t>Nepal</w:t>
            </w:r>
            <w:r>
              <w:rPr>
                <w:spacing w:val="-1"/>
              </w:rPr>
              <w:t xml:space="preserve"> </w:t>
            </w:r>
            <w:r>
              <w:t>in</w:t>
            </w:r>
            <w:r>
              <w:rPr>
                <w:spacing w:val="-2"/>
              </w:rPr>
              <w:t xml:space="preserve"> </w:t>
            </w:r>
            <w:r>
              <w:t>respect of</w:t>
            </w:r>
            <w:r>
              <w:rPr>
                <w:spacing w:val="-3"/>
              </w:rPr>
              <w:t xml:space="preserve"> </w:t>
            </w:r>
            <w:r>
              <w:t>their salaries</w:t>
            </w:r>
            <w:r>
              <w:rPr>
                <w:spacing w:val="-1"/>
              </w:rPr>
              <w:t xml:space="preserve"> </w:t>
            </w:r>
            <w:r>
              <w:t>and wages, as are</w:t>
            </w:r>
            <w:r>
              <w:rPr>
                <w:spacing w:val="-4"/>
              </w:rPr>
              <w:t xml:space="preserve"> </w:t>
            </w:r>
            <w:r>
              <w:t>chargeable</w:t>
            </w:r>
            <w:r>
              <w:rPr>
                <w:spacing w:val="-4"/>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1"/>
              </w:rPr>
              <w:t xml:space="preserve"> </w:t>
            </w:r>
            <w:r>
              <w:t>the</w:t>
            </w:r>
            <w:r>
              <w:rPr>
                <w:spacing w:val="-6"/>
              </w:rPr>
              <w:t xml:space="preserve"> </w:t>
            </w:r>
            <w:r>
              <w:t>Contractor</w:t>
            </w:r>
            <w:r>
              <w:rPr>
                <w:spacing w:val="-5"/>
              </w:rPr>
              <w:t xml:space="preserve"> </w:t>
            </w:r>
            <w:r>
              <w:t>shall</w:t>
            </w:r>
            <w:r>
              <w:rPr>
                <w:spacing w:val="-11"/>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w:t>
            </w:r>
            <w:r>
              <w:rPr>
                <w:spacing w:val="-1"/>
              </w:rPr>
              <w:t xml:space="preserve"> </w:t>
            </w:r>
            <w:r>
              <w:t>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8D0E85">
        <w:trPr>
          <w:trHeight w:val="998"/>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1" w:line="242" w:lineRule="auto"/>
              <w:ind w:left="633" w:right="97" w:hanging="524"/>
              <w:jc w:val="both"/>
            </w:pPr>
            <w:r>
              <w:rPr>
                <w:spacing w:val="-2"/>
              </w:rPr>
              <w:t>84.2</w:t>
            </w:r>
            <w:r>
              <w:rPr>
                <w:spacing w:val="-7"/>
              </w:rPr>
              <w:t xml:space="preserve"> </w:t>
            </w:r>
            <w:r>
              <w:rPr>
                <w:spacing w:val="-2"/>
              </w:rPr>
              <w:t>The</w:t>
            </w:r>
            <w:r>
              <w:rPr>
                <w:spacing w:val="-8"/>
              </w:rPr>
              <w:t xml:space="preserve"> </w:t>
            </w:r>
            <w:r>
              <w:rPr>
                <w:spacing w:val="-2"/>
              </w:rPr>
              <w:t>issue</w:t>
            </w:r>
            <w:r>
              <w:rPr>
                <w:spacing w:val="-8"/>
              </w:rPr>
              <w:t xml:space="preserve"> </w:t>
            </w:r>
            <w:r>
              <w:rPr>
                <w:spacing w:val="-2"/>
              </w:rPr>
              <w:t>of</w:t>
            </w:r>
            <w:r>
              <w:rPr>
                <w:spacing w:val="-7"/>
              </w:rPr>
              <w:t xml:space="preserve"> </w:t>
            </w:r>
            <w:r>
              <w:rPr>
                <w:spacing w:val="-2"/>
              </w:rPr>
              <w:t>the</w:t>
            </w:r>
            <w:r>
              <w:rPr>
                <w:spacing w:val="-8"/>
              </w:rPr>
              <w:t xml:space="preserve"> </w:t>
            </w:r>
            <w:r>
              <w:rPr>
                <w:spacing w:val="-2"/>
              </w:rPr>
              <w:t>Final</w:t>
            </w:r>
            <w:r>
              <w:rPr>
                <w:spacing w:val="-5"/>
              </w:rPr>
              <w:t xml:space="preserve"> </w:t>
            </w:r>
            <w:r>
              <w:rPr>
                <w:spacing w:val="-2"/>
              </w:rPr>
              <w:t>Account</w:t>
            </w:r>
            <w:r>
              <w:rPr>
                <w:spacing w:val="-5"/>
              </w:rPr>
              <w:t xml:space="preserve"> </w:t>
            </w:r>
            <w:r>
              <w:rPr>
                <w:spacing w:val="-2"/>
              </w:rPr>
              <w:t>Certificate</w:t>
            </w:r>
            <w:r>
              <w:rPr>
                <w:spacing w:val="-12"/>
              </w:rPr>
              <w:t xml:space="preserve"> </w:t>
            </w:r>
            <w:r>
              <w:rPr>
                <w:spacing w:val="-2"/>
              </w:rPr>
              <w:t>pursuant to</w:t>
            </w:r>
            <w:r>
              <w:rPr>
                <w:spacing w:val="-6"/>
              </w:rPr>
              <w:t xml:space="preserve"> </w:t>
            </w:r>
            <w:r>
              <w:rPr>
                <w:spacing w:val="-2"/>
              </w:rPr>
              <w:t>clause</w:t>
            </w:r>
            <w:r>
              <w:rPr>
                <w:spacing w:val="-7"/>
              </w:rPr>
              <w:t xml:space="preserve"> </w:t>
            </w:r>
            <w:r>
              <w:rPr>
                <w:spacing w:val="-2"/>
              </w:rPr>
              <w:t>GCC</w:t>
            </w:r>
            <w:r>
              <w:rPr>
                <w:spacing w:val="-4"/>
              </w:rPr>
              <w:t xml:space="preserve"> </w:t>
            </w:r>
            <w:r>
              <w:rPr>
                <w:spacing w:val="-2"/>
              </w:rPr>
              <w:t>70</w:t>
            </w:r>
            <w:r>
              <w:rPr>
                <w:spacing w:val="-6"/>
              </w:rPr>
              <w:t xml:space="preserve"> </w:t>
            </w:r>
            <w:r>
              <w:rPr>
                <w:spacing w:val="-2"/>
              </w:rPr>
              <w:t>shall</w:t>
            </w:r>
            <w:r>
              <w:rPr>
                <w:spacing w:val="-10"/>
              </w:rPr>
              <w:t xml:space="preserve"> </w:t>
            </w:r>
            <w:r>
              <w:rPr>
                <w:spacing w:val="-2"/>
              </w:rPr>
              <w:t>be</w:t>
            </w:r>
            <w:r>
              <w:rPr>
                <w:spacing w:val="-8"/>
              </w:rPr>
              <w:t xml:space="preserve"> </w:t>
            </w:r>
            <w:r>
              <w:rPr>
                <w:spacing w:val="-2"/>
              </w:rPr>
              <w:t>made only</w:t>
            </w:r>
            <w:r>
              <w:rPr>
                <w:spacing w:val="-12"/>
              </w:rPr>
              <w:t xml:space="preserve"> </w:t>
            </w:r>
            <w:r>
              <w:rPr>
                <w:spacing w:val="-2"/>
              </w:rPr>
              <w:t>upon</w:t>
            </w:r>
            <w:r>
              <w:rPr>
                <w:spacing w:val="-12"/>
              </w:rPr>
              <w:t xml:space="preserve"> </w:t>
            </w:r>
            <w:r>
              <w:rPr>
                <w:spacing w:val="-2"/>
              </w:rPr>
              <w:t>submittal</w:t>
            </w:r>
            <w:r>
              <w:rPr>
                <w:spacing w:val="-12"/>
              </w:rPr>
              <w:t xml:space="preserve"> </w:t>
            </w:r>
            <w:r>
              <w:rPr>
                <w:spacing w:val="-2"/>
              </w:rPr>
              <w:t>by</w:t>
            </w:r>
            <w:r>
              <w:rPr>
                <w:spacing w:val="-11"/>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6"/>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4"/>
              </w:rPr>
              <w:t xml:space="preserve"> </w:t>
            </w:r>
            <w:r>
              <w:rPr>
                <w:spacing w:val="-2"/>
              </w:rPr>
              <w:t>clearance</w:t>
            </w:r>
            <w:r>
              <w:rPr>
                <w:spacing w:val="-10"/>
              </w:rPr>
              <w:t xml:space="preserve"> </w:t>
            </w:r>
            <w:r>
              <w:rPr>
                <w:spacing w:val="-2"/>
              </w:rPr>
              <w:t xml:space="preserve">from </w:t>
            </w:r>
            <w:r>
              <w:t>the Government of Nepal.</w:t>
            </w:r>
          </w:p>
        </w:tc>
      </w:tr>
      <w:tr w:rsidR="008D0E85">
        <w:trPr>
          <w:trHeight w:val="1252"/>
        </w:trPr>
        <w:tc>
          <w:tcPr>
            <w:tcW w:w="1729" w:type="dxa"/>
            <w:vMerge w:val="restart"/>
          </w:tcPr>
          <w:p w:rsidR="008D0E85" w:rsidRDefault="00F33F7D">
            <w:pPr>
              <w:pStyle w:val="TableParagraph"/>
              <w:tabs>
                <w:tab w:val="left" w:pos="993"/>
              </w:tabs>
              <w:spacing w:line="273" w:lineRule="auto"/>
              <w:ind w:left="379" w:right="95" w:hanging="269"/>
              <w:jc w:val="both"/>
            </w:pPr>
            <w:bookmarkStart w:id="197" w:name="_bookmark91"/>
            <w:bookmarkEnd w:id="197"/>
            <w:r>
              <w:rPr>
                <w:spacing w:val="-4"/>
              </w:rPr>
              <w:t>85.</w:t>
            </w:r>
            <w:r>
              <w:tab/>
            </w:r>
            <w:r>
              <w:tab/>
            </w:r>
            <w:r>
              <w:rPr>
                <w:spacing w:val="-2"/>
              </w:rPr>
              <w:t xml:space="preserve">Duties, </w:t>
            </w:r>
            <w:r>
              <w:t xml:space="preserve">Taxes and </w:t>
            </w:r>
            <w:r>
              <w:rPr>
                <w:spacing w:val="-2"/>
              </w:rPr>
              <w:t>Royalties</w:t>
            </w:r>
          </w:p>
        </w:tc>
        <w:tc>
          <w:tcPr>
            <w:tcW w:w="7837" w:type="dxa"/>
          </w:tcPr>
          <w:p w:rsidR="008D0E85" w:rsidRDefault="00F33F7D">
            <w:pPr>
              <w:pStyle w:val="TableParagraph"/>
              <w:spacing w:before="116"/>
              <w:ind w:left="633" w:right="92" w:hanging="524"/>
              <w:jc w:val="both"/>
            </w:pPr>
            <w:r>
              <w:t>85.1</w:t>
            </w:r>
            <w:r>
              <w:rPr>
                <w:spacing w:val="-14"/>
              </w:rPr>
              <w:t xml:space="preserve"> </w:t>
            </w:r>
            <w:r>
              <w:t>Any</w:t>
            </w:r>
            <w:r>
              <w:rPr>
                <w:spacing w:val="-12"/>
              </w:rPr>
              <w:t xml:space="preserve"> </w:t>
            </w:r>
            <w:r>
              <w:t>element</w:t>
            </w:r>
            <w:r>
              <w:rPr>
                <w:spacing w:val="-6"/>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0"/>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6"/>
              </w:rPr>
              <w:t xml:space="preserve"> </w:t>
            </w:r>
            <w:r>
              <w:t>shall</w:t>
            </w:r>
            <w:r>
              <w:rPr>
                <w:spacing w:val="-6"/>
              </w:rPr>
              <w:t xml:space="preserve"> </w:t>
            </w:r>
            <w:r>
              <w:t>be</w:t>
            </w:r>
            <w:r>
              <w:rPr>
                <w:spacing w:val="-8"/>
              </w:rPr>
              <w:t xml:space="preserve"> </w:t>
            </w:r>
            <w:r>
              <w:t>included</w:t>
            </w:r>
            <w:r>
              <w:rPr>
                <w:spacing w:val="-3"/>
              </w:rPr>
              <w:t xml:space="preserve"> </w:t>
            </w:r>
            <w:r>
              <w:t>in</w:t>
            </w:r>
            <w:r>
              <w:rPr>
                <w:spacing w:val="-10"/>
              </w:rPr>
              <w:t xml:space="preserve"> </w:t>
            </w:r>
            <w:r>
              <w:t>the</w:t>
            </w:r>
            <w:r>
              <w:rPr>
                <w:spacing w:val="-12"/>
              </w:rPr>
              <w:t xml:space="preserve"> </w:t>
            </w:r>
            <w:r>
              <w:t>Contract</w:t>
            </w:r>
            <w:r>
              <w:rPr>
                <w:spacing w:val="-6"/>
              </w:rPr>
              <w:t xml:space="preserve"> </w:t>
            </w:r>
            <w:r>
              <w:t>rates</w:t>
            </w:r>
            <w:r>
              <w:rPr>
                <w:spacing w:val="-6"/>
              </w:rPr>
              <w:t xml:space="preserve"> </w:t>
            </w:r>
            <w:r>
              <w:t>and</w:t>
            </w:r>
            <w:r>
              <w:rPr>
                <w:spacing w:val="-10"/>
              </w:rPr>
              <w:t xml:space="preserve"> </w:t>
            </w:r>
            <w:r>
              <w:t>prices</w:t>
            </w:r>
            <w:r>
              <w:rPr>
                <w:spacing w:val="-6"/>
              </w:rPr>
              <w:t xml:space="preserve"> </w:t>
            </w:r>
            <w:r>
              <w:t>and</w:t>
            </w:r>
            <w:r>
              <w:rPr>
                <w:spacing w:val="-6"/>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8D0E85">
        <w:trPr>
          <w:trHeight w:val="1502"/>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33" w:right="90"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3"/>
              </w:rPr>
              <w:t xml:space="preserve"> </w:t>
            </w:r>
            <w:r>
              <w:t>himself with</w:t>
            </w:r>
            <w:r>
              <w:rPr>
                <w:spacing w:val="-5"/>
              </w:rPr>
              <w:t xml:space="preserve"> </w:t>
            </w:r>
            <w:r>
              <w:t>GON</w:t>
            </w:r>
            <w:r>
              <w:rPr>
                <w:spacing w:val="-2"/>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0"/>
              </w:rPr>
              <w:t xml:space="preserve"> </w:t>
            </w:r>
            <w:r>
              <w:rPr>
                <w:spacing w:val="-2"/>
              </w:rPr>
              <w:t>of</w:t>
            </w:r>
            <w:r>
              <w:rPr>
                <w:spacing w:val="-11"/>
              </w:rPr>
              <w:t xml:space="preserve"> </w:t>
            </w:r>
            <w:r>
              <w:rPr>
                <w:spacing w:val="-2"/>
              </w:rPr>
              <w:t>goods</w:t>
            </w:r>
            <w:r>
              <w:rPr>
                <w:spacing w:val="-10"/>
              </w:rPr>
              <w:t xml:space="preserve"> </w:t>
            </w:r>
            <w:r>
              <w:rPr>
                <w:spacing w:val="-2"/>
              </w:rPr>
              <w:t>and</w:t>
            </w:r>
            <w:r>
              <w:rPr>
                <w:spacing w:val="-12"/>
              </w:rPr>
              <w:t xml:space="preserve"> </w:t>
            </w:r>
            <w:r>
              <w:rPr>
                <w:spacing w:val="-2"/>
              </w:rPr>
              <w:t>equipment,</w:t>
            </w:r>
            <w:r>
              <w:rPr>
                <w:spacing w:val="-8"/>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8D0E85">
        <w:trPr>
          <w:trHeight w:val="2266"/>
        </w:trPr>
        <w:tc>
          <w:tcPr>
            <w:tcW w:w="1729" w:type="dxa"/>
            <w:vMerge/>
            <w:tcBorders>
              <w:top w:val="nil"/>
            </w:tcBorders>
          </w:tcPr>
          <w:p w:rsidR="008D0E85" w:rsidRDefault="008D0E85">
            <w:pPr>
              <w:rPr>
                <w:sz w:val="2"/>
                <w:szCs w:val="2"/>
              </w:rPr>
            </w:pPr>
          </w:p>
        </w:tc>
        <w:tc>
          <w:tcPr>
            <w:tcW w:w="7837" w:type="dxa"/>
          </w:tcPr>
          <w:p w:rsidR="008D0E85" w:rsidRDefault="00F33F7D">
            <w:pPr>
              <w:pStyle w:val="TableParagraph"/>
              <w:spacing w:before="116"/>
              <w:ind w:left="633" w:right="92"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4"/>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8"/>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these construction materials so extracted and p</w:t>
            </w:r>
            <w:r>
              <w:rPr>
                <w:color w:val="000000"/>
              </w:rPr>
              <w:t xml:space="preserve">aid for to the </w:t>
            </w:r>
            <w:r>
              <w:rPr>
                <w:color w:val="000000"/>
                <w:highlight w:val="yellow"/>
              </w:rPr>
              <w:t>concerned Local</w:t>
            </w:r>
            <w:r>
              <w:rPr>
                <w:color w:val="000000"/>
              </w:rPr>
              <w:t xml:space="preserve"> </w:t>
            </w:r>
            <w:r>
              <w:rPr>
                <w:color w:val="000000"/>
                <w:highlight w:val="yellow"/>
              </w:rPr>
              <w:t>Government (LG)</w:t>
            </w:r>
          </w:p>
        </w:tc>
      </w:tr>
      <w:tr w:rsidR="008D0E85">
        <w:trPr>
          <w:trHeight w:val="1655"/>
        </w:trPr>
        <w:tc>
          <w:tcPr>
            <w:tcW w:w="1729" w:type="dxa"/>
          </w:tcPr>
          <w:p w:rsidR="008D0E85" w:rsidRDefault="00F33F7D">
            <w:pPr>
              <w:pStyle w:val="TableParagraph"/>
              <w:spacing w:line="278" w:lineRule="auto"/>
              <w:ind w:left="470" w:hanging="360"/>
            </w:pPr>
            <w:bookmarkStart w:id="198" w:name="_bookmark92"/>
            <w:bookmarkEnd w:id="198"/>
            <w:r>
              <w:t>86.</w:t>
            </w:r>
            <w:r>
              <w:rPr>
                <w:spacing w:val="78"/>
              </w:rPr>
              <w:t xml:space="preserve"> </w:t>
            </w:r>
            <w:r>
              <w:t>Member</w:t>
            </w:r>
            <w:r>
              <w:rPr>
                <w:spacing w:val="78"/>
              </w:rPr>
              <w:t xml:space="preserve"> </w:t>
            </w:r>
            <w:r>
              <w:t xml:space="preserve">of </w:t>
            </w:r>
            <w:r>
              <w:rPr>
                <w:spacing w:val="-2"/>
              </w:rPr>
              <w:t>Government</w:t>
            </w:r>
          </w:p>
          <w:p w:rsidR="008D0E85" w:rsidRDefault="00F33F7D">
            <w:pPr>
              <w:pStyle w:val="TableParagraph"/>
              <w:tabs>
                <w:tab w:val="left" w:pos="782"/>
                <w:tab w:val="left" w:pos="1343"/>
              </w:tabs>
              <w:spacing w:line="276" w:lineRule="auto"/>
              <w:ind w:left="470" w:right="100"/>
            </w:pPr>
            <w:r>
              <w:rPr>
                <w:spacing w:val="-10"/>
              </w:rPr>
              <w:t>,</w:t>
            </w:r>
            <w:r>
              <w:tab/>
            </w:r>
            <w:r>
              <w:rPr>
                <w:spacing w:val="-4"/>
              </w:rPr>
              <w:t>etc,</w:t>
            </w:r>
            <w:r>
              <w:tab/>
            </w:r>
            <w:r>
              <w:rPr>
                <w:spacing w:val="-6"/>
              </w:rPr>
              <w:t xml:space="preserve">not </w:t>
            </w:r>
            <w:r>
              <w:rPr>
                <w:spacing w:val="-2"/>
              </w:rPr>
              <w:t>Personally Liable</w:t>
            </w:r>
          </w:p>
        </w:tc>
        <w:tc>
          <w:tcPr>
            <w:tcW w:w="7837" w:type="dxa"/>
          </w:tcPr>
          <w:p w:rsidR="008D0E85" w:rsidRDefault="00F33F7D">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8D0E85">
        <w:trPr>
          <w:trHeight w:val="1252"/>
        </w:trPr>
        <w:tc>
          <w:tcPr>
            <w:tcW w:w="1729" w:type="dxa"/>
          </w:tcPr>
          <w:p w:rsidR="008D0E85" w:rsidRDefault="00F33F7D">
            <w:pPr>
              <w:pStyle w:val="TableParagraph"/>
              <w:tabs>
                <w:tab w:val="left" w:pos="1435"/>
              </w:tabs>
              <w:spacing w:line="278" w:lineRule="auto"/>
              <w:ind w:left="470" w:right="97" w:hanging="360"/>
            </w:pPr>
            <w:bookmarkStart w:id="199" w:name="_bookmark93"/>
            <w:bookmarkEnd w:id="199"/>
            <w:r>
              <w:t>87.</w:t>
            </w:r>
            <w:r>
              <w:rPr>
                <w:spacing w:val="36"/>
              </w:rPr>
              <w:t xml:space="preserve"> </w:t>
            </w:r>
            <w:r>
              <w:t>Approval</w:t>
            </w:r>
            <w:r>
              <w:rPr>
                <w:spacing w:val="35"/>
              </w:rPr>
              <w:t xml:space="preserve"> </w:t>
            </w:r>
            <w:r>
              <w:t xml:space="preserve">of </w:t>
            </w:r>
            <w:r>
              <w:rPr>
                <w:spacing w:val="-5"/>
              </w:rPr>
              <w:t>Use</w:t>
            </w:r>
            <w:r>
              <w:tab/>
            </w:r>
            <w:r>
              <w:rPr>
                <w:spacing w:val="-5"/>
              </w:rPr>
              <w:t>of</w:t>
            </w:r>
          </w:p>
          <w:p w:rsidR="008D0E85" w:rsidRDefault="00F33F7D">
            <w:pPr>
              <w:pStyle w:val="TableParagraph"/>
              <w:spacing w:line="242" w:lineRule="exact"/>
              <w:ind w:left="470"/>
            </w:pPr>
            <w:r>
              <w:rPr>
                <w:spacing w:val="-2"/>
              </w:rPr>
              <w:t>Explosives</w:t>
            </w:r>
          </w:p>
        </w:tc>
        <w:tc>
          <w:tcPr>
            <w:tcW w:w="7837" w:type="dxa"/>
          </w:tcPr>
          <w:p w:rsidR="008D0E85" w:rsidRDefault="00F33F7D">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D0E85">
        <w:trPr>
          <w:trHeight w:val="1507"/>
        </w:trPr>
        <w:tc>
          <w:tcPr>
            <w:tcW w:w="1729" w:type="dxa"/>
          </w:tcPr>
          <w:p w:rsidR="008D0E85" w:rsidRDefault="00F33F7D">
            <w:pPr>
              <w:pStyle w:val="TableParagraph"/>
              <w:tabs>
                <w:tab w:val="left" w:pos="585"/>
              </w:tabs>
              <w:spacing w:before="121"/>
              <w:ind w:left="470" w:right="88"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8D0E85" w:rsidRDefault="00F33F7D">
            <w:pPr>
              <w:pStyle w:val="TableParagraph"/>
              <w:spacing w:before="116"/>
              <w:ind w:left="633" w:right="91" w:hanging="524"/>
              <w:jc w:val="both"/>
            </w:pPr>
            <w:r>
              <w:t>88.1 The Contractor shall comply with all relevant ordinances, instructions and regulations which the Government, or other person or</w:t>
            </w:r>
            <w:r>
              <w:t xml:space="preserve"> persons having due authority, may issue from time to time regarding the handling, transportation, storage and use of explosives.</w:t>
            </w:r>
          </w:p>
        </w:tc>
      </w:tr>
      <w:tr w:rsidR="008D0E85">
        <w:trPr>
          <w:trHeight w:val="1622"/>
        </w:trPr>
        <w:tc>
          <w:tcPr>
            <w:tcW w:w="1729" w:type="dxa"/>
          </w:tcPr>
          <w:p w:rsidR="008D0E85" w:rsidRDefault="00F33F7D">
            <w:pPr>
              <w:pStyle w:val="TableParagraph"/>
              <w:tabs>
                <w:tab w:val="left" w:pos="643"/>
              </w:tabs>
              <w:spacing w:line="268" w:lineRule="auto"/>
              <w:ind w:left="470" w:right="95" w:hanging="360"/>
            </w:pPr>
            <w:bookmarkStart w:id="200" w:name="_bookmark94"/>
            <w:bookmarkEnd w:id="200"/>
            <w:r>
              <w:rPr>
                <w:spacing w:val="-4"/>
              </w:rPr>
              <w:t>89.</w:t>
            </w:r>
            <w:r>
              <w:tab/>
            </w:r>
            <w:r>
              <w:tab/>
            </w:r>
            <w:r>
              <w:rPr>
                <w:spacing w:val="-2"/>
              </w:rPr>
              <w:t xml:space="preserve">Permission </w:t>
            </w:r>
            <w:r>
              <w:t>for Blasting</w:t>
            </w:r>
          </w:p>
        </w:tc>
        <w:tc>
          <w:tcPr>
            <w:tcW w:w="7837" w:type="dxa"/>
          </w:tcPr>
          <w:p w:rsidR="008D0E85" w:rsidRDefault="00F33F7D">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8D0E85">
        <w:trPr>
          <w:trHeight w:val="1507"/>
        </w:trPr>
        <w:tc>
          <w:tcPr>
            <w:tcW w:w="1729" w:type="dxa"/>
          </w:tcPr>
          <w:p w:rsidR="008D0E85" w:rsidRDefault="00F33F7D">
            <w:pPr>
              <w:pStyle w:val="TableParagraph"/>
              <w:tabs>
                <w:tab w:val="left" w:pos="1433"/>
              </w:tabs>
              <w:spacing w:line="273" w:lineRule="auto"/>
              <w:ind w:left="379" w:right="98" w:hanging="269"/>
            </w:pPr>
            <w:bookmarkStart w:id="201" w:name="_bookmark95"/>
            <w:bookmarkEnd w:id="201"/>
            <w:r>
              <w:rPr>
                <w:spacing w:val="-2"/>
              </w:rPr>
              <w:t>90.Records</w:t>
            </w:r>
            <w:r>
              <w:tab/>
            </w:r>
            <w:r>
              <w:rPr>
                <w:spacing w:val="-6"/>
              </w:rPr>
              <w:t xml:space="preserve">of </w:t>
            </w:r>
            <w:r>
              <w:rPr>
                <w:spacing w:val="-2"/>
              </w:rPr>
              <w:t>Explosives</w:t>
            </w:r>
          </w:p>
        </w:tc>
        <w:tc>
          <w:tcPr>
            <w:tcW w:w="7837" w:type="dxa"/>
          </w:tcPr>
          <w:p w:rsidR="008D0E85" w:rsidRDefault="00F33F7D">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 xml:space="preserve">account 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8D0E85">
        <w:trPr>
          <w:trHeight w:val="3024"/>
        </w:trPr>
        <w:tc>
          <w:tcPr>
            <w:tcW w:w="1729" w:type="dxa"/>
          </w:tcPr>
          <w:p w:rsidR="008D0E85" w:rsidRDefault="00F33F7D">
            <w:pPr>
              <w:pStyle w:val="TableParagraph"/>
              <w:tabs>
                <w:tab w:val="left" w:pos="1007"/>
              </w:tabs>
              <w:spacing w:line="273" w:lineRule="auto"/>
              <w:ind w:left="379" w:right="97" w:hanging="269"/>
            </w:pPr>
            <w:bookmarkStart w:id="202" w:name="_bookmark96"/>
            <w:bookmarkEnd w:id="202"/>
            <w:r>
              <w:rPr>
                <w:spacing w:val="-4"/>
              </w:rPr>
              <w:t>91.</w:t>
            </w:r>
            <w:r>
              <w:tab/>
            </w:r>
            <w:r>
              <w:tab/>
            </w:r>
            <w:r>
              <w:rPr>
                <w:spacing w:val="-2"/>
              </w:rPr>
              <w:t>Traffic Diversion</w:t>
            </w:r>
          </w:p>
        </w:tc>
        <w:tc>
          <w:tcPr>
            <w:tcW w:w="7837" w:type="dxa"/>
          </w:tcPr>
          <w:p w:rsidR="008D0E85" w:rsidRDefault="00F33F7D">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w:t>
            </w:r>
            <w:r>
              <w:t>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w:t>
            </w:r>
            <w:r>
              <w:t>ct Manager.</w:t>
            </w:r>
          </w:p>
        </w:tc>
      </w:tr>
      <w:tr w:rsidR="008D0E85">
        <w:trPr>
          <w:trHeight w:val="2621"/>
        </w:trPr>
        <w:tc>
          <w:tcPr>
            <w:tcW w:w="1729" w:type="dxa"/>
          </w:tcPr>
          <w:p w:rsidR="008D0E85" w:rsidRDefault="00F33F7D">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8D0E85" w:rsidRDefault="00F33F7D">
            <w:pPr>
              <w:pStyle w:val="TableParagraph"/>
              <w:spacing w:line="252" w:lineRule="exact"/>
              <w:ind w:left="379"/>
            </w:pPr>
            <w:r>
              <w:rPr>
                <w:color w:val="000000"/>
                <w:spacing w:val="-4"/>
                <w:highlight w:val="yellow"/>
              </w:rPr>
              <w:t>Fund</w:t>
            </w:r>
          </w:p>
        </w:tc>
        <w:tc>
          <w:tcPr>
            <w:tcW w:w="7837" w:type="dxa"/>
          </w:tcPr>
          <w:p w:rsidR="008D0E85" w:rsidRDefault="00F33F7D">
            <w:pPr>
              <w:pStyle w:val="TableParagraph"/>
              <w:numPr>
                <w:ilvl w:val="1"/>
                <w:numId w:val="22"/>
              </w:numPr>
              <w:tabs>
                <w:tab w:val="left" w:pos="544"/>
                <w:tab w:val="left" w:pos="633"/>
              </w:tabs>
              <w:spacing w:before="111"/>
              <w:ind w:right="103"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8D0E85" w:rsidRDefault="00F33F7D">
            <w:pPr>
              <w:pStyle w:val="TableParagraph"/>
              <w:numPr>
                <w:ilvl w:val="1"/>
                <w:numId w:val="22"/>
              </w:numPr>
              <w:tabs>
                <w:tab w:val="left" w:pos="534"/>
                <w:tab w:val="left" w:pos="633"/>
              </w:tabs>
              <w:spacing w:before="123"/>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7"/>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8D0E85" w:rsidRDefault="00F33F7D">
            <w:pPr>
              <w:pStyle w:val="TableParagraph"/>
              <w:numPr>
                <w:ilvl w:val="1"/>
                <w:numId w:val="22"/>
              </w:numPr>
              <w:tabs>
                <w:tab w:val="left" w:pos="548"/>
                <w:tab w:val="left" w:pos="633"/>
              </w:tabs>
              <w:spacing w:before="120"/>
              <w:ind w:right="102"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5"/>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1"/>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8D0E85" w:rsidRDefault="008D0E85">
      <w:pPr>
        <w:pStyle w:val="TableParagraph"/>
        <w:jc w:val="both"/>
        <w:sectPr w:rsidR="008D0E85">
          <w:pgSz w:w="12240" w:h="15840"/>
          <w:pgMar w:top="1280" w:right="360" w:bottom="280" w:left="1080" w:header="526" w:footer="0" w:gutter="0"/>
          <w:cols w:space="720"/>
        </w:sect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rPr>
          <w:sz w:val="36"/>
        </w:rPr>
      </w:pPr>
    </w:p>
    <w:p w:rsidR="008D0E85" w:rsidRDefault="008D0E85">
      <w:pPr>
        <w:pStyle w:val="BodyText"/>
        <w:spacing w:before="7"/>
        <w:rPr>
          <w:sz w:val="36"/>
        </w:rPr>
      </w:pPr>
    </w:p>
    <w:p w:rsidR="008D0E85" w:rsidRDefault="00F33F7D">
      <w:pPr>
        <w:ind w:left="149" w:right="873"/>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8D0E85" w:rsidRDefault="008D0E85">
      <w:pPr>
        <w:pStyle w:val="BodyText"/>
        <w:spacing w:before="379"/>
        <w:rPr>
          <w:b/>
          <w:sz w:val="36"/>
        </w:rPr>
      </w:pPr>
    </w:p>
    <w:p w:rsidR="008D0E85" w:rsidRDefault="00F33F7D">
      <w:pPr>
        <w:pStyle w:val="BodyText"/>
        <w:spacing w:line="264" w:lineRule="auto"/>
        <w:ind w:left="149" w:right="870"/>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a conflict,</w:t>
      </w:r>
      <w:r>
        <w:t xml:space="preserve"> </w:t>
      </w:r>
      <w:r>
        <w:rPr>
          <w:spacing w:val="-4"/>
        </w:rPr>
        <w:t xml:space="preserve">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8D0E85" w:rsidRDefault="008D0E85">
      <w:pPr>
        <w:pStyle w:val="BodyText"/>
        <w:spacing w:before="10"/>
      </w:pPr>
    </w:p>
    <w:p w:rsidR="008D0E85" w:rsidRDefault="00F33F7D">
      <w:pPr>
        <w:ind w:left="149" w:right="87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8D0E85">
      <w:pPr>
        <w:pStyle w:val="BodyText"/>
        <w:rPr>
          <w:b/>
          <w:i/>
          <w:sz w:val="20"/>
        </w:rPr>
      </w:pPr>
    </w:p>
    <w:p w:rsidR="008D0E85" w:rsidRDefault="00F33F7D">
      <w:pPr>
        <w:pStyle w:val="BodyText"/>
        <w:spacing w:before="219"/>
        <w:rPr>
          <w:b/>
          <w:i/>
          <w:sz w:val="20"/>
        </w:rPr>
      </w:pPr>
      <w:r>
        <w:rPr>
          <w:b/>
          <w:i/>
          <w:noProof/>
          <w:sz w:val="20"/>
          <w:lang w:bidi="ne-NP"/>
        </w:rPr>
        <mc:AlternateContent>
          <mc:Choice Requires="wps">
            <w:drawing>
              <wp:anchor distT="0" distB="0" distL="0" distR="0" simplePos="0" relativeHeight="487594496" behindDoc="1" locked="0" layoutInCell="1" allowOverlap="1">
                <wp:simplePos x="0" y="0"/>
                <wp:positionH relativeFrom="page">
                  <wp:posOffset>896416</wp:posOffset>
                </wp:positionH>
                <wp:positionV relativeFrom="paragraph">
                  <wp:posOffset>300342</wp:posOffset>
                </wp:positionV>
                <wp:extent cx="5982335" cy="214693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146935"/>
                        </a:xfrm>
                        <a:prstGeom prst="rect">
                          <a:avLst/>
                        </a:prstGeom>
                        <a:solidFill>
                          <a:srgbClr val="FFFF00"/>
                        </a:solidFill>
                      </wps:spPr>
                      <wps:txbx>
                        <w:txbxContent>
                          <w:p w:rsidR="008D0E85" w:rsidRDefault="00F33F7D">
                            <w:pPr>
                              <w:spacing w:line="242" w:lineRule="auto"/>
                              <w:ind w:left="316" w:right="328" w:firstLine="81"/>
                              <w:jc w:val="both"/>
                              <w:rPr>
                                <w:b/>
                                <w:i/>
                                <w:color w:val="000000"/>
                                <w:sz w:val="36"/>
                              </w:rPr>
                            </w:pPr>
                            <w:r>
                              <w:rPr>
                                <w:b/>
                                <w:i/>
                                <w:color w:val="000000"/>
                                <w:sz w:val="36"/>
                              </w:rPr>
                              <w:t>Upgrading of Thandanda Dahapani Ganesh chowk Road, Upgrading</w:t>
                            </w:r>
                            <w:r>
                              <w:rPr>
                                <w:b/>
                                <w:i/>
                                <w:color w:val="000000"/>
                                <w:spacing w:val="-5"/>
                                <w:sz w:val="36"/>
                              </w:rPr>
                              <w:t xml:space="preserve"> </w:t>
                            </w:r>
                            <w:r>
                              <w:rPr>
                                <w:b/>
                                <w:i/>
                                <w:color w:val="000000"/>
                                <w:sz w:val="36"/>
                              </w:rPr>
                              <w:t>of</w:t>
                            </w:r>
                            <w:r>
                              <w:rPr>
                                <w:b/>
                                <w:i/>
                                <w:color w:val="000000"/>
                                <w:spacing w:val="40"/>
                                <w:sz w:val="36"/>
                              </w:rPr>
                              <w:t xml:space="preserve"> </w:t>
                            </w:r>
                            <w:r>
                              <w:rPr>
                                <w:b/>
                                <w:i/>
                                <w:color w:val="000000"/>
                                <w:sz w:val="36"/>
                              </w:rPr>
                              <w:t>Madhhyapahadi</w:t>
                            </w:r>
                            <w:r>
                              <w:rPr>
                                <w:b/>
                                <w:i/>
                                <w:color w:val="000000"/>
                                <w:spacing w:val="-10"/>
                                <w:sz w:val="36"/>
                              </w:rPr>
                              <w:t xml:space="preserve"> </w:t>
                            </w:r>
                            <w:r>
                              <w:rPr>
                                <w:b/>
                                <w:i/>
                                <w:color w:val="000000"/>
                                <w:sz w:val="36"/>
                              </w:rPr>
                              <w:t>Lokmarga</w:t>
                            </w:r>
                            <w:r>
                              <w:rPr>
                                <w:b/>
                                <w:i/>
                                <w:color w:val="000000"/>
                                <w:spacing w:val="-9"/>
                                <w:sz w:val="36"/>
                              </w:rPr>
                              <w:t xml:space="preserve"> </w:t>
                            </w:r>
                            <w:r>
                              <w:rPr>
                                <w:b/>
                                <w:i/>
                                <w:color w:val="000000"/>
                                <w:sz w:val="36"/>
                              </w:rPr>
                              <w:t>dekhi</w:t>
                            </w:r>
                            <w:r>
                              <w:rPr>
                                <w:b/>
                                <w:i/>
                                <w:color w:val="000000"/>
                                <w:spacing w:val="-6"/>
                                <w:sz w:val="36"/>
                              </w:rPr>
                              <w:t xml:space="preserve"> </w:t>
                            </w:r>
                            <w:r>
                              <w:rPr>
                                <w:b/>
                                <w:i/>
                                <w:color w:val="000000"/>
                                <w:sz w:val="36"/>
                              </w:rPr>
                              <w:t>Lamkhum Rumse</w:t>
                            </w:r>
                            <w:r>
                              <w:rPr>
                                <w:b/>
                                <w:i/>
                                <w:color w:val="000000"/>
                                <w:spacing w:val="-1"/>
                                <w:sz w:val="36"/>
                              </w:rPr>
                              <w:t xml:space="preserve"> </w:t>
                            </w:r>
                            <w:r>
                              <w:rPr>
                                <w:b/>
                                <w:i/>
                                <w:color w:val="000000"/>
                                <w:sz w:val="36"/>
                              </w:rPr>
                              <w:t>Gausara Road,</w:t>
                            </w:r>
                            <w:r>
                              <w:rPr>
                                <w:b/>
                                <w:i/>
                                <w:color w:val="000000"/>
                                <w:spacing w:val="40"/>
                                <w:sz w:val="36"/>
                              </w:rPr>
                              <w:t xml:space="preserve"> </w:t>
                            </w:r>
                            <w:r>
                              <w:rPr>
                                <w:b/>
                                <w:i/>
                                <w:color w:val="000000"/>
                                <w:sz w:val="36"/>
                              </w:rPr>
                              <w:t>Kathekhola Rural</w:t>
                            </w:r>
                            <w:r>
                              <w:rPr>
                                <w:b/>
                                <w:i/>
                                <w:color w:val="000000"/>
                                <w:spacing w:val="-2"/>
                                <w:sz w:val="36"/>
                              </w:rPr>
                              <w:t xml:space="preserve"> </w:t>
                            </w:r>
                            <w:r>
                              <w:rPr>
                                <w:b/>
                                <w:i/>
                                <w:color w:val="000000"/>
                                <w:sz w:val="36"/>
                              </w:rPr>
                              <w:t>Municipality ,05</w:t>
                            </w:r>
                          </w:p>
                          <w:p w:rsidR="008D0E85" w:rsidRDefault="008D0E85">
                            <w:pPr>
                              <w:pStyle w:val="BodyText"/>
                              <w:rPr>
                                <w:b/>
                                <w:i/>
                                <w:color w:val="000000"/>
                                <w:sz w:val="36"/>
                              </w:rPr>
                            </w:pPr>
                          </w:p>
                          <w:p w:rsidR="008D0E85" w:rsidRDefault="008D0E85">
                            <w:pPr>
                              <w:pStyle w:val="BodyText"/>
                              <w:rPr>
                                <w:b/>
                                <w:i/>
                                <w:color w:val="000000"/>
                                <w:sz w:val="36"/>
                              </w:rPr>
                            </w:pPr>
                          </w:p>
                          <w:p w:rsidR="008D0E85" w:rsidRDefault="008D0E85">
                            <w:pPr>
                              <w:pStyle w:val="BodyText"/>
                              <w:rPr>
                                <w:b/>
                                <w:i/>
                                <w:color w:val="000000"/>
                                <w:sz w:val="36"/>
                              </w:rPr>
                            </w:pPr>
                          </w:p>
                          <w:p w:rsidR="008D0E85" w:rsidRDefault="008D0E85">
                            <w:pPr>
                              <w:pStyle w:val="BodyText"/>
                              <w:spacing w:before="52"/>
                              <w:rPr>
                                <w:b/>
                                <w:i/>
                                <w:color w:val="000000"/>
                                <w:sz w:val="36"/>
                              </w:rPr>
                            </w:pPr>
                          </w:p>
                          <w:p w:rsidR="008D0E85" w:rsidRDefault="00F33F7D">
                            <w:pPr>
                              <w:ind w:right="1"/>
                              <w:jc w:val="center"/>
                              <w:rPr>
                                <w:b/>
                                <w:i/>
                                <w:color w:val="000000"/>
                                <w:sz w:val="36"/>
                              </w:rPr>
                            </w:pPr>
                            <w:r>
                              <w:rPr>
                                <w:b/>
                                <w:i/>
                                <w:color w:val="000000"/>
                                <w:spacing w:val="-2"/>
                                <w:sz w:val="36"/>
                              </w:rPr>
                              <w:t>IDOBAGLUNG/NCB/W/R/57/2083/84</w:t>
                            </w:r>
                          </w:p>
                        </w:txbxContent>
                      </wps:txbx>
                      <wps:bodyPr wrap="square" lIns="0" tIns="0" rIns="0" bIns="0" rtlCol="0">
                        <a:noAutofit/>
                      </wps:bodyPr>
                    </wps:wsp>
                  </a:graphicData>
                </a:graphic>
              </wp:anchor>
            </w:drawing>
          </mc:Choice>
          <mc:Fallback>
            <w:pict>
              <v:shape id="Textbox 22" o:spid="_x0000_s1033" type="#_x0000_t202" style="position:absolute;margin-left:70.6pt;margin-top:23.65pt;width:471.05pt;height:169.0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kjyQEAAH0DAAAOAAAAZHJzL2Uyb0RvYy54bWysU9Fu2yAUfZ+0f0C8L3bcNWqtONXWKtOk&#10;aqvU7gMwhhgVuAxI7Pz9LjhOo+1tah7IBQ7n3nPu9fpuNJochA8KbEOXi5ISYTl0yu4a+utl++mG&#10;khCZ7ZgGKxp6FIHebT5+WA+uFhX0oDvhCZLYUA+uoX2Mri6KwHthWFiAExYvJXjDIm79rug8G5Dd&#10;6KIqy1UxgO+cBy5CwNOH6ZJuMr+UgsefUgYRiW4o1hbz6vPaprXYrFm988z1ip/KYP9RhWHKYtIz&#10;1QOLjOy9+ofKKO4hgIwLDqYAKRUXWQOqWZZ/qXnumRNZC5oT3Nmm8H60/MfhyRPVNbSqKLHMYI9e&#10;xBhbGAmeoD2DCzWinh3i4vgVRmxzlhrcI/DXgJDiAjM9CIhOdozSm/SPQgk+xA4cz65jFsLx8Pr2&#10;prq6uqaE4121/Ly6xU1ifXvufIjfBBiSgoZ6bGsugR0eQ5ygMyRlC6BVt1Va543ftffakwPDEdji&#10;r8xdR/YLWFYwFZ20xLEdsymr2YEWuiMaMOCkNDT83jMvKNHfLbYijdUc+Dlo58BHfQ95+FIxFr7s&#10;I0iVi06ZJt6ThdjjLPs0j2mILvcZ9fbVbP4AAAD//wMAUEsDBBQABgAIAAAAIQAfipW94wAAAAsB&#10;AAAPAAAAZHJzL2Rvd25yZXYueG1sTI/LTsMwEEX3SPyDNUhsELXbpMUKcSpU8VggVdBWYjuNhyQi&#10;tiPbbQNfj7uC3VzN0Z0z5XI0PTuSD52zCqYTAYxs7XRnGwW77dOtBBYiWo29s6TgmwIsq8uLEgvt&#10;TvadjpvYsFRiQ4EK2hiHgvNQt2QwTNxANu0+nTcYU/QN1x5Pqdz0fCbEghvsbLrQ4kCrluqvzcEo&#10;ePuZr18ft6udX+uXj+deohQ3C6Wur8aHe2CRxvgHw1k/qUOVnPbuYHVgfcr5dJZQBfldBuwMCJml&#10;aa8gk/MceFXy/z9UvwAAAP//AwBQSwECLQAUAAYACAAAACEAtoM4kv4AAADhAQAAEwAAAAAAAAAA&#10;AAAAAAAAAAAAW0NvbnRlbnRfVHlwZXNdLnhtbFBLAQItABQABgAIAAAAIQA4/SH/1gAAAJQBAAAL&#10;AAAAAAAAAAAAAAAAAC8BAABfcmVscy8ucmVsc1BLAQItABQABgAIAAAAIQAUoNkjyQEAAH0DAAAO&#10;AAAAAAAAAAAAAAAAAC4CAABkcnMvZTJvRG9jLnhtbFBLAQItABQABgAIAAAAIQAfipW94wAAAAsB&#10;AAAPAAAAAAAAAAAAAAAAACMEAABkcnMvZG93bnJldi54bWxQSwUGAAAAAAQABADzAAAAMwUAAAAA&#10;" fillcolor="yellow" stroked="f">
                <v:path arrowok="t"/>
                <v:textbox inset="0,0,0,0">
                  <w:txbxContent>
                    <w:p w:rsidR="008D0E85" w:rsidRDefault="00F33F7D">
                      <w:pPr>
                        <w:spacing w:line="242" w:lineRule="auto"/>
                        <w:ind w:left="316" w:right="328" w:firstLine="81"/>
                        <w:jc w:val="both"/>
                        <w:rPr>
                          <w:b/>
                          <w:i/>
                          <w:color w:val="000000"/>
                          <w:sz w:val="36"/>
                        </w:rPr>
                      </w:pPr>
                      <w:r>
                        <w:rPr>
                          <w:b/>
                          <w:i/>
                          <w:color w:val="000000"/>
                          <w:sz w:val="36"/>
                        </w:rPr>
                        <w:t>Upgrading of Thandanda Dahapani Ganesh chowk Road, Upgrading</w:t>
                      </w:r>
                      <w:r>
                        <w:rPr>
                          <w:b/>
                          <w:i/>
                          <w:color w:val="000000"/>
                          <w:spacing w:val="-5"/>
                          <w:sz w:val="36"/>
                        </w:rPr>
                        <w:t xml:space="preserve"> </w:t>
                      </w:r>
                      <w:r>
                        <w:rPr>
                          <w:b/>
                          <w:i/>
                          <w:color w:val="000000"/>
                          <w:sz w:val="36"/>
                        </w:rPr>
                        <w:t>of</w:t>
                      </w:r>
                      <w:r>
                        <w:rPr>
                          <w:b/>
                          <w:i/>
                          <w:color w:val="000000"/>
                          <w:spacing w:val="40"/>
                          <w:sz w:val="36"/>
                        </w:rPr>
                        <w:t xml:space="preserve"> </w:t>
                      </w:r>
                      <w:r>
                        <w:rPr>
                          <w:b/>
                          <w:i/>
                          <w:color w:val="000000"/>
                          <w:sz w:val="36"/>
                        </w:rPr>
                        <w:t>Madhhyapahadi</w:t>
                      </w:r>
                      <w:r>
                        <w:rPr>
                          <w:b/>
                          <w:i/>
                          <w:color w:val="000000"/>
                          <w:spacing w:val="-10"/>
                          <w:sz w:val="36"/>
                        </w:rPr>
                        <w:t xml:space="preserve"> </w:t>
                      </w:r>
                      <w:r>
                        <w:rPr>
                          <w:b/>
                          <w:i/>
                          <w:color w:val="000000"/>
                          <w:sz w:val="36"/>
                        </w:rPr>
                        <w:t>Lokmarga</w:t>
                      </w:r>
                      <w:r>
                        <w:rPr>
                          <w:b/>
                          <w:i/>
                          <w:color w:val="000000"/>
                          <w:spacing w:val="-9"/>
                          <w:sz w:val="36"/>
                        </w:rPr>
                        <w:t xml:space="preserve"> </w:t>
                      </w:r>
                      <w:r>
                        <w:rPr>
                          <w:b/>
                          <w:i/>
                          <w:color w:val="000000"/>
                          <w:sz w:val="36"/>
                        </w:rPr>
                        <w:t>dekhi</w:t>
                      </w:r>
                      <w:r>
                        <w:rPr>
                          <w:b/>
                          <w:i/>
                          <w:color w:val="000000"/>
                          <w:spacing w:val="-6"/>
                          <w:sz w:val="36"/>
                        </w:rPr>
                        <w:t xml:space="preserve"> </w:t>
                      </w:r>
                      <w:r>
                        <w:rPr>
                          <w:b/>
                          <w:i/>
                          <w:color w:val="000000"/>
                          <w:sz w:val="36"/>
                        </w:rPr>
                        <w:t>Lamkhum Rumse</w:t>
                      </w:r>
                      <w:r>
                        <w:rPr>
                          <w:b/>
                          <w:i/>
                          <w:color w:val="000000"/>
                          <w:spacing w:val="-1"/>
                          <w:sz w:val="36"/>
                        </w:rPr>
                        <w:t xml:space="preserve"> </w:t>
                      </w:r>
                      <w:r>
                        <w:rPr>
                          <w:b/>
                          <w:i/>
                          <w:color w:val="000000"/>
                          <w:sz w:val="36"/>
                        </w:rPr>
                        <w:t>Gausara Road,</w:t>
                      </w:r>
                      <w:r>
                        <w:rPr>
                          <w:b/>
                          <w:i/>
                          <w:color w:val="000000"/>
                          <w:spacing w:val="40"/>
                          <w:sz w:val="36"/>
                        </w:rPr>
                        <w:t xml:space="preserve"> </w:t>
                      </w:r>
                      <w:r>
                        <w:rPr>
                          <w:b/>
                          <w:i/>
                          <w:color w:val="000000"/>
                          <w:sz w:val="36"/>
                        </w:rPr>
                        <w:t>Kathekhola Rural</w:t>
                      </w:r>
                      <w:r>
                        <w:rPr>
                          <w:b/>
                          <w:i/>
                          <w:color w:val="000000"/>
                          <w:spacing w:val="-2"/>
                          <w:sz w:val="36"/>
                        </w:rPr>
                        <w:t xml:space="preserve"> </w:t>
                      </w:r>
                      <w:r>
                        <w:rPr>
                          <w:b/>
                          <w:i/>
                          <w:color w:val="000000"/>
                          <w:sz w:val="36"/>
                        </w:rPr>
                        <w:t>Municipality ,05</w:t>
                      </w:r>
                    </w:p>
                    <w:p w:rsidR="008D0E85" w:rsidRDefault="008D0E85">
                      <w:pPr>
                        <w:pStyle w:val="BodyText"/>
                        <w:rPr>
                          <w:b/>
                          <w:i/>
                          <w:color w:val="000000"/>
                          <w:sz w:val="36"/>
                        </w:rPr>
                      </w:pPr>
                    </w:p>
                    <w:p w:rsidR="008D0E85" w:rsidRDefault="008D0E85">
                      <w:pPr>
                        <w:pStyle w:val="BodyText"/>
                        <w:rPr>
                          <w:b/>
                          <w:i/>
                          <w:color w:val="000000"/>
                          <w:sz w:val="36"/>
                        </w:rPr>
                      </w:pPr>
                    </w:p>
                    <w:p w:rsidR="008D0E85" w:rsidRDefault="008D0E85">
                      <w:pPr>
                        <w:pStyle w:val="BodyText"/>
                        <w:rPr>
                          <w:b/>
                          <w:i/>
                          <w:color w:val="000000"/>
                          <w:sz w:val="36"/>
                        </w:rPr>
                      </w:pPr>
                    </w:p>
                    <w:p w:rsidR="008D0E85" w:rsidRDefault="008D0E85">
                      <w:pPr>
                        <w:pStyle w:val="BodyText"/>
                        <w:spacing w:before="52"/>
                        <w:rPr>
                          <w:b/>
                          <w:i/>
                          <w:color w:val="000000"/>
                          <w:sz w:val="36"/>
                        </w:rPr>
                      </w:pPr>
                    </w:p>
                    <w:p w:rsidR="008D0E85" w:rsidRDefault="00F33F7D">
                      <w:pPr>
                        <w:ind w:right="1"/>
                        <w:jc w:val="center"/>
                        <w:rPr>
                          <w:b/>
                          <w:i/>
                          <w:color w:val="000000"/>
                          <w:sz w:val="36"/>
                        </w:rPr>
                      </w:pPr>
                      <w:r>
                        <w:rPr>
                          <w:b/>
                          <w:i/>
                          <w:color w:val="000000"/>
                          <w:spacing w:val="-2"/>
                          <w:sz w:val="36"/>
                        </w:rPr>
                        <w:t>IDOBAGLUNG/NCB/W/R/57/2083/84</w:t>
                      </w:r>
                    </w:p>
                  </w:txbxContent>
                </v:textbox>
                <w10:wrap type="topAndBottom" anchorx="page"/>
              </v:shape>
            </w:pict>
          </mc:Fallback>
        </mc:AlternateContent>
      </w:r>
    </w:p>
    <w:p w:rsidR="008D0E85" w:rsidRDefault="008D0E85">
      <w:pPr>
        <w:pStyle w:val="BodyText"/>
        <w:rPr>
          <w:b/>
          <w:i/>
          <w:sz w:val="20"/>
        </w:rPr>
        <w:sectPr w:rsidR="008D0E85">
          <w:pgSz w:w="12240" w:h="15840"/>
          <w:pgMar w:top="1280" w:right="360" w:bottom="280" w:left="1080" w:header="526" w:footer="0" w:gutter="0"/>
          <w:cols w:space="720"/>
        </w:sectPr>
      </w:pPr>
    </w:p>
    <w:p w:rsidR="008D0E85" w:rsidRDefault="008D0E85">
      <w:pPr>
        <w:pStyle w:val="BodyText"/>
        <w:rPr>
          <w:b/>
          <w:i/>
          <w:sz w:val="36"/>
        </w:rPr>
      </w:pPr>
    </w:p>
    <w:p w:rsidR="008D0E85" w:rsidRDefault="008D0E85">
      <w:pPr>
        <w:pStyle w:val="BodyText"/>
        <w:spacing w:before="77"/>
        <w:rPr>
          <w:b/>
          <w:i/>
          <w:sz w:val="36"/>
        </w:rPr>
      </w:pPr>
    </w:p>
    <w:p w:rsidR="008D0E85" w:rsidRDefault="00F33F7D">
      <w:pPr>
        <w:ind w:left="149" w:right="894"/>
        <w:jc w:val="center"/>
        <w:rPr>
          <w:b/>
          <w:sz w:val="36"/>
        </w:rPr>
      </w:pPr>
      <w:r>
        <w:rPr>
          <w:b/>
          <w:spacing w:val="-6"/>
          <w:sz w:val="36"/>
        </w:rPr>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8D0E85" w:rsidRDefault="008D0E85">
      <w:pPr>
        <w:pStyle w:val="BodyText"/>
        <w:spacing w:before="48"/>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D0E85">
        <w:trPr>
          <w:trHeight w:val="561"/>
        </w:trPr>
        <w:tc>
          <w:tcPr>
            <w:tcW w:w="10291" w:type="dxa"/>
            <w:gridSpan w:val="2"/>
            <w:shd w:val="clear" w:color="auto" w:fill="BEBEBE"/>
          </w:tcPr>
          <w:p w:rsidR="008D0E85" w:rsidRDefault="00F33F7D">
            <w:pPr>
              <w:pStyle w:val="TableParagraph"/>
              <w:spacing w:before="112"/>
              <w:ind w:left="4619"/>
              <w:rPr>
                <w:sz w:val="26"/>
              </w:rPr>
            </w:pPr>
            <w:r>
              <w:rPr>
                <w:spacing w:val="-10"/>
                <w:sz w:val="26"/>
              </w:rPr>
              <w:t>A.</w:t>
            </w:r>
            <w:r>
              <w:rPr>
                <w:spacing w:val="-13"/>
                <w:sz w:val="26"/>
              </w:rPr>
              <w:t xml:space="preserve"> </w:t>
            </w:r>
            <w:r>
              <w:rPr>
                <w:spacing w:val="-2"/>
                <w:sz w:val="26"/>
              </w:rPr>
              <w:t>General</w:t>
            </w:r>
          </w:p>
        </w:tc>
      </w:tr>
      <w:tr w:rsidR="008D0E85">
        <w:trPr>
          <w:trHeight w:val="493"/>
        </w:trPr>
        <w:tc>
          <w:tcPr>
            <w:tcW w:w="1609" w:type="dxa"/>
          </w:tcPr>
          <w:p w:rsidR="008D0E85" w:rsidRDefault="00F33F7D">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8D0E85" w:rsidRDefault="00F33F7D">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8D0E85">
        <w:trPr>
          <w:trHeight w:val="494"/>
        </w:trPr>
        <w:tc>
          <w:tcPr>
            <w:tcW w:w="1609" w:type="dxa"/>
          </w:tcPr>
          <w:p w:rsidR="008D0E85" w:rsidRDefault="00F33F7D">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8D0E85" w:rsidRDefault="00F33F7D">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2084</w:t>
            </w:r>
            <w:r>
              <w:rPr>
                <w:b/>
                <w:i/>
                <w:color w:val="000000"/>
                <w:spacing w:val="-2"/>
                <w:highlight w:val="yellow"/>
              </w:rPr>
              <w:t>/01/15</w:t>
            </w:r>
          </w:p>
        </w:tc>
      </w:tr>
      <w:tr w:rsidR="008D0E85">
        <w:trPr>
          <w:trHeight w:val="988"/>
        </w:trPr>
        <w:tc>
          <w:tcPr>
            <w:tcW w:w="1609" w:type="dxa"/>
          </w:tcPr>
          <w:p w:rsidR="008D0E85" w:rsidRDefault="00F33F7D">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8D0E85" w:rsidRDefault="00F33F7D">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8D0E85" w:rsidRDefault="00F33F7D">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8D0E85">
        <w:trPr>
          <w:trHeight w:val="494"/>
        </w:trPr>
        <w:tc>
          <w:tcPr>
            <w:tcW w:w="1609" w:type="dxa"/>
          </w:tcPr>
          <w:p w:rsidR="008D0E85" w:rsidRDefault="00F33F7D">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8D0E85" w:rsidRDefault="00F33F7D">
            <w:pPr>
              <w:pStyle w:val="TableParagraph"/>
              <w:tabs>
                <w:tab w:val="left" w:pos="2203"/>
              </w:tabs>
              <w:spacing w:before="116"/>
              <w:ind w:left="104"/>
            </w:pPr>
            <w:r>
              <w:t>The</w:t>
            </w:r>
            <w:r>
              <w:rPr>
                <w:spacing w:val="-13"/>
              </w:rPr>
              <w:t xml:space="preserve"> </w:t>
            </w:r>
            <w:r>
              <w:t>Site</w:t>
            </w:r>
            <w:r>
              <w:rPr>
                <w:spacing w:val="-11"/>
              </w:rPr>
              <w:t xml:space="preserve"> </w:t>
            </w:r>
            <w:r>
              <w:t>is</w:t>
            </w:r>
            <w:r>
              <w:rPr>
                <w:spacing w:val="-5"/>
              </w:rPr>
              <w:t xml:space="preserve"> </w:t>
            </w:r>
            <w:r>
              <w:t>located</w:t>
            </w:r>
            <w:r>
              <w:rPr>
                <w:spacing w:val="-9"/>
              </w:rPr>
              <w:t xml:space="preserve"> </w:t>
            </w:r>
            <w:r>
              <w:rPr>
                <w:spacing w:val="-5"/>
              </w:rPr>
              <w:t>at</w:t>
            </w:r>
            <w:r>
              <w:tab/>
            </w:r>
            <w:r>
              <w:rPr>
                <w:color w:val="000000"/>
                <w:spacing w:val="-2"/>
                <w:highlight w:val="yellow"/>
              </w:rPr>
              <w:t>Kathekhola</w:t>
            </w:r>
            <w:r>
              <w:rPr>
                <w:color w:val="000000"/>
                <w:spacing w:val="7"/>
                <w:highlight w:val="yellow"/>
              </w:rPr>
              <w:t xml:space="preserve"> </w:t>
            </w:r>
            <w:r>
              <w:rPr>
                <w:color w:val="000000"/>
                <w:spacing w:val="-2"/>
                <w:highlight w:val="yellow"/>
              </w:rPr>
              <w:t>Rural</w:t>
            </w:r>
            <w:r>
              <w:rPr>
                <w:color w:val="000000"/>
                <w:spacing w:val="-3"/>
                <w:highlight w:val="yellow"/>
              </w:rPr>
              <w:t xml:space="preserve"> </w:t>
            </w:r>
            <w:r>
              <w:rPr>
                <w:color w:val="000000"/>
                <w:spacing w:val="-2"/>
                <w:highlight w:val="yellow"/>
              </w:rPr>
              <w:t>Municipality-05,</w:t>
            </w:r>
            <w:r>
              <w:rPr>
                <w:color w:val="000000"/>
                <w:spacing w:val="3"/>
                <w:highlight w:val="yellow"/>
              </w:rPr>
              <w:t xml:space="preserve"> </w:t>
            </w:r>
            <w:r>
              <w:rPr>
                <w:color w:val="000000"/>
                <w:spacing w:val="-2"/>
                <w:highlight w:val="yellow"/>
              </w:rPr>
              <w:t>Baglung</w:t>
            </w:r>
          </w:p>
        </w:tc>
      </w:tr>
      <w:tr w:rsidR="008D0E85">
        <w:trPr>
          <w:trHeight w:val="493"/>
        </w:trPr>
        <w:tc>
          <w:tcPr>
            <w:tcW w:w="1609" w:type="dxa"/>
          </w:tcPr>
          <w:p w:rsidR="008D0E85" w:rsidRDefault="00F33F7D">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8D0E85" w:rsidRDefault="00F33F7D">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8D0E85">
        <w:trPr>
          <w:trHeight w:val="998"/>
        </w:trPr>
        <w:tc>
          <w:tcPr>
            <w:tcW w:w="1609" w:type="dxa"/>
          </w:tcPr>
          <w:p w:rsidR="008D0E85" w:rsidRDefault="00F33F7D">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8D0E85" w:rsidRDefault="00F33F7D">
            <w:pPr>
              <w:pStyle w:val="TableParagraph"/>
              <w:spacing w:before="121"/>
              <w:ind w:left="104" w:right="106" w:firstLine="24"/>
              <w:jc w:val="both"/>
            </w:pPr>
            <w:r>
              <w:t xml:space="preserve">The Works consist of </w:t>
            </w:r>
            <w:r>
              <w:rPr>
                <w:color w:val="000000"/>
                <w:highlight w:val="yellow"/>
              </w:rPr>
              <w:t>Upgrading of Thandanda Dahapani Ganesh chowk Road, Upgrading of</w:t>
            </w:r>
            <w:r>
              <w:rPr>
                <w:color w:val="000000"/>
              </w:rPr>
              <w:t xml:space="preserve"> </w:t>
            </w:r>
            <w:r>
              <w:rPr>
                <w:color w:val="000000"/>
                <w:highlight w:val="yellow"/>
              </w:rPr>
              <w:t>Madhhyapahadi Lokmarga dekhi Lamkhum Rumse Gausara Road,</w:t>
            </w:r>
            <w:r>
              <w:rPr>
                <w:color w:val="000000"/>
                <w:spacing w:val="40"/>
                <w:highlight w:val="yellow"/>
              </w:rPr>
              <w:t xml:space="preserve"> </w:t>
            </w:r>
            <w:r>
              <w:rPr>
                <w:color w:val="000000"/>
                <w:highlight w:val="yellow"/>
              </w:rPr>
              <w:t>Kathekhola Rural</w:t>
            </w:r>
            <w:r>
              <w:rPr>
                <w:color w:val="000000"/>
              </w:rPr>
              <w:t xml:space="preserve"> </w:t>
            </w:r>
            <w:r>
              <w:rPr>
                <w:color w:val="000000"/>
                <w:highlight w:val="yellow"/>
              </w:rPr>
              <w:t>Municipality ,05</w:t>
            </w:r>
          </w:p>
        </w:tc>
      </w:tr>
      <w:tr w:rsidR="008D0E85">
        <w:trPr>
          <w:trHeight w:val="494"/>
        </w:trPr>
        <w:tc>
          <w:tcPr>
            <w:tcW w:w="1609" w:type="dxa"/>
          </w:tcPr>
          <w:p w:rsidR="008D0E85" w:rsidRDefault="00F33F7D">
            <w:pPr>
              <w:pStyle w:val="TableParagraph"/>
              <w:spacing w:before="116"/>
              <w:ind w:left="110"/>
            </w:pPr>
            <w:r>
              <w:t xml:space="preserve">GCC </w:t>
            </w:r>
            <w:r>
              <w:rPr>
                <w:spacing w:val="-5"/>
              </w:rPr>
              <w:t>2.2</w:t>
            </w:r>
          </w:p>
        </w:tc>
        <w:tc>
          <w:tcPr>
            <w:tcW w:w="8682" w:type="dxa"/>
          </w:tcPr>
          <w:p w:rsidR="008D0E85" w:rsidRDefault="00F33F7D">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8D0E85">
        <w:trPr>
          <w:trHeight w:val="493"/>
        </w:trPr>
        <w:tc>
          <w:tcPr>
            <w:tcW w:w="1609" w:type="dxa"/>
          </w:tcPr>
          <w:p w:rsidR="008D0E85" w:rsidRDefault="00F33F7D">
            <w:pPr>
              <w:pStyle w:val="TableParagraph"/>
              <w:spacing w:before="116"/>
              <w:ind w:left="110"/>
            </w:pPr>
            <w:r>
              <w:t>GCC 2.3</w:t>
            </w:r>
            <w:r>
              <w:rPr>
                <w:spacing w:val="-4"/>
              </w:rPr>
              <w:t xml:space="preserve"> </w:t>
            </w:r>
            <w:r>
              <w:rPr>
                <w:spacing w:val="-5"/>
              </w:rPr>
              <w:t>(i)</w:t>
            </w:r>
          </w:p>
        </w:tc>
        <w:tc>
          <w:tcPr>
            <w:tcW w:w="8682" w:type="dxa"/>
          </w:tcPr>
          <w:p w:rsidR="008D0E85" w:rsidRDefault="00F33F7D">
            <w:pPr>
              <w:pStyle w:val="TableParagraph"/>
              <w:spacing w:before="121"/>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w:t>
            </w:r>
            <w:r>
              <w:rPr>
                <w:spacing w:val="5"/>
              </w:rPr>
              <w:t xml:space="preserve"> </w:t>
            </w:r>
            <w:r>
              <w:t>of</w:t>
            </w:r>
            <w:r>
              <w:rPr>
                <w:spacing w:val="-3"/>
              </w:rPr>
              <w:t xml:space="preserve"> </w:t>
            </w:r>
            <w:r>
              <w:t>the</w:t>
            </w:r>
            <w:r>
              <w:rPr>
                <w:spacing w:val="-7"/>
              </w:rPr>
              <w:t xml:space="preserve"> </w:t>
            </w:r>
            <w:r>
              <w:t>Contract:</w:t>
            </w:r>
            <w:r>
              <w:rPr>
                <w:spacing w:val="-2"/>
              </w:rPr>
              <w:t xml:space="preserve"> </w:t>
            </w:r>
            <w:r>
              <w:rPr>
                <w:b/>
                <w:i/>
                <w:spacing w:val="-5"/>
              </w:rPr>
              <w:t>N/A</w:t>
            </w:r>
          </w:p>
        </w:tc>
      </w:tr>
      <w:tr w:rsidR="008D0E85">
        <w:trPr>
          <w:trHeight w:val="864"/>
        </w:trPr>
        <w:tc>
          <w:tcPr>
            <w:tcW w:w="1609" w:type="dxa"/>
          </w:tcPr>
          <w:p w:rsidR="008D0E85" w:rsidRDefault="00F33F7D">
            <w:pPr>
              <w:pStyle w:val="TableParagraph"/>
              <w:spacing w:before="116"/>
              <w:ind w:left="110"/>
            </w:pPr>
            <w:r>
              <w:rPr>
                <w:spacing w:val="-2"/>
              </w:rPr>
              <w:t>GCC</w:t>
            </w:r>
            <w:r>
              <w:rPr>
                <w:spacing w:val="-10"/>
              </w:rPr>
              <w:t xml:space="preserve"> </w:t>
            </w:r>
            <w:r>
              <w:rPr>
                <w:spacing w:val="-5"/>
              </w:rPr>
              <w:t>3.1</w:t>
            </w:r>
          </w:p>
        </w:tc>
        <w:tc>
          <w:tcPr>
            <w:tcW w:w="8682" w:type="dxa"/>
          </w:tcPr>
          <w:p w:rsidR="008D0E85" w:rsidRDefault="00F33F7D">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8D0E85" w:rsidRDefault="00F33F7D">
            <w:pPr>
              <w:pStyle w:val="TableParagraph"/>
              <w:spacing w:before="121"/>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8D0E85">
        <w:trPr>
          <w:trHeight w:val="493"/>
        </w:trPr>
        <w:tc>
          <w:tcPr>
            <w:tcW w:w="1609" w:type="dxa"/>
          </w:tcPr>
          <w:p w:rsidR="008D0E85" w:rsidRDefault="00F33F7D">
            <w:pPr>
              <w:pStyle w:val="TableParagraph"/>
              <w:spacing w:before="116"/>
              <w:ind w:left="110"/>
            </w:pPr>
            <w:r>
              <w:rPr>
                <w:spacing w:val="-2"/>
              </w:rPr>
              <w:t>GCC</w:t>
            </w:r>
            <w:r>
              <w:rPr>
                <w:spacing w:val="-12"/>
              </w:rPr>
              <w:t xml:space="preserve"> </w:t>
            </w:r>
            <w:r>
              <w:rPr>
                <w:spacing w:val="-4"/>
              </w:rPr>
              <w:t>11.1</w:t>
            </w:r>
          </w:p>
        </w:tc>
        <w:tc>
          <w:tcPr>
            <w:tcW w:w="8682" w:type="dxa"/>
          </w:tcPr>
          <w:p w:rsidR="008D0E85" w:rsidRDefault="00F33F7D">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8D0E85">
        <w:trPr>
          <w:trHeight w:val="494"/>
        </w:trPr>
        <w:tc>
          <w:tcPr>
            <w:tcW w:w="1609" w:type="dxa"/>
          </w:tcPr>
          <w:p w:rsidR="008D0E85" w:rsidRDefault="00F33F7D">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8D0E85" w:rsidRDefault="00F33F7D">
            <w:pPr>
              <w:pStyle w:val="TableParagraph"/>
              <w:spacing w:before="121"/>
              <w:ind w:left="157"/>
            </w:pPr>
            <w:r>
              <w:rPr>
                <w:spacing w:val="-4"/>
              </w:rPr>
              <w:t>The</w:t>
            </w:r>
            <w:r>
              <w:rPr>
                <w:spacing w:val="-7"/>
              </w:rPr>
              <w:t xml:space="preserve"> </w:t>
            </w:r>
            <w:r>
              <w:rPr>
                <w:spacing w:val="-4"/>
              </w:rPr>
              <w:t>agreed</w:t>
            </w:r>
            <w:r>
              <w:t xml:space="preserve"> </w:t>
            </w:r>
            <w:r>
              <w:rPr>
                <w:spacing w:val="-4"/>
              </w:rPr>
              <w:t>electronic</w:t>
            </w:r>
            <w:r>
              <w:rPr>
                <w:spacing w:val="-3"/>
              </w:rPr>
              <w:t xml:space="preserve"> </w:t>
            </w:r>
            <w:r>
              <w:rPr>
                <w:spacing w:val="-4"/>
              </w:rPr>
              <w:t>transmission</w:t>
            </w:r>
            <w:r>
              <w:rPr>
                <w:spacing w:val="1"/>
              </w:rPr>
              <w:t xml:space="preserve"> </w:t>
            </w:r>
            <w:r>
              <w:rPr>
                <w:spacing w:val="-4"/>
              </w:rPr>
              <w:t>shall be:</w:t>
            </w:r>
            <w:r>
              <w:rPr>
                <w:spacing w:val="9"/>
              </w:rPr>
              <w:t xml:space="preserve"> </w:t>
            </w:r>
            <w:hyperlink r:id="rId18">
              <w:r>
                <w:rPr>
                  <w:color w:val="000000"/>
                  <w:spacing w:val="-4"/>
                  <w:highlight w:val="yellow"/>
                </w:rPr>
                <w:t>idobaglung1@gmail.com</w:t>
              </w:r>
            </w:hyperlink>
          </w:p>
        </w:tc>
      </w:tr>
      <w:tr w:rsidR="008D0E85">
        <w:trPr>
          <w:trHeight w:val="494"/>
        </w:trPr>
        <w:tc>
          <w:tcPr>
            <w:tcW w:w="1609" w:type="dxa"/>
          </w:tcPr>
          <w:p w:rsidR="008D0E85" w:rsidRDefault="00F33F7D">
            <w:pPr>
              <w:pStyle w:val="TableParagraph"/>
              <w:spacing w:before="116"/>
              <w:ind w:left="110"/>
            </w:pPr>
            <w:r>
              <w:rPr>
                <w:spacing w:val="-2"/>
              </w:rPr>
              <w:t>GCC</w:t>
            </w:r>
            <w:r>
              <w:rPr>
                <w:spacing w:val="-12"/>
              </w:rPr>
              <w:t xml:space="preserve"> </w:t>
            </w:r>
            <w:r>
              <w:rPr>
                <w:spacing w:val="-4"/>
              </w:rPr>
              <w:t>14.1</w:t>
            </w:r>
          </w:p>
        </w:tc>
        <w:tc>
          <w:tcPr>
            <w:tcW w:w="8682" w:type="dxa"/>
          </w:tcPr>
          <w:p w:rsidR="008D0E85" w:rsidRDefault="00F33F7D">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8D0E85">
        <w:trPr>
          <w:trHeight w:val="2620"/>
        </w:trPr>
        <w:tc>
          <w:tcPr>
            <w:tcW w:w="1609" w:type="dxa"/>
          </w:tcPr>
          <w:p w:rsidR="008D0E85" w:rsidRDefault="00F33F7D">
            <w:pPr>
              <w:pStyle w:val="TableParagraph"/>
              <w:spacing w:before="111"/>
              <w:ind w:left="110"/>
            </w:pPr>
            <w:r>
              <w:rPr>
                <w:spacing w:val="-2"/>
              </w:rPr>
              <w:t>GCC</w:t>
            </w:r>
            <w:r>
              <w:rPr>
                <w:spacing w:val="-12"/>
              </w:rPr>
              <w:t xml:space="preserve"> </w:t>
            </w:r>
            <w:r>
              <w:rPr>
                <w:spacing w:val="-4"/>
              </w:rPr>
              <w:t>19.1</w:t>
            </w:r>
          </w:p>
        </w:tc>
        <w:tc>
          <w:tcPr>
            <w:tcW w:w="8682" w:type="dxa"/>
          </w:tcPr>
          <w:p w:rsidR="008D0E85" w:rsidRDefault="00F33F7D">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8D0E85" w:rsidRDefault="00F33F7D">
            <w:pPr>
              <w:pStyle w:val="TableParagraph"/>
              <w:numPr>
                <w:ilvl w:val="0"/>
                <w:numId w:val="21"/>
              </w:numPr>
              <w:tabs>
                <w:tab w:val="left" w:pos="825"/>
              </w:tabs>
              <w:spacing w:before="116"/>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8D0E85" w:rsidRDefault="00F33F7D">
            <w:pPr>
              <w:pStyle w:val="TableParagraph"/>
              <w:numPr>
                <w:ilvl w:val="0"/>
                <w:numId w:val="21"/>
              </w:numPr>
              <w:tabs>
                <w:tab w:val="left" w:pos="824"/>
              </w:tabs>
              <w:spacing w:before="123"/>
              <w:ind w:left="824" w:hanging="359"/>
            </w:pPr>
            <w:r>
              <w:t>The</w:t>
            </w:r>
            <w:r>
              <w:rPr>
                <w:spacing w:val="27"/>
              </w:rPr>
              <w:t xml:space="preserve"> </w:t>
            </w:r>
            <w:r>
              <w:t>maximum</w:t>
            </w:r>
            <w:r>
              <w:rPr>
                <w:spacing w:val="27"/>
              </w:rPr>
              <w:t xml:space="preserve"> </w:t>
            </w:r>
            <w:r>
              <w:t>deductible</w:t>
            </w:r>
            <w:r>
              <w:rPr>
                <w:spacing w:val="28"/>
              </w:rPr>
              <w:t xml:space="preserve"> </w:t>
            </w:r>
            <w:r>
              <w:t>for</w:t>
            </w:r>
            <w:r>
              <w:rPr>
                <w:spacing w:val="37"/>
              </w:rPr>
              <w:t xml:space="preserve"> </w:t>
            </w:r>
            <w:r>
              <w:t>insurance</w:t>
            </w:r>
            <w:r>
              <w:rPr>
                <w:spacing w:val="28"/>
              </w:rPr>
              <w:t xml:space="preserve"> </w:t>
            </w:r>
            <w:r>
              <w:t>of</w:t>
            </w:r>
            <w:r>
              <w:rPr>
                <w:spacing w:val="33"/>
              </w:rPr>
              <w:t xml:space="preserve"> </w:t>
            </w:r>
            <w:r>
              <w:t>the</w:t>
            </w:r>
            <w:r>
              <w:rPr>
                <w:spacing w:val="28"/>
              </w:rPr>
              <w:t xml:space="preserve"> </w:t>
            </w:r>
            <w:r>
              <w:t>Works</w:t>
            </w:r>
            <w:r>
              <w:rPr>
                <w:spacing w:val="26"/>
              </w:rPr>
              <w:t xml:space="preserve"> </w:t>
            </w:r>
            <w:r>
              <w:t>and</w:t>
            </w:r>
            <w:r>
              <w:rPr>
                <w:spacing w:val="30"/>
              </w:rPr>
              <w:t xml:space="preserve"> </w:t>
            </w:r>
            <w:r>
              <w:t>of</w:t>
            </w:r>
            <w:r>
              <w:rPr>
                <w:spacing w:val="33"/>
              </w:rPr>
              <w:t xml:space="preserve"> </w:t>
            </w:r>
            <w:r>
              <w:t>Plant</w:t>
            </w:r>
            <w:r>
              <w:rPr>
                <w:spacing w:val="27"/>
              </w:rPr>
              <w:t xml:space="preserve"> </w:t>
            </w:r>
            <w:r>
              <w:t>and</w:t>
            </w:r>
            <w:r>
              <w:rPr>
                <w:spacing w:val="30"/>
              </w:rPr>
              <w:t xml:space="preserve"> </w:t>
            </w:r>
            <w:r>
              <w:t>Materials</w:t>
            </w:r>
            <w:r>
              <w:rPr>
                <w:spacing w:val="35"/>
              </w:rPr>
              <w:t xml:space="preserve"> </w:t>
            </w:r>
            <w:r>
              <w:rPr>
                <w:spacing w:val="-5"/>
              </w:rPr>
              <w:t>is:</w:t>
            </w:r>
          </w:p>
          <w:p w:rsidR="008D0E85" w:rsidRDefault="00F33F7D">
            <w:pPr>
              <w:pStyle w:val="TableParagraph"/>
              <w:spacing w:before="1"/>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8D0E85" w:rsidRDefault="00F33F7D">
            <w:pPr>
              <w:pStyle w:val="TableParagraph"/>
              <w:numPr>
                <w:ilvl w:val="0"/>
                <w:numId w:val="21"/>
              </w:numPr>
              <w:tabs>
                <w:tab w:val="left" w:pos="825"/>
              </w:tabs>
              <w:spacing w:before="117"/>
              <w:ind w:right="88"/>
              <w:rPr>
                <w:b/>
                <w:i/>
              </w:rPr>
            </w:pPr>
            <w:r>
              <w:t>The minimum cover for loss or damage to immovable Equipment/plants is :</w:t>
            </w:r>
            <w:r>
              <w:rPr>
                <w:spacing w:val="14"/>
              </w:rPr>
              <w:t xml:space="preserve"> </w:t>
            </w:r>
            <w:r>
              <w:rPr>
                <w:b/>
                <w:i/>
              </w:rPr>
              <w:t>100% (i.e Replacement Cost)</w:t>
            </w:r>
          </w:p>
          <w:p w:rsidR="008D0E85" w:rsidRDefault="00F33F7D">
            <w:pPr>
              <w:pStyle w:val="TableParagraph"/>
              <w:numPr>
                <w:ilvl w:val="0"/>
                <w:numId w:val="21"/>
              </w:numPr>
              <w:tabs>
                <w:tab w:val="left" w:pos="824"/>
              </w:tabs>
              <w:spacing w:before="118" w:line="233" w:lineRule="exact"/>
              <w:ind w:left="824" w:hanging="359"/>
              <w:rPr>
                <w:b/>
                <w:i/>
              </w:rPr>
            </w:pPr>
            <w:r>
              <w:t>The</w:t>
            </w:r>
            <w:r>
              <w:rPr>
                <w:spacing w:val="-6"/>
              </w:rPr>
              <w:t xml:space="preserve"> </w:t>
            </w:r>
            <w:r>
              <w:t>maximum</w:t>
            </w:r>
            <w:r>
              <w:rPr>
                <w:spacing w:val="-4"/>
              </w:rPr>
              <w:t xml:space="preserve"> </w:t>
            </w:r>
            <w:r>
              <w:t>deductible</w:t>
            </w:r>
            <w:r>
              <w:rPr>
                <w:spacing w:val="-3"/>
              </w:rPr>
              <w:t xml:space="preserve"> </w:t>
            </w:r>
            <w:r>
              <w:t>for</w:t>
            </w:r>
            <w:r>
              <w:rPr>
                <w:spacing w:val="5"/>
              </w:rPr>
              <w:t xml:space="preserve"> </w:t>
            </w:r>
            <w:r>
              <w:t>insurance</w:t>
            </w:r>
            <w:r>
              <w:rPr>
                <w:spacing w:val="-4"/>
              </w:rPr>
              <w:t xml:space="preserve"> </w:t>
            </w:r>
            <w:r>
              <w:t>of</w:t>
            </w:r>
            <w:r>
              <w:rPr>
                <w:spacing w:val="5"/>
              </w:rPr>
              <w:t xml:space="preserve"> </w:t>
            </w:r>
            <w:r>
              <w:t>immovable</w:t>
            </w:r>
            <w:r>
              <w:rPr>
                <w:spacing w:val="-2"/>
              </w:rPr>
              <w:t xml:space="preserve"> </w:t>
            </w:r>
            <w:r>
              <w:t>Equipment/plant is:</w:t>
            </w:r>
            <w:r>
              <w:rPr>
                <w:spacing w:val="-2"/>
              </w:rPr>
              <w:t xml:space="preserve"> </w:t>
            </w:r>
            <w:r>
              <w:rPr>
                <w:b/>
                <w:i/>
              </w:rPr>
              <w:t>[insert</w:t>
            </w:r>
            <w:r>
              <w:rPr>
                <w:b/>
                <w:i/>
                <w:spacing w:val="-3"/>
              </w:rPr>
              <w:t xml:space="preserve"> </w:t>
            </w:r>
            <w:r>
              <w:rPr>
                <w:b/>
                <w:i/>
                <w:spacing w:val="-2"/>
              </w:rPr>
              <w:t>value</w:t>
            </w:r>
          </w:p>
        </w:tc>
      </w:tr>
    </w:tbl>
    <w:p w:rsidR="008D0E85" w:rsidRDefault="008D0E85">
      <w:pPr>
        <w:pStyle w:val="TableParagraph"/>
        <w:spacing w:line="233" w:lineRule="exact"/>
        <w:rPr>
          <w:b/>
          <w:i/>
        </w:rPr>
        <w:sectPr w:rsidR="008D0E85">
          <w:pgSz w:w="12240" w:h="15840"/>
          <w:pgMar w:top="1280" w:right="360" w:bottom="280" w:left="1080" w:header="526" w:footer="0" w:gutter="0"/>
          <w:cols w:space="720"/>
        </w:sectPr>
      </w:pPr>
    </w:p>
    <w:p w:rsidR="008D0E85" w:rsidRDefault="008D0E85">
      <w:pPr>
        <w:pStyle w:val="BodyText"/>
        <w:spacing w:before="2"/>
        <w:rPr>
          <w:b/>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D0E85">
        <w:trPr>
          <w:trHeight w:val="2746"/>
        </w:trPr>
        <w:tc>
          <w:tcPr>
            <w:tcW w:w="1609" w:type="dxa"/>
          </w:tcPr>
          <w:p w:rsidR="008D0E85" w:rsidRDefault="008D0E85">
            <w:pPr>
              <w:pStyle w:val="TableParagraph"/>
              <w:rPr>
                <w:sz w:val="20"/>
              </w:rPr>
            </w:pPr>
          </w:p>
        </w:tc>
        <w:tc>
          <w:tcPr>
            <w:tcW w:w="8682" w:type="dxa"/>
          </w:tcPr>
          <w:p w:rsidR="008D0E85" w:rsidRDefault="00F33F7D">
            <w:pPr>
              <w:pStyle w:val="TableParagraph"/>
              <w:spacing w:before="1"/>
              <w:ind w:left="825"/>
              <w:rPr>
                <w:b/>
                <w:i/>
              </w:rPr>
            </w:pPr>
            <w:r>
              <w:rPr>
                <w:b/>
                <w:i/>
                <w:spacing w:val="-2"/>
              </w:rPr>
              <w:t>as</w:t>
            </w:r>
            <w:r>
              <w:rPr>
                <w:b/>
                <w:i/>
                <w:spacing w:val="-7"/>
              </w:rPr>
              <w:t xml:space="preserve"> </w:t>
            </w:r>
            <w:r>
              <w:rPr>
                <w:b/>
                <w:i/>
                <w:spacing w:val="-2"/>
              </w:rPr>
              <w:t>per</w:t>
            </w:r>
            <w:r>
              <w:rPr>
                <w:b/>
                <w:i/>
                <w:spacing w:val="-7"/>
              </w:rPr>
              <w:t xml:space="preserve"> </w:t>
            </w:r>
            <w:r>
              <w:rPr>
                <w:b/>
                <w:i/>
                <w:spacing w:val="-2"/>
              </w:rPr>
              <w:t>the</w:t>
            </w:r>
            <w:r>
              <w:rPr>
                <w:b/>
                <w:i/>
                <w:spacing w:val="-5"/>
              </w:rPr>
              <w:t xml:space="preserve"> </w:t>
            </w:r>
            <w:r>
              <w:rPr>
                <w:b/>
                <w:i/>
                <w:spacing w:val="-2"/>
              </w:rPr>
              <w:t>provision</w:t>
            </w:r>
            <w:r>
              <w:rPr>
                <w:b/>
                <w:i/>
                <w:spacing w:val="-6"/>
              </w:rPr>
              <w:t xml:space="preserve"> </w:t>
            </w:r>
            <w:r>
              <w:rPr>
                <w:b/>
                <w:i/>
                <w:spacing w:val="-2"/>
              </w:rPr>
              <w:t>of</w:t>
            </w:r>
            <w:r>
              <w:rPr>
                <w:b/>
                <w:i/>
                <w:spacing w:val="-4"/>
              </w:rPr>
              <w:t xml:space="preserve"> </w:t>
            </w:r>
            <w:r>
              <w:rPr>
                <w:b/>
                <w:i/>
                <w:spacing w:val="-2"/>
              </w:rPr>
              <w:t>Nepal Insurance</w:t>
            </w:r>
            <w:r>
              <w:rPr>
                <w:b/>
                <w:i/>
                <w:spacing w:val="-10"/>
              </w:rPr>
              <w:t xml:space="preserve"> </w:t>
            </w:r>
            <w:r>
              <w:rPr>
                <w:b/>
                <w:i/>
                <w:spacing w:val="-2"/>
              </w:rPr>
              <w:t>Authority].</w:t>
            </w:r>
          </w:p>
          <w:p w:rsidR="008D0E85" w:rsidRDefault="00F33F7D">
            <w:pPr>
              <w:pStyle w:val="TableParagraph"/>
              <w:numPr>
                <w:ilvl w:val="0"/>
                <w:numId w:val="20"/>
              </w:numPr>
              <w:tabs>
                <w:tab w:val="left" w:pos="825"/>
              </w:tabs>
              <w:spacing w:before="116"/>
              <w:ind w:right="99"/>
            </w:pPr>
            <w:r>
              <w:t>The minimum cover</w:t>
            </w:r>
            <w:r>
              <w:rPr>
                <w:spacing w:val="25"/>
              </w:rPr>
              <w:t xml:space="preserve"> </w:t>
            </w:r>
            <w:r>
              <w:t>for loss</w:t>
            </w:r>
            <w:r>
              <w:rPr>
                <w:spacing w:val="23"/>
              </w:rPr>
              <w:t xml:space="preserve"> </w:t>
            </w:r>
            <w:r>
              <w:t>of or damage to</w:t>
            </w:r>
            <w:r>
              <w:rPr>
                <w:spacing w:val="23"/>
              </w:rPr>
              <w:t xml:space="preserve"> </w:t>
            </w:r>
            <w:r>
              <w:t>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8D0E85" w:rsidRDefault="00F33F7D">
            <w:pPr>
              <w:pStyle w:val="TableParagraph"/>
              <w:numPr>
                <w:ilvl w:val="0"/>
                <w:numId w:val="20"/>
              </w:numPr>
              <w:tabs>
                <w:tab w:val="left" w:pos="825"/>
              </w:tabs>
              <w:spacing w:before="124"/>
              <w:ind w:right="94"/>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28"/>
              </w:rPr>
              <w:t xml:space="preserve"> </w:t>
            </w:r>
            <w:r>
              <w:rPr>
                <w:b/>
                <w:i/>
              </w:rPr>
              <w:t>[insert</w:t>
            </w:r>
            <w:r>
              <w:rPr>
                <w:b/>
                <w:i/>
                <w:spacing w:val="27"/>
              </w:rPr>
              <w:t xml:space="preserve"> </w:t>
            </w:r>
            <w:r>
              <w:rPr>
                <w:b/>
                <w:i/>
              </w:rPr>
              <w:t>value as per the provision of Nepal Insurance Authority].</w:t>
            </w:r>
          </w:p>
          <w:p w:rsidR="008D0E85" w:rsidRDefault="00F33F7D">
            <w:pPr>
              <w:pStyle w:val="TableParagraph"/>
              <w:numPr>
                <w:ilvl w:val="0"/>
                <w:numId w:val="20"/>
              </w:numPr>
              <w:tabs>
                <w:tab w:val="left" w:pos="824"/>
              </w:tabs>
              <w:spacing w:before="122"/>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8D0E85" w:rsidRDefault="00F33F7D">
            <w:pPr>
              <w:pStyle w:val="TableParagraph"/>
              <w:numPr>
                <w:ilvl w:val="1"/>
                <w:numId w:val="20"/>
              </w:numPr>
              <w:tabs>
                <w:tab w:val="left" w:pos="1102"/>
              </w:tabs>
              <w:spacing w:before="117"/>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8D0E85" w:rsidRDefault="00F33F7D">
            <w:pPr>
              <w:pStyle w:val="TableParagraph"/>
              <w:numPr>
                <w:ilvl w:val="1"/>
                <w:numId w:val="20"/>
              </w:numPr>
              <w:tabs>
                <w:tab w:val="left" w:pos="1102"/>
              </w:tabs>
              <w:spacing w:before="121"/>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8D0E85">
        <w:trPr>
          <w:trHeight w:val="493"/>
        </w:trPr>
        <w:tc>
          <w:tcPr>
            <w:tcW w:w="1609" w:type="dxa"/>
          </w:tcPr>
          <w:p w:rsidR="008D0E85" w:rsidRDefault="00F33F7D">
            <w:pPr>
              <w:pStyle w:val="TableParagraph"/>
              <w:spacing w:before="116"/>
              <w:ind w:left="110"/>
            </w:pPr>
            <w:r>
              <w:t>GCC</w:t>
            </w:r>
            <w:r>
              <w:rPr>
                <w:spacing w:val="-2"/>
              </w:rPr>
              <w:t xml:space="preserve"> </w:t>
            </w:r>
            <w:r>
              <w:rPr>
                <w:spacing w:val="-4"/>
              </w:rPr>
              <w:t>20.1</w:t>
            </w:r>
          </w:p>
        </w:tc>
        <w:tc>
          <w:tcPr>
            <w:tcW w:w="8682" w:type="dxa"/>
          </w:tcPr>
          <w:p w:rsidR="008D0E85" w:rsidRDefault="00F33F7D">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8D0E85">
        <w:trPr>
          <w:trHeight w:val="489"/>
        </w:trPr>
        <w:tc>
          <w:tcPr>
            <w:tcW w:w="1609" w:type="dxa"/>
          </w:tcPr>
          <w:p w:rsidR="008D0E85" w:rsidRDefault="00F33F7D">
            <w:pPr>
              <w:pStyle w:val="TableParagraph"/>
              <w:spacing w:before="111"/>
              <w:ind w:left="110"/>
            </w:pPr>
            <w:r>
              <w:t>GCC</w:t>
            </w:r>
            <w:r>
              <w:rPr>
                <w:spacing w:val="-2"/>
              </w:rPr>
              <w:t xml:space="preserve"> </w:t>
            </w:r>
            <w:r>
              <w:rPr>
                <w:spacing w:val="-4"/>
              </w:rPr>
              <w:t>23.1</w:t>
            </w:r>
          </w:p>
        </w:tc>
        <w:tc>
          <w:tcPr>
            <w:tcW w:w="8682" w:type="dxa"/>
          </w:tcPr>
          <w:p w:rsidR="008D0E85" w:rsidRDefault="00F33F7D">
            <w:pPr>
              <w:pStyle w:val="TableParagraph"/>
              <w:spacing w:before="121"/>
              <w:ind w:left="104"/>
            </w:pPr>
            <w:r>
              <w:t>The</w:t>
            </w:r>
            <w:r>
              <w:rPr>
                <w:spacing w:val="-12"/>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10"/>
              </w:rPr>
              <w:t xml:space="preserve"> </w:t>
            </w:r>
            <w:r>
              <w:t>by</w:t>
            </w:r>
            <w:r>
              <w:rPr>
                <w:spacing w:val="-10"/>
              </w:rPr>
              <w:t xml:space="preserve"> </w:t>
            </w:r>
            <w:r>
              <w:t>the</w:t>
            </w:r>
            <w:r>
              <w:rPr>
                <w:spacing w:val="-12"/>
              </w:rPr>
              <w:t xml:space="preserve"> </w:t>
            </w:r>
            <w:r>
              <w:t>Contractor</w:t>
            </w:r>
            <w:r>
              <w:rPr>
                <w:spacing w:val="-1"/>
              </w:rPr>
              <w:t xml:space="preserve"> </w:t>
            </w:r>
            <w:r>
              <w:rPr>
                <w:spacing w:val="-5"/>
              </w:rPr>
              <w:t>N/A</w:t>
            </w:r>
          </w:p>
        </w:tc>
      </w:tr>
      <w:tr w:rsidR="008D0E85">
        <w:trPr>
          <w:trHeight w:val="748"/>
        </w:trPr>
        <w:tc>
          <w:tcPr>
            <w:tcW w:w="1609" w:type="dxa"/>
          </w:tcPr>
          <w:p w:rsidR="008D0E85" w:rsidRDefault="00F33F7D">
            <w:pPr>
              <w:pStyle w:val="TableParagraph"/>
              <w:spacing w:before="116"/>
              <w:ind w:left="110"/>
            </w:pPr>
            <w:r>
              <w:t>GCC</w:t>
            </w:r>
            <w:r>
              <w:rPr>
                <w:spacing w:val="-3"/>
              </w:rPr>
              <w:t xml:space="preserve"> </w:t>
            </w:r>
            <w:r>
              <w:rPr>
                <w:spacing w:val="-4"/>
              </w:rPr>
              <w:t>24.2</w:t>
            </w:r>
          </w:p>
        </w:tc>
        <w:tc>
          <w:tcPr>
            <w:tcW w:w="8682" w:type="dxa"/>
          </w:tcPr>
          <w:p w:rsidR="008D0E85" w:rsidRDefault="00F33F7D">
            <w:pPr>
              <w:pStyle w:val="TableParagraph"/>
              <w:spacing w:before="121"/>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international</w:t>
            </w:r>
            <w:r>
              <w:rPr>
                <w:spacing w:val="40"/>
              </w:rPr>
              <w:t xml:space="preserve"> </w:t>
            </w:r>
            <w:r>
              <w:rPr>
                <w:spacing w:val="-2"/>
              </w:rPr>
              <w:t>guidelines.</w:t>
            </w:r>
          </w:p>
        </w:tc>
      </w:tr>
      <w:tr w:rsidR="008D0E85">
        <w:trPr>
          <w:trHeight w:val="517"/>
        </w:trPr>
        <w:tc>
          <w:tcPr>
            <w:tcW w:w="1609" w:type="dxa"/>
          </w:tcPr>
          <w:p w:rsidR="008D0E85" w:rsidRDefault="00F33F7D">
            <w:pPr>
              <w:pStyle w:val="TableParagraph"/>
              <w:spacing w:before="116"/>
              <w:ind w:left="110"/>
            </w:pPr>
            <w:r>
              <w:rPr>
                <w:spacing w:val="-2"/>
              </w:rPr>
              <w:t>GCC</w:t>
            </w:r>
            <w:r>
              <w:rPr>
                <w:spacing w:val="-12"/>
              </w:rPr>
              <w:t xml:space="preserve"> </w:t>
            </w:r>
            <w:r>
              <w:rPr>
                <w:spacing w:val="-4"/>
              </w:rPr>
              <w:t>26.1</w:t>
            </w:r>
          </w:p>
        </w:tc>
        <w:tc>
          <w:tcPr>
            <w:tcW w:w="8682" w:type="dxa"/>
          </w:tcPr>
          <w:p w:rsidR="008D0E85" w:rsidRDefault="00F33F7D">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1"/>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8D0E85">
        <w:trPr>
          <w:trHeight w:val="494"/>
        </w:trPr>
        <w:tc>
          <w:tcPr>
            <w:tcW w:w="1609" w:type="dxa"/>
          </w:tcPr>
          <w:p w:rsidR="008D0E85" w:rsidRDefault="00F33F7D">
            <w:pPr>
              <w:pStyle w:val="TableParagraph"/>
              <w:spacing w:before="116"/>
              <w:ind w:left="110"/>
            </w:pPr>
            <w:r>
              <w:rPr>
                <w:spacing w:val="-2"/>
              </w:rPr>
              <w:t>GCC</w:t>
            </w:r>
            <w:r>
              <w:rPr>
                <w:spacing w:val="-12"/>
              </w:rPr>
              <w:t xml:space="preserve"> </w:t>
            </w:r>
            <w:r>
              <w:rPr>
                <w:spacing w:val="-4"/>
              </w:rPr>
              <w:t>30.1</w:t>
            </w:r>
          </w:p>
        </w:tc>
        <w:tc>
          <w:tcPr>
            <w:tcW w:w="8682" w:type="dxa"/>
          </w:tcPr>
          <w:p w:rsidR="008D0E85" w:rsidRDefault="00F33F7D">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8D0E85">
        <w:trPr>
          <w:trHeight w:val="561"/>
        </w:trPr>
        <w:tc>
          <w:tcPr>
            <w:tcW w:w="10291" w:type="dxa"/>
            <w:gridSpan w:val="2"/>
            <w:shd w:val="clear" w:color="auto" w:fill="BEBEBE"/>
          </w:tcPr>
          <w:p w:rsidR="008D0E85" w:rsidRDefault="00F33F7D">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8D0E85">
        <w:trPr>
          <w:trHeight w:val="748"/>
        </w:trPr>
        <w:tc>
          <w:tcPr>
            <w:tcW w:w="1609" w:type="dxa"/>
          </w:tcPr>
          <w:p w:rsidR="008D0E85" w:rsidRDefault="00F33F7D">
            <w:pPr>
              <w:pStyle w:val="TableParagraph"/>
              <w:spacing w:before="116"/>
              <w:ind w:left="110"/>
            </w:pPr>
            <w:r>
              <w:rPr>
                <w:spacing w:val="-2"/>
              </w:rPr>
              <w:t>GCC</w:t>
            </w:r>
            <w:r>
              <w:rPr>
                <w:spacing w:val="-12"/>
              </w:rPr>
              <w:t xml:space="preserve"> </w:t>
            </w:r>
            <w:r>
              <w:rPr>
                <w:spacing w:val="-4"/>
              </w:rPr>
              <w:t>34.1</w:t>
            </w:r>
          </w:p>
        </w:tc>
        <w:tc>
          <w:tcPr>
            <w:tcW w:w="8682" w:type="dxa"/>
          </w:tcPr>
          <w:p w:rsidR="008D0E85" w:rsidRDefault="00F33F7D">
            <w:pPr>
              <w:pStyle w:val="TableParagraph"/>
              <w:spacing w:before="116"/>
              <w:ind w:left="104" w:right="3"/>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8D0E85">
        <w:trPr>
          <w:trHeight w:val="1238"/>
        </w:trPr>
        <w:tc>
          <w:tcPr>
            <w:tcW w:w="1609" w:type="dxa"/>
          </w:tcPr>
          <w:p w:rsidR="008D0E85" w:rsidRDefault="00F33F7D">
            <w:pPr>
              <w:pStyle w:val="TableParagraph"/>
              <w:spacing w:before="116"/>
              <w:ind w:left="110"/>
            </w:pPr>
            <w:r>
              <w:rPr>
                <w:spacing w:val="-2"/>
              </w:rPr>
              <w:t>GCC</w:t>
            </w:r>
            <w:r>
              <w:rPr>
                <w:spacing w:val="-12"/>
              </w:rPr>
              <w:t xml:space="preserve"> </w:t>
            </w:r>
            <w:r>
              <w:rPr>
                <w:spacing w:val="-4"/>
              </w:rPr>
              <w:t>34.3</w:t>
            </w:r>
          </w:p>
        </w:tc>
        <w:tc>
          <w:tcPr>
            <w:tcW w:w="8682" w:type="dxa"/>
          </w:tcPr>
          <w:p w:rsidR="008D0E85" w:rsidRDefault="00F33F7D">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8D0E85" w:rsidRDefault="00F33F7D">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4"/>
              </w:rPr>
              <w:t xml:space="preserve"> </w:t>
            </w:r>
            <w:r>
              <w:rPr>
                <w:b/>
                <w:spacing w:val="-5"/>
              </w:rPr>
              <w:t>N/A</w:t>
            </w:r>
          </w:p>
        </w:tc>
      </w:tr>
      <w:tr w:rsidR="008D0E85">
        <w:trPr>
          <w:trHeight w:val="441"/>
        </w:trPr>
        <w:tc>
          <w:tcPr>
            <w:tcW w:w="10291" w:type="dxa"/>
            <w:gridSpan w:val="2"/>
            <w:shd w:val="clear" w:color="auto" w:fill="BEBEBE"/>
          </w:tcPr>
          <w:p w:rsidR="008D0E85" w:rsidRDefault="00F33F7D">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8D0E85">
        <w:trPr>
          <w:trHeight w:val="513"/>
        </w:trPr>
        <w:tc>
          <w:tcPr>
            <w:tcW w:w="1609" w:type="dxa"/>
          </w:tcPr>
          <w:p w:rsidR="008D0E85" w:rsidRDefault="00F33F7D">
            <w:pPr>
              <w:pStyle w:val="TableParagraph"/>
              <w:spacing w:before="116"/>
              <w:ind w:left="110"/>
            </w:pPr>
            <w:r>
              <w:rPr>
                <w:spacing w:val="-2"/>
              </w:rPr>
              <w:t>GCC</w:t>
            </w:r>
            <w:r>
              <w:rPr>
                <w:spacing w:val="-12"/>
              </w:rPr>
              <w:t xml:space="preserve"> </w:t>
            </w:r>
            <w:r>
              <w:rPr>
                <w:spacing w:val="-4"/>
              </w:rPr>
              <w:t>42.1</w:t>
            </w:r>
          </w:p>
        </w:tc>
        <w:tc>
          <w:tcPr>
            <w:tcW w:w="8682" w:type="dxa"/>
          </w:tcPr>
          <w:p w:rsidR="008D0E85" w:rsidRDefault="00F33F7D">
            <w:pPr>
              <w:pStyle w:val="TableParagraph"/>
              <w:spacing w:before="116"/>
              <w:ind w:left="104"/>
            </w:pPr>
            <w:r>
              <w:rPr>
                <w:spacing w:val="-2"/>
              </w:rPr>
              <w:t>The</w:t>
            </w:r>
            <w:r>
              <w:rPr>
                <w:spacing w:val="-12"/>
              </w:rPr>
              <w:t xml:space="preserve"> </w:t>
            </w:r>
            <w:r>
              <w:rPr>
                <w:spacing w:val="-2"/>
              </w:rPr>
              <w:t>Defects</w:t>
            </w:r>
            <w:r>
              <w:rPr>
                <w:spacing w:val="-12"/>
              </w:rPr>
              <w:t xml:space="preserve"> </w:t>
            </w:r>
            <w:r>
              <w:rPr>
                <w:spacing w:val="-2"/>
              </w:rPr>
              <w:t>Liability</w:t>
            </w:r>
            <w:r>
              <w:rPr>
                <w:spacing w:val="-12"/>
              </w:rPr>
              <w:t xml:space="preserve"> </w:t>
            </w:r>
            <w:r>
              <w:rPr>
                <w:spacing w:val="-2"/>
              </w:rPr>
              <w:t>Period</w:t>
            </w:r>
            <w:r>
              <w:rPr>
                <w:spacing w:val="-12"/>
              </w:rPr>
              <w:t xml:space="preserve"> </w:t>
            </w:r>
            <w:r>
              <w:rPr>
                <w:spacing w:val="-2"/>
              </w:rPr>
              <w:t>is:</w:t>
            </w:r>
            <w:r>
              <w:rPr>
                <w:spacing w:val="-11"/>
              </w:rPr>
              <w:t xml:space="preserve"> </w:t>
            </w:r>
            <w:r>
              <w:rPr>
                <w:b/>
                <w:i/>
                <w:spacing w:val="-2"/>
              </w:rPr>
              <w:t>365</w:t>
            </w:r>
            <w:r>
              <w:rPr>
                <w:b/>
                <w:i/>
                <w:spacing w:val="-11"/>
              </w:rPr>
              <w:t xml:space="preserve"> </w:t>
            </w:r>
            <w:r>
              <w:rPr>
                <w:spacing w:val="-4"/>
              </w:rPr>
              <w:t>days.</w:t>
            </w:r>
          </w:p>
        </w:tc>
      </w:tr>
      <w:tr w:rsidR="008D0E85">
        <w:trPr>
          <w:trHeight w:val="566"/>
        </w:trPr>
        <w:tc>
          <w:tcPr>
            <w:tcW w:w="10291" w:type="dxa"/>
            <w:gridSpan w:val="2"/>
            <w:shd w:val="clear" w:color="auto" w:fill="BEBEBE"/>
          </w:tcPr>
          <w:p w:rsidR="008D0E85" w:rsidRDefault="00F33F7D">
            <w:pPr>
              <w:pStyle w:val="TableParagraph"/>
              <w:spacing w:before="113"/>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8D0E85">
        <w:trPr>
          <w:trHeight w:val="489"/>
        </w:trPr>
        <w:tc>
          <w:tcPr>
            <w:tcW w:w="1609" w:type="dxa"/>
          </w:tcPr>
          <w:p w:rsidR="008D0E85" w:rsidRDefault="00F33F7D">
            <w:pPr>
              <w:pStyle w:val="TableParagraph"/>
              <w:spacing w:before="116"/>
              <w:ind w:left="110"/>
            </w:pPr>
            <w:r>
              <w:rPr>
                <w:spacing w:val="-2"/>
              </w:rPr>
              <w:t>GCC</w:t>
            </w:r>
            <w:r>
              <w:rPr>
                <w:spacing w:val="-12"/>
              </w:rPr>
              <w:t xml:space="preserve"> </w:t>
            </w:r>
            <w:r>
              <w:rPr>
                <w:spacing w:val="-4"/>
              </w:rPr>
              <w:t>49.1</w:t>
            </w:r>
          </w:p>
        </w:tc>
        <w:tc>
          <w:tcPr>
            <w:tcW w:w="8682" w:type="dxa"/>
          </w:tcPr>
          <w:p w:rsidR="008D0E85" w:rsidRDefault="00F33F7D">
            <w:pPr>
              <w:pStyle w:val="TableParagraph"/>
              <w:spacing w:before="116"/>
              <w:ind w:left="104"/>
              <w:rPr>
                <w:b/>
                <w:i/>
              </w:rPr>
            </w:pPr>
            <w:r>
              <w:rPr>
                <w:b/>
                <w:i/>
                <w:spacing w:val="-5"/>
              </w:rPr>
              <w:t>0%</w:t>
            </w:r>
          </w:p>
        </w:tc>
      </w:tr>
      <w:tr w:rsidR="008D0E85">
        <w:trPr>
          <w:trHeight w:val="494"/>
        </w:trPr>
        <w:tc>
          <w:tcPr>
            <w:tcW w:w="1609" w:type="dxa"/>
          </w:tcPr>
          <w:p w:rsidR="008D0E85" w:rsidRDefault="00F33F7D">
            <w:pPr>
              <w:pStyle w:val="TableParagraph"/>
              <w:spacing w:before="116"/>
              <w:ind w:left="110"/>
            </w:pPr>
            <w:r>
              <w:rPr>
                <w:spacing w:val="-2"/>
              </w:rPr>
              <w:t>GCC</w:t>
            </w:r>
            <w:r>
              <w:rPr>
                <w:spacing w:val="-12"/>
              </w:rPr>
              <w:t xml:space="preserve"> </w:t>
            </w:r>
            <w:r>
              <w:rPr>
                <w:spacing w:val="-4"/>
              </w:rPr>
              <w:t>53.1</w:t>
            </w:r>
          </w:p>
        </w:tc>
        <w:tc>
          <w:tcPr>
            <w:tcW w:w="8682" w:type="dxa"/>
          </w:tcPr>
          <w:p w:rsidR="008D0E85" w:rsidRDefault="00F33F7D">
            <w:pPr>
              <w:pStyle w:val="TableParagraph"/>
              <w:spacing w:before="149"/>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8D0E85">
        <w:trPr>
          <w:trHeight w:val="940"/>
        </w:trPr>
        <w:tc>
          <w:tcPr>
            <w:tcW w:w="1609" w:type="dxa"/>
          </w:tcPr>
          <w:p w:rsidR="008D0E85" w:rsidRDefault="00F33F7D">
            <w:pPr>
              <w:pStyle w:val="TableParagraph"/>
              <w:spacing w:before="116"/>
              <w:ind w:left="110"/>
            </w:pPr>
            <w:r>
              <w:rPr>
                <w:spacing w:val="-2"/>
              </w:rPr>
              <w:t>GCC</w:t>
            </w:r>
            <w:r>
              <w:rPr>
                <w:spacing w:val="-12"/>
              </w:rPr>
              <w:t xml:space="preserve"> </w:t>
            </w:r>
            <w:r>
              <w:rPr>
                <w:spacing w:val="-4"/>
              </w:rPr>
              <w:t>53.6</w:t>
            </w:r>
          </w:p>
        </w:tc>
        <w:tc>
          <w:tcPr>
            <w:tcW w:w="8682" w:type="dxa"/>
          </w:tcPr>
          <w:p w:rsidR="008D0E85" w:rsidRDefault="00F33F7D">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60"/>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bl>
    <w:p w:rsidR="008D0E85" w:rsidRDefault="00F33F7D">
      <w:pPr>
        <w:pStyle w:val="BodyText"/>
        <w:spacing w:before="208"/>
        <w:rPr>
          <w:b/>
          <w:sz w:val="20"/>
        </w:rPr>
      </w:pPr>
      <w:r>
        <w:rPr>
          <w:b/>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293623</wp:posOffset>
                </wp:positionV>
                <wp:extent cx="182943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E2793" id="Graphic 23" o:spid="_x0000_s1026" style="position:absolute;margin-left:1in;margin-top:23.1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SU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8ooz&#10;I1qq0cOYDjqh9HTW5YR6sc8YBDr7CPK7I0f2iyds3IjpK2wDluSxPub69ZJr1Xsm6XBxvdysrta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AqZdiOAAAAAJAQAADwAAAGRy&#10;cy9kb3ducmV2LnhtbEyPQUvDQBCF74L/YRnBi9hN06UtMZuigliwBY3F8yY7JsHsbMhu2/jvHU96&#10;m8c83vtevplcL044hs6ThvksAYFUe9tRo+Hw/nS7BhGiIWt6T6jhGwNsisuL3GTWn+kNT2VsBIdQ&#10;yIyGNsYhkzLULToTZn5A4t+nH52JLMdG2tGcOdz1Mk2SpXSmI25ozYCPLdZf5dFpeLb77fr1Bl/2&#10;20X5EA/TrlIfO62vr6b7OxARp/hnhl98RoeCmSp/JBtEz1op3hI1qGUKgg1qkc5BVHysViCLXP5f&#10;UPwAAAD//wMAUEsBAi0AFAAGAAgAAAAhALaDOJL+AAAA4QEAABMAAAAAAAAAAAAAAAAAAAAAAFtD&#10;b250ZW50X1R5cGVzXS54bWxQSwECLQAUAAYACAAAACEAOP0h/9YAAACUAQAACwAAAAAAAAAAAAAA&#10;AAAvAQAAX3JlbHMvLnJlbHNQSwECLQAUAAYACAAAACEAbPQElDMCAADjBAAADgAAAAAAAAAAAAAA&#10;AAAuAgAAZHJzL2Uyb0RvYy54bWxQSwECLQAUAAYACAAAACEAAqZdiOAAAAAJAQAADwAAAAAAAAAA&#10;AAAAAACNBAAAZHJzL2Rvd25yZXYueG1sUEsFBgAAAAAEAAQA8wAAAJoFAAAAAA==&#10;" path="m1829435,l,,,9144r1829435,l1829435,xe" fillcolor="black" stroked="f">
                <v:path arrowok="t"/>
                <w10:wrap type="topAndBottom" anchorx="page"/>
              </v:shape>
            </w:pict>
          </mc:Fallback>
        </mc:AlternateContent>
      </w:r>
    </w:p>
    <w:p w:rsidR="008D0E85" w:rsidRDefault="00F33F7D">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8D0E85" w:rsidRDefault="008D0E85">
      <w:pPr>
        <w:spacing w:line="276" w:lineRule="auto"/>
        <w:rPr>
          <w:sz w:val="20"/>
        </w:rPr>
        <w:sectPr w:rsidR="008D0E85">
          <w:pgSz w:w="12240" w:h="15840"/>
          <w:pgMar w:top="1280" w:right="360" w:bottom="280" w:left="1080" w:header="526" w:footer="0" w:gutter="0"/>
          <w:cols w:space="720"/>
        </w:sectPr>
      </w:pPr>
    </w:p>
    <w:p w:rsidR="008D0E85" w:rsidRDefault="008D0E85">
      <w:pPr>
        <w:pStyle w:val="BodyText"/>
        <w:spacing w:before="2"/>
        <w:rPr>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D0E85">
        <w:trPr>
          <w:trHeight w:val="685"/>
        </w:trPr>
        <w:tc>
          <w:tcPr>
            <w:tcW w:w="1609" w:type="dxa"/>
          </w:tcPr>
          <w:p w:rsidR="008D0E85" w:rsidRDefault="00F33F7D">
            <w:pPr>
              <w:pStyle w:val="TableParagraph"/>
              <w:spacing w:before="116"/>
              <w:ind w:left="110"/>
            </w:pPr>
            <w:r>
              <w:t>GCC</w:t>
            </w:r>
            <w:r>
              <w:rPr>
                <w:spacing w:val="-2"/>
              </w:rPr>
              <w:t xml:space="preserve"> </w:t>
            </w:r>
            <w:r>
              <w:rPr>
                <w:spacing w:val="-4"/>
              </w:rPr>
              <w:t>53.7</w:t>
            </w:r>
          </w:p>
        </w:tc>
        <w:tc>
          <w:tcPr>
            <w:tcW w:w="8682" w:type="dxa"/>
          </w:tcPr>
          <w:p w:rsidR="008D0E85" w:rsidRDefault="00F33F7D">
            <w:pPr>
              <w:pStyle w:val="TableParagraph"/>
              <w:spacing w:before="123" w:line="237" w:lineRule="auto"/>
              <w:ind w:left="104"/>
            </w:pPr>
            <w:r>
              <w:t>The</w:t>
            </w:r>
            <w:r>
              <w:rPr>
                <w:spacing w:val="-14"/>
              </w:rPr>
              <w:t xml:space="preserve"> </w:t>
            </w:r>
            <w:r>
              <w:t>Price</w:t>
            </w:r>
            <w:r>
              <w:rPr>
                <w:spacing w:val="-12"/>
              </w:rPr>
              <w:t xml:space="preserve"> </w:t>
            </w:r>
            <w:r>
              <w:t>Adjustment</w:t>
            </w:r>
            <w:r>
              <w:rPr>
                <w:spacing w:val="-10"/>
              </w:rPr>
              <w:t xml:space="preserve"> </w:t>
            </w:r>
            <w:r>
              <w:t>amount</w:t>
            </w:r>
            <w:r>
              <w:rPr>
                <w:spacing w:val="-10"/>
              </w:rPr>
              <w:t xml:space="preserve"> </w:t>
            </w:r>
            <w:r>
              <w:t>shall</w:t>
            </w:r>
            <w:r>
              <w:rPr>
                <w:spacing w:val="-14"/>
              </w:rPr>
              <w:t xml:space="preserve"> </w:t>
            </w:r>
            <w:r>
              <w:t>be</w:t>
            </w:r>
            <w:r>
              <w:rPr>
                <w:spacing w:val="-12"/>
              </w:rPr>
              <w:t xml:space="preserve"> </w:t>
            </w:r>
            <w:r>
              <w:t>limited</w:t>
            </w:r>
            <w:r>
              <w:rPr>
                <w:spacing w:val="-14"/>
              </w:rPr>
              <w:t xml:space="preserve"> </w:t>
            </w:r>
            <w:r>
              <w:t>to</w:t>
            </w:r>
            <w:r>
              <w:rPr>
                <w:spacing w:val="-14"/>
              </w:rPr>
              <w:t xml:space="preserve"> </w:t>
            </w:r>
            <w:r>
              <w:t>a</w:t>
            </w:r>
            <w:r>
              <w:rPr>
                <w:spacing w:val="-6"/>
              </w:rPr>
              <w:t xml:space="preserve"> </w:t>
            </w:r>
            <w:r>
              <w:t>maximum</w:t>
            </w:r>
            <w:r>
              <w:rPr>
                <w:spacing w:val="-6"/>
              </w:rPr>
              <w:t xml:space="preserve"> </w:t>
            </w:r>
            <w:r>
              <w:t>of:</w:t>
            </w:r>
            <w:r>
              <w:rPr>
                <w:spacing w:val="-10"/>
              </w:rPr>
              <w:t xml:space="preserve"> </w:t>
            </w:r>
            <w:r>
              <w:rPr>
                <w:b/>
                <w:i/>
              </w:rPr>
              <w:t>[Insert</w:t>
            </w:r>
            <w:r>
              <w:rPr>
                <w:b/>
                <w:i/>
                <w:spacing w:val="-7"/>
              </w:rPr>
              <w:t xml:space="preserve"> </w:t>
            </w:r>
            <w:r>
              <w:rPr>
                <w:b/>
                <w:i/>
              </w:rPr>
              <w:t>percent,</w:t>
            </w:r>
            <w:r>
              <w:rPr>
                <w:b/>
                <w:i/>
                <w:spacing w:val="-9"/>
              </w:rPr>
              <w:t xml:space="preserve"> </w:t>
            </w:r>
            <w:r>
              <w:rPr>
                <w:b/>
                <w:i/>
              </w:rPr>
              <w:t>normally</w:t>
            </w:r>
            <w:r>
              <w:rPr>
                <w:b/>
                <w:i/>
                <w:spacing w:val="-13"/>
              </w:rPr>
              <w:t xml:space="preserve"> </w:t>
            </w:r>
            <w:r>
              <w:rPr>
                <w:b/>
                <w:i/>
              </w:rPr>
              <w:t>25</w:t>
            </w:r>
            <w:r>
              <w:rPr>
                <w:b/>
                <w:i/>
                <w:spacing w:val="-11"/>
              </w:rPr>
              <w:t xml:space="preserve"> </w:t>
            </w:r>
            <w:r>
              <w:rPr>
                <w:b/>
                <w:i/>
              </w:rPr>
              <w:t xml:space="preserve">%] </w:t>
            </w:r>
            <w:r>
              <w:rPr>
                <w:spacing w:val="-2"/>
              </w:rPr>
              <w:t>percentage</w:t>
            </w:r>
            <w:r>
              <w:rPr>
                <w:spacing w:val="-14"/>
              </w:rPr>
              <w:t xml:space="preserve"> </w:t>
            </w:r>
            <w:r>
              <w:rPr>
                <w:spacing w:val="-2"/>
              </w:rPr>
              <w:t>of</w:t>
            </w:r>
            <w:r>
              <w:rPr>
                <w:spacing w:val="-9"/>
              </w:rPr>
              <w:t xml:space="preserve"> </w:t>
            </w:r>
            <w:r>
              <w:rPr>
                <w:spacing w:val="-2"/>
              </w:rPr>
              <w:t>the</w:t>
            </w:r>
            <w:r>
              <w:rPr>
                <w:spacing w:val="-14"/>
              </w:rPr>
              <w:t xml:space="preserve"> </w:t>
            </w:r>
            <w:r>
              <w:rPr>
                <w:spacing w:val="-2"/>
              </w:rPr>
              <w:t>initial</w:t>
            </w:r>
            <w:r>
              <w:rPr>
                <w:spacing w:val="-11"/>
              </w:rPr>
              <w:t xml:space="preserve"> </w:t>
            </w:r>
            <w:r>
              <w:rPr>
                <w:spacing w:val="-2"/>
              </w:rPr>
              <w:t>Contract</w:t>
            </w:r>
            <w:r>
              <w:rPr>
                <w:spacing w:val="-11"/>
              </w:rPr>
              <w:t xml:space="preserve"> </w:t>
            </w:r>
            <w:r>
              <w:rPr>
                <w:spacing w:val="-2"/>
              </w:rPr>
              <w:t>Amount</w:t>
            </w:r>
            <w:r>
              <w:rPr>
                <w:spacing w:val="-4"/>
              </w:rPr>
              <w:t xml:space="preserve"> </w:t>
            </w:r>
            <w:r>
              <w:rPr>
                <w:spacing w:val="-2"/>
              </w:rPr>
              <w:t>(without</w:t>
            </w:r>
            <w:r>
              <w:rPr>
                <w:spacing w:val="-6"/>
              </w:rPr>
              <w:t xml:space="preserve"> </w:t>
            </w:r>
            <w:r>
              <w:rPr>
                <w:spacing w:val="-2"/>
              </w:rPr>
              <w:t>VAT</w:t>
            </w:r>
            <w:r>
              <w:rPr>
                <w:spacing w:val="-3"/>
              </w:rPr>
              <w:t xml:space="preserve"> </w:t>
            </w:r>
            <w:r>
              <w:rPr>
                <w:spacing w:val="-2"/>
              </w:rPr>
              <w:t>but</w:t>
            </w:r>
            <w:r>
              <w:rPr>
                <w:spacing w:val="-6"/>
              </w:rPr>
              <w:t xml:space="preserve"> </w:t>
            </w:r>
            <w:r>
              <w:rPr>
                <w:spacing w:val="-2"/>
              </w:rPr>
              <w:t>including</w:t>
            </w:r>
            <w:r>
              <w:rPr>
                <w:spacing w:val="-12"/>
              </w:rPr>
              <w:t xml:space="preserve"> </w:t>
            </w:r>
            <w:r>
              <w:rPr>
                <w:spacing w:val="-2"/>
              </w:rPr>
              <w:t>PS).</w:t>
            </w:r>
          </w:p>
        </w:tc>
      </w:tr>
      <w:tr w:rsidR="008D0E85">
        <w:trPr>
          <w:trHeight w:val="619"/>
        </w:trPr>
        <w:tc>
          <w:tcPr>
            <w:tcW w:w="1609" w:type="dxa"/>
          </w:tcPr>
          <w:p w:rsidR="008D0E85" w:rsidRDefault="00F33F7D">
            <w:pPr>
              <w:pStyle w:val="TableParagraph"/>
              <w:spacing w:before="116"/>
              <w:ind w:left="110"/>
            </w:pPr>
            <w:r>
              <w:t>GCC</w:t>
            </w:r>
            <w:r>
              <w:rPr>
                <w:spacing w:val="-2"/>
              </w:rPr>
              <w:t xml:space="preserve"> </w:t>
            </w:r>
            <w:r>
              <w:rPr>
                <w:spacing w:val="-4"/>
              </w:rPr>
              <w:t>54.1</w:t>
            </w:r>
          </w:p>
        </w:tc>
        <w:tc>
          <w:tcPr>
            <w:tcW w:w="8682" w:type="dxa"/>
          </w:tcPr>
          <w:p w:rsidR="008D0E85" w:rsidRDefault="00F33F7D">
            <w:pPr>
              <w:pStyle w:val="TableParagraph"/>
              <w:spacing w:before="208"/>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12"/>
              </w:rPr>
              <w:t xml:space="preserve"> </w:t>
            </w:r>
            <w:r>
              <w:t>is:</w:t>
            </w:r>
            <w:r>
              <w:rPr>
                <w:spacing w:val="-7"/>
              </w:rPr>
              <w:t xml:space="preserve"> </w:t>
            </w:r>
            <w:r>
              <w:t>5</w:t>
            </w:r>
            <w:r>
              <w:rPr>
                <w:spacing w:val="-8"/>
              </w:rPr>
              <w:t xml:space="preserve"> </w:t>
            </w:r>
            <w:r>
              <w:t>(five)</w:t>
            </w:r>
            <w:r>
              <w:rPr>
                <w:spacing w:val="-9"/>
              </w:rPr>
              <w:t xml:space="preserve"> </w:t>
            </w:r>
            <w:r>
              <w:rPr>
                <w:spacing w:val="-2"/>
              </w:rPr>
              <w:t>percent.</w:t>
            </w:r>
          </w:p>
        </w:tc>
      </w:tr>
      <w:tr w:rsidR="008D0E85">
        <w:trPr>
          <w:trHeight w:val="998"/>
        </w:trPr>
        <w:tc>
          <w:tcPr>
            <w:tcW w:w="1609" w:type="dxa"/>
          </w:tcPr>
          <w:p w:rsidR="008D0E85" w:rsidRDefault="00F33F7D">
            <w:pPr>
              <w:pStyle w:val="TableParagraph"/>
              <w:spacing w:before="116"/>
              <w:ind w:left="110"/>
            </w:pPr>
            <w:r>
              <w:t>GCC</w:t>
            </w:r>
            <w:r>
              <w:rPr>
                <w:spacing w:val="-2"/>
              </w:rPr>
              <w:t xml:space="preserve"> </w:t>
            </w:r>
            <w:r>
              <w:rPr>
                <w:spacing w:val="-4"/>
              </w:rPr>
              <w:t>55.1</w:t>
            </w:r>
          </w:p>
        </w:tc>
        <w:tc>
          <w:tcPr>
            <w:tcW w:w="8682" w:type="dxa"/>
          </w:tcPr>
          <w:p w:rsidR="008D0E85" w:rsidRDefault="00F33F7D">
            <w:pPr>
              <w:pStyle w:val="TableParagraph"/>
              <w:spacing w:before="116" w:line="256" w:lineRule="auto"/>
              <w:ind w:left="104" w:right="101"/>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w:t>
            </w:r>
            <w:r>
              <w:t>T but including PS).</w:t>
            </w:r>
          </w:p>
        </w:tc>
      </w:tr>
      <w:tr w:rsidR="008D0E85">
        <w:trPr>
          <w:trHeight w:val="494"/>
        </w:trPr>
        <w:tc>
          <w:tcPr>
            <w:tcW w:w="1609" w:type="dxa"/>
          </w:tcPr>
          <w:p w:rsidR="008D0E85" w:rsidRDefault="00F33F7D">
            <w:pPr>
              <w:pStyle w:val="TableParagraph"/>
              <w:spacing w:before="116"/>
              <w:ind w:left="110"/>
            </w:pPr>
            <w:r>
              <w:t>GCC</w:t>
            </w:r>
            <w:r>
              <w:rPr>
                <w:spacing w:val="2"/>
              </w:rPr>
              <w:t xml:space="preserve"> </w:t>
            </w:r>
            <w:r>
              <w:rPr>
                <w:spacing w:val="-4"/>
              </w:rPr>
              <w:t>56.1</w:t>
            </w:r>
          </w:p>
        </w:tc>
        <w:tc>
          <w:tcPr>
            <w:tcW w:w="8682" w:type="dxa"/>
          </w:tcPr>
          <w:p w:rsidR="008D0E85" w:rsidRDefault="00F33F7D">
            <w:pPr>
              <w:pStyle w:val="TableParagraph"/>
              <w:spacing w:before="150"/>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8D0E85">
        <w:trPr>
          <w:trHeight w:val="1194"/>
        </w:trPr>
        <w:tc>
          <w:tcPr>
            <w:tcW w:w="1609" w:type="dxa"/>
          </w:tcPr>
          <w:p w:rsidR="008D0E85" w:rsidRDefault="00F33F7D">
            <w:pPr>
              <w:pStyle w:val="TableParagraph"/>
              <w:spacing w:before="116"/>
              <w:ind w:left="110"/>
            </w:pPr>
            <w:r>
              <w:t>GCC</w:t>
            </w:r>
            <w:r>
              <w:rPr>
                <w:spacing w:val="2"/>
              </w:rPr>
              <w:t xml:space="preserve"> </w:t>
            </w:r>
            <w:r>
              <w:rPr>
                <w:spacing w:val="-4"/>
              </w:rPr>
              <w:t>57.1</w:t>
            </w:r>
          </w:p>
        </w:tc>
        <w:tc>
          <w:tcPr>
            <w:tcW w:w="8682" w:type="dxa"/>
          </w:tcPr>
          <w:p w:rsidR="008D0E85" w:rsidRDefault="00F33F7D">
            <w:pPr>
              <w:pStyle w:val="TableParagraph"/>
              <w:spacing w:before="123" w:line="237" w:lineRule="auto"/>
              <w:ind w:left="104" w:right="96"/>
              <w:jc w:val="both"/>
            </w:pPr>
            <w:r>
              <w:t xml:space="preserve">The provision of Advance Payments </w:t>
            </w:r>
            <w:r>
              <w:rPr>
                <w:b/>
                <w:i/>
                <w:color w:val="000000"/>
                <w:highlight w:val="yellow"/>
              </w:rPr>
              <w:t>“ Applicable”</w:t>
            </w:r>
            <w:r>
              <w:rPr>
                <w:b/>
                <w:i/>
                <w:color w:val="000000"/>
              </w:rPr>
              <w:t xml:space="preserve"> </w:t>
            </w:r>
            <w:r>
              <w:rPr>
                <w:color w:val="000000"/>
              </w:rPr>
              <w:t>in the contract. If Applicable, the Advance Payments shall be:</w:t>
            </w:r>
            <w:r>
              <w:rPr>
                <w:color w:val="000000"/>
                <w:spacing w:val="20"/>
              </w:rPr>
              <w:t xml:space="preserve"> </w:t>
            </w:r>
            <w:r>
              <w:rPr>
                <w:b/>
                <w:i/>
                <w:color w:val="000000"/>
              </w:rPr>
              <w:t>[20]</w:t>
            </w:r>
            <w:r>
              <w:rPr>
                <w:b/>
                <w:i/>
                <w:color w:val="000000"/>
                <w:spacing w:val="19"/>
              </w:rPr>
              <w:t xml:space="preserve"> </w:t>
            </w:r>
            <w:r>
              <w:rPr>
                <w:b/>
                <w:i/>
                <w:color w:val="000000"/>
              </w:rPr>
              <w:t>percent</w:t>
            </w:r>
            <w:r>
              <w:rPr>
                <w:b/>
                <w:i/>
                <w:color w:val="000000"/>
                <w:spacing w:val="21"/>
              </w:rPr>
              <w:t xml:space="preserve"> </w:t>
            </w:r>
            <w:r>
              <w:rPr>
                <w:b/>
                <w:i/>
                <w:color w:val="000000"/>
              </w:rPr>
              <w:t>of initial contract amount</w:t>
            </w:r>
            <w:r>
              <w:rPr>
                <w:b/>
                <w:i/>
                <w:color w:val="000000"/>
                <w:spacing w:val="23"/>
              </w:rPr>
              <w:t xml:space="preserve"> </w:t>
            </w:r>
            <w:r>
              <w:rPr>
                <w:b/>
                <w:i/>
                <w:color w:val="000000"/>
              </w:rPr>
              <w:t xml:space="preserve">(without VAT but including PS)] </w:t>
            </w:r>
            <w:r>
              <w:rPr>
                <w:color w:val="000000"/>
              </w:rPr>
              <w:t>in single installment and shall be paid to the Contractor after submission of insurance and commencement</w:t>
            </w:r>
            <w:r>
              <w:rPr>
                <w:color w:val="000000"/>
                <w:spacing w:val="-2"/>
              </w:rPr>
              <w:t xml:space="preserve"> </w:t>
            </w:r>
            <w:r>
              <w:rPr>
                <w:color w:val="000000"/>
              </w:rPr>
              <w:t>of</w:t>
            </w:r>
            <w:r>
              <w:rPr>
                <w:color w:val="000000"/>
                <w:spacing w:val="-5"/>
              </w:rPr>
              <w:t xml:space="preserve"> </w:t>
            </w:r>
            <w:r>
              <w:rPr>
                <w:color w:val="000000"/>
              </w:rPr>
              <w:t>construction</w:t>
            </w:r>
            <w:r>
              <w:rPr>
                <w:color w:val="000000"/>
                <w:spacing w:val="-8"/>
              </w:rPr>
              <w:t xml:space="preserve"> </w:t>
            </w:r>
            <w:r>
              <w:rPr>
                <w:color w:val="000000"/>
              </w:rPr>
              <w:t>work</w:t>
            </w:r>
            <w:r>
              <w:rPr>
                <w:color w:val="000000"/>
                <w:spacing w:val="-7"/>
              </w:rPr>
              <w:t xml:space="preserve"> </w:t>
            </w:r>
            <w:r>
              <w:rPr>
                <w:color w:val="000000"/>
              </w:rPr>
              <w:t>.</w:t>
            </w:r>
          </w:p>
        </w:tc>
      </w:tr>
      <w:tr w:rsidR="008D0E85">
        <w:trPr>
          <w:trHeight w:val="1444"/>
        </w:trPr>
        <w:tc>
          <w:tcPr>
            <w:tcW w:w="1609" w:type="dxa"/>
          </w:tcPr>
          <w:p w:rsidR="008D0E85" w:rsidRDefault="00F33F7D">
            <w:pPr>
              <w:pStyle w:val="TableParagraph"/>
              <w:spacing w:before="116"/>
              <w:ind w:left="110"/>
            </w:pPr>
            <w:r>
              <w:rPr>
                <w:spacing w:val="-2"/>
              </w:rPr>
              <w:t>GCC</w:t>
            </w:r>
            <w:r>
              <w:rPr>
                <w:spacing w:val="-12"/>
              </w:rPr>
              <w:t xml:space="preserve"> </w:t>
            </w:r>
            <w:r>
              <w:rPr>
                <w:spacing w:val="-4"/>
              </w:rPr>
              <w:t>57.3</w:t>
            </w:r>
          </w:p>
        </w:tc>
        <w:tc>
          <w:tcPr>
            <w:tcW w:w="8682" w:type="dxa"/>
          </w:tcPr>
          <w:p w:rsidR="008D0E85" w:rsidRDefault="00F33F7D">
            <w:pPr>
              <w:pStyle w:val="TableParagraph"/>
              <w:spacing w:before="116"/>
              <w:ind w:left="138" w:right="94"/>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3"/>
              </w:rPr>
              <w:t xml:space="preserve"> </w:t>
            </w:r>
            <w:r>
              <w:t>value</w:t>
            </w:r>
            <w:r>
              <w:rPr>
                <w:spacing w:val="-12"/>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4"/>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w:t>
            </w:r>
            <w:r>
              <w:t>yment</w:t>
            </w:r>
            <w:r>
              <w:rPr>
                <w:spacing w:val="-10"/>
              </w:rPr>
              <w:t xml:space="preserve"> </w:t>
            </w:r>
            <w:r>
              <w:t>shall</w:t>
            </w:r>
            <w:r>
              <w:rPr>
                <w:spacing w:val="-12"/>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8D0E85">
        <w:trPr>
          <w:trHeight w:val="431"/>
        </w:trPr>
        <w:tc>
          <w:tcPr>
            <w:tcW w:w="1609" w:type="dxa"/>
          </w:tcPr>
          <w:p w:rsidR="008D0E85" w:rsidRDefault="00F33F7D">
            <w:pPr>
              <w:pStyle w:val="TableParagraph"/>
              <w:spacing w:before="111"/>
              <w:ind w:left="110"/>
            </w:pPr>
            <w:r>
              <w:rPr>
                <w:spacing w:val="-2"/>
              </w:rPr>
              <w:t>GCC</w:t>
            </w:r>
            <w:r>
              <w:rPr>
                <w:spacing w:val="-12"/>
              </w:rPr>
              <w:t xml:space="preserve"> </w:t>
            </w:r>
            <w:r>
              <w:rPr>
                <w:spacing w:val="-4"/>
              </w:rPr>
              <w:t>57.4</w:t>
            </w:r>
          </w:p>
        </w:tc>
        <w:tc>
          <w:tcPr>
            <w:tcW w:w="8682" w:type="dxa"/>
          </w:tcPr>
          <w:p w:rsidR="008D0E85" w:rsidRDefault="00F33F7D">
            <w:pPr>
              <w:pStyle w:val="TableParagraph"/>
              <w:spacing w:before="116"/>
              <w:ind w:left="104"/>
            </w:pPr>
            <w:r>
              <w:rPr>
                <w:spacing w:val="-2"/>
              </w:rPr>
              <w:t>Recover</w:t>
            </w:r>
            <w:r>
              <w:rPr>
                <w:spacing w:val="-12"/>
              </w:rPr>
              <w:t xml:space="preserve"> </w:t>
            </w:r>
            <w:r>
              <w:rPr>
                <w:spacing w:val="-2"/>
              </w:rPr>
              <w:t>interest</w:t>
            </w:r>
            <w:r>
              <w:rPr>
                <w:spacing w:val="-11"/>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6"/>
              </w:rPr>
              <w:t xml:space="preserve"> </w:t>
            </w:r>
            <w:r>
              <w:rPr>
                <w:spacing w:val="-2"/>
              </w:rPr>
              <w:t>from</w:t>
            </w:r>
            <w:r>
              <w:rPr>
                <w:spacing w:val="-12"/>
              </w:rPr>
              <w:t xml:space="preserve"> </w:t>
            </w:r>
            <w:r>
              <w:rPr>
                <w:spacing w:val="-2"/>
              </w:rPr>
              <w:t>the</w:t>
            </w:r>
            <w:r>
              <w:rPr>
                <w:spacing w:val="-11"/>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9"/>
              </w:rPr>
              <w:t xml:space="preserve"> </w:t>
            </w:r>
            <w:r>
              <w:rPr>
                <w:spacing w:val="-2"/>
              </w:rPr>
              <w:t>a</w:t>
            </w:r>
            <w:r>
              <w:rPr>
                <w:spacing w:val="-9"/>
              </w:rPr>
              <w:t xml:space="preserve"> </w:t>
            </w:r>
            <w:r>
              <w:rPr>
                <w:spacing w:val="-2"/>
              </w:rPr>
              <w:t>rate</w:t>
            </w:r>
            <w:r>
              <w:rPr>
                <w:spacing w:val="-11"/>
              </w:rPr>
              <w:t xml:space="preserve"> </w:t>
            </w:r>
            <w:r>
              <w:rPr>
                <w:spacing w:val="-2"/>
              </w:rPr>
              <w:t>of</w:t>
            </w:r>
            <w:r>
              <w:rPr>
                <w:spacing w:val="-11"/>
              </w:rPr>
              <w:t xml:space="preserve"> </w:t>
            </w:r>
            <w:r>
              <w:rPr>
                <w:b/>
                <w:spacing w:val="-2"/>
              </w:rPr>
              <w:t>10</w:t>
            </w:r>
            <w:r>
              <w:rPr>
                <w:b/>
                <w:spacing w:val="-11"/>
              </w:rPr>
              <w:t xml:space="preserve"> </w:t>
            </w:r>
            <w:r>
              <w:rPr>
                <w:b/>
                <w:spacing w:val="-5"/>
              </w:rPr>
              <w:t>%</w:t>
            </w:r>
            <w:r>
              <w:rPr>
                <w:spacing w:val="-5"/>
              </w:rPr>
              <w:t>.</w:t>
            </w:r>
          </w:p>
        </w:tc>
      </w:tr>
      <w:tr w:rsidR="008D0E85">
        <w:trPr>
          <w:trHeight w:val="1430"/>
        </w:trPr>
        <w:tc>
          <w:tcPr>
            <w:tcW w:w="1609" w:type="dxa"/>
          </w:tcPr>
          <w:p w:rsidR="008D0E85" w:rsidRDefault="00F33F7D">
            <w:pPr>
              <w:pStyle w:val="TableParagraph"/>
              <w:spacing w:before="116"/>
              <w:ind w:left="110"/>
            </w:pPr>
            <w:r>
              <w:rPr>
                <w:spacing w:val="-2"/>
              </w:rPr>
              <w:t>GCC</w:t>
            </w:r>
            <w:r>
              <w:rPr>
                <w:spacing w:val="-12"/>
              </w:rPr>
              <w:t xml:space="preserve"> </w:t>
            </w:r>
            <w:r>
              <w:rPr>
                <w:spacing w:val="-4"/>
              </w:rPr>
              <w:t>58.1</w:t>
            </w:r>
          </w:p>
        </w:tc>
        <w:tc>
          <w:tcPr>
            <w:tcW w:w="8682" w:type="dxa"/>
          </w:tcPr>
          <w:p w:rsidR="008D0E85" w:rsidRDefault="00F33F7D">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8D0E85" w:rsidRDefault="008D0E85">
            <w:pPr>
              <w:pStyle w:val="TableParagraph"/>
              <w:spacing w:before="245"/>
            </w:pPr>
          </w:p>
          <w:p w:rsidR="008D0E85" w:rsidRDefault="00F33F7D">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7"/>
              </w:rPr>
              <w:t xml:space="preserve"> </w:t>
            </w:r>
            <w:r>
              <w:rPr>
                <w:b/>
                <w:i/>
              </w:rPr>
              <w:t>the Employer</w:t>
            </w:r>
            <w:r>
              <w:rPr>
                <w:b/>
                <w:i/>
                <w:spacing w:val="-13"/>
              </w:rPr>
              <w:t xml:space="preserve"> </w:t>
            </w:r>
            <w:r>
              <w:rPr>
                <w:b/>
                <w:i/>
              </w:rPr>
              <w:t>has</w:t>
            </w:r>
            <w:r>
              <w:rPr>
                <w:b/>
                <w:i/>
                <w:spacing w:val="-11"/>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8D0E85">
        <w:trPr>
          <w:trHeight w:val="566"/>
        </w:trPr>
        <w:tc>
          <w:tcPr>
            <w:tcW w:w="10291" w:type="dxa"/>
            <w:gridSpan w:val="2"/>
            <w:shd w:val="clear" w:color="auto" w:fill="BEBEBE"/>
          </w:tcPr>
          <w:p w:rsidR="008D0E85" w:rsidRDefault="00F33F7D">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8D0E85">
        <w:trPr>
          <w:trHeight w:val="489"/>
        </w:trPr>
        <w:tc>
          <w:tcPr>
            <w:tcW w:w="1609" w:type="dxa"/>
          </w:tcPr>
          <w:p w:rsidR="008D0E85" w:rsidRDefault="00F33F7D">
            <w:pPr>
              <w:pStyle w:val="TableParagraph"/>
              <w:spacing w:before="116"/>
              <w:ind w:left="110"/>
            </w:pPr>
            <w:r>
              <w:rPr>
                <w:spacing w:val="-2"/>
              </w:rPr>
              <w:t>GCC</w:t>
            </w:r>
            <w:r>
              <w:rPr>
                <w:spacing w:val="-12"/>
              </w:rPr>
              <w:t xml:space="preserve"> </w:t>
            </w:r>
            <w:r>
              <w:rPr>
                <w:spacing w:val="-4"/>
              </w:rPr>
              <w:t>71.1</w:t>
            </w:r>
          </w:p>
        </w:tc>
        <w:tc>
          <w:tcPr>
            <w:tcW w:w="8682" w:type="dxa"/>
          </w:tcPr>
          <w:p w:rsidR="008D0E85" w:rsidRDefault="00F33F7D">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4"/>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8"/>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8D0E85">
        <w:trPr>
          <w:trHeight w:val="1392"/>
        </w:trPr>
        <w:tc>
          <w:tcPr>
            <w:tcW w:w="1609" w:type="dxa"/>
          </w:tcPr>
          <w:p w:rsidR="008D0E85" w:rsidRDefault="00F33F7D">
            <w:pPr>
              <w:pStyle w:val="TableParagraph"/>
              <w:spacing w:line="249" w:lineRule="exact"/>
              <w:ind w:left="110"/>
            </w:pPr>
            <w:r>
              <w:t>GCC</w:t>
            </w:r>
            <w:r>
              <w:rPr>
                <w:spacing w:val="2"/>
              </w:rPr>
              <w:t xml:space="preserve"> </w:t>
            </w:r>
            <w:r>
              <w:rPr>
                <w:spacing w:val="-4"/>
              </w:rPr>
              <w:t>71.2</w:t>
            </w:r>
          </w:p>
        </w:tc>
        <w:tc>
          <w:tcPr>
            <w:tcW w:w="8682" w:type="dxa"/>
          </w:tcPr>
          <w:p w:rsidR="008D0E85" w:rsidRDefault="00F33F7D">
            <w:pPr>
              <w:pStyle w:val="TableParagraph"/>
              <w:spacing w:before="1"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8D0E85" w:rsidRDefault="00F33F7D">
            <w:pPr>
              <w:pStyle w:val="TableParagraph"/>
              <w:spacing w:before="37" w:line="218" w:lineRule="auto"/>
              <w:ind w:left="104" w:right="1091"/>
            </w:pPr>
            <w:r>
              <w:t>The</w:t>
            </w:r>
            <w:r>
              <w:rPr>
                <w:spacing w:val="-8"/>
              </w:rPr>
              <w:t xml:space="preserve"> </w:t>
            </w:r>
            <w:r>
              <w:t>amount</w:t>
            </w:r>
            <w:r>
              <w:rPr>
                <w:spacing w:val="-1"/>
              </w:rPr>
              <w:t xml:space="preserve"> </w:t>
            </w:r>
            <w:r>
              <w:t>to</w:t>
            </w:r>
            <w:r>
              <w:rPr>
                <w:spacing w:val="-7"/>
              </w:rPr>
              <w:t xml:space="preserve"> </w:t>
            </w:r>
            <w:r>
              <w:t>be</w:t>
            </w:r>
            <w:r>
              <w:rPr>
                <w:spacing w:val="-4"/>
              </w:rPr>
              <w:t xml:space="preserve"> </w:t>
            </w:r>
            <w:r>
              <w:t>withheld</w:t>
            </w:r>
            <w:r>
              <w:rPr>
                <w:spacing w:val="-7"/>
              </w:rPr>
              <w:t xml:space="preserve"> </w:t>
            </w:r>
            <w:r>
              <w:t>for failing</w:t>
            </w:r>
            <w:r>
              <w:rPr>
                <w:spacing w:val="-1"/>
              </w:rPr>
              <w:t xml:space="preserve"> </w:t>
            </w:r>
            <w:r>
              <w:t>to</w:t>
            </w:r>
            <w:r>
              <w:rPr>
                <w:spacing w:val="-7"/>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1"/>
              </w:rPr>
              <w:t xml:space="preserve"> </w:t>
            </w:r>
            <w:r>
              <w:t xml:space="preserve">and maintenance manuals is: </w:t>
            </w:r>
            <w:r>
              <w:rPr>
                <w:color w:val="000000"/>
                <w:highlight w:val="yellow"/>
              </w:rPr>
              <w:t>N/A</w:t>
            </w:r>
          </w:p>
        </w:tc>
      </w:tr>
      <w:tr w:rsidR="008D0E85">
        <w:trPr>
          <w:trHeight w:val="493"/>
        </w:trPr>
        <w:tc>
          <w:tcPr>
            <w:tcW w:w="1609" w:type="dxa"/>
          </w:tcPr>
          <w:p w:rsidR="008D0E85" w:rsidRDefault="00F33F7D">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8D0E85" w:rsidRDefault="00F33F7D">
            <w:pPr>
              <w:pStyle w:val="TableParagraph"/>
              <w:spacing w:before="145"/>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8D0E85">
        <w:trPr>
          <w:trHeight w:val="494"/>
        </w:trPr>
        <w:tc>
          <w:tcPr>
            <w:tcW w:w="1609" w:type="dxa"/>
          </w:tcPr>
          <w:p w:rsidR="008D0E85" w:rsidRDefault="00F33F7D">
            <w:pPr>
              <w:pStyle w:val="TableParagraph"/>
              <w:spacing w:line="249" w:lineRule="exact"/>
              <w:ind w:left="110"/>
            </w:pPr>
            <w:r>
              <w:rPr>
                <w:spacing w:val="-2"/>
              </w:rPr>
              <w:t>GCC</w:t>
            </w:r>
            <w:r>
              <w:rPr>
                <w:spacing w:val="-12"/>
              </w:rPr>
              <w:t xml:space="preserve"> </w:t>
            </w:r>
            <w:r>
              <w:rPr>
                <w:spacing w:val="-4"/>
              </w:rPr>
              <w:t>79.2</w:t>
            </w:r>
          </w:p>
        </w:tc>
        <w:tc>
          <w:tcPr>
            <w:tcW w:w="8682" w:type="dxa"/>
          </w:tcPr>
          <w:p w:rsidR="008D0E85" w:rsidRDefault="00F33F7D">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8D0E85">
        <w:trPr>
          <w:trHeight w:val="998"/>
        </w:trPr>
        <w:tc>
          <w:tcPr>
            <w:tcW w:w="1609" w:type="dxa"/>
          </w:tcPr>
          <w:p w:rsidR="008D0E85" w:rsidRDefault="00F33F7D">
            <w:pPr>
              <w:pStyle w:val="TableParagraph"/>
              <w:spacing w:before="116"/>
              <w:ind w:left="110"/>
            </w:pPr>
            <w:r>
              <w:rPr>
                <w:spacing w:val="-2"/>
              </w:rPr>
              <w:t>GCC</w:t>
            </w:r>
            <w:r>
              <w:rPr>
                <w:spacing w:val="-10"/>
              </w:rPr>
              <w:t xml:space="preserve"> </w:t>
            </w:r>
            <w:r>
              <w:rPr>
                <w:spacing w:val="-5"/>
              </w:rPr>
              <w:t>80</w:t>
            </w:r>
          </w:p>
        </w:tc>
        <w:tc>
          <w:tcPr>
            <w:tcW w:w="8682" w:type="dxa"/>
          </w:tcPr>
          <w:p w:rsidR="008D0E85" w:rsidRDefault="00F33F7D">
            <w:pPr>
              <w:pStyle w:val="TableParagraph"/>
              <w:spacing w:before="121"/>
              <w:ind w:left="104"/>
            </w:pPr>
            <w:r>
              <w:t>The Project Manager has to obtain the specific approval of the Employer for taking any of the following actions :</w:t>
            </w:r>
          </w:p>
          <w:p w:rsidR="008D0E85" w:rsidRDefault="00F33F7D">
            <w:pPr>
              <w:pStyle w:val="TableParagraph"/>
              <w:tabs>
                <w:tab w:val="left" w:pos="825"/>
              </w:tabs>
              <w:spacing w:before="118" w:line="233" w:lineRule="exact"/>
              <w:ind w:left="465"/>
            </w:pPr>
            <w:r>
              <w:rPr>
                <w:spacing w:val="-5"/>
              </w:rPr>
              <w:t>a.</w:t>
            </w:r>
            <w:r>
              <w:tab/>
            </w:r>
            <w:r>
              <w:t>Approving</w:t>
            </w:r>
            <w:r>
              <w:rPr>
                <w:spacing w:val="-12"/>
              </w:rPr>
              <w:t xml:space="preserve"> </w:t>
            </w:r>
            <w:r>
              <w:t>subcontracting</w:t>
            </w:r>
            <w:r>
              <w:rPr>
                <w:spacing w:val="-9"/>
              </w:rPr>
              <w:t xml:space="preserve"> </w:t>
            </w:r>
            <w:r>
              <w:t>of</w:t>
            </w:r>
            <w:r>
              <w:rPr>
                <w:spacing w:val="-11"/>
              </w:rPr>
              <w:t xml:space="preserve"> </w:t>
            </w:r>
            <w:r>
              <w:t>any</w:t>
            </w:r>
            <w:r>
              <w:rPr>
                <w:spacing w:val="-14"/>
              </w:rPr>
              <w:t xml:space="preserve"> </w:t>
            </w:r>
            <w:r>
              <w:t>part</w:t>
            </w:r>
            <w:r>
              <w:rPr>
                <w:spacing w:val="-5"/>
              </w:rPr>
              <w:t xml:space="preserve"> </w:t>
            </w:r>
            <w:r>
              <w:t>of</w:t>
            </w:r>
            <w:r>
              <w:rPr>
                <w:spacing w:val="-11"/>
              </w:rPr>
              <w:t xml:space="preserve"> </w:t>
            </w:r>
            <w:r>
              <w:t>the</w:t>
            </w:r>
            <w:r>
              <w:rPr>
                <w:spacing w:val="-11"/>
              </w:rPr>
              <w:t xml:space="preserve"> </w:t>
            </w:r>
            <w:r>
              <w:t>works</w:t>
            </w:r>
            <w:r>
              <w:rPr>
                <w:spacing w:val="-9"/>
              </w:rPr>
              <w:t xml:space="preserve"> </w:t>
            </w:r>
            <w:r>
              <w:t>under</w:t>
            </w:r>
            <w:r>
              <w:rPr>
                <w:spacing w:val="-7"/>
              </w:rPr>
              <w:t xml:space="preserve"> </w:t>
            </w:r>
            <w:r>
              <w:t>General</w:t>
            </w:r>
            <w:r>
              <w:rPr>
                <w:spacing w:val="-13"/>
              </w:rPr>
              <w:t xml:space="preserve"> </w:t>
            </w:r>
            <w:r>
              <w:t>Conditions</w:t>
            </w:r>
            <w:r>
              <w:rPr>
                <w:spacing w:val="-4"/>
              </w:rPr>
              <w:t xml:space="preserve"> </w:t>
            </w:r>
            <w:r>
              <w:t>of</w:t>
            </w:r>
            <w:r>
              <w:rPr>
                <w:spacing w:val="-10"/>
              </w:rPr>
              <w:t xml:space="preserve"> </w:t>
            </w:r>
            <w:r>
              <w:rPr>
                <w:spacing w:val="-2"/>
              </w:rPr>
              <w:t>Contract</w:t>
            </w:r>
          </w:p>
        </w:tc>
      </w:tr>
    </w:tbl>
    <w:p w:rsidR="008D0E85" w:rsidRDefault="00F33F7D">
      <w:pPr>
        <w:pStyle w:val="BodyText"/>
        <w:spacing w:before="8"/>
        <w:rPr>
          <w:sz w:val="19"/>
        </w:rPr>
      </w:pPr>
      <w:r>
        <w:rPr>
          <w:noProof/>
          <w:sz w:val="19"/>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159512</wp:posOffset>
                </wp:positionV>
                <wp:extent cx="182943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C5273B" id="Graphic 24" o:spid="_x0000_s1026" style="position:absolute;margin-left:1in;margin-top:12.5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bG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csWZ&#10;ES3V6GFMB51QejrrckK92GcMAp19BPndkSP7xRM2bsT0FbYBS/JYH3P9esm16j2TdLi4Xm5WV2vO&#10;JPk26+U6vJWJPN2VJ+cfFMQ44vzo/FCpMlmiTpbsTTKR6h0qrWOlPWdUaeSMKn0YKm2FD/cCuWCy&#10;bkKkHnkEZwtntYcI80HChW0SQkzfMNpMsdRmE1Typa+N8QbMZrG6GmUnd/oOsOmzfwWOjU0cUzip&#10;wakhwUF3zPQlF4SbZtuBbsr7Rusg3+HxcKuRnUUYoPgbGU9gsROG4oc2OED5Sk3VURsV3P04CVSc&#10;6c+G2jaMYDIwGYdkoNe3EAc1Zh6d3/ffBFpmySy4p955gjQUIk9tQfwDYMCGmwY+nTxUTeiZyG1g&#10;NG5okqL+cerDqE73EfX237T7CQAA//8DAFBLAwQUAAYACAAAACEAily0aeAAAAAJAQAADwAAAGRy&#10;cy9kb3ducmV2LnhtbEyPQUvDQBCF74L/YRnBi7SbpjGUmE1RQSzYgqbF8yY7JsHsbMhu2/jvnZ70&#10;Nm/m8eZ7+XqyvTjh6DtHChbzCARS7UxHjYLD/mW2AuGDJqN7R6jgBz2si+urXGfGnekDT2VoBIeQ&#10;z7SCNoQhk9LXLVrt525A4tuXG60OLMdGmlGfOdz2Mo6iVFrdEX9o9YDPLdbf5dEqeDW7zer9Dt92&#10;m2X5FA7Ttko+t0rd3kyPDyACTuHPDBd8RoeCmSp3JONFzzpJuEtQEN8vQLAhWcY8VLxIU5BFLv83&#10;KH4BAAD//wMAUEsBAi0AFAAGAAgAAAAhALaDOJL+AAAA4QEAABMAAAAAAAAAAAAAAAAAAAAAAFtD&#10;b250ZW50X1R5cGVzXS54bWxQSwECLQAUAAYACAAAACEAOP0h/9YAAACUAQAACwAAAAAAAAAAAAAA&#10;AAAvAQAAX3JlbHMvLnJlbHNQSwECLQAUAAYACAAAACEAZmRWxjMCAADjBAAADgAAAAAAAAAAAAAA&#10;AAAuAgAAZHJzL2Uyb0RvYy54bWxQSwECLQAUAAYACAAAACEAily0aeAAAAAJAQAADwAAAAAAAAAA&#10;AAAAAACNBAAAZHJzL2Rvd25yZXYueG1sUEsFBgAAAAAEAAQA8wAAAJoFAAAAAA==&#10;" path="m1829435,l,,,9143r1829435,l1829435,xe" fillcolor="black" stroked="f">
                <v:path arrowok="t"/>
                <w10:wrap type="topAndBottom" anchorx="page"/>
              </v:shape>
            </w:pict>
          </mc:Fallback>
        </mc:AlternateContent>
      </w:r>
    </w:p>
    <w:p w:rsidR="008D0E85" w:rsidRDefault="00F33F7D">
      <w:pPr>
        <w:spacing w:before="134" w:line="283" w:lineRule="auto"/>
        <w:ind w:left="360" w:right="1098"/>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8D0E85" w:rsidRDefault="008D0E85">
      <w:pPr>
        <w:spacing w:line="283" w:lineRule="auto"/>
        <w:rPr>
          <w:i/>
          <w:sz w:val="18"/>
        </w:rPr>
        <w:sectPr w:rsidR="008D0E85">
          <w:pgSz w:w="12240" w:h="15840"/>
          <w:pgMar w:top="1280" w:right="360" w:bottom="280" w:left="1080" w:header="526" w:footer="0" w:gutter="0"/>
          <w:cols w:space="720"/>
        </w:sectPr>
      </w:pPr>
    </w:p>
    <w:p w:rsidR="008D0E85" w:rsidRDefault="008D0E85">
      <w:pPr>
        <w:pStyle w:val="BodyText"/>
        <w:spacing w:before="2"/>
        <w:rPr>
          <w:i/>
          <w:sz w:val="13"/>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D0E85">
        <w:trPr>
          <w:trHeight w:val="3250"/>
        </w:trPr>
        <w:tc>
          <w:tcPr>
            <w:tcW w:w="1609" w:type="dxa"/>
          </w:tcPr>
          <w:p w:rsidR="008D0E85" w:rsidRDefault="008D0E85">
            <w:pPr>
              <w:pStyle w:val="TableParagraph"/>
            </w:pPr>
          </w:p>
        </w:tc>
        <w:tc>
          <w:tcPr>
            <w:tcW w:w="8682" w:type="dxa"/>
          </w:tcPr>
          <w:p w:rsidR="008D0E85" w:rsidRDefault="00F33F7D">
            <w:pPr>
              <w:pStyle w:val="TableParagraph"/>
              <w:spacing w:before="1"/>
              <w:ind w:left="825"/>
              <w:jc w:val="both"/>
            </w:pPr>
            <w:r>
              <w:rPr>
                <w:spacing w:val="-5"/>
              </w:rPr>
              <w:t>Clause</w:t>
            </w:r>
            <w:r>
              <w:rPr>
                <w:spacing w:val="-4"/>
              </w:rPr>
              <w:t xml:space="preserve"> </w:t>
            </w:r>
            <w:r>
              <w:rPr>
                <w:spacing w:val="-5"/>
              </w:rPr>
              <w:t>13;</w:t>
            </w:r>
          </w:p>
          <w:p w:rsidR="008D0E85" w:rsidRDefault="00F33F7D">
            <w:pPr>
              <w:pStyle w:val="TableParagraph"/>
              <w:numPr>
                <w:ilvl w:val="0"/>
                <w:numId w:val="19"/>
              </w:numPr>
              <w:tabs>
                <w:tab w:val="left" w:pos="824"/>
              </w:tabs>
              <w:spacing w:before="12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8"/>
              </w:rPr>
              <w:t xml:space="preserve"> </w:t>
            </w:r>
            <w:r>
              <w:rPr>
                <w:spacing w:val="-5"/>
              </w:rPr>
              <w:t>50;</w:t>
            </w:r>
          </w:p>
          <w:p w:rsidR="008D0E85" w:rsidRDefault="00F33F7D">
            <w:pPr>
              <w:pStyle w:val="TableParagraph"/>
              <w:numPr>
                <w:ilvl w:val="0"/>
                <w:numId w:val="19"/>
              </w:numPr>
              <w:tabs>
                <w:tab w:val="left" w:pos="824"/>
              </w:tabs>
              <w:spacing w:before="117"/>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5"/>
              </w:rPr>
              <w:t xml:space="preserve"> </w:t>
            </w:r>
            <w:r>
              <w:rPr>
                <w:spacing w:val="-6"/>
              </w:rPr>
              <w:t>Conditions</w:t>
            </w:r>
            <w: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8D0E85" w:rsidRDefault="00F33F7D">
            <w:pPr>
              <w:pStyle w:val="TableParagraph"/>
              <w:numPr>
                <w:ilvl w:val="0"/>
                <w:numId w:val="19"/>
              </w:numPr>
              <w:tabs>
                <w:tab w:val="left" w:pos="825"/>
              </w:tabs>
              <w:spacing w:before="122"/>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8D0E85" w:rsidRDefault="00F33F7D">
            <w:pPr>
              <w:pStyle w:val="TableParagraph"/>
              <w:numPr>
                <w:ilvl w:val="0"/>
                <w:numId w:val="19"/>
              </w:numPr>
              <w:tabs>
                <w:tab w:val="left" w:pos="825"/>
              </w:tabs>
              <w:spacing w:before="118"/>
              <w:ind w:right="95"/>
              <w:jc w:val="both"/>
            </w:pPr>
            <w:r>
              <w:t>Issuing</w:t>
            </w:r>
            <w:r>
              <w:rPr>
                <w:spacing w:val="-2"/>
              </w:rPr>
              <w:t xml:space="preserve"> </w:t>
            </w:r>
            <w:r>
              <w:t>a Variation</w:t>
            </w:r>
            <w:r>
              <w:rPr>
                <w:spacing w:val="-2"/>
              </w:rPr>
              <w:t xml:space="preserve"> </w:t>
            </w:r>
            <w:r>
              <w:t>under General</w:t>
            </w:r>
            <w:r>
              <w:rPr>
                <w:spacing w:val="-1"/>
              </w:rPr>
              <w:t xml:space="preserve"> </w:t>
            </w:r>
            <w:r>
              <w:t>Conditions of Contract Clause</w:t>
            </w:r>
            <w:r>
              <w:rPr>
                <w:spacing w:val="-3"/>
              </w:rPr>
              <w:t xml:space="preserve"> </w:t>
            </w:r>
            <w:r>
              <w:t>1 and</w:t>
            </w:r>
            <w:r>
              <w:rPr>
                <w:spacing w:val="-2"/>
              </w:rPr>
              <w:t xml:space="preserve"> </w:t>
            </w:r>
            <w:r>
              <w:t>46, except in</w:t>
            </w:r>
            <w:r>
              <w:rPr>
                <w:spacing w:val="-2"/>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8"/>
              </w:rPr>
              <w:t xml:space="preserve"> </w:t>
            </w:r>
            <w:r>
              <w:t>situation</w:t>
            </w:r>
            <w:r>
              <w:rPr>
                <w:spacing w:val="-7"/>
              </w:rPr>
              <w:t xml:space="preserve"> </w:t>
            </w:r>
            <w:r>
              <w:t>when</w:t>
            </w:r>
            <w:r>
              <w:rPr>
                <w:spacing w:val="-7"/>
              </w:rPr>
              <w:t xml:space="preserve"> </w:t>
            </w:r>
            <w:r>
              <w:t>protect</w:t>
            </w:r>
            <w:r>
              <w:t>ive</w:t>
            </w:r>
            <w:r>
              <w:rPr>
                <w:spacing w:val="-5"/>
              </w:rPr>
              <w:t xml:space="preserve"> </w:t>
            </w:r>
            <w:r>
              <w:t>measures</w:t>
            </w:r>
            <w:r>
              <w:rPr>
                <w:spacing w:val="-3"/>
              </w:rPr>
              <w:t xml:space="preserve"> </w:t>
            </w:r>
            <w:r>
              <w:t>must</w:t>
            </w:r>
            <w:r>
              <w:rPr>
                <w:spacing w:val="-6"/>
              </w:rPr>
              <w:t xml:space="preserve"> </w:t>
            </w:r>
            <w:r>
              <w:t>be</w:t>
            </w:r>
            <w:r>
              <w:rPr>
                <w:spacing w:val="-8"/>
              </w:rPr>
              <w:t xml:space="preserve"> </w:t>
            </w:r>
            <w:r>
              <w:t>taken</w:t>
            </w:r>
            <w:r>
              <w:rPr>
                <w:spacing w:val="-7"/>
              </w:rPr>
              <w:t xml:space="preserve"> </w:t>
            </w:r>
            <w:r>
              <w:t>for</w:t>
            </w:r>
            <w:r>
              <w:rPr>
                <w:spacing w:val="-4"/>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8D0E85" w:rsidRDefault="00F33F7D">
            <w:pPr>
              <w:pStyle w:val="TableParagraph"/>
              <w:numPr>
                <w:ilvl w:val="0"/>
                <w:numId w:val="19"/>
              </w:numPr>
              <w:tabs>
                <w:tab w:val="left" w:pos="823"/>
              </w:tabs>
              <w:spacing w:before="121"/>
              <w:ind w:left="823" w:hanging="358"/>
              <w:jc w:val="both"/>
            </w:pPr>
            <w:r>
              <w:rPr>
                <w:spacing w:val="-6"/>
              </w:rPr>
              <w:t>Adjustment</w:t>
            </w:r>
            <w:r>
              <w:t xml:space="preserve"> </w:t>
            </w:r>
            <w:r>
              <w:rPr>
                <w:spacing w:val="-6"/>
              </w:rPr>
              <w:t>of</w:t>
            </w:r>
            <w:r>
              <w:rPr>
                <w:spacing w:val="-2"/>
              </w:rPr>
              <w:t xml:space="preserve"> </w:t>
            </w:r>
            <w:r>
              <w:rPr>
                <w:spacing w:val="-6"/>
              </w:rPr>
              <w:t>rates</w:t>
            </w:r>
            <w:r>
              <w:rPr>
                <w:spacing w:val="-1"/>
              </w:rPr>
              <w:t xml:space="preserve"> </w:t>
            </w:r>
            <w:r>
              <w:rPr>
                <w:spacing w:val="-6"/>
              </w:rPr>
              <w:t>under</w:t>
            </w:r>
            <w:r>
              <w:rPr>
                <w:spacing w:val="3"/>
              </w:rPr>
              <w:t xml:space="preserve"> </w:t>
            </w:r>
            <w:r>
              <w:rPr>
                <w:spacing w:val="-6"/>
              </w:rPr>
              <w:t>General 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rPr>
          <w:i/>
          <w:sz w:val="36"/>
        </w:rPr>
      </w:pPr>
    </w:p>
    <w:p w:rsidR="008D0E85" w:rsidRDefault="008D0E85">
      <w:pPr>
        <w:pStyle w:val="BodyText"/>
        <w:spacing w:before="397"/>
        <w:rPr>
          <w:i/>
          <w:sz w:val="36"/>
        </w:rPr>
      </w:pPr>
    </w:p>
    <w:p w:rsidR="008D0E85" w:rsidRDefault="00F33F7D">
      <w:pPr>
        <w:ind w:left="149" w:right="870"/>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8D0E85" w:rsidRDefault="008D0E85">
      <w:pPr>
        <w:jc w:val="center"/>
        <w:rPr>
          <w:b/>
          <w:sz w:val="36"/>
        </w:rPr>
        <w:sectPr w:rsidR="008D0E85">
          <w:pgSz w:w="12240" w:h="15840"/>
          <w:pgMar w:top="1280" w:right="360" w:bottom="280" w:left="1080" w:header="526" w:footer="0" w:gutter="0"/>
          <w:cols w:space="720"/>
        </w:sectPr>
      </w:pPr>
    </w:p>
    <w:p w:rsidR="008D0E85" w:rsidRDefault="00F33F7D">
      <w:pPr>
        <w:pStyle w:val="BodyText"/>
        <w:spacing w:before="172" w:line="266" w:lineRule="auto"/>
        <w:ind w:left="360" w:right="1090"/>
        <w:jc w:val="both"/>
      </w:pPr>
      <w:r>
        <w:lastRenderedPageBreak/>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6"/>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0"/>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t>
      </w:r>
      <w:r>
        <w:t>ward.</w:t>
      </w:r>
    </w:p>
    <w:p w:rsidR="008D0E85" w:rsidRDefault="008D0E85">
      <w:pPr>
        <w:pStyle w:val="BodyText"/>
        <w:spacing w:line="266" w:lineRule="auto"/>
        <w:jc w:val="both"/>
        <w:sectPr w:rsidR="008D0E85">
          <w:pgSz w:w="12240" w:h="15840"/>
          <w:pgMar w:top="1280" w:right="360" w:bottom="280" w:left="1080" w:header="526" w:footer="0" w:gutter="0"/>
          <w:cols w:space="720"/>
        </w:sectPr>
      </w:pPr>
    </w:p>
    <w:p w:rsidR="008D0E85" w:rsidRDefault="00F33F7D">
      <w:pPr>
        <w:spacing w:before="185"/>
        <w:ind w:left="151" w:right="870"/>
        <w:jc w:val="center"/>
        <w:rPr>
          <w:b/>
          <w:sz w:val="36"/>
        </w:rPr>
      </w:pPr>
      <w:r>
        <w:rPr>
          <w:b/>
          <w:spacing w:val="-4"/>
          <w:sz w:val="36"/>
        </w:rPr>
        <w:lastRenderedPageBreak/>
        <w:t>Letter</w:t>
      </w:r>
      <w:r>
        <w:rPr>
          <w:b/>
          <w:spacing w:val="-18"/>
          <w:sz w:val="36"/>
        </w:rPr>
        <w:t xml:space="preserve"> </w:t>
      </w:r>
      <w:r>
        <w:rPr>
          <w:b/>
          <w:spacing w:val="-4"/>
          <w:sz w:val="36"/>
        </w:rPr>
        <w:t>of</w:t>
      </w:r>
      <w:r>
        <w:rPr>
          <w:b/>
          <w:spacing w:val="-13"/>
          <w:sz w:val="36"/>
        </w:rPr>
        <w:t xml:space="preserve"> </w:t>
      </w:r>
      <w:r>
        <w:rPr>
          <w:b/>
          <w:spacing w:val="-4"/>
          <w:sz w:val="36"/>
        </w:rPr>
        <w:t>Intent</w:t>
      </w:r>
    </w:p>
    <w:p w:rsidR="008D0E85" w:rsidRDefault="00F33F7D">
      <w:pPr>
        <w:spacing w:before="25"/>
        <w:ind w:left="154"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8D0E85" w:rsidRDefault="008D0E85">
      <w:pPr>
        <w:pStyle w:val="BodyText"/>
        <w:spacing w:before="138"/>
        <w:rPr>
          <w:b/>
          <w:i/>
        </w:rPr>
      </w:pPr>
    </w:p>
    <w:p w:rsidR="008D0E85" w:rsidRDefault="00F33F7D">
      <w:pPr>
        <w:pStyle w:val="BodyText"/>
        <w:spacing w:before="1"/>
        <w:ind w:left="360"/>
      </w:pPr>
      <w:r>
        <w:rPr>
          <w:spacing w:val="-2"/>
        </w:rPr>
        <w:t>Date:</w:t>
      </w:r>
      <w:r>
        <w:rPr>
          <w:spacing w:val="-12"/>
        </w:rPr>
        <w:t xml:space="preserve"> </w:t>
      </w:r>
      <w:r>
        <w:rPr>
          <w:spacing w:val="-2"/>
        </w:rPr>
        <w:t>...</w:t>
      </w:r>
      <w:r>
        <w:rPr>
          <w:spacing w:val="-9"/>
        </w:rPr>
        <w:t xml:space="preserve"> </w:t>
      </w:r>
      <w:r>
        <w:rPr>
          <w:spacing w:val="-2"/>
        </w:rPr>
        <w:t>…………………</w:t>
      </w:r>
    </w:p>
    <w:p w:rsidR="008D0E85" w:rsidRDefault="008D0E85">
      <w:pPr>
        <w:pStyle w:val="BodyText"/>
      </w:pPr>
    </w:p>
    <w:p w:rsidR="008D0E85" w:rsidRDefault="008D0E85">
      <w:pPr>
        <w:pStyle w:val="BodyText"/>
        <w:spacing w:before="37"/>
      </w:pPr>
    </w:p>
    <w:p w:rsidR="008D0E85" w:rsidRDefault="00F33F7D">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rPr>
        <w:t xml:space="preserve"> </w:t>
      </w:r>
      <w:r>
        <w:rPr>
          <w:b/>
          <w:i/>
          <w:spacing w:val="-4"/>
        </w:rPr>
        <w:t>the</w:t>
      </w:r>
      <w:r>
        <w:rPr>
          <w:b/>
          <w:i/>
          <w:spacing w:val="-1"/>
        </w:rPr>
        <w:t xml:space="preserve"> </w:t>
      </w:r>
      <w:r>
        <w:rPr>
          <w:b/>
          <w:i/>
          <w:spacing w:val="-4"/>
        </w:rPr>
        <w:t>Contractor</w:t>
      </w:r>
      <w:r>
        <w:rPr>
          <w:spacing w:val="-4"/>
        </w:rPr>
        <w:t>..........................</w:t>
      </w:r>
    </w:p>
    <w:p w:rsidR="008D0E85" w:rsidRDefault="008D0E85">
      <w:pPr>
        <w:pStyle w:val="BodyText"/>
        <w:spacing w:before="66"/>
      </w:pPr>
    </w:p>
    <w:p w:rsidR="008D0E85" w:rsidRDefault="00F33F7D">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8D0E85" w:rsidRDefault="00F33F7D">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4"/>
        </w:rPr>
        <w:t xml:space="preserve"> </w:t>
      </w:r>
      <w:r>
        <w:t>it</w:t>
      </w:r>
      <w:r>
        <w:rPr>
          <w:spacing w:val="-10"/>
        </w:rPr>
        <w:t xml:space="preserve"> </w:t>
      </w:r>
      <w:r>
        <w:t>is</w:t>
      </w:r>
      <w:r>
        <w:rPr>
          <w:spacing w:val="-10"/>
        </w:rPr>
        <w:t xml:space="preserve"> </w:t>
      </w:r>
      <w:r>
        <w:t>our</w:t>
      </w:r>
      <w:r>
        <w:rPr>
          <w:spacing w:val="-9"/>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8D0E85" w:rsidRDefault="00F33F7D">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8D0E85" w:rsidRDefault="00F33F7D">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3"/>
        </w:rPr>
        <w:t xml:space="preserve"> </w:t>
      </w:r>
      <w:r>
        <w:rPr>
          <w:b/>
          <w:i/>
        </w:rPr>
        <w:t>amount</w:t>
      </w:r>
      <w:r>
        <w:rPr>
          <w:b/>
          <w:i/>
          <w:spacing w:val="-3"/>
        </w:rPr>
        <w:t xml:space="preserve"> </w:t>
      </w:r>
      <w:r>
        <w:rPr>
          <w:b/>
          <w:i/>
        </w:rPr>
        <w:t>of</w:t>
      </w:r>
      <w:r>
        <w:rPr>
          <w:b/>
          <w:i/>
          <w:spacing w:val="-2"/>
        </w:rPr>
        <w:t xml:space="preserve"> </w:t>
      </w:r>
      <w:r>
        <w:rPr>
          <w:b/>
          <w:i/>
        </w:rPr>
        <w:t>contract</w:t>
      </w:r>
      <w:r>
        <w:rPr>
          <w:b/>
          <w:i/>
          <w:spacing w:val="-3"/>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4"/>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9"/>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8D0E85" w:rsidRDefault="008D0E85">
      <w:pPr>
        <w:pStyle w:val="BodyText"/>
      </w:pPr>
    </w:p>
    <w:p w:rsidR="008D0E85" w:rsidRDefault="008D0E85">
      <w:pPr>
        <w:pStyle w:val="BodyText"/>
      </w:pPr>
    </w:p>
    <w:p w:rsidR="008D0E85" w:rsidRDefault="008D0E85">
      <w:pPr>
        <w:pStyle w:val="BodyText"/>
        <w:spacing w:before="201"/>
      </w:pPr>
    </w:p>
    <w:p w:rsidR="008D0E85" w:rsidRDefault="00F33F7D">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8D0E85" w:rsidRDefault="008D0E85">
      <w:pPr>
        <w:pStyle w:val="BodyText"/>
        <w:spacing w:before="211"/>
      </w:pPr>
    </w:p>
    <w:p w:rsidR="008D0E85" w:rsidRDefault="00F33F7D">
      <w:pPr>
        <w:pStyle w:val="BodyText"/>
        <w:ind w:left="360"/>
      </w:pPr>
      <w:r>
        <w:rPr>
          <w:spacing w:val="-5"/>
        </w:rPr>
        <w:t>CC:</w:t>
      </w:r>
    </w:p>
    <w:p w:rsidR="008D0E85" w:rsidRDefault="00F33F7D">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2"/>
        </w:rPr>
        <w:t xml:space="preserve"> </w:t>
      </w:r>
      <w:r>
        <w:rPr>
          <w:spacing w:val="-4"/>
        </w:rPr>
        <w:t>address</w:t>
      </w:r>
      <w:r>
        <w:rPr>
          <w:spacing w:val="-3"/>
        </w:rPr>
        <w:t xml:space="preserve"> </w:t>
      </w:r>
      <w:r>
        <w:rPr>
          <w:spacing w:val="-4"/>
        </w:rPr>
        <w:t>of</w:t>
      </w:r>
      <w:r>
        <w:rPr>
          <w:spacing w:val="-6"/>
        </w:rPr>
        <w:t xml:space="preserve"> </w:t>
      </w:r>
      <w:r>
        <w:rPr>
          <w:spacing w:val="-4"/>
        </w:rPr>
        <w:t>all</w:t>
      </w:r>
      <w:r>
        <w:rPr>
          <w:spacing w:val="-3"/>
        </w:rPr>
        <w:t xml:space="preserve"> </w:t>
      </w:r>
      <w:r>
        <w:rPr>
          <w:spacing w:val="-4"/>
        </w:rPr>
        <w:t>other</w:t>
      </w:r>
      <w:r>
        <w:rPr>
          <w:spacing w:val="-7"/>
        </w:rPr>
        <w:t xml:space="preserve"> </w:t>
      </w:r>
      <w:r>
        <w:rPr>
          <w:spacing w:val="-4"/>
        </w:rPr>
        <w:t>Bidders,</w:t>
      </w:r>
      <w:r>
        <w:rPr>
          <w:spacing w:val="-1"/>
        </w:rPr>
        <w:t xml:space="preserve"> </w:t>
      </w:r>
      <w:r>
        <w:rPr>
          <w:spacing w:val="-4"/>
        </w:rPr>
        <w:t>who</w:t>
      </w:r>
      <w:r>
        <w:rPr>
          <w:spacing w:val="-5"/>
        </w:rPr>
        <w:t xml:space="preserve"> </w:t>
      </w:r>
      <w:r>
        <w:rPr>
          <w:spacing w:val="-4"/>
        </w:rPr>
        <w:t>submitted</w:t>
      </w:r>
      <w:r>
        <w:rPr>
          <w:spacing w:val="-3"/>
        </w:rPr>
        <w:t xml:space="preserve"> </w:t>
      </w:r>
      <w:r>
        <w:rPr>
          <w:spacing w:val="-4"/>
        </w:rPr>
        <w:t>the</w:t>
      </w:r>
      <w:r>
        <w:rPr>
          <w:spacing w:val="-1"/>
        </w:rPr>
        <w:t xml:space="preserve"> </w:t>
      </w:r>
      <w:r>
        <w:rPr>
          <w:spacing w:val="-4"/>
        </w:rPr>
        <w:t>bid]</w:t>
      </w:r>
    </w:p>
    <w:p w:rsidR="008D0E85" w:rsidRDefault="008D0E85">
      <w:pPr>
        <w:pStyle w:val="BodyText"/>
        <w:spacing w:before="209"/>
        <w:rPr>
          <w:b/>
        </w:rPr>
      </w:pPr>
    </w:p>
    <w:p w:rsidR="008D0E85" w:rsidRDefault="00F33F7D">
      <w:pPr>
        <w:pStyle w:val="Heading8"/>
        <w:spacing w:before="1"/>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8D0E85" w:rsidRDefault="00F33F7D">
      <w:pPr>
        <w:spacing w:before="10"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4"/>
          <w:sz w:val="20"/>
        </w:rPr>
        <w:t xml:space="preserve"> </w:t>
      </w:r>
      <w:r>
        <w:rPr>
          <w:i/>
          <w:sz w:val="20"/>
        </w:rPr>
        <w:t>for</w:t>
      </w:r>
      <w:r>
        <w:rPr>
          <w:i/>
          <w:spacing w:val="-1"/>
          <w:sz w:val="20"/>
        </w:rPr>
        <w:t xml:space="preserve"> </w:t>
      </w:r>
      <w:r>
        <w:rPr>
          <w:i/>
          <w:sz w:val="20"/>
        </w:rPr>
        <w:t>providing</w:t>
      </w:r>
      <w:r>
        <w:rPr>
          <w:i/>
          <w:spacing w:val="-4"/>
          <w:sz w:val="20"/>
        </w:rPr>
        <w:t xml:space="preserve"> </w:t>
      </w:r>
      <w:r>
        <w:rPr>
          <w:i/>
          <w:sz w:val="20"/>
        </w:rPr>
        <w:t>information</w:t>
      </w:r>
      <w:r>
        <w:rPr>
          <w:i/>
          <w:spacing w:val="-4"/>
          <w:sz w:val="20"/>
        </w:rPr>
        <w:t xml:space="preserve"> </w:t>
      </w:r>
      <w:r>
        <w:rPr>
          <w:i/>
          <w:sz w:val="20"/>
        </w:rPr>
        <w:t>to</w:t>
      </w:r>
      <w:r>
        <w:rPr>
          <w:i/>
          <w:spacing w:val="-4"/>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8"/>
          <w:sz w:val="20"/>
        </w:rPr>
        <w:t xml:space="preserve"> </w:t>
      </w:r>
      <w:r>
        <w:rPr>
          <w:i/>
          <w:sz w:val="20"/>
        </w:rPr>
        <w:t>who participated</w:t>
      </w:r>
      <w:r>
        <w:rPr>
          <w:i/>
          <w:spacing w:val="-4"/>
          <w:sz w:val="20"/>
        </w:rPr>
        <w:t xml:space="preserve"> </w:t>
      </w:r>
      <w:r>
        <w:rPr>
          <w:i/>
          <w:sz w:val="20"/>
        </w:rPr>
        <w:t>in</w:t>
      </w:r>
      <w:r>
        <w:rPr>
          <w:i/>
          <w:spacing w:val="-4"/>
          <w:sz w:val="20"/>
        </w:rPr>
        <w:t xml:space="preserve"> </w:t>
      </w:r>
      <w:r>
        <w:rPr>
          <w:i/>
          <w:sz w:val="20"/>
        </w:rPr>
        <w:t>the bid</w:t>
      </w:r>
      <w:r>
        <w:rPr>
          <w:i/>
          <w:spacing w:val="-4"/>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3"/>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8D0E85" w:rsidRDefault="008D0E85">
      <w:pPr>
        <w:spacing w:line="249" w:lineRule="auto"/>
        <w:jc w:val="both"/>
        <w:rPr>
          <w:i/>
          <w:sz w:val="20"/>
        </w:rPr>
        <w:sectPr w:rsidR="008D0E85">
          <w:pgSz w:w="12240" w:h="15840"/>
          <w:pgMar w:top="1280" w:right="360" w:bottom="280" w:left="1080" w:header="526" w:footer="0" w:gutter="0"/>
          <w:cols w:space="720"/>
        </w:sectPr>
      </w:pPr>
    </w:p>
    <w:p w:rsidR="008D0E85" w:rsidRDefault="008D0E85">
      <w:pPr>
        <w:pStyle w:val="BodyText"/>
        <w:rPr>
          <w:i/>
          <w:sz w:val="36"/>
        </w:rPr>
      </w:pPr>
    </w:p>
    <w:p w:rsidR="008D0E85" w:rsidRDefault="008D0E85">
      <w:pPr>
        <w:pStyle w:val="BodyText"/>
        <w:rPr>
          <w:i/>
          <w:sz w:val="36"/>
        </w:rPr>
      </w:pPr>
    </w:p>
    <w:p w:rsidR="008D0E85" w:rsidRDefault="008D0E85">
      <w:pPr>
        <w:pStyle w:val="BodyText"/>
        <w:spacing w:before="139"/>
        <w:rPr>
          <w:i/>
          <w:sz w:val="36"/>
        </w:rPr>
      </w:pPr>
    </w:p>
    <w:p w:rsidR="008D0E85" w:rsidRDefault="00F33F7D">
      <w:pPr>
        <w:ind w:left="150" w:right="870"/>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8D0E85" w:rsidRDefault="00F33F7D">
      <w:pPr>
        <w:spacing w:before="30"/>
        <w:ind w:left="154"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8D0E85" w:rsidRDefault="008D0E85">
      <w:pPr>
        <w:pStyle w:val="BodyText"/>
        <w:spacing w:before="166"/>
        <w:rPr>
          <w:b/>
          <w:i/>
        </w:rPr>
      </w:pPr>
    </w:p>
    <w:p w:rsidR="008D0E85" w:rsidRDefault="00F33F7D">
      <w:pPr>
        <w:pStyle w:val="BodyText"/>
        <w:ind w:left="360"/>
      </w:pPr>
      <w:r>
        <w:rPr>
          <w:spacing w:val="-4"/>
        </w:rPr>
        <w:t>Date:</w:t>
      </w:r>
      <w:r>
        <w:rPr>
          <w:spacing w:val="-8"/>
        </w:rPr>
        <w:t xml:space="preserve"> </w:t>
      </w:r>
      <w:r>
        <w:rPr>
          <w:spacing w:val="-2"/>
        </w:rPr>
        <w:t>……………………..</w:t>
      </w:r>
    </w:p>
    <w:p w:rsidR="008D0E85" w:rsidRDefault="008D0E85">
      <w:pPr>
        <w:pStyle w:val="BodyText"/>
        <w:spacing w:before="138"/>
      </w:pPr>
    </w:p>
    <w:p w:rsidR="008D0E85" w:rsidRDefault="00F33F7D">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8D0E85" w:rsidRDefault="00F33F7D">
      <w:pPr>
        <w:tabs>
          <w:tab w:val="left" w:leader="dot" w:pos="2958"/>
        </w:tabs>
        <w:spacing w:before="141"/>
        <w:ind w:left="360"/>
        <w:rPr>
          <w:b/>
          <w:i/>
        </w:rPr>
      </w:pPr>
      <w:r>
        <w:rPr>
          <w:b/>
          <w:spacing w:val="-2"/>
        </w:rPr>
        <w:t>Subject</w:t>
      </w:r>
      <w:r>
        <w:tab/>
      </w:r>
      <w:r>
        <w:rPr>
          <w:b/>
          <w:i/>
          <w:spacing w:val="-4"/>
        </w:rPr>
        <w:t>Notification</w:t>
      </w:r>
      <w:r>
        <w:rPr>
          <w:b/>
          <w:i/>
          <w:spacing w:val="-3"/>
        </w:rPr>
        <w:t xml:space="preserve"> </w:t>
      </w:r>
      <w:r>
        <w:rPr>
          <w:b/>
          <w:i/>
          <w:spacing w:val="-4"/>
        </w:rPr>
        <w:t>of</w:t>
      </w:r>
      <w:r>
        <w:rPr>
          <w:b/>
          <w:i/>
          <w:spacing w:val="-1"/>
        </w:rPr>
        <w:t xml:space="preserve"> </w:t>
      </w:r>
      <w:r>
        <w:rPr>
          <w:b/>
          <w:i/>
          <w:spacing w:val="-4"/>
        </w:rPr>
        <w:t>Award</w:t>
      </w:r>
    </w:p>
    <w:p w:rsidR="008D0E85" w:rsidRDefault="008D0E85">
      <w:pPr>
        <w:pStyle w:val="BodyText"/>
        <w:spacing w:before="156"/>
        <w:rPr>
          <w:b/>
          <w:i/>
        </w:rPr>
      </w:pPr>
    </w:p>
    <w:p w:rsidR="008D0E85" w:rsidRDefault="00F33F7D">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8D0E85" w:rsidRDefault="00F33F7D">
      <w:pPr>
        <w:spacing w:before="2" w:line="259" w:lineRule="auto"/>
        <w:ind w:left="360" w:right="1075"/>
        <w:jc w:val="both"/>
      </w:pPr>
      <w:r>
        <w:rPr>
          <w:b/>
          <w:i/>
        </w:rPr>
        <w:t>and identification number, as given in the Contract BDS/SC</w:t>
      </w:r>
      <w:r>
        <w:rPr>
          <w:b/>
          <w:i/>
        </w:rPr>
        <w:t xml:space="preserve">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8D0E85" w:rsidRDefault="008D0E85">
      <w:pPr>
        <w:pStyle w:val="BodyText"/>
        <w:spacing w:before="108"/>
      </w:pPr>
    </w:p>
    <w:p w:rsidR="008D0E85" w:rsidRDefault="00F33F7D">
      <w:pPr>
        <w:pStyle w:val="BodyText"/>
        <w:spacing w:line="259" w:lineRule="auto"/>
        <w:ind w:left="360" w:right="1097"/>
        <w:jc w:val="both"/>
      </w:pPr>
      <w:r>
        <w:t>You are</w:t>
      </w:r>
      <w:r>
        <w:rPr>
          <w:spacing w:val="-2"/>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 in accordance with the Conditions of Contract, using for that purpose the Performance security Form included in Section X (Contrac</w:t>
      </w:r>
      <w:r>
        <w:t xml:space="preserve">t Forms) of this Bidding </w:t>
      </w:r>
      <w:r>
        <w:rPr>
          <w:spacing w:val="-2"/>
        </w:rPr>
        <w:t>Document.</w:t>
      </w:r>
    </w:p>
    <w:p w:rsidR="008D0E85" w:rsidRDefault="008D0E85">
      <w:pPr>
        <w:pStyle w:val="BodyText"/>
      </w:pPr>
    </w:p>
    <w:p w:rsidR="008D0E85" w:rsidRDefault="008D0E85">
      <w:pPr>
        <w:pStyle w:val="BodyText"/>
      </w:pPr>
    </w:p>
    <w:p w:rsidR="008D0E85" w:rsidRDefault="008D0E85">
      <w:pPr>
        <w:pStyle w:val="BodyText"/>
      </w:pPr>
    </w:p>
    <w:p w:rsidR="008D0E85" w:rsidRDefault="008D0E85">
      <w:pPr>
        <w:pStyle w:val="BodyText"/>
        <w:spacing w:before="118"/>
      </w:pPr>
    </w:p>
    <w:p w:rsidR="008D0E85" w:rsidRDefault="00F33F7D">
      <w:pPr>
        <w:pStyle w:val="BodyText"/>
        <w:ind w:left="3760"/>
      </w:pPr>
      <w:r>
        <w:rPr>
          <w:spacing w:val="-4"/>
        </w:rPr>
        <w:t>Authorized</w:t>
      </w:r>
      <w:r>
        <w:rPr>
          <w:spacing w:val="-3"/>
        </w:rPr>
        <w:t xml:space="preserve"> </w:t>
      </w:r>
      <w:r>
        <w:rPr>
          <w:spacing w:val="-4"/>
        </w:rPr>
        <w:t>Signature:</w:t>
      </w:r>
      <w:r>
        <w:t xml:space="preserve"> </w:t>
      </w:r>
      <w:r>
        <w:rPr>
          <w:spacing w:val="-4"/>
        </w:rPr>
        <w:t>…………………………………...</w:t>
      </w:r>
    </w:p>
    <w:p w:rsidR="008D0E85" w:rsidRDefault="008D0E85">
      <w:pPr>
        <w:pStyle w:val="BodyText"/>
      </w:pPr>
    </w:p>
    <w:p w:rsidR="008D0E85" w:rsidRDefault="008D0E85">
      <w:pPr>
        <w:pStyle w:val="BodyText"/>
        <w:spacing w:before="81"/>
      </w:pPr>
    </w:p>
    <w:p w:rsidR="008D0E85" w:rsidRDefault="00F33F7D">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8D0E85" w:rsidRDefault="008D0E85">
      <w:pPr>
        <w:pStyle w:val="BodyText"/>
        <w:sectPr w:rsidR="008D0E85">
          <w:pgSz w:w="12240" w:h="15840"/>
          <w:pgMar w:top="1280" w:right="360" w:bottom="280" w:left="1080" w:header="526" w:footer="0" w:gutter="0"/>
          <w:cols w:space="720"/>
        </w:sectPr>
      </w:pPr>
    </w:p>
    <w:p w:rsidR="008D0E85" w:rsidRDefault="00F33F7D">
      <w:pPr>
        <w:spacing w:before="338"/>
        <w:ind w:left="149" w:right="871"/>
        <w:jc w:val="center"/>
        <w:rPr>
          <w:b/>
          <w:sz w:val="36"/>
        </w:rPr>
      </w:pPr>
      <w:r>
        <w:rPr>
          <w:b/>
          <w:w w:val="90"/>
          <w:sz w:val="36"/>
        </w:rPr>
        <w:lastRenderedPageBreak/>
        <w:t>Contract</w:t>
      </w:r>
      <w:r>
        <w:rPr>
          <w:b/>
          <w:spacing w:val="62"/>
          <w:sz w:val="36"/>
        </w:rPr>
        <w:t xml:space="preserve"> </w:t>
      </w:r>
      <w:r>
        <w:rPr>
          <w:b/>
          <w:spacing w:val="-2"/>
          <w:sz w:val="36"/>
        </w:rPr>
        <w:t>Agreement</w:t>
      </w:r>
    </w:p>
    <w:p w:rsidR="008D0E85" w:rsidRDefault="00F33F7D">
      <w:pPr>
        <w:pStyle w:val="Heading7"/>
        <w:tabs>
          <w:tab w:val="left" w:leader="dot" w:pos="8662"/>
        </w:tabs>
        <w:spacing w:before="212"/>
        <w:rPr>
          <w:b w:val="0"/>
        </w:rPr>
      </w:pPr>
      <w:r>
        <w:t>THIS</w:t>
      </w:r>
      <w:r>
        <w:rPr>
          <w:spacing w:val="-5"/>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8D0E85" w:rsidRDefault="00F33F7D">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8D0E85" w:rsidRDefault="00F33F7D">
      <w:pPr>
        <w:pStyle w:val="BodyText"/>
        <w:spacing w:before="1"/>
        <w:ind w:left="360" w:right="1098"/>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8D0E85" w:rsidRDefault="00F33F7D">
      <w:pPr>
        <w:spacing w:before="176" w:line="259" w:lineRule="auto"/>
        <w:ind w:left="360" w:right="1071"/>
        <w:jc w:val="both"/>
      </w:pPr>
      <w:r>
        <w:t>WHEREAS the Employer desires that the Works known as ……………………….... name of the</w:t>
      </w:r>
      <w:r>
        <w:rPr>
          <w:spacing w:val="40"/>
        </w:rPr>
        <w:t xml:space="preserve"> </w:t>
      </w:r>
      <w:r>
        <w:t>Contract ...................</w:t>
      </w:r>
      <w:r>
        <w:t xml:space="preserve">...........should be executed by the Contractor, and has accepted a Bid by the Contractor for the execution and completion of these Works and the remedying of any defects in the sum of NRs </w:t>
      </w:r>
      <w:r>
        <w:rPr>
          <w:b/>
          <w:i/>
        </w:rPr>
        <w:t>…..........…..[insert amount of contract price in words and figures</w:t>
      </w:r>
      <w:r>
        <w:rPr>
          <w:b/>
          <w:i/>
        </w:rPr>
        <w:t xml:space="preserve"> including taxes]</w:t>
      </w:r>
      <w:r>
        <w:t>(hereinafter “the Contract Price”).</w:t>
      </w:r>
    </w:p>
    <w:p w:rsidR="008D0E85" w:rsidRDefault="00F33F7D">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8D0E85" w:rsidRDefault="00F33F7D">
      <w:pPr>
        <w:pStyle w:val="ListParagraph"/>
        <w:numPr>
          <w:ilvl w:val="0"/>
          <w:numId w:val="18"/>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8D0E85" w:rsidRDefault="00F33F7D">
      <w:pPr>
        <w:pStyle w:val="ListParagraph"/>
        <w:numPr>
          <w:ilvl w:val="0"/>
          <w:numId w:val="18"/>
        </w:numPr>
        <w:tabs>
          <w:tab w:val="left" w:pos="579"/>
          <w:tab w:val="left" w:pos="629"/>
        </w:tabs>
        <w:spacing w:before="179" w:line="259" w:lineRule="auto"/>
        <w:ind w:left="629" w:right="1092" w:hanging="269"/>
      </w:pPr>
      <w:r>
        <w:t>The</w:t>
      </w:r>
      <w:r>
        <w:rPr>
          <w:spacing w:val="-6"/>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8D0E85" w:rsidRDefault="00F33F7D">
      <w:pPr>
        <w:pStyle w:val="ListParagraph"/>
        <w:numPr>
          <w:ilvl w:val="1"/>
          <w:numId w:val="18"/>
        </w:numPr>
        <w:tabs>
          <w:tab w:val="left" w:pos="891"/>
        </w:tabs>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8D0E85" w:rsidRDefault="00F33F7D">
      <w:pPr>
        <w:pStyle w:val="ListParagraph"/>
        <w:numPr>
          <w:ilvl w:val="1"/>
          <w:numId w:val="18"/>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8D0E85" w:rsidRDefault="00F33F7D">
      <w:pPr>
        <w:pStyle w:val="ListParagraph"/>
        <w:numPr>
          <w:ilvl w:val="1"/>
          <w:numId w:val="18"/>
        </w:numPr>
        <w:tabs>
          <w:tab w:val="left" w:pos="887"/>
          <w:tab w:val="left" w:leader="dot" w:pos="3981"/>
        </w:tabs>
        <w:spacing w:before="1"/>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8D0E85" w:rsidRDefault="00F33F7D">
      <w:pPr>
        <w:pStyle w:val="ListParagraph"/>
        <w:numPr>
          <w:ilvl w:val="1"/>
          <w:numId w:val="18"/>
        </w:numPr>
        <w:tabs>
          <w:tab w:val="left" w:pos="902"/>
        </w:tabs>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8D0E85" w:rsidRDefault="00F33F7D">
      <w:pPr>
        <w:pStyle w:val="ListParagraph"/>
        <w:numPr>
          <w:ilvl w:val="1"/>
          <w:numId w:val="18"/>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8D0E85" w:rsidRDefault="00F33F7D">
      <w:pPr>
        <w:pStyle w:val="ListParagraph"/>
        <w:numPr>
          <w:ilvl w:val="1"/>
          <w:numId w:val="18"/>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8D0E85" w:rsidRDefault="00F33F7D">
      <w:pPr>
        <w:pStyle w:val="ListParagraph"/>
        <w:numPr>
          <w:ilvl w:val="1"/>
          <w:numId w:val="18"/>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8D0E85" w:rsidRDefault="00F33F7D">
      <w:pPr>
        <w:pStyle w:val="ListParagraph"/>
        <w:numPr>
          <w:ilvl w:val="1"/>
          <w:numId w:val="18"/>
        </w:numPr>
        <w:tabs>
          <w:tab w:val="left" w:pos="907"/>
        </w:tabs>
        <w:spacing w:before="1"/>
        <w:ind w:left="907" w:hanging="273"/>
        <w:rPr>
          <w:sz w:val="20"/>
        </w:rPr>
      </w:pPr>
      <w:r>
        <w:rPr>
          <w:spacing w:val="-2"/>
          <w:sz w:val="20"/>
        </w:rPr>
        <w:t>the</w:t>
      </w:r>
      <w:r>
        <w:rPr>
          <w:spacing w:val="-8"/>
          <w:sz w:val="20"/>
        </w:rPr>
        <w:t xml:space="preserve"> </w:t>
      </w:r>
      <w:r>
        <w:rPr>
          <w:spacing w:val="-2"/>
          <w:sz w:val="20"/>
        </w:rPr>
        <w:t>Drawings;</w:t>
      </w:r>
    </w:p>
    <w:p w:rsidR="008D0E85" w:rsidRDefault="00F33F7D">
      <w:pPr>
        <w:pStyle w:val="ListParagraph"/>
        <w:numPr>
          <w:ilvl w:val="1"/>
          <w:numId w:val="18"/>
        </w:numPr>
        <w:tabs>
          <w:tab w:val="left" w:pos="863"/>
        </w:tabs>
        <w:ind w:left="863" w:hanging="229"/>
        <w:rPr>
          <w:sz w:val="20"/>
        </w:rPr>
      </w:pPr>
      <w:r>
        <w:rPr>
          <w:sz w:val="20"/>
        </w:rPr>
        <w:t>Bill</w:t>
      </w:r>
      <w:r>
        <w:rPr>
          <w:spacing w:val="6"/>
          <w:sz w:val="20"/>
        </w:rPr>
        <w:t xml:space="preserve"> </w:t>
      </w:r>
      <w:r>
        <w:rPr>
          <w:sz w:val="20"/>
        </w:rPr>
        <w:t>of Quantities</w:t>
      </w:r>
      <w:r>
        <w:rPr>
          <w:spacing w:val="-1"/>
          <w:sz w:val="20"/>
        </w:rPr>
        <w:t xml:space="preserve"> </w:t>
      </w:r>
      <w:r>
        <w:rPr>
          <w:sz w:val="20"/>
        </w:rPr>
        <w:t>(or</w:t>
      </w:r>
      <w:r>
        <w:rPr>
          <w:spacing w:val="6"/>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6"/>
          <w:sz w:val="20"/>
        </w:rPr>
        <w:t xml:space="preserve"> </w:t>
      </w:r>
      <w:r>
        <w:rPr>
          <w:sz w:val="20"/>
        </w:rPr>
        <w:t>lump sum</w:t>
      </w:r>
      <w:r>
        <w:rPr>
          <w:spacing w:val="10"/>
          <w:sz w:val="20"/>
        </w:rPr>
        <w:t xml:space="preserve"> </w:t>
      </w:r>
      <w:r>
        <w:rPr>
          <w:sz w:val="20"/>
        </w:rPr>
        <w:t>contracts),</w:t>
      </w:r>
      <w:r>
        <w:rPr>
          <w:spacing w:val="-6"/>
          <w:sz w:val="20"/>
        </w:rPr>
        <w:t xml:space="preserve"> </w:t>
      </w:r>
      <w:r>
        <w:rPr>
          <w:spacing w:val="-5"/>
          <w:sz w:val="20"/>
        </w:rPr>
        <w:t>and</w:t>
      </w:r>
    </w:p>
    <w:p w:rsidR="008D0E85" w:rsidRDefault="00F33F7D">
      <w:pPr>
        <w:pStyle w:val="ListParagraph"/>
        <w:numPr>
          <w:ilvl w:val="1"/>
          <w:numId w:val="18"/>
        </w:numPr>
        <w:tabs>
          <w:tab w:val="left" w:pos="853"/>
        </w:tabs>
        <w:spacing w:before="1"/>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8D0E85" w:rsidRDefault="00F33F7D">
      <w:pPr>
        <w:pStyle w:val="ListParagraph"/>
        <w:numPr>
          <w:ilvl w:val="1"/>
          <w:numId w:val="18"/>
        </w:numPr>
        <w:tabs>
          <w:tab w:val="left" w:pos="902"/>
        </w:tabs>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8D0E85" w:rsidRDefault="00F33F7D">
      <w:pPr>
        <w:pStyle w:val="ListParagraph"/>
        <w:numPr>
          <w:ilvl w:val="1"/>
          <w:numId w:val="18"/>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8D0E85" w:rsidRDefault="00F33F7D">
      <w:pPr>
        <w:pStyle w:val="ListParagraph"/>
        <w:numPr>
          <w:ilvl w:val="0"/>
          <w:numId w:val="18"/>
        </w:numPr>
        <w:tabs>
          <w:tab w:val="left" w:pos="608"/>
          <w:tab w:val="left" w:pos="629"/>
        </w:tabs>
        <w:spacing w:before="174" w:line="259" w:lineRule="auto"/>
        <w:ind w:left="629" w:right="1074" w:hanging="269"/>
        <w:jc w:val="both"/>
      </w:pPr>
      <w:r>
        <w:t>In consideration of the payments to be made by the Employer to the Contractor as indicated in this Agreement, the Contractor hereby covenants with the Employer to execute the Works and to</w:t>
      </w:r>
      <w:r>
        <w:t xml:space="preserve">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8D0E85" w:rsidRDefault="00F33F7D">
      <w:pPr>
        <w:pStyle w:val="ListParagraph"/>
        <w:numPr>
          <w:ilvl w:val="0"/>
          <w:numId w:val="18"/>
        </w:numPr>
        <w:tabs>
          <w:tab w:val="left" w:pos="580"/>
          <w:tab w:val="left" w:pos="629"/>
        </w:tabs>
        <w:spacing w:before="159" w:line="259" w:lineRule="auto"/>
        <w:ind w:left="629" w:right="1069" w:hanging="269"/>
        <w:jc w:val="both"/>
      </w:pPr>
      <w:r>
        <w:t>The</w:t>
      </w:r>
      <w:r>
        <w:rPr>
          <w:spacing w:val="-4"/>
        </w:rPr>
        <w:t xml:space="preserve"> </w:t>
      </w:r>
      <w:r>
        <w:t>Employer hereby</w:t>
      </w:r>
      <w:r>
        <w:rPr>
          <w:spacing w:val="-2"/>
        </w:rPr>
        <w:t xml:space="preserve"> </w:t>
      </w:r>
      <w:r>
        <w:t>covenants to</w:t>
      </w:r>
      <w:r>
        <w:rPr>
          <w:spacing w:val="-7"/>
        </w:rPr>
        <w:t xml:space="preserve"> </w:t>
      </w:r>
      <w:r>
        <w:t>pay</w:t>
      </w:r>
      <w:r>
        <w:rPr>
          <w:spacing w:val="-7"/>
        </w:rPr>
        <w:t xml:space="preserve"> </w:t>
      </w:r>
      <w:r>
        <w:t>the</w:t>
      </w:r>
      <w:r>
        <w:rPr>
          <w:spacing w:val="-4"/>
        </w:rPr>
        <w:t xml:space="preserve"> </w:t>
      </w:r>
      <w:r>
        <w:t>Contractor in</w:t>
      </w:r>
      <w:r>
        <w:rPr>
          <w:spacing w:val="-2"/>
        </w:rPr>
        <w:t xml:space="preserve"> </w:t>
      </w:r>
      <w:r>
        <w:t>consideration</w:t>
      </w:r>
      <w:r>
        <w:rPr>
          <w:spacing w:val="-2"/>
        </w:rPr>
        <w:t xml:space="preserve"> </w:t>
      </w:r>
      <w:r>
        <w:t>of the</w:t>
      </w:r>
      <w:r>
        <w:rPr>
          <w:spacing w:val="-4"/>
        </w:rPr>
        <w:t xml:space="preserve"> </w:t>
      </w:r>
      <w:r>
        <w:t>execution</w:t>
      </w:r>
      <w:r>
        <w:rPr>
          <w:spacing w:val="-2"/>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0"/>
        </w:rPr>
        <w:t xml:space="preserve"> </w:t>
      </w:r>
      <w:r>
        <w:t>of</w:t>
      </w:r>
      <w:r>
        <w:rPr>
          <w:spacing w:val="-13"/>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10"/>
        </w:rPr>
        <w:t xml:space="preserve"> </w:t>
      </w:r>
      <w:r>
        <w:t>manner</w:t>
      </w:r>
      <w:r>
        <w:rPr>
          <w:spacing w:val="-3"/>
        </w:rPr>
        <w:t xml:space="preserve"> </w:t>
      </w:r>
      <w:r>
        <w:t>prescribed</w:t>
      </w:r>
      <w:r>
        <w:rPr>
          <w:spacing w:val="-14"/>
        </w:rPr>
        <w:t xml:space="preserve"> </w:t>
      </w:r>
      <w:r>
        <w:t>by</w:t>
      </w:r>
      <w:r>
        <w:rPr>
          <w:spacing w:val="-14"/>
        </w:rPr>
        <w:t xml:space="preserve"> </w:t>
      </w:r>
      <w:r>
        <w:t>the</w:t>
      </w:r>
      <w:r>
        <w:rPr>
          <w:spacing w:val="-14"/>
        </w:rPr>
        <w:t xml:space="preserve"> </w:t>
      </w:r>
      <w:r>
        <w:t>Contract.</w:t>
      </w:r>
    </w:p>
    <w:p w:rsidR="008D0E85" w:rsidRDefault="008D0E85">
      <w:pPr>
        <w:pStyle w:val="BodyText"/>
        <w:spacing w:before="41"/>
      </w:pPr>
    </w:p>
    <w:p w:rsidR="008D0E85" w:rsidRDefault="00F33F7D">
      <w:pPr>
        <w:pStyle w:val="BodyText"/>
        <w:spacing w:before="1"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8D0E85" w:rsidRDefault="00F33F7D">
      <w:pPr>
        <w:pStyle w:val="BodyText"/>
        <w:spacing w:before="181"/>
        <w:ind w:left="360"/>
      </w:pPr>
      <w:r>
        <w:t>Signed</w:t>
      </w:r>
      <w:r>
        <w:rPr>
          <w:spacing w:val="-13"/>
        </w:rPr>
        <w:t xml:space="preserve"> </w:t>
      </w:r>
      <w:r>
        <w:t>by</w:t>
      </w:r>
      <w:r>
        <w:rPr>
          <w:spacing w:val="-13"/>
        </w:rPr>
        <w:t xml:space="preserve"> </w:t>
      </w:r>
      <w:r>
        <w:rPr>
          <w:spacing w:val="-2"/>
        </w:rPr>
        <w:t>………………………….</w:t>
      </w:r>
    </w:p>
    <w:p w:rsidR="008D0E85" w:rsidRDefault="00F33F7D">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8D0E85" w:rsidRDefault="008D0E85">
      <w:pPr>
        <w:pStyle w:val="BodyText"/>
      </w:pPr>
    </w:p>
    <w:p w:rsidR="008D0E85" w:rsidRDefault="00F33F7D">
      <w:pPr>
        <w:pStyle w:val="BodyText"/>
        <w:ind w:left="360"/>
      </w:pPr>
      <w:r>
        <w:rPr>
          <w:spacing w:val="-2"/>
        </w:rPr>
        <w:t>Signed</w:t>
      </w:r>
      <w:r>
        <w:rPr>
          <w:spacing w:val="-6"/>
        </w:rPr>
        <w:t xml:space="preserve"> </w:t>
      </w:r>
      <w:r>
        <w:rPr>
          <w:spacing w:val="-2"/>
        </w:rPr>
        <w:t>by…………………………..</w:t>
      </w:r>
    </w:p>
    <w:p w:rsidR="008D0E85" w:rsidRDefault="00F33F7D">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8D0E85" w:rsidRDefault="008D0E85">
      <w:pPr>
        <w:pStyle w:val="BodyText"/>
        <w:sectPr w:rsidR="008D0E85">
          <w:pgSz w:w="12240" w:h="15840"/>
          <w:pgMar w:top="1280" w:right="360" w:bottom="280" w:left="1080" w:header="526" w:footer="0" w:gutter="0"/>
          <w:cols w:space="720"/>
        </w:sectPr>
      </w:pPr>
    </w:p>
    <w:p w:rsidR="008D0E85" w:rsidRDefault="008D0E85">
      <w:pPr>
        <w:pStyle w:val="BodyText"/>
        <w:spacing w:before="276"/>
        <w:rPr>
          <w:sz w:val="32"/>
        </w:rPr>
      </w:pPr>
    </w:p>
    <w:p w:rsidR="008D0E85" w:rsidRDefault="00F33F7D">
      <w:pPr>
        <w:spacing w:before="1" w:line="276" w:lineRule="auto"/>
        <w:ind w:left="4125" w:right="1098" w:hanging="2853"/>
        <w:rPr>
          <w:b/>
          <w:sz w:val="28"/>
        </w:rPr>
      </w:pPr>
      <w:bookmarkStart w:id="203" w:name="Witness,_Name_Signature,_Address,_Date_L"/>
      <w:bookmarkEnd w:id="203"/>
      <w:r>
        <w:rPr>
          <w:b/>
          <w:sz w:val="32"/>
        </w:rPr>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8D0E85" w:rsidRDefault="008D0E85">
      <w:pPr>
        <w:pStyle w:val="BodyText"/>
        <w:spacing w:before="199"/>
        <w:rPr>
          <w:b/>
          <w:sz w:val="32"/>
        </w:rPr>
      </w:pPr>
    </w:p>
    <w:p w:rsidR="008D0E85" w:rsidRDefault="00F33F7D">
      <w:pPr>
        <w:pStyle w:val="BodyText"/>
        <w:spacing w:line="259" w:lineRule="auto"/>
        <w:ind w:left="720" w:right="1098"/>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r>
        <w:t>.</w:t>
      </w:r>
    </w:p>
    <w:p w:rsidR="008D0E85" w:rsidRDefault="008D0E85">
      <w:pPr>
        <w:pStyle w:val="BodyText"/>
        <w:spacing w:before="15"/>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8D0E85">
        <w:trPr>
          <w:trHeight w:val="705"/>
        </w:trPr>
        <w:tc>
          <w:tcPr>
            <w:tcW w:w="2775" w:type="dxa"/>
          </w:tcPr>
          <w:p w:rsidR="008D0E85" w:rsidRDefault="00F33F7D">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8D0E85" w:rsidRDefault="00F33F7D">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8D0E85" w:rsidRDefault="00F33F7D">
            <w:pPr>
              <w:pStyle w:val="TableParagraph"/>
              <w:spacing w:before="1" w:line="259" w:lineRule="auto"/>
              <w:ind w:left="620" w:right="254" w:hanging="149"/>
              <w:rPr>
                <w:b/>
              </w:rPr>
            </w:pPr>
            <w:r>
              <w:rPr>
                <w:b/>
                <w:spacing w:val="-2"/>
              </w:rPr>
              <w:t xml:space="preserve">Value/Percentage </w:t>
            </w:r>
            <w:r>
              <w:rPr>
                <w:b/>
              </w:rPr>
              <w:t>of subcontract</w:t>
            </w:r>
          </w:p>
        </w:tc>
      </w:tr>
      <w:tr w:rsidR="008D0E85">
        <w:trPr>
          <w:trHeight w:val="513"/>
        </w:trPr>
        <w:tc>
          <w:tcPr>
            <w:tcW w:w="2775" w:type="dxa"/>
          </w:tcPr>
          <w:p w:rsidR="008D0E85" w:rsidRDefault="008D0E85">
            <w:pPr>
              <w:pStyle w:val="TableParagraph"/>
              <w:rPr>
                <w:sz w:val="24"/>
              </w:rPr>
            </w:pPr>
          </w:p>
        </w:tc>
        <w:tc>
          <w:tcPr>
            <w:tcW w:w="4206" w:type="dxa"/>
          </w:tcPr>
          <w:p w:rsidR="008D0E85" w:rsidRDefault="008D0E85">
            <w:pPr>
              <w:pStyle w:val="TableParagraph"/>
              <w:rPr>
                <w:sz w:val="24"/>
              </w:rPr>
            </w:pPr>
          </w:p>
        </w:tc>
        <w:tc>
          <w:tcPr>
            <w:tcW w:w="2516" w:type="dxa"/>
          </w:tcPr>
          <w:p w:rsidR="008D0E85" w:rsidRDefault="008D0E85">
            <w:pPr>
              <w:pStyle w:val="TableParagraph"/>
              <w:rPr>
                <w:sz w:val="24"/>
              </w:rPr>
            </w:pPr>
          </w:p>
        </w:tc>
      </w:tr>
      <w:tr w:rsidR="008D0E85">
        <w:trPr>
          <w:trHeight w:val="513"/>
        </w:trPr>
        <w:tc>
          <w:tcPr>
            <w:tcW w:w="2775" w:type="dxa"/>
          </w:tcPr>
          <w:p w:rsidR="008D0E85" w:rsidRDefault="008D0E85">
            <w:pPr>
              <w:pStyle w:val="TableParagraph"/>
              <w:rPr>
                <w:sz w:val="24"/>
              </w:rPr>
            </w:pPr>
          </w:p>
        </w:tc>
        <w:tc>
          <w:tcPr>
            <w:tcW w:w="4206" w:type="dxa"/>
          </w:tcPr>
          <w:p w:rsidR="008D0E85" w:rsidRDefault="008D0E85">
            <w:pPr>
              <w:pStyle w:val="TableParagraph"/>
              <w:rPr>
                <w:sz w:val="24"/>
              </w:rPr>
            </w:pPr>
          </w:p>
        </w:tc>
        <w:tc>
          <w:tcPr>
            <w:tcW w:w="2516" w:type="dxa"/>
          </w:tcPr>
          <w:p w:rsidR="008D0E85" w:rsidRDefault="008D0E85">
            <w:pPr>
              <w:pStyle w:val="TableParagraph"/>
              <w:rPr>
                <w:sz w:val="24"/>
              </w:rPr>
            </w:pPr>
          </w:p>
        </w:tc>
      </w:tr>
      <w:tr w:rsidR="008D0E85">
        <w:trPr>
          <w:trHeight w:val="513"/>
        </w:trPr>
        <w:tc>
          <w:tcPr>
            <w:tcW w:w="2775" w:type="dxa"/>
          </w:tcPr>
          <w:p w:rsidR="008D0E85" w:rsidRDefault="008D0E85">
            <w:pPr>
              <w:pStyle w:val="TableParagraph"/>
              <w:rPr>
                <w:sz w:val="24"/>
              </w:rPr>
            </w:pPr>
          </w:p>
        </w:tc>
        <w:tc>
          <w:tcPr>
            <w:tcW w:w="4206" w:type="dxa"/>
          </w:tcPr>
          <w:p w:rsidR="008D0E85" w:rsidRDefault="008D0E85">
            <w:pPr>
              <w:pStyle w:val="TableParagraph"/>
              <w:rPr>
                <w:sz w:val="24"/>
              </w:rPr>
            </w:pPr>
          </w:p>
        </w:tc>
        <w:tc>
          <w:tcPr>
            <w:tcW w:w="2516" w:type="dxa"/>
          </w:tcPr>
          <w:p w:rsidR="008D0E85" w:rsidRDefault="008D0E85">
            <w:pPr>
              <w:pStyle w:val="TableParagraph"/>
              <w:rPr>
                <w:sz w:val="24"/>
              </w:rPr>
            </w:pPr>
          </w:p>
        </w:tc>
      </w:tr>
      <w:tr w:rsidR="008D0E85">
        <w:trPr>
          <w:trHeight w:val="513"/>
        </w:trPr>
        <w:tc>
          <w:tcPr>
            <w:tcW w:w="2775" w:type="dxa"/>
          </w:tcPr>
          <w:p w:rsidR="008D0E85" w:rsidRDefault="008D0E85">
            <w:pPr>
              <w:pStyle w:val="TableParagraph"/>
              <w:rPr>
                <w:sz w:val="24"/>
              </w:rPr>
            </w:pPr>
          </w:p>
        </w:tc>
        <w:tc>
          <w:tcPr>
            <w:tcW w:w="4206" w:type="dxa"/>
          </w:tcPr>
          <w:p w:rsidR="008D0E85" w:rsidRDefault="008D0E85">
            <w:pPr>
              <w:pStyle w:val="TableParagraph"/>
              <w:rPr>
                <w:sz w:val="24"/>
              </w:rPr>
            </w:pPr>
          </w:p>
        </w:tc>
        <w:tc>
          <w:tcPr>
            <w:tcW w:w="2516" w:type="dxa"/>
          </w:tcPr>
          <w:p w:rsidR="008D0E85" w:rsidRDefault="008D0E85">
            <w:pPr>
              <w:pStyle w:val="TableParagraph"/>
              <w:rPr>
                <w:sz w:val="24"/>
              </w:rPr>
            </w:pPr>
          </w:p>
        </w:tc>
      </w:tr>
    </w:tbl>
    <w:p w:rsidR="008D0E85" w:rsidRDefault="008D0E85">
      <w:pPr>
        <w:pStyle w:val="TableParagraph"/>
        <w:rPr>
          <w:sz w:val="24"/>
        </w:rPr>
        <w:sectPr w:rsidR="008D0E85">
          <w:pgSz w:w="12240" w:h="15840"/>
          <w:pgMar w:top="1280" w:right="360" w:bottom="280" w:left="1080" w:header="526" w:footer="0" w:gutter="0"/>
          <w:cols w:space="720"/>
        </w:sectPr>
      </w:pPr>
    </w:p>
    <w:p w:rsidR="008D0E85" w:rsidRDefault="008D0E85">
      <w:pPr>
        <w:pStyle w:val="BodyText"/>
        <w:spacing w:before="342"/>
        <w:rPr>
          <w:sz w:val="36"/>
        </w:rPr>
      </w:pPr>
    </w:p>
    <w:p w:rsidR="008D0E85" w:rsidRDefault="00F33F7D">
      <w:pPr>
        <w:ind w:left="150" w:right="870"/>
        <w:jc w:val="center"/>
        <w:rPr>
          <w:b/>
          <w:sz w:val="36"/>
        </w:rPr>
      </w:pPr>
      <w:r>
        <w:rPr>
          <w:b/>
          <w:spacing w:val="-8"/>
          <w:sz w:val="36"/>
        </w:rPr>
        <w:t>Performance</w:t>
      </w:r>
      <w:r>
        <w:rPr>
          <w:b/>
          <w:spacing w:val="-2"/>
          <w:sz w:val="36"/>
        </w:rPr>
        <w:t xml:space="preserve"> Security</w:t>
      </w:r>
    </w:p>
    <w:p w:rsidR="008D0E85" w:rsidRDefault="00F33F7D">
      <w:pPr>
        <w:spacing w:before="250"/>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D0E85" w:rsidRDefault="008D0E85">
      <w:pPr>
        <w:pStyle w:val="BodyText"/>
        <w:rPr>
          <w:b/>
          <w:i/>
          <w:sz w:val="20"/>
        </w:rPr>
      </w:pPr>
    </w:p>
    <w:p w:rsidR="008D0E85" w:rsidRDefault="008D0E85">
      <w:pPr>
        <w:pStyle w:val="BodyText"/>
        <w:spacing w:before="102"/>
        <w:rPr>
          <w:b/>
          <w:i/>
          <w:sz w:val="20"/>
        </w:rPr>
      </w:pPr>
    </w:p>
    <w:p w:rsidR="008D0E85" w:rsidRDefault="00F33F7D">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3"/>
        </w:rPr>
        <w:t xml:space="preserve"> </w:t>
      </w:r>
      <w:r>
        <w:rPr>
          <w:spacing w:val="-4"/>
        </w:rPr>
        <w:t>...................................</w:t>
      </w:r>
    </w:p>
    <w:p w:rsidR="008D0E85" w:rsidRDefault="00F33F7D">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5"/>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8D0E85" w:rsidRDefault="00F33F7D">
      <w:pPr>
        <w:pStyle w:val="BodyText"/>
        <w:spacing w:before="50"/>
        <w:ind w:left="360"/>
        <w:jc w:val="both"/>
      </w:pPr>
      <w:r>
        <w:rPr>
          <w:spacing w:val="-6"/>
        </w:rPr>
        <w:t>Date:</w:t>
      </w:r>
      <w:r>
        <w:rPr>
          <w:spacing w:val="-5"/>
        </w:rPr>
        <w:t xml:space="preserve"> </w:t>
      </w:r>
      <w:r>
        <w:rPr>
          <w:spacing w:val="-2"/>
        </w:rPr>
        <w:t>..................................................</w:t>
      </w:r>
    </w:p>
    <w:p w:rsidR="008D0E85" w:rsidRDefault="008D0E85">
      <w:pPr>
        <w:pStyle w:val="BodyText"/>
        <w:spacing w:before="147"/>
      </w:pPr>
    </w:p>
    <w:p w:rsidR="008D0E85" w:rsidRDefault="00F33F7D">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8D0E85" w:rsidRDefault="008D0E85">
      <w:pPr>
        <w:pStyle w:val="BodyText"/>
        <w:spacing w:before="89"/>
      </w:pPr>
    </w:p>
    <w:p w:rsidR="008D0E85" w:rsidRDefault="00F33F7D">
      <w:pPr>
        <w:tabs>
          <w:tab w:val="left" w:leader="dot" w:pos="9176"/>
        </w:tabs>
        <w:spacing w:line="259" w:lineRule="auto"/>
        <w:ind w:left="360" w:right="1065"/>
        <w:jc w:val="both"/>
        <w:rPr>
          <w:b/>
          <w:i/>
        </w:rPr>
      </w:pPr>
      <w:r>
        <w:t>W</w:t>
      </w:r>
      <w:r>
        <w:t>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 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8D0E85" w:rsidRDefault="00F33F7D">
      <w:pPr>
        <w:spacing w:before="2"/>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3"/>
        </w:rPr>
        <w:t xml:space="preserve"> </w:t>
      </w:r>
      <w:r>
        <w:rPr>
          <w:b/>
          <w:i/>
          <w:spacing w:val="-6"/>
        </w:rPr>
        <w:t>of</w:t>
      </w:r>
      <w:r>
        <w:rPr>
          <w:b/>
          <w:i/>
          <w:spacing w:val="-9"/>
        </w:rPr>
        <w:t xml:space="preserve"> </w:t>
      </w:r>
      <w:r>
        <w:rPr>
          <w:b/>
          <w:i/>
          <w:spacing w:val="-6"/>
        </w:rPr>
        <w:t xml:space="preserve">Works] </w:t>
      </w:r>
      <w:r>
        <w:rPr>
          <w:spacing w:val="-6"/>
        </w:rPr>
        <w:t>(hereinafter</w:t>
      </w:r>
      <w:r>
        <w:rPr>
          <w:spacing w:val="4"/>
        </w:rPr>
        <w:t xml:space="preserve"> </w:t>
      </w:r>
      <w:r>
        <w:rPr>
          <w:spacing w:val="-6"/>
        </w:rPr>
        <w:t>called "the</w:t>
      </w:r>
      <w:r>
        <w:rPr>
          <w:spacing w:val="-8"/>
        </w:rPr>
        <w:t xml:space="preserve"> </w:t>
      </w:r>
      <w:r>
        <w:rPr>
          <w:spacing w:val="-6"/>
        </w:rPr>
        <w:t>Contract").</w:t>
      </w:r>
    </w:p>
    <w:p w:rsidR="008D0E85" w:rsidRDefault="008D0E85">
      <w:pPr>
        <w:pStyle w:val="BodyText"/>
        <w:spacing w:before="79"/>
      </w:pPr>
    </w:p>
    <w:p w:rsidR="008D0E85" w:rsidRDefault="00F33F7D">
      <w:pPr>
        <w:pStyle w:val="BodyText"/>
        <w:ind w:left="360" w:right="1074"/>
        <w:jc w:val="both"/>
      </w:pPr>
      <w:r>
        <w:t xml:space="preserve">Furthermore, we understand that, according to the conditions of the Contract, a performance guarantee is </w:t>
      </w:r>
      <w:r>
        <w:rPr>
          <w:spacing w:val="-2"/>
        </w:rPr>
        <w:t>r</w:t>
      </w:r>
      <w:r>
        <w:rPr>
          <w:spacing w:val="-2"/>
        </w:rPr>
        <w:t>equired.</w:t>
      </w:r>
    </w:p>
    <w:p w:rsidR="008D0E85" w:rsidRDefault="008D0E85">
      <w:pPr>
        <w:pStyle w:val="BodyText"/>
        <w:spacing w:before="53"/>
      </w:pPr>
    </w:p>
    <w:p w:rsidR="008D0E85" w:rsidRDefault="00F33F7D">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5"/>
        </w:rPr>
        <w:t xml:space="preserve"> </w:t>
      </w:r>
      <w:r>
        <w:t>to</w:t>
      </w:r>
      <w:r>
        <w:rPr>
          <w:spacing w:val="7"/>
        </w:rPr>
        <w:t xml:space="preserve"> </w:t>
      </w:r>
      <w:r>
        <w:t>pay</w:t>
      </w:r>
      <w:r>
        <w:rPr>
          <w:spacing w:val="10"/>
        </w:rPr>
        <w:t xml:space="preserve"> </w:t>
      </w:r>
      <w:r>
        <w:t>you</w:t>
      </w:r>
      <w:r>
        <w:rPr>
          <w:spacing w:val="11"/>
        </w:rPr>
        <w:t xml:space="preserve"> </w:t>
      </w:r>
      <w:r>
        <w:t>any</w:t>
      </w:r>
      <w:r>
        <w:rPr>
          <w:spacing w:val="6"/>
        </w:rPr>
        <w:t xml:space="preserve"> </w:t>
      </w:r>
      <w:r>
        <w:t>sum</w:t>
      </w:r>
      <w:r>
        <w:rPr>
          <w:spacing w:val="8"/>
        </w:rPr>
        <w:t xml:space="preserve"> </w:t>
      </w:r>
      <w:r>
        <w:t>or</w:t>
      </w:r>
      <w:r>
        <w:rPr>
          <w:spacing w:val="12"/>
        </w:rPr>
        <w:t xml:space="preserve"> </w:t>
      </w:r>
      <w:r>
        <w:t>sums</w:t>
      </w:r>
      <w:r>
        <w:rPr>
          <w:spacing w:val="11"/>
        </w:rPr>
        <w:t xml:space="preserve"> </w:t>
      </w:r>
      <w:r>
        <w:t>not</w:t>
      </w:r>
      <w:r>
        <w:rPr>
          <w:spacing w:val="14"/>
        </w:rPr>
        <w:t xml:space="preserve"> </w:t>
      </w:r>
      <w:r>
        <w:t>exceeding</w:t>
      </w:r>
      <w:r>
        <w:rPr>
          <w:spacing w:val="6"/>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3"/>
        </w:rPr>
        <w:t xml:space="preserve"> </w:t>
      </w:r>
      <w:r>
        <w:t>Nepalese</w:t>
      </w:r>
      <w:r>
        <w:rPr>
          <w:spacing w:val="6"/>
        </w:rPr>
        <w:t xml:space="preserve"> </w:t>
      </w:r>
      <w:r>
        <w:rPr>
          <w:spacing w:val="-2"/>
        </w:rPr>
        <w:t>Rupees</w:t>
      </w:r>
    </w:p>
    <w:p w:rsidR="008D0E85" w:rsidRDefault="00F33F7D">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 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9"/>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8D0E85" w:rsidRDefault="00F33F7D">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2"/>
        </w:rPr>
        <w:t xml:space="preserve"> </w:t>
      </w:r>
      <w:r>
        <w:rPr>
          <w:spacing w:val="-2"/>
        </w:rPr>
        <w:t>of</w:t>
      </w:r>
      <w:r>
        <w:rPr>
          <w:spacing w:val="-6"/>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0"/>
        </w:rPr>
        <w:t xml:space="preserve"> </w:t>
      </w:r>
      <w:r>
        <w:rPr>
          <w:spacing w:val="-2"/>
        </w:rPr>
        <w:t>Contractor</w:t>
      </w:r>
      <w:r>
        <w:t xml:space="preserve"> </w:t>
      </w:r>
      <w:r>
        <w:rPr>
          <w:spacing w:val="-2"/>
        </w:rPr>
        <w:t xml:space="preserve">is </w:t>
      </w:r>
      <w:r>
        <w:t>in</w:t>
      </w:r>
      <w:r>
        <w:rPr>
          <w:spacing w:val="-11"/>
        </w:rPr>
        <w:t xml:space="preserve"> </w:t>
      </w:r>
      <w:r>
        <w:t>breach</w:t>
      </w:r>
      <w:r>
        <w:rPr>
          <w:spacing w:val="-10"/>
        </w:rPr>
        <w:t xml:space="preserve"> </w:t>
      </w:r>
      <w:r>
        <w:t>of</w:t>
      </w:r>
      <w:r>
        <w:rPr>
          <w:spacing w:val="-8"/>
        </w:rPr>
        <w:t xml:space="preserve"> </w:t>
      </w:r>
      <w:r>
        <w:t>its</w:t>
      </w:r>
      <w:r>
        <w:rPr>
          <w:spacing w:val="-6"/>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0"/>
        </w:rPr>
        <w:t xml:space="preserve"> </w:t>
      </w:r>
      <w:r>
        <w:t>to</w:t>
      </w:r>
      <w:r>
        <w:rPr>
          <w:spacing w:val="-10"/>
        </w:rPr>
        <w:t xml:space="preserve"> </w:t>
      </w:r>
      <w:r>
        <w:t>prove</w:t>
      </w:r>
      <w:r>
        <w:rPr>
          <w:spacing w:val="-12"/>
        </w:rPr>
        <w:t xml:space="preserve"> </w:t>
      </w:r>
      <w:r>
        <w:t>or</w:t>
      </w:r>
      <w:r>
        <w:rPr>
          <w:spacing w:val="-4"/>
        </w:rPr>
        <w:t xml:space="preserve"> </w:t>
      </w:r>
      <w:r>
        <w:t>to</w:t>
      </w:r>
      <w:r>
        <w:rPr>
          <w:spacing w:val="-7"/>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8D0E85" w:rsidRDefault="008D0E85">
      <w:pPr>
        <w:pStyle w:val="BodyText"/>
        <w:spacing w:before="52"/>
      </w:pPr>
    </w:p>
    <w:p w:rsidR="008D0E85" w:rsidRDefault="00F33F7D">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8D0E85" w:rsidRDefault="00F33F7D">
      <w:pPr>
        <w:pStyle w:val="BodyText"/>
        <w:tabs>
          <w:tab w:val="left" w:leader="dot" w:pos="2266"/>
        </w:tabs>
        <w:spacing w:before="2"/>
        <w:ind w:left="360"/>
      </w:pPr>
      <w:r>
        <w:rPr>
          <w:b/>
          <w:i/>
        </w:rPr>
        <w:t>month,</w:t>
      </w:r>
      <w:r>
        <w:rPr>
          <w:b/>
          <w:i/>
          <w:spacing w:val="8"/>
        </w:rPr>
        <w:t xml:space="preserve"> </w:t>
      </w:r>
      <w:r>
        <w:rPr>
          <w:b/>
          <w:i/>
          <w:spacing w:val="-2"/>
        </w:rPr>
        <w:t>year]</w:t>
      </w:r>
      <w:r>
        <w:rPr>
          <w:b/>
          <w:i/>
        </w:rPr>
        <w:tab/>
      </w:r>
      <w:r>
        <w:t>**,</w:t>
      </w:r>
      <w:r>
        <w:rPr>
          <w:spacing w:val="9"/>
        </w:rPr>
        <w:t xml:space="preserve"> </w:t>
      </w:r>
      <w:r>
        <w:t>and</w:t>
      </w:r>
      <w:r>
        <w:rPr>
          <w:spacing w:val="2"/>
        </w:rPr>
        <w:t xml:space="preserve"> </w:t>
      </w:r>
      <w:r>
        <w:t>any</w:t>
      </w:r>
      <w:r>
        <w:rPr>
          <w:spacing w:val="3"/>
        </w:rPr>
        <w:t xml:space="preserve"> </w:t>
      </w:r>
      <w:r>
        <w:t>demand</w:t>
      </w:r>
      <w:r>
        <w:rPr>
          <w:spacing w:val="3"/>
        </w:rPr>
        <w:t xml:space="preserve"> </w:t>
      </w:r>
      <w:r>
        <w:t>for</w:t>
      </w:r>
      <w:r>
        <w:rPr>
          <w:spacing w:val="14"/>
        </w:rPr>
        <w:t xml:space="preserve"> </w:t>
      </w:r>
      <w:r>
        <w:t>payment</w:t>
      </w:r>
      <w:r>
        <w:rPr>
          <w:spacing w:val="4"/>
        </w:rPr>
        <w:t xml:space="preserve"> </w:t>
      </w:r>
      <w:r>
        <w:t>under</w:t>
      </w:r>
      <w:r>
        <w:rPr>
          <w:spacing w:val="9"/>
        </w:rPr>
        <w:t xml:space="preserve"> </w:t>
      </w:r>
      <w:r>
        <w:t>it</w:t>
      </w:r>
      <w:r>
        <w:rPr>
          <w:spacing w:val="5"/>
        </w:rPr>
        <w:t xml:space="preserve"> </w:t>
      </w:r>
      <w:r>
        <w:t>must be</w:t>
      </w:r>
      <w:r>
        <w:rPr>
          <w:spacing w:val="-6"/>
        </w:rPr>
        <w:t xml:space="preserve"> </w:t>
      </w:r>
      <w:r>
        <w:t>received</w:t>
      </w:r>
      <w:r>
        <w:rPr>
          <w:spacing w:val="3"/>
        </w:rPr>
        <w:t xml:space="preserve"> </w:t>
      </w:r>
      <w:r>
        <w:t>by</w:t>
      </w:r>
      <w:r>
        <w:rPr>
          <w:spacing w:val="-1"/>
        </w:rPr>
        <w:t xml:space="preserve"> </w:t>
      </w:r>
      <w:r>
        <w:t>us</w:t>
      </w:r>
      <w:r>
        <w:rPr>
          <w:spacing w:val="-1"/>
        </w:rPr>
        <w:t xml:space="preserve"> </w:t>
      </w:r>
      <w:r>
        <w:t>at</w:t>
      </w:r>
      <w:r>
        <w:rPr>
          <w:spacing w:val="1"/>
        </w:rPr>
        <w:t xml:space="preserve"> </w:t>
      </w:r>
      <w:r>
        <w:t>this</w:t>
      </w:r>
      <w:r>
        <w:rPr>
          <w:spacing w:val="3"/>
        </w:rPr>
        <w:t xml:space="preserve"> </w:t>
      </w:r>
      <w:r>
        <w:t>office</w:t>
      </w:r>
      <w:r>
        <w:rPr>
          <w:spacing w:val="2"/>
        </w:rPr>
        <w:t xml:space="preserve"> </w:t>
      </w:r>
      <w:r>
        <w:t>on</w:t>
      </w:r>
      <w:r>
        <w:rPr>
          <w:spacing w:val="3"/>
        </w:rPr>
        <w:t xml:space="preserve"> </w:t>
      </w:r>
      <w:r>
        <w:rPr>
          <w:spacing w:val="-5"/>
        </w:rPr>
        <w:t>or</w:t>
      </w:r>
    </w:p>
    <w:p w:rsidR="008D0E85" w:rsidRDefault="00F33F7D">
      <w:pPr>
        <w:pStyle w:val="BodyText"/>
        <w:spacing w:before="1"/>
        <w:ind w:left="360"/>
      </w:pPr>
      <w:r>
        <w:t>before</w:t>
      </w:r>
      <w:r>
        <w:rPr>
          <w:spacing w:val="-14"/>
        </w:rPr>
        <w:t xml:space="preserve"> </w:t>
      </w:r>
      <w:r>
        <w:t>that</w:t>
      </w:r>
      <w:r>
        <w:rPr>
          <w:spacing w:val="-12"/>
        </w:rPr>
        <w:t xml:space="preserve"> </w:t>
      </w:r>
      <w:r>
        <w:rPr>
          <w:spacing w:val="-2"/>
        </w:rPr>
        <w:t>date.</w:t>
      </w:r>
    </w:p>
    <w:p w:rsidR="008D0E85" w:rsidRDefault="008D0E85">
      <w:pPr>
        <w:pStyle w:val="BodyText"/>
        <w:spacing w:before="234"/>
      </w:pPr>
    </w:p>
    <w:p w:rsidR="008D0E85" w:rsidRDefault="00F33F7D">
      <w:pPr>
        <w:pStyle w:val="BodyText"/>
        <w:ind w:left="360" w:right="1098"/>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8D0E85" w:rsidRDefault="008D0E85">
      <w:pPr>
        <w:pStyle w:val="BodyText"/>
      </w:pPr>
    </w:p>
    <w:p w:rsidR="008D0E85" w:rsidRDefault="008D0E85">
      <w:pPr>
        <w:pStyle w:val="BodyText"/>
        <w:spacing w:before="58"/>
      </w:pPr>
    </w:p>
    <w:p w:rsidR="008D0E85" w:rsidRDefault="00F33F7D">
      <w:pPr>
        <w:ind w:left="360"/>
        <w:rPr>
          <w:b/>
        </w:rPr>
      </w:pPr>
      <w:r>
        <w:rPr>
          <w:b/>
          <w:spacing w:val="-2"/>
        </w:rPr>
        <w:t>…………………………………………</w:t>
      </w:r>
    </w:p>
    <w:p w:rsidR="008D0E85" w:rsidRDefault="00F33F7D">
      <w:pPr>
        <w:pStyle w:val="Heading8"/>
        <w:spacing w:before="136"/>
      </w:pPr>
      <w:r>
        <w:rPr>
          <w:spacing w:val="-2"/>
        </w:rPr>
        <w:t>Seal</w:t>
      </w:r>
      <w:r>
        <w:rPr>
          <w:spacing w:val="-9"/>
        </w:rPr>
        <w:t xml:space="preserve"> </w:t>
      </w:r>
      <w:r>
        <w:rPr>
          <w:spacing w:val="-2"/>
        </w:rPr>
        <w:t>o</w:t>
      </w:r>
      <w:r>
        <w:rPr>
          <w:spacing w:val="-2"/>
        </w:rPr>
        <w:t>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8D0E85" w:rsidRDefault="00F33F7D">
      <w:pPr>
        <w:spacing w:before="145"/>
        <w:ind w:left="360"/>
        <w:rPr>
          <w:i/>
          <w:sz w:val="18"/>
        </w:rPr>
      </w:pPr>
      <w:r>
        <w:rPr>
          <w:i/>
          <w:spacing w:val="-2"/>
          <w:sz w:val="18"/>
        </w:rPr>
        <w:t>Note:</w:t>
      </w:r>
    </w:p>
    <w:p w:rsidR="008D0E85" w:rsidRDefault="00F33F7D">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5"/>
          <w:sz w:val="18"/>
        </w:rPr>
        <w:t xml:space="preserve"> </w:t>
      </w:r>
      <w:r>
        <w:rPr>
          <w:i/>
          <w:spacing w:val="-4"/>
          <w:sz w:val="18"/>
        </w:rPr>
        <w:t>final</w:t>
      </w:r>
      <w:r>
        <w:rPr>
          <w:i/>
          <w:spacing w:val="6"/>
          <w:sz w:val="18"/>
        </w:rPr>
        <w:t xml:space="preserve"> </w:t>
      </w:r>
      <w:r>
        <w:rPr>
          <w:i/>
          <w:spacing w:val="-4"/>
          <w:sz w:val="18"/>
        </w:rPr>
        <w:t>document.</w:t>
      </w:r>
    </w:p>
    <w:p w:rsidR="008D0E85" w:rsidRDefault="00F33F7D">
      <w:pPr>
        <w:tabs>
          <w:tab w:val="left" w:pos="720"/>
        </w:tabs>
        <w:spacing w:before="5"/>
        <w:ind w:left="720" w:right="1073" w:hanging="360"/>
        <w:rPr>
          <w:i/>
          <w:sz w:val="20"/>
        </w:rPr>
      </w:pPr>
      <w:r>
        <w:rPr>
          <w:rFonts w:ascii="Symbol" w:hAnsi="Symbol"/>
          <w:spacing w:val="-10"/>
          <w:sz w:val="20"/>
        </w:rPr>
        <w:t></w:t>
      </w:r>
      <w:r>
        <w:rPr>
          <w:sz w:val="20"/>
        </w:rPr>
        <w:tab/>
      </w:r>
      <w:r>
        <w:rPr>
          <w:i/>
          <w:sz w:val="20"/>
        </w:rPr>
        <w:t>The</w:t>
      </w:r>
      <w:r>
        <w:rPr>
          <w:i/>
          <w:spacing w:val="-8"/>
          <w:sz w:val="20"/>
        </w:rPr>
        <w:t xml:space="preserve"> </w:t>
      </w:r>
      <w:r>
        <w:rPr>
          <w:i/>
          <w:sz w:val="20"/>
        </w:rPr>
        <w:t>Guarantor</w:t>
      </w:r>
      <w:r>
        <w:rPr>
          <w:i/>
          <w:spacing w:val="-6"/>
          <w:sz w:val="20"/>
        </w:rPr>
        <w:t xml:space="preserve"> </w:t>
      </w:r>
      <w:r>
        <w:rPr>
          <w:i/>
          <w:sz w:val="20"/>
        </w:rPr>
        <w:t>shall</w:t>
      </w:r>
      <w:r>
        <w:rPr>
          <w:i/>
          <w:spacing w:val="-12"/>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8"/>
          <w:sz w:val="20"/>
        </w:rPr>
        <w:t xml:space="preserve"> </w:t>
      </w:r>
      <w:r>
        <w:rPr>
          <w:i/>
          <w:sz w:val="20"/>
        </w:rPr>
        <w:t>representing</w:t>
      </w:r>
      <w:r>
        <w:rPr>
          <w:i/>
          <w:spacing w:val="-10"/>
          <w:sz w:val="20"/>
        </w:rPr>
        <w:t xml:space="preserve"> </w:t>
      </w:r>
      <w:r>
        <w:rPr>
          <w:i/>
          <w:sz w:val="20"/>
        </w:rPr>
        <w:t>the</w:t>
      </w:r>
      <w:r>
        <w:rPr>
          <w:i/>
          <w:spacing w:val="-8"/>
          <w:sz w:val="20"/>
        </w:rPr>
        <w:t xml:space="preserve"> </w:t>
      </w:r>
      <w:r>
        <w:rPr>
          <w:i/>
          <w:sz w:val="20"/>
        </w:rPr>
        <w:t>percentage</w:t>
      </w:r>
      <w:r>
        <w:rPr>
          <w:i/>
          <w:spacing w:val="-12"/>
          <w:sz w:val="20"/>
        </w:rPr>
        <w:t xml:space="preserve"> </w:t>
      </w:r>
      <w:r>
        <w:rPr>
          <w:i/>
          <w:sz w:val="20"/>
        </w:rPr>
        <w:t>of</w:t>
      </w:r>
      <w:r>
        <w:rPr>
          <w:i/>
          <w:spacing w:val="-12"/>
          <w:sz w:val="20"/>
        </w:rPr>
        <w:t xml:space="preserve"> </w:t>
      </w:r>
      <w:r>
        <w:rPr>
          <w:i/>
          <w:sz w:val="20"/>
        </w:rPr>
        <w:t>the</w:t>
      </w:r>
      <w:r>
        <w:rPr>
          <w:i/>
          <w:spacing w:val="-8"/>
          <w:sz w:val="20"/>
        </w:rPr>
        <w:t xml:space="preserve"> </w:t>
      </w:r>
      <w:r>
        <w:rPr>
          <w:i/>
          <w:sz w:val="20"/>
        </w:rPr>
        <w:t>Contract</w:t>
      </w:r>
      <w:r>
        <w:rPr>
          <w:i/>
          <w:spacing w:val="-8"/>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9"/>
          <w:sz w:val="20"/>
        </w:rPr>
        <w:t xml:space="preserve"> </w:t>
      </w:r>
      <w:r>
        <w:rPr>
          <w:i/>
          <w:sz w:val="20"/>
        </w:rPr>
        <w:t>the</w:t>
      </w:r>
      <w:r>
        <w:rPr>
          <w:i/>
          <w:spacing w:val="-8"/>
          <w:sz w:val="20"/>
        </w:rPr>
        <w:t xml:space="preserve"> </w:t>
      </w:r>
      <w:r>
        <w:rPr>
          <w:i/>
          <w:sz w:val="20"/>
        </w:rPr>
        <w:t>Contract in Nepalese Rupees.</w:t>
      </w:r>
    </w:p>
    <w:p w:rsidR="008D0E85" w:rsidRDefault="00F33F7D">
      <w:pPr>
        <w:spacing w:before="28" w:line="266" w:lineRule="auto"/>
        <w:ind w:left="360" w:right="1073"/>
        <w:jc w:val="both"/>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9"/>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2"/>
          <w:sz w:val="18"/>
        </w:rPr>
        <w:t xml:space="preserve"> </w:t>
      </w:r>
      <w:r>
        <w:rPr>
          <w:i/>
          <w:sz w:val="18"/>
        </w:rPr>
        <w:t>the</w:t>
      </w:r>
      <w:r>
        <w:rPr>
          <w:i/>
          <w:spacing w:val="-8"/>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 of the time for completion of the Contract, the Employer would need</w:t>
      </w:r>
      <w:r>
        <w:rPr>
          <w:i/>
          <w:spacing w:val="-1"/>
          <w:sz w:val="18"/>
        </w:rPr>
        <w:t xml:space="preserve"> </w:t>
      </w:r>
      <w:r>
        <w:rPr>
          <w:i/>
          <w:sz w:val="18"/>
        </w:rPr>
        <w:t>to</w:t>
      </w:r>
      <w:r>
        <w:rPr>
          <w:i/>
          <w:spacing w:val="-1"/>
          <w:sz w:val="18"/>
        </w:rPr>
        <w:t xml:space="preserve"> </w:t>
      </w:r>
      <w:r>
        <w:rPr>
          <w:i/>
          <w:sz w:val="18"/>
        </w:rPr>
        <w:t>request an extension</w:t>
      </w:r>
      <w:r>
        <w:rPr>
          <w:i/>
          <w:spacing w:val="-1"/>
          <w:sz w:val="18"/>
        </w:rPr>
        <w:t xml:space="preserve"> </w:t>
      </w:r>
      <w:r>
        <w:rPr>
          <w:i/>
          <w:sz w:val="18"/>
        </w:rPr>
        <w:t>of this guarantee</w:t>
      </w:r>
      <w:r>
        <w:rPr>
          <w:i/>
          <w:spacing w:val="-4"/>
          <w:sz w:val="18"/>
        </w:rPr>
        <w:t xml:space="preserve"> </w:t>
      </w:r>
      <w:r>
        <w:rPr>
          <w:i/>
          <w:sz w:val="18"/>
        </w:rPr>
        <w:t>from</w:t>
      </w:r>
      <w:r>
        <w:rPr>
          <w:i/>
          <w:spacing w:val="-2"/>
          <w:sz w:val="18"/>
        </w:rPr>
        <w:t xml:space="preserve"> </w:t>
      </w:r>
      <w:r>
        <w:rPr>
          <w:i/>
          <w:sz w:val="18"/>
        </w:rPr>
        <w:t>the Guarantor.</w:t>
      </w:r>
      <w:r>
        <w:rPr>
          <w:i/>
          <w:spacing w:val="-4"/>
          <w:sz w:val="18"/>
        </w:rPr>
        <w:t xml:space="preserve"> </w:t>
      </w:r>
      <w:r>
        <w:rPr>
          <w:i/>
          <w:sz w:val="18"/>
        </w:rPr>
        <w:t>Such</w:t>
      </w:r>
      <w:r>
        <w:rPr>
          <w:i/>
          <w:spacing w:val="-7"/>
          <w:sz w:val="18"/>
        </w:rPr>
        <w:t xml:space="preserve"> </w:t>
      </w:r>
      <w:r>
        <w:rPr>
          <w:i/>
          <w:sz w:val="18"/>
        </w:rPr>
        <w:t>request</w:t>
      </w:r>
      <w:r>
        <w:rPr>
          <w:i/>
          <w:spacing w:val="-5"/>
          <w:sz w:val="18"/>
        </w:rPr>
        <w:t xml:space="preserve"> </w:t>
      </w:r>
      <w:r>
        <w:rPr>
          <w:i/>
          <w:sz w:val="18"/>
        </w:rPr>
        <w:t>must</w:t>
      </w:r>
      <w:r>
        <w:rPr>
          <w:i/>
          <w:spacing w:val="-5"/>
          <w:sz w:val="18"/>
        </w:rPr>
        <w:t xml:space="preserve"> </w:t>
      </w:r>
      <w:r>
        <w:rPr>
          <w:i/>
          <w:sz w:val="18"/>
        </w:rPr>
        <w:t>be</w:t>
      </w:r>
      <w:r>
        <w:rPr>
          <w:i/>
          <w:spacing w:val="-11"/>
          <w:sz w:val="18"/>
        </w:rPr>
        <w:t xml:space="preserve"> </w:t>
      </w:r>
      <w:r>
        <w:rPr>
          <w:i/>
          <w:sz w:val="18"/>
        </w:rPr>
        <w:t>in</w:t>
      </w:r>
      <w:r>
        <w:rPr>
          <w:i/>
          <w:spacing w:val="-2"/>
          <w:sz w:val="18"/>
        </w:rPr>
        <w:t xml:space="preserve"> </w:t>
      </w:r>
      <w:r>
        <w:rPr>
          <w:i/>
          <w:sz w:val="18"/>
        </w:rPr>
        <w:t>writing</w:t>
      </w:r>
      <w:r>
        <w:rPr>
          <w:i/>
          <w:spacing w:val="-7"/>
          <w:sz w:val="18"/>
        </w:rPr>
        <w:t xml:space="preserve"> </w:t>
      </w:r>
      <w:r>
        <w:rPr>
          <w:i/>
          <w:sz w:val="18"/>
        </w:rPr>
        <w:t>and</w:t>
      </w:r>
      <w:r>
        <w:rPr>
          <w:i/>
          <w:spacing w:val="-6"/>
          <w:sz w:val="18"/>
        </w:rPr>
        <w:t xml:space="preserve"> </w:t>
      </w:r>
      <w:r>
        <w:rPr>
          <w:i/>
          <w:sz w:val="18"/>
        </w:rPr>
        <w:t>must</w:t>
      </w:r>
      <w:r>
        <w:rPr>
          <w:i/>
          <w:spacing w:val="-5"/>
          <w:sz w:val="18"/>
        </w:rPr>
        <w:t xml:space="preserve"> </w:t>
      </w:r>
      <w:r>
        <w:rPr>
          <w:i/>
          <w:sz w:val="18"/>
        </w:rPr>
        <w:t>be</w:t>
      </w:r>
      <w:r>
        <w:rPr>
          <w:i/>
          <w:spacing w:val="-2"/>
          <w:sz w:val="18"/>
        </w:rPr>
        <w:t xml:space="preserve"> </w:t>
      </w:r>
      <w:r>
        <w:rPr>
          <w:i/>
          <w:sz w:val="18"/>
        </w:rPr>
        <w:t>made</w:t>
      </w:r>
      <w:r>
        <w:rPr>
          <w:i/>
          <w:spacing w:val="-7"/>
          <w:sz w:val="18"/>
        </w:rPr>
        <w:t xml:space="preserve"> </w:t>
      </w:r>
      <w:r>
        <w:rPr>
          <w:i/>
          <w:sz w:val="18"/>
        </w:rPr>
        <w:t>prior</w:t>
      </w:r>
      <w:r>
        <w:rPr>
          <w:i/>
          <w:spacing w:val="-6"/>
          <w:sz w:val="18"/>
        </w:rPr>
        <w:t xml:space="preserve"> </w:t>
      </w:r>
      <w:r>
        <w:rPr>
          <w:i/>
          <w:sz w:val="18"/>
        </w:rPr>
        <w:t>to</w:t>
      </w:r>
      <w:r>
        <w:rPr>
          <w:i/>
          <w:spacing w:val="-2"/>
          <w:sz w:val="18"/>
        </w:rPr>
        <w:t xml:space="preserve"> </w:t>
      </w:r>
      <w:r>
        <w:rPr>
          <w:i/>
          <w:sz w:val="18"/>
        </w:rPr>
        <w:t>the</w:t>
      </w:r>
      <w:r>
        <w:rPr>
          <w:i/>
          <w:spacing w:val="-2"/>
          <w:sz w:val="18"/>
        </w:rPr>
        <w:t xml:space="preserve"> </w:t>
      </w:r>
      <w:r>
        <w:rPr>
          <w:i/>
          <w:sz w:val="18"/>
        </w:rPr>
        <w:t>expiration</w:t>
      </w:r>
      <w:r>
        <w:rPr>
          <w:i/>
          <w:spacing w:val="-2"/>
          <w:sz w:val="18"/>
        </w:rPr>
        <w:t xml:space="preserve"> </w:t>
      </w:r>
      <w:r>
        <w:rPr>
          <w:i/>
          <w:sz w:val="18"/>
        </w:rPr>
        <w:t>date</w:t>
      </w:r>
      <w:r>
        <w:rPr>
          <w:i/>
          <w:spacing w:val="-7"/>
          <w:sz w:val="18"/>
        </w:rPr>
        <w:t xml:space="preserve"> </w:t>
      </w:r>
      <w:r>
        <w:rPr>
          <w:i/>
          <w:sz w:val="18"/>
        </w:rPr>
        <w:t>established</w:t>
      </w:r>
      <w:r>
        <w:rPr>
          <w:i/>
          <w:spacing w:val="-7"/>
          <w:sz w:val="18"/>
        </w:rPr>
        <w:t xml:space="preserve"> </w:t>
      </w:r>
      <w:r>
        <w:rPr>
          <w:i/>
          <w:sz w:val="18"/>
        </w:rPr>
        <w:t>in</w:t>
      </w:r>
      <w:r>
        <w:rPr>
          <w:i/>
          <w:spacing w:val="-2"/>
          <w:sz w:val="18"/>
        </w:rPr>
        <w:t xml:space="preserve"> </w:t>
      </w:r>
      <w:r>
        <w:rPr>
          <w:i/>
          <w:sz w:val="18"/>
        </w:rPr>
        <w:t>the</w:t>
      </w:r>
      <w:r>
        <w:rPr>
          <w:i/>
          <w:spacing w:val="-6"/>
          <w:sz w:val="18"/>
        </w:rPr>
        <w:t xml:space="preserve"> </w:t>
      </w:r>
      <w:r>
        <w:rPr>
          <w:i/>
          <w:sz w:val="18"/>
        </w:rPr>
        <w:t>guarantee.</w:t>
      </w:r>
    </w:p>
    <w:p w:rsidR="008D0E85" w:rsidRDefault="008D0E85">
      <w:pPr>
        <w:spacing w:line="266" w:lineRule="auto"/>
        <w:jc w:val="both"/>
        <w:rPr>
          <w:i/>
          <w:sz w:val="18"/>
        </w:rPr>
        <w:sectPr w:rsidR="008D0E85">
          <w:pgSz w:w="12240" w:h="15840"/>
          <w:pgMar w:top="1280" w:right="360" w:bottom="280" w:left="1080" w:header="526" w:footer="0" w:gutter="0"/>
          <w:cols w:space="720"/>
        </w:sectPr>
      </w:pPr>
    </w:p>
    <w:p w:rsidR="008D0E85" w:rsidRDefault="00F33F7D">
      <w:pPr>
        <w:spacing w:before="151"/>
        <w:ind w:left="149" w:right="870"/>
        <w:jc w:val="center"/>
        <w:rPr>
          <w:b/>
          <w:sz w:val="36"/>
        </w:rPr>
      </w:pPr>
      <w:r>
        <w:rPr>
          <w:b/>
          <w:spacing w:val="-8"/>
          <w:sz w:val="36"/>
        </w:rPr>
        <w:lastRenderedPageBreak/>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8D0E85" w:rsidRDefault="00F33F7D">
      <w:pPr>
        <w:spacing w:before="244"/>
        <w:ind w:left="152" w:right="870"/>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8D0E85" w:rsidRDefault="00F33F7D">
      <w:pPr>
        <w:pStyle w:val="Heading8"/>
        <w:spacing w:before="136"/>
      </w:pPr>
      <w:r>
        <w:rPr>
          <w:spacing w:val="-4"/>
        </w:rPr>
        <w:t>……………………………..</w:t>
      </w:r>
      <w:r>
        <w:t xml:space="preserve"> </w:t>
      </w:r>
      <w:r>
        <w:rPr>
          <w:spacing w:val="-4"/>
        </w:rPr>
        <w:t>Bank’s</w:t>
      </w:r>
      <w:r>
        <w:rPr>
          <w:spacing w:val="-2"/>
        </w:rPr>
        <w:t xml:space="preserve"> </w:t>
      </w:r>
      <w:r>
        <w:rPr>
          <w:spacing w:val="-4"/>
        </w:rPr>
        <w:t>Name,</w:t>
      </w:r>
      <w:r>
        <w:t xml:space="preserve"> </w:t>
      </w:r>
      <w:r>
        <w:rPr>
          <w:spacing w:val="-4"/>
        </w:rPr>
        <w:t>and</w:t>
      </w:r>
      <w:r>
        <w:rPr>
          <w:spacing w:val="-3"/>
        </w:rPr>
        <w:t xml:space="preserve"> </w:t>
      </w:r>
      <w:r>
        <w:rPr>
          <w:spacing w:val="-4"/>
        </w:rPr>
        <w:t>Address</w:t>
      </w:r>
      <w:r>
        <w:t xml:space="preserve"> </w:t>
      </w:r>
      <w:r>
        <w:rPr>
          <w:spacing w:val="-4"/>
        </w:rPr>
        <w:t>of Issuing</w:t>
      </w:r>
      <w:r>
        <w:rPr>
          <w:spacing w:val="-3"/>
        </w:rPr>
        <w:t xml:space="preserve"> </w:t>
      </w:r>
      <w:r>
        <w:rPr>
          <w:spacing w:val="-4"/>
        </w:rPr>
        <w:t>Branch</w:t>
      </w:r>
      <w:r>
        <w:rPr>
          <w:spacing w:val="-6"/>
        </w:rPr>
        <w:t xml:space="preserve"> </w:t>
      </w:r>
      <w:r>
        <w:rPr>
          <w:spacing w:val="-4"/>
        </w:rPr>
        <w:t>or</w:t>
      </w:r>
      <w:r>
        <w:rPr>
          <w:spacing w:val="-1"/>
        </w:rPr>
        <w:t xml:space="preserve"> </w:t>
      </w:r>
      <w:r>
        <w:rPr>
          <w:spacing w:val="-4"/>
        </w:rPr>
        <w:t>Office....................</w:t>
      </w:r>
    </w:p>
    <w:p w:rsidR="008D0E85" w:rsidRDefault="00F33F7D">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8D0E85" w:rsidRDefault="00F33F7D">
      <w:pPr>
        <w:pStyle w:val="BodyText"/>
        <w:spacing w:before="121"/>
        <w:ind w:left="360"/>
      </w:pPr>
      <w:r>
        <w:t>Date</w:t>
      </w:r>
      <w:r>
        <w:rPr>
          <w:spacing w:val="-10"/>
        </w:rPr>
        <w:t xml:space="preserve"> </w:t>
      </w:r>
      <w:r>
        <w:t>:</w:t>
      </w:r>
      <w:r>
        <w:rPr>
          <w:spacing w:val="-8"/>
        </w:rPr>
        <w:t xml:space="preserve"> </w:t>
      </w:r>
      <w:r>
        <w:rPr>
          <w:spacing w:val="-2"/>
        </w:rPr>
        <w:t>…………………………………</w:t>
      </w:r>
    </w:p>
    <w:p w:rsidR="008D0E85" w:rsidRDefault="00F33F7D">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8D0E85" w:rsidRDefault="008D0E85">
      <w:pPr>
        <w:pStyle w:val="BodyText"/>
        <w:spacing w:before="99"/>
      </w:pPr>
    </w:p>
    <w:p w:rsidR="008D0E85" w:rsidRDefault="00F33F7D">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8"/>
        </w:rPr>
        <w:t xml:space="preserve"> </w:t>
      </w:r>
      <w:r>
        <w:rPr>
          <w:b/>
          <w:i/>
        </w:rPr>
        <w:t>which</w:t>
      </w:r>
      <w:r>
        <w:rPr>
          <w:b/>
          <w:i/>
          <w:spacing w:val="4"/>
        </w:rPr>
        <w:t xml:space="preserve"> </w:t>
      </w:r>
      <w:r>
        <w:rPr>
          <w:b/>
          <w:i/>
        </w:rPr>
        <w:t>in</w:t>
      </w:r>
      <w:r>
        <w:rPr>
          <w:b/>
          <w:i/>
          <w:spacing w:val="3"/>
        </w:rPr>
        <w:t xml:space="preserve"> </w:t>
      </w:r>
      <w:r>
        <w:rPr>
          <w:b/>
          <w:i/>
        </w:rPr>
        <w:t>the</w:t>
      </w:r>
      <w:r>
        <w:rPr>
          <w:b/>
          <w:i/>
          <w:spacing w:val="4"/>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8D0E85" w:rsidRDefault="00F33F7D">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1"/>
        </w:rPr>
        <w:t xml:space="preserve"> </w:t>
      </w:r>
      <w:r>
        <w:rPr>
          <w:b/>
          <w:i/>
          <w:spacing w:val="-2"/>
        </w:rPr>
        <w:t>venture]</w:t>
      </w:r>
      <w:r>
        <w:rPr>
          <w:b/>
          <w:i/>
          <w:spacing w:val="-8"/>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4"/>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8D0E85" w:rsidRDefault="00F33F7D">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9"/>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8D0E85" w:rsidRDefault="00F33F7D">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8D0E85" w:rsidRDefault="008D0E85">
      <w:pPr>
        <w:pStyle w:val="BodyText"/>
        <w:spacing w:before="80"/>
      </w:pPr>
    </w:p>
    <w:p w:rsidR="008D0E85" w:rsidRDefault="00F33F7D">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8D0E85" w:rsidRDefault="008D0E85">
      <w:pPr>
        <w:pStyle w:val="BodyText"/>
        <w:spacing w:before="102"/>
      </w:pPr>
    </w:p>
    <w:p w:rsidR="008D0E85" w:rsidRDefault="00F33F7D">
      <w:pPr>
        <w:tabs>
          <w:tab w:val="left" w:leader="dot" w:pos="5618"/>
        </w:tabs>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8D0E85" w:rsidRDefault="00F33F7D">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8D0E85" w:rsidRDefault="00F33F7D">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8D0E85" w:rsidRDefault="00F33F7D">
      <w:pPr>
        <w:pStyle w:val="ListParagraph"/>
        <w:numPr>
          <w:ilvl w:val="0"/>
          <w:numId w:val="17"/>
        </w:numPr>
        <w:tabs>
          <w:tab w:val="left" w:pos="1103"/>
        </w:tabs>
        <w:spacing w:before="118"/>
        <w:ind w:left="1103" w:hanging="292"/>
        <w:jc w:val="both"/>
      </w:pPr>
      <w:r>
        <w:rPr>
          <w:spacing w:val="-2"/>
        </w:rPr>
        <w:t>Us</w:t>
      </w:r>
      <w:r>
        <w:rPr>
          <w:spacing w:val="-2"/>
        </w:rPr>
        <w:t>ed</w:t>
      </w:r>
      <w:r>
        <w:rPr>
          <w:spacing w:val="-11"/>
        </w:rPr>
        <w:t xml:space="preserve"> </w:t>
      </w:r>
      <w:r>
        <w:rPr>
          <w:spacing w:val="-2"/>
        </w:rPr>
        <w:t>the</w:t>
      </w:r>
      <w:r>
        <w:rPr>
          <w:spacing w:val="-10"/>
        </w:rPr>
        <w:t xml:space="preserve"> </w:t>
      </w:r>
      <w:r>
        <w:rPr>
          <w:spacing w:val="-2"/>
        </w:rPr>
        <w:t>advance</w:t>
      </w:r>
      <w:r>
        <w:rPr>
          <w:spacing w:val="-9"/>
        </w:rPr>
        <w:t xml:space="preserve"> </w:t>
      </w:r>
      <w:r>
        <w:rPr>
          <w:spacing w:val="-2"/>
        </w:rPr>
        <w:t>payment</w:t>
      </w:r>
      <w:r>
        <w:rPr>
          <w:spacing w:val="-8"/>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6"/>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3"/>
        </w:rPr>
        <w:t xml:space="preserve"> </w:t>
      </w:r>
      <w:r>
        <w:rPr>
          <w:spacing w:val="-2"/>
        </w:rPr>
        <w:t>of</w:t>
      </w:r>
      <w:r>
        <w:rPr>
          <w:spacing w:val="-9"/>
        </w:rPr>
        <w:t xml:space="preserve"> </w:t>
      </w:r>
      <w:r>
        <w:rPr>
          <w:spacing w:val="-2"/>
        </w:rPr>
        <w:t>the</w:t>
      </w:r>
      <w:r>
        <w:rPr>
          <w:spacing w:val="-9"/>
        </w:rPr>
        <w:t xml:space="preserve"> </w:t>
      </w:r>
      <w:r>
        <w:rPr>
          <w:spacing w:val="-2"/>
        </w:rPr>
        <w:t>Works.</w:t>
      </w:r>
    </w:p>
    <w:p w:rsidR="008D0E85" w:rsidRDefault="00F33F7D">
      <w:pPr>
        <w:pStyle w:val="BodyText"/>
        <w:spacing w:before="2"/>
        <w:ind w:left="811"/>
      </w:pPr>
      <w:r>
        <w:rPr>
          <w:spacing w:val="-5"/>
        </w:rPr>
        <w:t>Or</w:t>
      </w:r>
    </w:p>
    <w:p w:rsidR="008D0E85" w:rsidRDefault="00F33F7D">
      <w:pPr>
        <w:pStyle w:val="ListParagraph"/>
        <w:numPr>
          <w:ilvl w:val="0"/>
          <w:numId w:val="17"/>
        </w:numPr>
        <w:tabs>
          <w:tab w:val="left" w:pos="1121"/>
        </w:tabs>
        <w:spacing w:before="121"/>
        <w:ind w:left="811" w:right="1085"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6"/>
        </w:rPr>
        <w:t xml:space="preserve"> </w:t>
      </w:r>
      <w:r>
        <w:t>payment when</w:t>
      </w:r>
      <w:r>
        <w:rPr>
          <w:spacing w:val="-4"/>
        </w:rPr>
        <w:t xml:space="preserve"> </w:t>
      </w:r>
      <w:r>
        <w:t>it has</w:t>
      </w:r>
      <w:r>
        <w:rPr>
          <w:spacing w:val="-4"/>
        </w:rPr>
        <w:t xml:space="preserve"> </w:t>
      </w:r>
      <w:r>
        <w:t>become</w:t>
      </w:r>
      <w:r>
        <w:rPr>
          <w:spacing w:val="-6"/>
        </w:rPr>
        <w:t xml:space="preserve"> </w:t>
      </w:r>
      <w:r>
        <w:t>due</w:t>
      </w:r>
      <w:r>
        <w:rPr>
          <w:spacing w:val="-6"/>
        </w:rPr>
        <w:t xml:space="preserve"> </w:t>
      </w:r>
      <w:r>
        <w:t>and</w:t>
      </w:r>
      <w:r>
        <w:rPr>
          <w:spacing w:val="-4"/>
        </w:rPr>
        <w:t xml:space="preserve"> </w:t>
      </w:r>
      <w:r>
        <w:t>payable</w:t>
      </w:r>
      <w:r>
        <w:rPr>
          <w:spacing w:val="-6"/>
        </w:rPr>
        <w:t xml:space="preserve"> </w:t>
      </w:r>
      <w:r>
        <w:t>in</w:t>
      </w:r>
      <w:r>
        <w:rPr>
          <w:spacing w:val="-8"/>
        </w:rPr>
        <w:t xml:space="preserve"> </w:t>
      </w:r>
      <w:r>
        <w:t>accordance</w:t>
      </w:r>
      <w:r>
        <w:rPr>
          <w:spacing w:val="-6"/>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8D0E85" w:rsidRDefault="00F33F7D">
      <w:pPr>
        <w:pStyle w:val="BodyText"/>
        <w:spacing w:before="119"/>
        <w:ind w:left="360" w:right="1076"/>
        <w:jc w:val="both"/>
      </w:pPr>
      <w:r>
        <w:t>The maximum amount of this guarantee shall be progressively reduced by the amount of the advance payment repaid by the Contractor as indicated in copies of interim statements or payment certificates which shall be presente</w:t>
      </w:r>
      <w:r>
        <w:t xml:space="preserv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w:t>
      </w:r>
      <w:r>
        <w:rPr>
          <w:b/>
          <w:i/>
        </w:rPr>
        <w:t>onth, year]</w:t>
      </w:r>
      <w:r>
        <w:t>...**, whichever is earlier. Consequently, any demand for payment under this guarantee must be received by us at this office on or before that date.</w:t>
      </w:r>
    </w:p>
    <w:p w:rsidR="008D0E85" w:rsidRDefault="00F33F7D">
      <w:pPr>
        <w:pStyle w:val="BodyText"/>
        <w:spacing w:before="120"/>
        <w:ind w:left="360" w:right="1071"/>
        <w:jc w:val="both"/>
        <w:rPr>
          <w:sz w:val="20"/>
        </w:rPr>
      </w:pPr>
      <w:r>
        <w:t>This guarantee is subject to the Uniform Rules for Demand Guarantees (URDG), 2010 Revisions,, IC</w:t>
      </w:r>
      <w:r>
        <w:t>C Publication No. 758 , except that the supporting statement under Article 15(a) is hereby excluded.</w:t>
      </w:r>
      <w:r>
        <w:rPr>
          <w:sz w:val="20"/>
        </w:rPr>
        <w:t>.</w:t>
      </w:r>
    </w:p>
    <w:p w:rsidR="008D0E85" w:rsidRDefault="008D0E85">
      <w:pPr>
        <w:pStyle w:val="BodyText"/>
        <w:spacing w:before="7"/>
        <w:rPr>
          <w:sz w:val="12"/>
        </w:rPr>
      </w:pPr>
    </w:p>
    <w:p w:rsidR="008D0E85" w:rsidRDefault="008D0E85">
      <w:pPr>
        <w:pStyle w:val="BodyText"/>
        <w:rPr>
          <w:sz w:val="12"/>
        </w:rPr>
        <w:sectPr w:rsidR="008D0E85">
          <w:pgSz w:w="12240" w:h="15840"/>
          <w:pgMar w:top="1280" w:right="360" w:bottom="280" w:left="1080" w:header="526" w:footer="0" w:gutter="0"/>
          <w:cols w:space="720"/>
        </w:sectPr>
      </w:pPr>
    </w:p>
    <w:p w:rsidR="008D0E85" w:rsidRDefault="008D0E85">
      <w:pPr>
        <w:pStyle w:val="BodyText"/>
      </w:pPr>
    </w:p>
    <w:p w:rsidR="008D0E85" w:rsidRDefault="008D0E85">
      <w:pPr>
        <w:pStyle w:val="BodyText"/>
        <w:spacing w:before="149"/>
      </w:pPr>
    </w:p>
    <w:p w:rsidR="008D0E85" w:rsidRDefault="00F33F7D">
      <w:pPr>
        <w:pStyle w:val="Heading8"/>
        <w:spacing w:before="1"/>
      </w:pPr>
      <w:r>
        <w:rPr>
          <w:spacing w:val="-2"/>
        </w:rPr>
        <w:t>Note:</w:t>
      </w:r>
    </w:p>
    <w:p w:rsidR="008D0E85" w:rsidRDefault="00F33F7D">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8D0E85" w:rsidRDefault="008D0E85">
      <w:pPr>
        <w:spacing w:line="280" w:lineRule="auto"/>
        <w:rPr>
          <w:b/>
          <w:sz w:val="20"/>
        </w:rPr>
        <w:sectPr w:rsidR="008D0E85">
          <w:type w:val="continuous"/>
          <w:pgSz w:w="12240" w:h="15840"/>
          <w:pgMar w:top="580" w:right="360" w:bottom="280" w:left="1080" w:header="526" w:footer="0" w:gutter="0"/>
          <w:cols w:num="2" w:space="720" w:equalWidth="0">
            <w:col w:w="887" w:space="1811"/>
            <w:col w:w="8102"/>
          </w:cols>
        </w:sectPr>
      </w:pPr>
    </w:p>
    <w:p w:rsidR="008D0E85" w:rsidRDefault="00F33F7D">
      <w:pPr>
        <w:spacing w:before="10"/>
        <w:ind w:left="360"/>
        <w:jc w:val="both"/>
        <w:rPr>
          <w:b/>
          <w:i/>
          <w:sz w:val="18"/>
        </w:rPr>
      </w:pPr>
      <w:r>
        <w:rPr>
          <w:b/>
          <w:i/>
          <w:sz w:val="18"/>
        </w:rPr>
        <w:t>All</w:t>
      </w:r>
      <w:r>
        <w:rPr>
          <w:b/>
          <w:i/>
          <w:spacing w:val="-11"/>
          <w:sz w:val="18"/>
        </w:rPr>
        <w:t xml:space="preserve"> </w:t>
      </w:r>
      <w:r>
        <w:rPr>
          <w:b/>
          <w:i/>
          <w:sz w:val="18"/>
        </w:rPr>
        <w:t>italicized</w:t>
      </w:r>
      <w:r>
        <w:rPr>
          <w:b/>
          <w:i/>
          <w:spacing w:val="-11"/>
          <w:sz w:val="18"/>
        </w:rPr>
        <w:t xml:space="preserve"> </w:t>
      </w:r>
      <w:r>
        <w:rPr>
          <w:b/>
          <w:i/>
          <w:sz w:val="18"/>
        </w:rPr>
        <w:t>text</w:t>
      </w:r>
      <w:r>
        <w:rPr>
          <w:b/>
          <w:i/>
          <w:spacing w:val="-7"/>
          <w:sz w:val="18"/>
        </w:rPr>
        <w:t xml:space="preserve"> </w:t>
      </w:r>
      <w:r>
        <w:rPr>
          <w:b/>
          <w:i/>
          <w:sz w:val="18"/>
        </w:rPr>
        <w:t>is</w:t>
      </w:r>
      <w:r>
        <w:rPr>
          <w:b/>
          <w:i/>
          <w:spacing w:val="-8"/>
          <w:sz w:val="18"/>
        </w:rPr>
        <w:t xml:space="preserve"> </w:t>
      </w:r>
      <w:r>
        <w:rPr>
          <w:b/>
          <w:i/>
          <w:sz w:val="18"/>
        </w:rPr>
        <w:t>for</w:t>
      </w:r>
      <w:r>
        <w:rPr>
          <w:b/>
          <w:i/>
          <w:spacing w:val="-7"/>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8"/>
          <w:sz w:val="18"/>
        </w:rPr>
        <w:t xml:space="preserve"> </w:t>
      </w:r>
      <w:r>
        <w:rPr>
          <w:b/>
          <w:i/>
          <w:sz w:val="18"/>
        </w:rPr>
        <w:t>this</w:t>
      </w:r>
      <w:r>
        <w:rPr>
          <w:b/>
          <w:i/>
          <w:spacing w:val="-8"/>
          <w:sz w:val="18"/>
        </w:rPr>
        <w:t xml:space="preserve"> </w:t>
      </w:r>
      <w:r>
        <w:rPr>
          <w:b/>
          <w:i/>
          <w:sz w:val="18"/>
        </w:rPr>
        <w:t>demand</w:t>
      </w:r>
      <w:r>
        <w:rPr>
          <w:b/>
          <w:i/>
          <w:spacing w:val="-8"/>
          <w:sz w:val="18"/>
        </w:rPr>
        <w:t xml:space="preserve"> </w:t>
      </w:r>
      <w:r>
        <w:rPr>
          <w:b/>
          <w:i/>
          <w:sz w:val="18"/>
        </w:rPr>
        <w:t>guarantee</w:t>
      </w:r>
      <w:r>
        <w:rPr>
          <w:b/>
          <w:i/>
          <w:spacing w:val="-8"/>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8"/>
          <w:sz w:val="18"/>
        </w:rPr>
        <w:t xml:space="preserve"> </w:t>
      </w:r>
      <w:r>
        <w:rPr>
          <w:b/>
          <w:i/>
          <w:sz w:val="18"/>
        </w:rPr>
        <w:t>deleted</w:t>
      </w:r>
      <w:r>
        <w:rPr>
          <w:b/>
          <w:i/>
          <w:spacing w:val="-8"/>
          <w:sz w:val="18"/>
        </w:rPr>
        <w:t xml:space="preserve"> </w:t>
      </w:r>
      <w:r>
        <w:rPr>
          <w:b/>
          <w:i/>
          <w:sz w:val="18"/>
        </w:rPr>
        <w:t>from</w:t>
      </w:r>
      <w:r>
        <w:rPr>
          <w:b/>
          <w:i/>
          <w:spacing w:val="-6"/>
          <w:sz w:val="18"/>
        </w:rPr>
        <w:t xml:space="preserve"> </w:t>
      </w:r>
      <w:r>
        <w:rPr>
          <w:b/>
          <w:i/>
          <w:sz w:val="18"/>
        </w:rPr>
        <w:t>the</w:t>
      </w:r>
      <w:r>
        <w:rPr>
          <w:b/>
          <w:i/>
          <w:spacing w:val="-8"/>
          <w:sz w:val="18"/>
        </w:rPr>
        <w:t xml:space="preserve"> </w:t>
      </w:r>
      <w:r>
        <w:rPr>
          <w:b/>
          <w:i/>
          <w:sz w:val="18"/>
        </w:rPr>
        <w:t>final</w:t>
      </w:r>
      <w:r>
        <w:rPr>
          <w:b/>
          <w:i/>
          <w:spacing w:val="-7"/>
          <w:sz w:val="18"/>
        </w:rPr>
        <w:t xml:space="preserve"> </w:t>
      </w:r>
      <w:r>
        <w:rPr>
          <w:b/>
          <w:i/>
          <w:spacing w:val="-2"/>
          <w:sz w:val="18"/>
        </w:rPr>
        <w:t>document.</w:t>
      </w:r>
    </w:p>
    <w:p w:rsidR="008D0E85" w:rsidRDefault="00F33F7D">
      <w:pPr>
        <w:spacing w:before="13" w:line="256" w:lineRule="auto"/>
        <w:ind w:left="360" w:right="1065"/>
        <w:jc w:val="both"/>
        <w:rPr>
          <w:i/>
          <w:sz w:val="18"/>
        </w:rPr>
      </w:pPr>
      <w:r>
        <w:rPr>
          <w:i/>
          <w:sz w:val="18"/>
        </w:rPr>
        <w:t>*The Guarantor shall insert an amount representing the amount of the advance payment in Nepalese Rupees of the advance payment as specified in the Contract.</w:t>
      </w:r>
    </w:p>
    <w:p w:rsidR="008D0E85" w:rsidRDefault="00F33F7D">
      <w:pPr>
        <w:spacing w:line="254" w:lineRule="auto"/>
        <w:ind w:left="360" w:right="1077"/>
        <w:jc w:val="both"/>
        <w:rPr>
          <w:i/>
          <w:sz w:val="18"/>
        </w:rPr>
      </w:pPr>
      <w:r>
        <w:rPr>
          <w:i/>
          <w:sz w:val="18"/>
        </w:rPr>
        <w:t>** Insert the date Thir</w:t>
      </w:r>
      <w:r>
        <w:rPr>
          <w:i/>
          <w:sz w:val="18"/>
        </w:rPr>
        <w:t>ty days after the expected completion date. The Employer should note that in the event of an extension of the</w:t>
      </w:r>
      <w:r>
        <w:rPr>
          <w:i/>
          <w:spacing w:val="40"/>
          <w:sz w:val="18"/>
        </w:rPr>
        <w:t xml:space="preserve"> </w:t>
      </w:r>
      <w:r>
        <w:rPr>
          <w:i/>
          <w:sz w:val="18"/>
        </w:rPr>
        <w:t>time</w:t>
      </w:r>
      <w:r>
        <w:rPr>
          <w:i/>
          <w:spacing w:val="40"/>
          <w:sz w:val="18"/>
        </w:rPr>
        <w:t xml:space="preserve"> </w:t>
      </w:r>
      <w:r>
        <w:rPr>
          <w:i/>
          <w:sz w:val="18"/>
        </w:rPr>
        <w:t>for</w:t>
      </w:r>
      <w:r>
        <w:rPr>
          <w:i/>
          <w:spacing w:val="40"/>
          <w:sz w:val="18"/>
        </w:rPr>
        <w:t xml:space="preserve"> </w:t>
      </w:r>
      <w:r>
        <w:rPr>
          <w:i/>
          <w:sz w:val="18"/>
        </w:rPr>
        <w:t>completion</w:t>
      </w:r>
      <w:r>
        <w:rPr>
          <w:i/>
          <w:spacing w:val="40"/>
          <w:sz w:val="18"/>
        </w:rPr>
        <w:t xml:space="preserve"> </w:t>
      </w:r>
      <w:r>
        <w:rPr>
          <w:i/>
          <w:sz w:val="18"/>
        </w:rPr>
        <w:t>of</w:t>
      </w:r>
      <w:r>
        <w:rPr>
          <w:i/>
          <w:spacing w:val="40"/>
          <w:sz w:val="18"/>
        </w:rPr>
        <w:t xml:space="preserve"> </w:t>
      </w:r>
      <w:r>
        <w:rPr>
          <w:i/>
          <w:sz w:val="18"/>
        </w:rPr>
        <w:t>the</w:t>
      </w:r>
      <w:r>
        <w:rPr>
          <w:i/>
          <w:spacing w:val="40"/>
          <w:sz w:val="18"/>
        </w:rPr>
        <w:t xml:space="preserve"> </w:t>
      </w:r>
      <w:r>
        <w:rPr>
          <w:i/>
          <w:sz w:val="18"/>
        </w:rPr>
        <w:t>Contract,</w:t>
      </w:r>
      <w:r>
        <w:rPr>
          <w:i/>
          <w:spacing w:val="40"/>
          <w:sz w:val="18"/>
        </w:rPr>
        <w:t xml:space="preserve"> </w:t>
      </w:r>
      <w:r>
        <w:rPr>
          <w:i/>
          <w:sz w:val="18"/>
        </w:rPr>
        <w:t>the</w:t>
      </w:r>
      <w:r>
        <w:rPr>
          <w:i/>
          <w:spacing w:val="40"/>
          <w:sz w:val="18"/>
        </w:rPr>
        <w:t xml:space="preserve"> </w:t>
      </w:r>
      <w:r>
        <w:rPr>
          <w:i/>
          <w:sz w:val="18"/>
        </w:rPr>
        <w:t>Employer</w:t>
      </w:r>
      <w:r>
        <w:rPr>
          <w:i/>
          <w:spacing w:val="40"/>
          <w:sz w:val="18"/>
        </w:rPr>
        <w:t xml:space="preserve"> </w:t>
      </w:r>
      <w:r>
        <w:rPr>
          <w:i/>
          <w:sz w:val="18"/>
        </w:rPr>
        <w:t>would</w:t>
      </w:r>
      <w:r>
        <w:rPr>
          <w:i/>
          <w:spacing w:val="40"/>
          <w:sz w:val="18"/>
        </w:rPr>
        <w:t xml:space="preserve"> </w:t>
      </w:r>
      <w:r>
        <w:rPr>
          <w:i/>
          <w:sz w:val="18"/>
        </w:rPr>
        <w:t>need</w:t>
      </w:r>
      <w:r>
        <w:rPr>
          <w:i/>
          <w:spacing w:val="40"/>
          <w:sz w:val="18"/>
        </w:rPr>
        <w:t xml:space="preserve"> </w:t>
      </w:r>
      <w:r>
        <w:rPr>
          <w:i/>
          <w:sz w:val="18"/>
        </w:rPr>
        <w:t>to</w:t>
      </w:r>
      <w:r>
        <w:rPr>
          <w:i/>
          <w:spacing w:val="40"/>
          <w:sz w:val="18"/>
        </w:rPr>
        <w:t xml:space="preserve"> </w:t>
      </w:r>
      <w:r>
        <w:rPr>
          <w:i/>
          <w:sz w:val="18"/>
        </w:rPr>
        <w:t>request</w:t>
      </w:r>
      <w:r>
        <w:rPr>
          <w:i/>
          <w:spacing w:val="40"/>
          <w:sz w:val="18"/>
        </w:rPr>
        <w:t xml:space="preserve"> </w:t>
      </w:r>
      <w:r>
        <w:rPr>
          <w:i/>
          <w:sz w:val="18"/>
        </w:rPr>
        <w:t>an</w:t>
      </w:r>
      <w:r>
        <w:rPr>
          <w:i/>
          <w:spacing w:val="40"/>
          <w:sz w:val="18"/>
        </w:rPr>
        <w:t xml:space="preserve"> </w:t>
      </w:r>
      <w:r>
        <w:rPr>
          <w:i/>
          <w:sz w:val="18"/>
        </w:rPr>
        <w:t>extension</w:t>
      </w:r>
      <w:r>
        <w:rPr>
          <w:i/>
          <w:spacing w:val="40"/>
          <w:sz w:val="18"/>
        </w:rPr>
        <w:t xml:space="preserve"> </w:t>
      </w:r>
      <w:r>
        <w:rPr>
          <w:i/>
          <w:sz w:val="18"/>
        </w:rPr>
        <w:t>of</w:t>
      </w:r>
      <w:r>
        <w:rPr>
          <w:i/>
          <w:spacing w:val="40"/>
          <w:sz w:val="18"/>
        </w:rPr>
        <w:t xml:space="preserve"> </w:t>
      </w:r>
      <w:r>
        <w:rPr>
          <w:i/>
          <w:sz w:val="18"/>
        </w:rPr>
        <w:t>this</w:t>
      </w:r>
      <w:r>
        <w:rPr>
          <w:i/>
          <w:spacing w:val="40"/>
          <w:sz w:val="18"/>
        </w:rPr>
        <w:t xml:space="preserve"> </w:t>
      </w:r>
      <w:r>
        <w:rPr>
          <w:i/>
          <w:sz w:val="18"/>
        </w:rPr>
        <w:t>guarantee</w:t>
      </w:r>
      <w:r>
        <w:rPr>
          <w:i/>
          <w:spacing w:val="40"/>
          <w:sz w:val="18"/>
        </w:rPr>
        <w:t xml:space="preserve"> </w:t>
      </w:r>
      <w:r>
        <w:rPr>
          <w:i/>
          <w:sz w:val="18"/>
        </w:rPr>
        <w:t>from</w:t>
      </w:r>
      <w:r>
        <w:rPr>
          <w:i/>
          <w:spacing w:val="40"/>
          <w:sz w:val="18"/>
        </w:rPr>
        <w:t xml:space="preserve"> </w:t>
      </w:r>
      <w:r>
        <w:rPr>
          <w:i/>
          <w:sz w:val="18"/>
        </w:rPr>
        <w:t>the Guarantor. Such request must be in writing and must be made prior to the expiration date established in the</w:t>
      </w:r>
      <w:r>
        <w:rPr>
          <w:i/>
          <w:spacing w:val="-2"/>
          <w:sz w:val="18"/>
        </w:rPr>
        <w:t xml:space="preserve"> </w:t>
      </w:r>
      <w:r>
        <w:rPr>
          <w:i/>
          <w:sz w:val="18"/>
        </w:rPr>
        <w:t>guarantee.</w:t>
      </w:r>
    </w:p>
    <w:p w:rsidR="008D0E85" w:rsidRDefault="008D0E85">
      <w:pPr>
        <w:spacing w:line="254" w:lineRule="auto"/>
        <w:jc w:val="both"/>
        <w:rPr>
          <w:i/>
          <w:sz w:val="18"/>
        </w:rPr>
        <w:sectPr w:rsidR="008D0E85">
          <w:type w:val="continuous"/>
          <w:pgSz w:w="12240" w:h="15840"/>
          <w:pgMar w:top="580" w:right="360" w:bottom="280" w:left="1080" w:header="526" w:footer="0" w:gutter="0"/>
          <w:cols w:space="720"/>
        </w:sectPr>
      </w:pPr>
    </w:p>
    <w:p w:rsidR="008D0E85" w:rsidRDefault="00F33F7D">
      <w:pPr>
        <w:spacing w:before="396"/>
        <w:ind w:left="2843"/>
        <w:rPr>
          <w:b/>
          <w:sz w:val="36"/>
        </w:rPr>
      </w:pPr>
      <w:r>
        <w:rPr>
          <w:b/>
          <w:sz w:val="36"/>
        </w:rPr>
        <w:lastRenderedPageBreak/>
        <w:t>Retention</w:t>
      </w:r>
      <w:r>
        <w:rPr>
          <w:b/>
          <w:spacing w:val="-9"/>
          <w:sz w:val="36"/>
        </w:rPr>
        <w:t xml:space="preserve"> </w:t>
      </w:r>
      <w:r>
        <w:rPr>
          <w:b/>
          <w:sz w:val="36"/>
        </w:rPr>
        <w:t>Money</w:t>
      </w:r>
      <w:r>
        <w:rPr>
          <w:b/>
          <w:spacing w:val="-3"/>
          <w:sz w:val="36"/>
        </w:rPr>
        <w:t xml:space="preserve"> </w:t>
      </w:r>
      <w:r>
        <w:rPr>
          <w:b/>
          <w:spacing w:val="-2"/>
          <w:sz w:val="36"/>
        </w:rPr>
        <w:t>Security</w:t>
      </w:r>
    </w:p>
    <w:p w:rsidR="008D0E85" w:rsidRDefault="00F33F7D">
      <w:pPr>
        <w:spacing w:before="245"/>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D0E85" w:rsidRDefault="00F33F7D">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3"/>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8D0E85" w:rsidRDefault="008D0E85">
      <w:pPr>
        <w:pStyle w:val="BodyText"/>
        <w:spacing w:before="68"/>
        <w:rPr>
          <w:sz w:val="20"/>
        </w:rPr>
      </w:pPr>
    </w:p>
    <w:p w:rsidR="008D0E85" w:rsidRDefault="00F33F7D">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5"/>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6"/>
          <w:sz w:val="20"/>
        </w:rPr>
        <w:t xml:space="preserve"> </w:t>
      </w:r>
      <w:r>
        <w:rPr>
          <w:b/>
          <w:i/>
          <w:spacing w:val="-2"/>
          <w:sz w:val="20"/>
        </w:rPr>
        <w:t>Employer]</w:t>
      </w:r>
    </w:p>
    <w:p w:rsidR="008D0E85" w:rsidRDefault="008D0E85">
      <w:pPr>
        <w:pStyle w:val="BodyText"/>
        <w:spacing w:before="49"/>
        <w:rPr>
          <w:b/>
          <w:i/>
          <w:sz w:val="20"/>
        </w:rPr>
      </w:pPr>
    </w:p>
    <w:p w:rsidR="008D0E85" w:rsidRDefault="00F33F7D">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8D0E85" w:rsidRDefault="008D0E85">
      <w:pPr>
        <w:pStyle w:val="BodyText"/>
        <w:spacing w:before="54"/>
        <w:rPr>
          <w:b/>
          <w:i/>
          <w:sz w:val="20"/>
        </w:rPr>
      </w:pPr>
    </w:p>
    <w:p w:rsidR="008D0E85" w:rsidRDefault="00F33F7D">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8D0E85" w:rsidRDefault="008D0E85">
      <w:pPr>
        <w:pStyle w:val="BodyText"/>
        <w:rPr>
          <w:b/>
          <w:i/>
        </w:rPr>
      </w:pPr>
    </w:p>
    <w:p w:rsidR="008D0E85" w:rsidRDefault="008D0E85">
      <w:pPr>
        <w:pStyle w:val="BodyText"/>
        <w:spacing w:before="95"/>
        <w:rPr>
          <w:b/>
          <w:i/>
        </w:rPr>
      </w:pPr>
    </w:p>
    <w:p w:rsidR="008D0E85" w:rsidRDefault="00F33F7D">
      <w:pPr>
        <w:tabs>
          <w:tab w:val="left" w:pos="4382"/>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5"/>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7"/>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53"/>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8D0E85" w:rsidRDefault="00F33F7D">
      <w:pPr>
        <w:tabs>
          <w:tab w:val="left" w:pos="1711"/>
          <w:tab w:val="left" w:pos="3553"/>
          <w:tab w:val="left" w:pos="7232"/>
        </w:tabs>
        <w:spacing w:before="1"/>
        <w:ind w:left="360" w:right="1075"/>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3"/>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8D0E85" w:rsidRDefault="008D0E85">
      <w:pPr>
        <w:pStyle w:val="BodyText"/>
        <w:spacing w:before="49"/>
        <w:rPr>
          <w:sz w:val="20"/>
        </w:rPr>
      </w:pPr>
    </w:p>
    <w:p w:rsidR="008D0E85" w:rsidRDefault="00F33F7D">
      <w:pPr>
        <w:spacing w:before="1"/>
        <w:ind w:left="360" w:right="1077"/>
        <w:jc w:val="both"/>
        <w:rPr>
          <w:sz w:val="20"/>
        </w:rPr>
      </w:pPr>
      <w:r>
        <w:rPr>
          <w:sz w:val="20"/>
        </w:rPr>
        <w:t>Furthermore, we understand that, according to the conditions of the Contract, the Beneficiary retains moneys up to t</w:t>
      </w:r>
      <w:r>
        <w:rPr>
          <w:sz w:val="20"/>
        </w:rPr>
        <w:t>he limit set forth in the Contract (“the Retention Money”), and that when at least eighty (80) percent of the whole works have been completed, progress of the works is satisfactory in accordance with the Contract as per approved work schedule and it can be</w:t>
      </w:r>
      <w:r>
        <w:rPr>
          <w:sz w:val="20"/>
        </w:rPr>
        <w:t xml:space="preserv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8D0E85" w:rsidRDefault="008D0E85">
      <w:pPr>
        <w:pStyle w:val="BodyText"/>
        <w:spacing w:before="50"/>
        <w:rPr>
          <w:sz w:val="20"/>
        </w:rPr>
      </w:pPr>
    </w:p>
    <w:p w:rsidR="008D0E85" w:rsidRDefault="00F33F7D">
      <w:pPr>
        <w:ind w:left="360" w:right="1071"/>
        <w:jc w:val="both"/>
        <w:rPr>
          <w:sz w:val="20"/>
        </w:rPr>
      </w:pPr>
      <w:r>
        <w:rPr>
          <w:sz w:val="20"/>
        </w:rPr>
        <w:t xml:space="preserve">At the request of the Contractor, we, .. . </w:t>
      </w:r>
      <w:r>
        <w:rPr>
          <w:b/>
          <w:i/>
          <w:sz w:val="20"/>
        </w:rPr>
        <w:t xml:space="preserve">[insert name of the Bank] </w:t>
      </w:r>
      <w:r>
        <w:rPr>
          <w:sz w:val="20"/>
        </w:rPr>
        <w:t>…………………</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8D0E85" w:rsidRDefault="00F33F7D">
      <w:pPr>
        <w:tabs>
          <w:tab w:val="left" w:pos="1504"/>
        </w:tabs>
        <w:spacing w:before="1"/>
        <w:ind w:left="360" w:right="1071"/>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w:t>
      </w:r>
      <w:r>
        <w:rPr>
          <w:sz w:val="20"/>
        </w:rPr>
        <w:t>ion(s) under the Contract, without your needing to prove or show grounds for your demand or the sum specified therein.</w:t>
      </w:r>
    </w:p>
    <w:p w:rsidR="008D0E85" w:rsidRDefault="008D0E85">
      <w:pPr>
        <w:pStyle w:val="BodyText"/>
        <w:spacing w:before="51"/>
        <w:rPr>
          <w:sz w:val="20"/>
        </w:rPr>
      </w:pPr>
    </w:p>
    <w:p w:rsidR="008D0E85" w:rsidRDefault="00F33F7D">
      <w:pPr>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4"/>
          <w:sz w:val="20"/>
        </w:rPr>
        <w:t xml:space="preserve"> </w:t>
      </w:r>
      <w:r>
        <w:rPr>
          <w:sz w:val="20"/>
        </w:rPr>
        <w:t>us at the office indicated above on or before that date.</w:t>
      </w:r>
    </w:p>
    <w:p w:rsidR="008D0E85" w:rsidRDefault="008D0E85">
      <w:pPr>
        <w:pStyle w:val="BodyText"/>
        <w:spacing w:before="54"/>
        <w:rPr>
          <w:sz w:val="20"/>
        </w:rPr>
      </w:pPr>
    </w:p>
    <w:p w:rsidR="008D0E85" w:rsidRDefault="00F33F7D">
      <w:pPr>
        <w:ind w:left="360" w:right="1075"/>
        <w:jc w:val="both"/>
        <w:rPr>
          <w:sz w:val="20"/>
        </w:rPr>
      </w:pPr>
      <w:r>
        <w:rPr>
          <w:sz w:val="20"/>
        </w:rPr>
        <w:t>This guarantee is subject to the Uniform Rules for Demand Guarantees (URDG), 2010 Revisions,, ICC Publication No. 758 , except that the supp</w:t>
      </w:r>
      <w:r>
        <w:rPr>
          <w:sz w:val="20"/>
        </w:rPr>
        <w:t>orting statement under Article 15(a) is hereby excluded.</w:t>
      </w:r>
    </w:p>
    <w:p w:rsidR="008D0E85" w:rsidRDefault="008D0E85">
      <w:pPr>
        <w:pStyle w:val="BodyText"/>
        <w:spacing w:before="2"/>
        <w:rPr>
          <w:sz w:val="20"/>
        </w:rPr>
      </w:pPr>
    </w:p>
    <w:p w:rsidR="008D0E85" w:rsidRDefault="00F33F7D">
      <w:pPr>
        <w:spacing w:line="280" w:lineRule="auto"/>
        <w:ind w:left="2924" w:right="3639"/>
        <w:jc w:val="center"/>
        <w:rPr>
          <w:b/>
          <w:sz w:val="20"/>
        </w:rPr>
      </w:pPr>
      <w:r>
        <w:rPr>
          <w:b/>
          <w:spacing w:val="-4"/>
          <w:sz w:val="20"/>
        </w:rPr>
        <w:t xml:space="preserve">…………………………………………………… </w:t>
      </w:r>
      <w:r>
        <w:rPr>
          <w:b/>
          <w:sz w:val="20"/>
        </w:rPr>
        <w:t>Seal of Bank and Signature(s)</w:t>
      </w:r>
    </w:p>
    <w:p w:rsidR="008D0E85" w:rsidRDefault="008D0E85">
      <w:pPr>
        <w:pStyle w:val="BodyText"/>
        <w:rPr>
          <w:b/>
          <w:sz w:val="20"/>
        </w:rPr>
      </w:pPr>
    </w:p>
    <w:p w:rsidR="008D0E85" w:rsidRDefault="00F33F7D">
      <w:pPr>
        <w:pStyle w:val="BodyText"/>
        <w:spacing w:before="129"/>
        <w:rPr>
          <w:b/>
          <w:sz w:val="20"/>
        </w:rPr>
      </w:pPr>
      <w:r>
        <w:rPr>
          <w:b/>
          <w:noProof/>
          <w:sz w:val="20"/>
          <w:lang w:bidi="ne-NP"/>
        </w:rPr>
        <mc:AlternateContent>
          <mc: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243451</wp:posOffset>
                </wp:positionV>
                <wp:extent cx="1829435"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434A61" id="Graphic 25" o:spid="_x0000_s1026" style="position:absolute;margin-left:1in;margin-top:19.1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UzMQIAAOMEAAAOAAAAZHJzL2Uyb0RvYy54bWysVE1v2zAMvQ/YfxB0X5xk6dAYcYqhRYsB&#10;RVegKXZWZDk2JouaqMTOvx8lW6m3nTYsB5kSn6j3+JHNTd9qdlIOGzAFX8zmnCkjoWzMoeCvu/sP&#10;15yhF6YUGowq+Fkhv9m+f7fpbK6WUIMulWMUxGDe2YLX3ts8y1DWqhU4A6sMOStwrfC0dYesdKKj&#10;6K3OlvP5p6wDV1oHUiHS6d3g5NsYv6qU9F+rCpVnuuDEzcfVxXUf1my7EfnBCVs3cqQh/oFFKxpD&#10;j15C3Qkv2NE1f4RqG+kAofIzCW0GVdVIFTWQmsX8NzUvtbAqaqHkoL2kCf9fWPl0enasKQu+vOLM&#10;iJZq9DCmg04oPZ3FnFAv9tkFgWgfQX5HcmS/eMIGR0xfuTZgSR7rY67Pl1yr3jNJh4vr5Xr1kd6U&#10;5FtfDW9lIk935RH9g4IYR5we0Q+VKpMl6mTJ3iTTUb1DpXWstOeMKu04o0rvh0pb4cO9QC6YrJsQ&#10;qUcewdnCSe0gwnyQcGGbhBDTN4w2Uyy12QSVfOlrY7wBs16sVoEXBUvu9B1g02f/ChwbexJWakA1&#10;vBR0xycvuSDcNNsIuinvG62DfHSH/a127CTCAMXfyHgCi50wFD+0wR7KMzVVR21UcPxxFE5xpr8Y&#10;atswgslwydgnw3l9C3FQY+Yd+l3/TTjLLJkF99Q7T5CGQuSpLYh/AAzYcNPA56OHqgk9E7kNjMYN&#10;TVLUP059GNXpPqLe/pu2PwEAAP//AwBQSwMEFAAGAAgAAAAhAPQHkVDgAAAACQEAAA8AAABkcnMv&#10;ZG93bnJldi54bWxMj0FLw0AQhe9C/8MyghexmzahxJhNUUEs2EKNxfMmOyah2dmQ3bbx3zue9Pje&#10;PN58L19PthdnHH3nSMFiHoFAqp3pqFFw+Hi5S0H4oMno3hEq+EYP62J2levMuAu947kMjeAS8plW&#10;0IYwZFL6ukWr/dwNSHz7cqPVgeXYSDPqC5fbXi6jaCWt7og/tHrA5xbrY3myCl7NbpPub/Ftt4nL&#10;p3CYtlXyuVXq5np6fAARcAp/YfjFZ3QomKlyJzJe9KyThLcEBXEag+BAEi8XICo27lOQRS7/Lyh+&#10;AAAA//8DAFBLAQItABQABgAIAAAAIQC2gziS/gAAAOEBAAATAAAAAAAAAAAAAAAAAAAAAABbQ29u&#10;dGVudF9UeXBlc10ueG1sUEsBAi0AFAAGAAgAAAAhADj9If/WAAAAlAEAAAsAAAAAAAAAAAAAAAAA&#10;LwEAAF9yZWxzLy5yZWxzUEsBAi0AFAAGAAgAAAAhANXpJTMxAgAA4wQAAA4AAAAAAAAAAAAAAAAA&#10;LgIAAGRycy9lMm9Eb2MueG1sUEsBAi0AFAAGAAgAAAAhAPQHkVDgAAAACQEAAA8AAAAAAAAAAAAA&#10;AAAAiwQAAGRycy9kb3ducmV2LnhtbFBLBQYAAAAABAAEAPMAAACYBQAAAAA=&#10;" path="m1829435,l,,,9144r1829435,l1829435,xe" fillcolor="black" stroked="f">
                <v:path arrowok="t"/>
                <w10:wrap type="topAndBottom" anchorx="page"/>
              </v:shape>
            </w:pict>
          </mc:Fallback>
        </mc:AlternateContent>
      </w:r>
    </w:p>
    <w:p w:rsidR="008D0E85" w:rsidRDefault="00F33F7D">
      <w:pPr>
        <w:spacing w:before="115"/>
        <w:ind w:left="360"/>
        <w:rPr>
          <w:i/>
          <w:sz w:val="18"/>
        </w:rPr>
      </w:pP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3"/>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7"/>
          <w:sz w:val="18"/>
        </w:rPr>
        <w:t xml:space="preserve"> </w:t>
      </w:r>
      <w:r>
        <w:rPr>
          <w:i/>
          <w:sz w:val="18"/>
        </w:rPr>
        <w:t>is</w:t>
      </w:r>
      <w:r>
        <w:rPr>
          <w:i/>
          <w:spacing w:val="-3"/>
          <w:sz w:val="18"/>
        </w:rPr>
        <w:t xml:space="preserve"> </w:t>
      </w:r>
      <w:r>
        <w:rPr>
          <w:i/>
          <w:sz w:val="18"/>
        </w:rPr>
        <w:t>for</w:t>
      </w:r>
      <w:r>
        <w:rPr>
          <w:i/>
          <w:spacing w:val="-4"/>
          <w:sz w:val="18"/>
        </w:rPr>
        <w:t xml:space="preserve"> </w:t>
      </w:r>
      <w:r>
        <w:rPr>
          <w:i/>
          <w:sz w:val="18"/>
        </w:rPr>
        <w:t>use</w:t>
      </w:r>
      <w:r>
        <w:rPr>
          <w:i/>
          <w:spacing w:val="-7"/>
          <w:sz w:val="18"/>
        </w:rPr>
        <w:t xml:space="preserve"> </w:t>
      </w:r>
      <w:r>
        <w:rPr>
          <w:i/>
          <w:sz w:val="18"/>
        </w:rPr>
        <w:t>in</w:t>
      </w:r>
      <w:r>
        <w:rPr>
          <w:i/>
          <w:spacing w:val="-4"/>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7"/>
          <w:sz w:val="18"/>
        </w:rPr>
        <w:t xml:space="preserve"> </w:t>
      </w:r>
      <w:r>
        <w:rPr>
          <w:i/>
          <w:sz w:val="18"/>
        </w:rPr>
        <w:t>and</w:t>
      </w:r>
      <w:r>
        <w:rPr>
          <w:i/>
          <w:spacing w:val="-3"/>
          <w:sz w:val="18"/>
        </w:rPr>
        <w:t xml:space="preserve"> </w:t>
      </w:r>
      <w:r>
        <w:rPr>
          <w:i/>
          <w:sz w:val="18"/>
        </w:rPr>
        <w:t>shall</w:t>
      </w:r>
      <w:r>
        <w:rPr>
          <w:i/>
          <w:spacing w:val="-2"/>
          <w:sz w:val="18"/>
        </w:rPr>
        <w:t xml:space="preserve"> </w:t>
      </w:r>
      <w:r>
        <w:rPr>
          <w:i/>
          <w:sz w:val="18"/>
        </w:rPr>
        <w:t>be</w:t>
      </w:r>
      <w:r>
        <w:rPr>
          <w:i/>
          <w:spacing w:val="-3"/>
          <w:sz w:val="18"/>
        </w:rPr>
        <w:t xml:space="preserve"> </w:t>
      </w:r>
      <w:r>
        <w:rPr>
          <w:i/>
          <w:sz w:val="18"/>
        </w:rPr>
        <w:t>deleted</w:t>
      </w:r>
      <w:r>
        <w:rPr>
          <w:i/>
          <w:spacing w:val="-4"/>
          <w:sz w:val="18"/>
        </w:rPr>
        <w:t xml:space="preserve"> </w:t>
      </w:r>
      <w:r>
        <w:rPr>
          <w:i/>
          <w:sz w:val="18"/>
        </w:rPr>
        <w:t>from</w:t>
      </w:r>
      <w:r>
        <w:rPr>
          <w:i/>
          <w:spacing w:val="-5"/>
          <w:sz w:val="18"/>
        </w:rPr>
        <w:t xml:space="preserve"> </w:t>
      </w:r>
      <w:r>
        <w:rPr>
          <w:i/>
          <w:sz w:val="18"/>
        </w:rPr>
        <w:t>the</w:t>
      </w:r>
      <w:r>
        <w:rPr>
          <w:i/>
          <w:spacing w:val="-8"/>
          <w:sz w:val="18"/>
        </w:rPr>
        <w:t xml:space="preserve"> </w:t>
      </w:r>
      <w:r>
        <w:rPr>
          <w:i/>
          <w:sz w:val="18"/>
        </w:rPr>
        <w:t>final</w:t>
      </w:r>
      <w:r>
        <w:rPr>
          <w:i/>
          <w:spacing w:val="-1"/>
          <w:sz w:val="18"/>
        </w:rPr>
        <w:t xml:space="preserve"> </w:t>
      </w:r>
      <w:r>
        <w:rPr>
          <w:i/>
          <w:spacing w:val="-2"/>
          <w:sz w:val="18"/>
        </w:rPr>
        <w:t>product.</w:t>
      </w:r>
    </w:p>
    <w:p w:rsidR="008D0E85" w:rsidRDefault="008D0E85">
      <w:pPr>
        <w:pStyle w:val="BodyText"/>
        <w:spacing w:before="24"/>
        <w:rPr>
          <w:i/>
          <w:sz w:val="18"/>
        </w:rPr>
      </w:pPr>
    </w:p>
    <w:p w:rsidR="008D0E85" w:rsidRDefault="00F33F7D">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1"/>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8D0E85" w:rsidRDefault="008D0E85">
      <w:pPr>
        <w:pStyle w:val="BodyText"/>
        <w:spacing w:before="27"/>
        <w:rPr>
          <w:i/>
          <w:sz w:val="18"/>
        </w:rPr>
      </w:pPr>
    </w:p>
    <w:p w:rsidR="008D0E85" w:rsidRDefault="00F33F7D">
      <w:pPr>
        <w:spacing w:before="1" w:line="273" w:lineRule="auto"/>
        <w:ind w:left="360" w:right="1098"/>
        <w:rPr>
          <w:i/>
          <w:sz w:val="18"/>
        </w:rPr>
      </w:pPr>
      <w:r>
        <w:rPr>
          <w:i/>
          <w:sz w:val="18"/>
          <w:vertAlign w:val="superscript"/>
        </w:rPr>
        <w:t>2</w:t>
      </w:r>
      <w:r>
        <w:rPr>
          <w:i/>
          <w:sz w:val="18"/>
        </w:rPr>
        <w:t>Insert the</w:t>
      </w:r>
      <w:r>
        <w:rPr>
          <w:i/>
          <w:spacing w:val="-6"/>
          <w:sz w:val="18"/>
        </w:rPr>
        <w:t xml:space="preserve"> </w:t>
      </w:r>
      <w:r>
        <w:rPr>
          <w:i/>
          <w:sz w:val="18"/>
        </w:rPr>
        <w:t>same</w:t>
      </w:r>
      <w:r>
        <w:rPr>
          <w:i/>
          <w:spacing w:val="-2"/>
          <w:sz w:val="18"/>
        </w:rPr>
        <w:t xml:space="preserve"> </w:t>
      </w:r>
      <w:r>
        <w:rPr>
          <w:i/>
          <w:sz w:val="18"/>
        </w:rPr>
        <w:t>expiry</w:t>
      </w:r>
      <w:r>
        <w:rPr>
          <w:i/>
          <w:spacing w:val="-2"/>
          <w:sz w:val="18"/>
        </w:rPr>
        <w:t xml:space="preserve"> </w:t>
      </w:r>
      <w:r>
        <w:rPr>
          <w:i/>
          <w:sz w:val="18"/>
        </w:rPr>
        <w:t>date</w:t>
      </w:r>
      <w:r>
        <w:rPr>
          <w:i/>
          <w:spacing w:val="-2"/>
          <w:sz w:val="18"/>
        </w:rPr>
        <w:t xml:space="preserve"> </w:t>
      </w:r>
      <w:r>
        <w:rPr>
          <w:i/>
          <w:sz w:val="18"/>
        </w:rPr>
        <w:t>which</w:t>
      </w:r>
      <w:r>
        <w:rPr>
          <w:i/>
          <w:spacing w:val="-2"/>
          <w:sz w:val="18"/>
        </w:rPr>
        <w:t xml:space="preserve"> </w:t>
      </w:r>
      <w:r>
        <w:rPr>
          <w:i/>
          <w:sz w:val="18"/>
        </w:rPr>
        <w:t>is</w:t>
      </w:r>
      <w:r>
        <w:rPr>
          <w:i/>
          <w:spacing w:val="-2"/>
          <w:sz w:val="18"/>
        </w:rPr>
        <w:t xml:space="preserve"> </w:t>
      </w:r>
      <w:r>
        <w:rPr>
          <w:i/>
          <w:sz w:val="18"/>
        </w:rPr>
        <w:t>30</w:t>
      </w:r>
      <w:r>
        <w:rPr>
          <w:i/>
          <w:spacing w:val="-2"/>
          <w:sz w:val="18"/>
        </w:rPr>
        <w:t xml:space="preserve"> </w:t>
      </w:r>
      <w:r>
        <w:rPr>
          <w:i/>
          <w:sz w:val="18"/>
        </w:rPr>
        <w:t>days</w:t>
      </w:r>
      <w:r>
        <w:rPr>
          <w:i/>
          <w:spacing w:val="-2"/>
          <w:sz w:val="18"/>
        </w:rPr>
        <w:t xml:space="preserve"> </w:t>
      </w:r>
      <w:r>
        <w:rPr>
          <w:i/>
          <w:sz w:val="18"/>
        </w:rPr>
        <w:t>more</w:t>
      </w:r>
      <w:r>
        <w:rPr>
          <w:i/>
          <w:spacing w:val="-6"/>
          <w:sz w:val="18"/>
        </w:rPr>
        <w:t xml:space="preserve"> </w:t>
      </w:r>
      <w:r>
        <w:rPr>
          <w:i/>
          <w:sz w:val="18"/>
        </w:rPr>
        <w:t>than</w:t>
      </w:r>
      <w:r>
        <w:rPr>
          <w:i/>
          <w:spacing w:val="-2"/>
          <w:sz w:val="18"/>
        </w:rPr>
        <w:t xml:space="preserve"> </w:t>
      </w:r>
      <w:r>
        <w:rPr>
          <w:i/>
          <w:sz w:val="18"/>
        </w:rPr>
        <w:t>the</w:t>
      </w:r>
      <w:r>
        <w:rPr>
          <w:i/>
          <w:spacing w:val="-2"/>
          <w:sz w:val="18"/>
        </w:rPr>
        <w:t xml:space="preserve"> </w:t>
      </w:r>
      <w:r>
        <w:rPr>
          <w:i/>
          <w:sz w:val="18"/>
        </w:rPr>
        <w:t>end</w:t>
      </w:r>
      <w:r>
        <w:rPr>
          <w:i/>
          <w:spacing w:val="-2"/>
          <w:sz w:val="18"/>
        </w:rPr>
        <w:t xml:space="preserve"> </w:t>
      </w:r>
      <w:r>
        <w:rPr>
          <w:i/>
          <w:sz w:val="18"/>
        </w:rPr>
        <w:t>of</w:t>
      </w:r>
      <w:r>
        <w:rPr>
          <w:i/>
          <w:spacing w:val="-5"/>
          <w:sz w:val="18"/>
        </w:rPr>
        <w:t xml:space="preserve"> </w:t>
      </w:r>
      <w:r>
        <w:rPr>
          <w:i/>
          <w:sz w:val="18"/>
        </w:rPr>
        <w:t>Defect Liability Period. The</w:t>
      </w:r>
      <w:r>
        <w:rPr>
          <w:i/>
          <w:spacing w:val="-2"/>
          <w:sz w:val="18"/>
        </w:rPr>
        <w:t xml:space="preserve"> </w:t>
      </w:r>
      <w:r>
        <w:rPr>
          <w:i/>
          <w:sz w:val="18"/>
        </w:rPr>
        <w:t>Employer</w:t>
      </w:r>
      <w:r>
        <w:rPr>
          <w:i/>
          <w:spacing w:val="-2"/>
          <w:sz w:val="18"/>
        </w:rPr>
        <w:t xml:space="preserve"> </w:t>
      </w:r>
      <w:r>
        <w:rPr>
          <w:i/>
          <w:sz w:val="18"/>
        </w:rPr>
        <w:t>should</w:t>
      </w:r>
      <w:r>
        <w:rPr>
          <w:i/>
          <w:spacing w:val="-2"/>
          <w:sz w:val="18"/>
        </w:rPr>
        <w:t xml:space="preserve"> </w:t>
      </w:r>
      <w:r>
        <w:rPr>
          <w:i/>
          <w:sz w:val="18"/>
        </w:rPr>
        <w:t>note</w:t>
      </w:r>
      <w:r>
        <w:rPr>
          <w:i/>
          <w:spacing w:val="-2"/>
          <w:sz w:val="18"/>
        </w:rPr>
        <w:t xml:space="preserve"> </w:t>
      </w:r>
      <w:r>
        <w:rPr>
          <w:i/>
          <w:sz w:val="18"/>
        </w:rPr>
        <w:t>that in</w:t>
      </w:r>
      <w:r>
        <w:rPr>
          <w:i/>
          <w:spacing w:val="-2"/>
          <w:sz w:val="18"/>
        </w:rPr>
        <w:t xml:space="preserve"> </w:t>
      </w:r>
      <w:r>
        <w:rPr>
          <w:i/>
          <w:sz w:val="18"/>
        </w:rPr>
        <w:t>the event of an extension of this date</w:t>
      </w:r>
      <w:r>
        <w:rPr>
          <w:i/>
          <w:spacing w:val="-1"/>
          <w:sz w:val="18"/>
        </w:rPr>
        <w:t xml:space="preserve"> </w:t>
      </w:r>
      <w:r>
        <w:rPr>
          <w:i/>
          <w:sz w:val="18"/>
        </w:rPr>
        <w:t>for completion of the Contract, the Employer would need to request an extension of this guarantee from</w:t>
      </w:r>
      <w:r>
        <w:rPr>
          <w:i/>
          <w:spacing w:val="-2"/>
          <w:sz w:val="18"/>
        </w:rPr>
        <w:t xml:space="preserve"> </w:t>
      </w:r>
      <w:r>
        <w:rPr>
          <w:i/>
          <w:sz w:val="18"/>
        </w:rPr>
        <w:t>the Guarantor. Such request must be</w:t>
      </w:r>
      <w:r>
        <w:rPr>
          <w:i/>
          <w:spacing w:val="-5"/>
          <w:sz w:val="18"/>
        </w:rPr>
        <w:t xml:space="preserve"> </w:t>
      </w:r>
      <w:r>
        <w:rPr>
          <w:i/>
          <w:sz w:val="18"/>
        </w:rPr>
        <w:t>in writing and must be made prior to</w:t>
      </w:r>
      <w:r>
        <w:rPr>
          <w:i/>
          <w:spacing w:val="-6"/>
          <w:sz w:val="18"/>
        </w:rPr>
        <w:t xml:space="preserve"> </w:t>
      </w:r>
      <w:r>
        <w:rPr>
          <w:i/>
          <w:sz w:val="18"/>
        </w:rPr>
        <w:t xml:space="preserve">the expiration date established in the </w:t>
      </w:r>
      <w:r>
        <w:rPr>
          <w:i/>
          <w:spacing w:val="-2"/>
          <w:sz w:val="18"/>
        </w:rPr>
        <w:t>guarantee.</w:t>
      </w:r>
    </w:p>
    <w:p w:rsidR="008D0E85" w:rsidRDefault="008D0E85">
      <w:pPr>
        <w:spacing w:line="273" w:lineRule="auto"/>
        <w:rPr>
          <w:i/>
          <w:sz w:val="18"/>
        </w:rPr>
        <w:sectPr w:rsidR="008D0E85">
          <w:pgSz w:w="12240" w:h="15840"/>
          <w:pgMar w:top="1280" w:right="360" w:bottom="280" w:left="1080" w:header="526" w:footer="0" w:gutter="0"/>
          <w:cols w:space="720"/>
        </w:sectPr>
      </w:pPr>
    </w:p>
    <w:p w:rsidR="008D0E85" w:rsidRDefault="00F33F7D">
      <w:pPr>
        <w:spacing w:before="146"/>
        <w:ind w:right="723"/>
        <w:jc w:val="center"/>
        <w:rPr>
          <w:sz w:val="36"/>
        </w:rPr>
      </w:pPr>
      <w:r>
        <w:rPr>
          <w:w w:val="90"/>
          <w:sz w:val="36"/>
        </w:rPr>
        <w:lastRenderedPageBreak/>
        <w:t>Annex-</w:t>
      </w:r>
      <w:r>
        <w:rPr>
          <w:spacing w:val="-10"/>
          <w:sz w:val="36"/>
        </w:rPr>
        <w:t>1</w:t>
      </w:r>
    </w:p>
    <w:p w:rsidR="008D0E85" w:rsidRDefault="00F33F7D">
      <w:pPr>
        <w:spacing w:before="278"/>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8D0E85" w:rsidRDefault="00F33F7D">
      <w:pPr>
        <w:spacing w:before="7"/>
        <w:ind w:left="157" w:right="870"/>
        <w:jc w:val="center"/>
        <w:rPr>
          <w:b/>
          <w:sz w:val="28"/>
        </w:rPr>
      </w:pPr>
      <w:r>
        <w:rPr>
          <w:b/>
          <w:spacing w:val="-6"/>
          <w:sz w:val="28"/>
        </w:rPr>
        <w:t>[GCC</w:t>
      </w:r>
      <w:r>
        <w:rPr>
          <w:b/>
          <w:spacing w:val="-11"/>
          <w:sz w:val="28"/>
        </w:rPr>
        <w:t xml:space="preserve"> </w:t>
      </w:r>
      <w:r>
        <w:rPr>
          <w:b/>
          <w:spacing w:val="-2"/>
          <w:sz w:val="28"/>
        </w:rPr>
        <w:t>53.1]</w:t>
      </w:r>
    </w:p>
    <w:p w:rsidR="008D0E85" w:rsidRDefault="008D0E85">
      <w:pPr>
        <w:pStyle w:val="BodyText"/>
        <w:spacing w:before="6"/>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8D0E85">
        <w:trPr>
          <w:trHeight w:val="1059"/>
        </w:trPr>
        <w:tc>
          <w:tcPr>
            <w:tcW w:w="711" w:type="dxa"/>
          </w:tcPr>
          <w:p w:rsidR="008D0E85" w:rsidRDefault="008D0E85">
            <w:pPr>
              <w:pStyle w:val="TableParagraph"/>
              <w:spacing w:before="141"/>
              <w:rPr>
                <w:b/>
              </w:rPr>
            </w:pPr>
          </w:p>
          <w:p w:rsidR="008D0E85" w:rsidRDefault="00F33F7D">
            <w:pPr>
              <w:pStyle w:val="TableParagraph"/>
              <w:ind w:left="30"/>
              <w:jc w:val="center"/>
              <w:rPr>
                <w:b/>
              </w:rPr>
            </w:pPr>
            <w:r>
              <w:rPr>
                <w:b/>
                <w:spacing w:val="-4"/>
              </w:rPr>
              <w:t>Code</w:t>
            </w:r>
          </w:p>
        </w:tc>
        <w:tc>
          <w:tcPr>
            <w:tcW w:w="1983" w:type="dxa"/>
          </w:tcPr>
          <w:p w:rsidR="008D0E85" w:rsidRDefault="008D0E85">
            <w:pPr>
              <w:pStyle w:val="TableParagraph"/>
              <w:spacing w:before="141"/>
              <w:rPr>
                <w:b/>
              </w:rPr>
            </w:pPr>
          </w:p>
          <w:p w:rsidR="008D0E85" w:rsidRDefault="00F33F7D">
            <w:pPr>
              <w:pStyle w:val="TableParagraph"/>
              <w:ind w:left="181"/>
              <w:rPr>
                <w:b/>
              </w:rPr>
            </w:pPr>
            <w:r>
              <w:rPr>
                <w:b/>
                <w:spacing w:val="-4"/>
              </w:rPr>
              <w:t>Index</w:t>
            </w:r>
            <w:r>
              <w:rPr>
                <w:b/>
                <w:spacing w:val="-6"/>
              </w:rPr>
              <w:t xml:space="preserve"> </w:t>
            </w:r>
            <w:r>
              <w:rPr>
                <w:b/>
                <w:spacing w:val="-2"/>
              </w:rPr>
              <w:t>Description</w:t>
            </w:r>
          </w:p>
        </w:tc>
        <w:tc>
          <w:tcPr>
            <w:tcW w:w="836" w:type="dxa"/>
          </w:tcPr>
          <w:p w:rsidR="008D0E85" w:rsidRDefault="00F33F7D">
            <w:pPr>
              <w:pStyle w:val="TableParagraph"/>
              <w:spacing w:before="120" w:line="259" w:lineRule="auto"/>
              <w:ind w:left="104" w:right="72" w:hanging="3"/>
              <w:jc w:val="center"/>
              <w:rPr>
                <w:b/>
              </w:rPr>
            </w:pPr>
            <w:r>
              <w:rPr>
                <w:b/>
                <w:spacing w:val="-6"/>
              </w:rPr>
              <w:t>Source of Index*</w:t>
            </w:r>
          </w:p>
        </w:tc>
        <w:tc>
          <w:tcPr>
            <w:tcW w:w="1071" w:type="dxa"/>
          </w:tcPr>
          <w:p w:rsidR="008D0E85" w:rsidRDefault="00F33F7D">
            <w:pPr>
              <w:pStyle w:val="TableParagraph"/>
              <w:spacing w:before="120" w:line="259" w:lineRule="auto"/>
              <w:ind w:left="128" w:right="93"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8D0E85" w:rsidRDefault="00F33F7D">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8D0E85" w:rsidRDefault="00F33F7D">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8D0E85">
        <w:trPr>
          <w:trHeight w:val="493"/>
        </w:trPr>
        <w:tc>
          <w:tcPr>
            <w:tcW w:w="711" w:type="dxa"/>
          </w:tcPr>
          <w:p w:rsidR="008D0E85" w:rsidRDefault="00F33F7D">
            <w:pPr>
              <w:pStyle w:val="TableParagraph"/>
              <w:spacing w:before="121"/>
              <w:ind w:left="30" w:right="3"/>
              <w:jc w:val="center"/>
              <w:rPr>
                <w:b/>
              </w:rPr>
            </w:pPr>
            <w:r>
              <w:rPr>
                <w:b/>
                <w:spacing w:val="-10"/>
              </w:rPr>
              <w:t>1</w:t>
            </w:r>
          </w:p>
        </w:tc>
        <w:tc>
          <w:tcPr>
            <w:tcW w:w="1983" w:type="dxa"/>
          </w:tcPr>
          <w:p w:rsidR="008D0E85" w:rsidRDefault="00F33F7D">
            <w:pPr>
              <w:pStyle w:val="TableParagraph"/>
              <w:spacing w:before="121"/>
              <w:ind w:left="22"/>
              <w:jc w:val="center"/>
              <w:rPr>
                <w:b/>
              </w:rPr>
            </w:pPr>
            <w:r>
              <w:rPr>
                <w:b/>
                <w:spacing w:val="-10"/>
              </w:rPr>
              <w:t>2</w:t>
            </w:r>
          </w:p>
        </w:tc>
        <w:tc>
          <w:tcPr>
            <w:tcW w:w="836" w:type="dxa"/>
          </w:tcPr>
          <w:p w:rsidR="008D0E85" w:rsidRDefault="00F33F7D">
            <w:pPr>
              <w:pStyle w:val="TableParagraph"/>
              <w:spacing w:before="121"/>
              <w:ind w:left="31" w:right="5"/>
              <w:jc w:val="center"/>
              <w:rPr>
                <w:b/>
              </w:rPr>
            </w:pPr>
            <w:r>
              <w:rPr>
                <w:b/>
                <w:spacing w:val="-10"/>
              </w:rPr>
              <w:t>3</w:t>
            </w:r>
          </w:p>
        </w:tc>
        <w:tc>
          <w:tcPr>
            <w:tcW w:w="1071" w:type="dxa"/>
          </w:tcPr>
          <w:p w:rsidR="008D0E85" w:rsidRDefault="00F33F7D">
            <w:pPr>
              <w:pStyle w:val="TableParagraph"/>
              <w:spacing w:before="121"/>
              <w:ind w:left="31"/>
              <w:jc w:val="center"/>
              <w:rPr>
                <w:b/>
              </w:rPr>
            </w:pPr>
            <w:r>
              <w:rPr>
                <w:b/>
                <w:spacing w:val="-10"/>
              </w:rPr>
              <w:t>4</w:t>
            </w:r>
          </w:p>
        </w:tc>
        <w:tc>
          <w:tcPr>
            <w:tcW w:w="2536" w:type="dxa"/>
          </w:tcPr>
          <w:p w:rsidR="008D0E85" w:rsidRDefault="00F33F7D">
            <w:pPr>
              <w:pStyle w:val="TableParagraph"/>
              <w:spacing w:before="121"/>
              <w:ind w:left="19" w:right="3"/>
              <w:jc w:val="center"/>
              <w:rPr>
                <w:b/>
              </w:rPr>
            </w:pPr>
            <w:r>
              <w:rPr>
                <w:b/>
                <w:spacing w:val="-10"/>
              </w:rPr>
              <w:t>5</w:t>
            </w:r>
          </w:p>
        </w:tc>
        <w:tc>
          <w:tcPr>
            <w:tcW w:w="2449" w:type="dxa"/>
          </w:tcPr>
          <w:p w:rsidR="008D0E85" w:rsidRDefault="00F33F7D">
            <w:pPr>
              <w:pStyle w:val="TableParagraph"/>
              <w:spacing w:before="121"/>
              <w:ind w:left="107" w:right="93"/>
              <w:jc w:val="center"/>
              <w:rPr>
                <w:b/>
              </w:rPr>
            </w:pPr>
            <w:r>
              <w:rPr>
                <w:b/>
                <w:spacing w:val="-10"/>
              </w:rPr>
              <w:t>6</w:t>
            </w:r>
          </w:p>
        </w:tc>
      </w:tr>
      <w:tr w:rsidR="008D0E85">
        <w:trPr>
          <w:trHeight w:val="493"/>
        </w:trPr>
        <w:tc>
          <w:tcPr>
            <w:tcW w:w="711" w:type="dxa"/>
          </w:tcPr>
          <w:p w:rsidR="008D0E85" w:rsidRDefault="008D0E85">
            <w:pPr>
              <w:pStyle w:val="TableParagraph"/>
            </w:pPr>
          </w:p>
        </w:tc>
        <w:tc>
          <w:tcPr>
            <w:tcW w:w="1983" w:type="dxa"/>
          </w:tcPr>
          <w:p w:rsidR="008D0E85" w:rsidRDefault="00F33F7D">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8D0E85" w:rsidRDefault="008D0E85">
            <w:pPr>
              <w:pStyle w:val="TableParagraph"/>
            </w:pPr>
          </w:p>
        </w:tc>
        <w:tc>
          <w:tcPr>
            <w:tcW w:w="1071" w:type="dxa"/>
          </w:tcPr>
          <w:p w:rsidR="008D0E85" w:rsidRDefault="008D0E85">
            <w:pPr>
              <w:pStyle w:val="TableParagraph"/>
            </w:pPr>
          </w:p>
        </w:tc>
        <w:tc>
          <w:tcPr>
            <w:tcW w:w="2536" w:type="dxa"/>
          </w:tcPr>
          <w:p w:rsidR="008D0E85" w:rsidRDefault="00F33F7D">
            <w:pPr>
              <w:pStyle w:val="TableParagraph"/>
              <w:spacing w:before="115"/>
              <w:ind w:left="19"/>
              <w:jc w:val="center"/>
            </w:pPr>
            <w:r>
              <w:rPr>
                <w:spacing w:val="-4"/>
              </w:rPr>
              <w:t>0.15</w:t>
            </w:r>
          </w:p>
        </w:tc>
        <w:tc>
          <w:tcPr>
            <w:tcW w:w="2449" w:type="dxa"/>
          </w:tcPr>
          <w:p w:rsidR="008D0E85" w:rsidRDefault="00F33F7D">
            <w:pPr>
              <w:pStyle w:val="TableParagraph"/>
              <w:spacing w:before="115"/>
              <w:ind w:left="108" w:right="90"/>
              <w:jc w:val="center"/>
            </w:pPr>
            <w:r>
              <w:rPr>
                <w:spacing w:val="-4"/>
              </w:rPr>
              <w:t>0.15</w:t>
            </w:r>
          </w:p>
        </w:tc>
      </w:tr>
      <w:tr w:rsidR="008D0E85">
        <w:trPr>
          <w:trHeight w:val="493"/>
        </w:trPr>
        <w:tc>
          <w:tcPr>
            <w:tcW w:w="711" w:type="dxa"/>
          </w:tcPr>
          <w:p w:rsidR="008D0E85" w:rsidRDefault="008D0E85">
            <w:pPr>
              <w:pStyle w:val="TableParagraph"/>
            </w:pPr>
          </w:p>
        </w:tc>
        <w:tc>
          <w:tcPr>
            <w:tcW w:w="1983" w:type="dxa"/>
          </w:tcPr>
          <w:p w:rsidR="008D0E85" w:rsidRDefault="00F33F7D">
            <w:pPr>
              <w:pStyle w:val="TableParagraph"/>
              <w:spacing w:before="115"/>
              <w:ind w:left="109"/>
            </w:pPr>
            <w:r>
              <w:rPr>
                <w:spacing w:val="-5"/>
              </w:rPr>
              <w:t>Labor (b)</w:t>
            </w:r>
          </w:p>
        </w:tc>
        <w:tc>
          <w:tcPr>
            <w:tcW w:w="836" w:type="dxa"/>
          </w:tcPr>
          <w:p w:rsidR="008D0E85" w:rsidRDefault="008D0E85">
            <w:pPr>
              <w:pStyle w:val="TableParagraph"/>
            </w:pPr>
          </w:p>
        </w:tc>
        <w:tc>
          <w:tcPr>
            <w:tcW w:w="1071" w:type="dxa"/>
          </w:tcPr>
          <w:p w:rsidR="008D0E85" w:rsidRDefault="008D0E85">
            <w:pPr>
              <w:pStyle w:val="TableParagraph"/>
            </w:pPr>
          </w:p>
        </w:tc>
        <w:tc>
          <w:tcPr>
            <w:tcW w:w="2536" w:type="dxa"/>
          </w:tcPr>
          <w:p w:rsidR="008D0E85" w:rsidRDefault="008D0E85">
            <w:pPr>
              <w:pStyle w:val="TableParagraph"/>
            </w:pPr>
          </w:p>
        </w:tc>
        <w:tc>
          <w:tcPr>
            <w:tcW w:w="2449" w:type="dxa"/>
          </w:tcPr>
          <w:p w:rsidR="008D0E85" w:rsidRDefault="008D0E85">
            <w:pPr>
              <w:pStyle w:val="TableParagraph"/>
            </w:pPr>
          </w:p>
        </w:tc>
      </w:tr>
      <w:tr w:rsidR="008D0E85">
        <w:trPr>
          <w:trHeight w:val="493"/>
        </w:trPr>
        <w:tc>
          <w:tcPr>
            <w:tcW w:w="711" w:type="dxa"/>
          </w:tcPr>
          <w:p w:rsidR="008D0E85" w:rsidRDefault="008D0E85">
            <w:pPr>
              <w:pStyle w:val="TableParagraph"/>
            </w:pPr>
          </w:p>
        </w:tc>
        <w:tc>
          <w:tcPr>
            <w:tcW w:w="1983" w:type="dxa"/>
          </w:tcPr>
          <w:p w:rsidR="008D0E85" w:rsidRDefault="00F33F7D">
            <w:pPr>
              <w:pStyle w:val="TableParagraph"/>
              <w:spacing w:before="116"/>
              <w:ind w:left="109"/>
            </w:pPr>
            <w:r>
              <w:rPr>
                <w:spacing w:val="-5"/>
              </w:rPr>
              <w:t>Materials</w:t>
            </w:r>
            <w:r>
              <w:rPr>
                <w:spacing w:val="-3"/>
              </w:rPr>
              <w:t xml:space="preserve"> </w:t>
            </w:r>
            <w:r>
              <w:rPr>
                <w:spacing w:val="-5"/>
              </w:rPr>
              <w:t>(c)</w:t>
            </w:r>
          </w:p>
        </w:tc>
        <w:tc>
          <w:tcPr>
            <w:tcW w:w="836" w:type="dxa"/>
          </w:tcPr>
          <w:p w:rsidR="008D0E85" w:rsidRDefault="008D0E85">
            <w:pPr>
              <w:pStyle w:val="TableParagraph"/>
            </w:pPr>
          </w:p>
        </w:tc>
        <w:tc>
          <w:tcPr>
            <w:tcW w:w="1071" w:type="dxa"/>
          </w:tcPr>
          <w:p w:rsidR="008D0E85" w:rsidRDefault="008D0E85">
            <w:pPr>
              <w:pStyle w:val="TableParagraph"/>
            </w:pPr>
          </w:p>
        </w:tc>
        <w:tc>
          <w:tcPr>
            <w:tcW w:w="2536" w:type="dxa"/>
          </w:tcPr>
          <w:p w:rsidR="008D0E85" w:rsidRDefault="008D0E85">
            <w:pPr>
              <w:pStyle w:val="TableParagraph"/>
            </w:pPr>
          </w:p>
        </w:tc>
        <w:tc>
          <w:tcPr>
            <w:tcW w:w="2449" w:type="dxa"/>
          </w:tcPr>
          <w:p w:rsidR="008D0E85" w:rsidRDefault="008D0E85">
            <w:pPr>
              <w:pStyle w:val="TableParagraph"/>
            </w:pPr>
          </w:p>
        </w:tc>
      </w:tr>
      <w:tr w:rsidR="008D0E85">
        <w:trPr>
          <w:trHeight w:val="493"/>
        </w:trPr>
        <w:tc>
          <w:tcPr>
            <w:tcW w:w="711" w:type="dxa"/>
          </w:tcPr>
          <w:p w:rsidR="008D0E85" w:rsidRDefault="008D0E85">
            <w:pPr>
              <w:pStyle w:val="TableParagraph"/>
            </w:pPr>
          </w:p>
        </w:tc>
        <w:tc>
          <w:tcPr>
            <w:tcW w:w="1983" w:type="dxa"/>
          </w:tcPr>
          <w:p w:rsidR="008D0E85" w:rsidRDefault="00F33F7D">
            <w:pPr>
              <w:pStyle w:val="TableParagraph"/>
              <w:spacing w:before="115"/>
              <w:ind w:left="109"/>
            </w:pPr>
            <w:r>
              <w:rPr>
                <w:spacing w:val="-10"/>
              </w:rPr>
              <w:t>…</w:t>
            </w:r>
          </w:p>
        </w:tc>
        <w:tc>
          <w:tcPr>
            <w:tcW w:w="836" w:type="dxa"/>
          </w:tcPr>
          <w:p w:rsidR="008D0E85" w:rsidRDefault="008D0E85">
            <w:pPr>
              <w:pStyle w:val="TableParagraph"/>
            </w:pPr>
          </w:p>
        </w:tc>
        <w:tc>
          <w:tcPr>
            <w:tcW w:w="1071" w:type="dxa"/>
          </w:tcPr>
          <w:p w:rsidR="008D0E85" w:rsidRDefault="008D0E85">
            <w:pPr>
              <w:pStyle w:val="TableParagraph"/>
            </w:pPr>
          </w:p>
        </w:tc>
        <w:tc>
          <w:tcPr>
            <w:tcW w:w="2536" w:type="dxa"/>
          </w:tcPr>
          <w:p w:rsidR="008D0E85" w:rsidRDefault="008D0E85">
            <w:pPr>
              <w:pStyle w:val="TableParagraph"/>
            </w:pPr>
          </w:p>
        </w:tc>
        <w:tc>
          <w:tcPr>
            <w:tcW w:w="2449" w:type="dxa"/>
          </w:tcPr>
          <w:p w:rsidR="008D0E85" w:rsidRDefault="008D0E85">
            <w:pPr>
              <w:pStyle w:val="TableParagraph"/>
            </w:pPr>
          </w:p>
        </w:tc>
      </w:tr>
      <w:tr w:rsidR="008D0E85">
        <w:trPr>
          <w:trHeight w:val="488"/>
        </w:trPr>
        <w:tc>
          <w:tcPr>
            <w:tcW w:w="711" w:type="dxa"/>
          </w:tcPr>
          <w:p w:rsidR="008D0E85" w:rsidRDefault="008D0E85">
            <w:pPr>
              <w:pStyle w:val="TableParagraph"/>
            </w:pPr>
          </w:p>
        </w:tc>
        <w:tc>
          <w:tcPr>
            <w:tcW w:w="1983" w:type="dxa"/>
          </w:tcPr>
          <w:p w:rsidR="008D0E85" w:rsidRDefault="00F33F7D">
            <w:pPr>
              <w:pStyle w:val="TableParagraph"/>
              <w:spacing w:before="115"/>
              <w:ind w:left="109"/>
            </w:pPr>
            <w:r>
              <w:rPr>
                <w:spacing w:val="-6"/>
              </w:rPr>
              <w:t>Equipment</w:t>
            </w:r>
            <w:r>
              <w:rPr>
                <w:spacing w:val="1"/>
              </w:rPr>
              <w:t xml:space="preserve"> </w:t>
            </w:r>
            <w:r>
              <w:rPr>
                <w:spacing w:val="-6"/>
              </w:rPr>
              <w:t>usage</w:t>
            </w:r>
            <w:r>
              <w:rPr>
                <w:spacing w:val="1"/>
              </w:rPr>
              <w:t xml:space="preserve"> </w:t>
            </w:r>
            <w:r>
              <w:rPr>
                <w:spacing w:val="-6"/>
              </w:rPr>
              <w:t>(d)</w:t>
            </w:r>
          </w:p>
        </w:tc>
        <w:tc>
          <w:tcPr>
            <w:tcW w:w="836" w:type="dxa"/>
          </w:tcPr>
          <w:p w:rsidR="008D0E85" w:rsidRDefault="008D0E85">
            <w:pPr>
              <w:pStyle w:val="TableParagraph"/>
            </w:pPr>
          </w:p>
        </w:tc>
        <w:tc>
          <w:tcPr>
            <w:tcW w:w="1071" w:type="dxa"/>
          </w:tcPr>
          <w:p w:rsidR="008D0E85" w:rsidRDefault="008D0E85">
            <w:pPr>
              <w:pStyle w:val="TableParagraph"/>
            </w:pPr>
          </w:p>
        </w:tc>
        <w:tc>
          <w:tcPr>
            <w:tcW w:w="2536" w:type="dxa"/>
          </w:tcPr>
          <w:p w:rsidR="008D0E85" w:rsidRDefault="008D0E85">
            <w:pPr>
              <w:pStyle w:val="TableParagraph"/>
            </w:pPr>
          </w:p>
        </w:tc>
        <w:tc>
          <w:tcPr>
            <w:tcW w:w="2449" w:type="dxa"/>
          </w:tcPr>
          <w:p w:rsidR="008D0E85" w:rsidRDefault="008D0E85">
            <w:pPr>
              <w:pStyle w:val="TableParagraph"/>
            </w:pPr>
          </w:p>
        </w:tc>
      </w:tr>
      <w:tr w:rsidR="008D0E85">
        <w:trPr>
          <w:trHeight w:val="498"/>
        </w:trPr>
        <w:tc>
          <w:tcPr>
            <w:tcW w:w="711" w:type="dxa"/>
          </w:tcPr>
          <w:p w:rsidR="008D0E85" w:rsidRDefault="008D0E85">
            <w:pPr>
              <w:pStyle w:val="TableParagraph"/>
            </w:pPr>
          </w:p>
        </w:tc>
        <w:tc>
          <w:tcPr>
            <w:tcW w:w="1983" w:type="dxa"/>
          </w:tcPr>
          <w:p w:rsidR="008D0E85" w:rsidRDefault="008D0E85">
            <w:pPr>
              <w:pStyle w:val="TableParagraph"/>
            </w:pPr>
          </w:p>
        </w:tc>
        <w:tc>
          <w:tcPr>
            <w:tcW w:w="836" w:type="dxa"/>
          </w:tcPr>
          <w:p w:rsidR="008D0E85" w:rsidRDefault="00F33F7D">
            <w:pPr>
              <w:pStyle w:val="TableParagraph"/>
              <w:spacing w:before="125"/>
              <w:ind w:left="31"/>
              <w:jc w:val="center"/>
              <w:rPr>
                <w:b/>
              </w:rPr>
            </w:pPr>
            <w:r>
              <w:rPr>
                <w:b/>
                <w:spacing w:val="-2"/>
              </w:rPr>
              <w:t>Total</w:t>
            </w:r>
          </w:p>
        </w:tc>
        <w:tc>
          <w:tcPr>
            <w:tcW w:w="1071" w:type="dxa"/>
          </w:tcPr>
          <w:p w:rsidR="008D0E85" w:rsidRDefault="008D0E85">
            <w:pPr>
              <w:pStyle w:val="TableParagraph"/>
            </w:pPr>
          </w:p>
        </w:tc>
        <w:tc>
          <w:tcPr>
            <w:tcW w:w="2536" w:type="dxa"/>
          </w:tcPr>
          <w:p w:rsidR="008D0E85" w:rsidRDefault="008D0E85">
            <w:pPr>
              <w:pStyle w:val="TableParagraph"/>
            </w:pPr>
          </w:p>
        </w:tc>
        <w:tc>
          <w:tcPr>
            <w:tcW w:w="2449" w:type="dxa"/>
          </w:tcPr>
          <w:p w:rsidR="008D0E85" w:rsidRDefault="00F33F7D">
            <w:pPr>
              <w:pStyle w:val="TableParagraph"/>
              <w:spacing w:before="125"/>
              <w:ind w:left="109" w:right="90"/>
              <w:jc w:val="center"/>
              <w:rPr>
                <w:b/>
              </w:rPr>
            </w:pPr>
            <w:r>
              <w:rPr>
                <w:b/>
                <w:spacing w:val="-4"/>
              </w:rPr>
              <w:t>1.00</w:t>
            </w:r>
          </w:p>
        </w:tc>
      </w:tr>
    </w:tbl>
    <w:p w:rsidR="008D0E85" w:rsidRDefault="00F33F7D">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0"/>
        </w:rPr>
        <w:t xml:space="preserve"> </w:t>
      </w:r>
      <w:r>
        <w:rPr>
          <w:spacing w:val="-2"/>
        </w:rPr>
        <w:t>“Bid</w:t>
      </w:r>
      <w:r>
        <w:rPr>
          <w:spacing w:val="-8"/>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3"/>
        </w:rPr>
        <w:t xml:space="preserve"> </w:t>
      </w:r>
      <w:r>
        <w:rPr>
          <w:spacing w:val="-2"/>
        </w:rPr>
        <w:t>of</w:t>
      </w:r>
      <w:r>
        <w:rPr>
          <w:spacing w:val="-4"/>
        </w:rPr>
        <w:t xml:space="preserve"> </w:t>
      </w:r>
      <w:r>
        <w:rPr>
          <w:spacing w:val="-2"/>
        </w:rPr>
        <w:t>the</w:t>
      </w:r>
      <w:r>
        <w:rPr>
          <w:spacing w:val="-3"/>
        </w:rPr>
        <w:t xml:space="preserve"> </w:t>
      </w:r>
      <w:r>
        <w:rPr>
          <w:spacing w:val="-2"/>
        </w:rPr>
        <w:t>alternative</w:t>
      </w:r>
      <w:r>
        <w:rPr>
          <w:spacing w:val="-3"/>
        </w:rPr>
        <w:t xml:space="preserve"> </w:t>
      </w:r>
      <w:r>
        <w:rPr>
          <w:spacing w:val="-2"/>
        </w:rPr>
        <w:t>provision</w:t>
      </w:r>
      <w:r>
        <w:rPr>
          <w:spacing w:val="-3"/>
        </w:rPr>
        <w:t xml:space="preserve"> </w:t>
      </w:r>
      <w:r>
        <w:rPr>
          <w:spacing w:val="-2"/>
        </w:rPr>
        <w:t>of</w:t>
      </w:r>
      <w:r>
        <w:rPr>
          <w:spacing w:val="-9"/>
        </w:rPr>
        <w:t xml:space="preserve"> </w:t>
      </w:r>
      <w:r>
        <w:rPr>
          <w:spacing w:val="-2"/>
        </w:rPr>
        <w:t>Bidder</w:t>
      </w:r>
      <w:r>
        <w:rPr>
          <w:spacing w:val="-8"/>
        </w:rPr>
        <w:t xml:space="preserve"> </w:t>
      </w:r>
      <w:r>
        <w:rPr>
          <w:spacing w:val="-2"/>
        </w:rPr>
        <w:t>proposed</w:t>
      </w:r>
      <w:r>
        <w:rPr>
          <w:spacing w:val="-3"/>
        </w:rPr>
        <w:t xml:space="preserve"> </w:t>
      </w:r>
      <w:r>
        <w:rPr>
          <w:spacing w:val="-2"/>
        </w:rPr>
        <w:t>value</w:t>
      </w:r>
      <w:r>
        <w:rPr>
          <w:spacing w:val="-3"/>
        </w:rPr>
        <w:t xml:space="preserve"> </w:t>
      </w:r>
      <w:r>
        <w:rPr>
          <w:spacing w:val="-2"/>
        </w:rPr>
        <w:t>and</w:t>
      </w:r>
      <w:r>
        <w:rPr>
          <w:spacing w:val="-3"/>
        </w:rPr>
        <w:t xml:space="preserve"> </w:t>
      </w:r>
      <w:r>
        <w:rPr>
          <w:spacing w:val="-2"/>
        </w:rPr>
        <w:t>weighting</w:t>
      </w:r>
      <w:r>
        <w:rPr>
          <w:spacing w:val="-6"/>
        </w:rPr>
        <w:t xml:space="preserve"> </w:t>
      </w:r>
      <w:r>
        <w:rPr>
          <w:spacing w:val="-2"/>
        </w:rPr>
        <w:t>coefficient.</w:t>
      </w:r>
    </w:p>
    <w:p w:rsidR="008D0E85" w:rsidRDefault="00F33F7D">
      <w:pPr>
        <w:spacing w:before="186"/>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8D0E85" w:rsidRDefault="00F33F7D">
      <w:pPr>
        <w:spacing w:before="2"/>
        <w:ind w:left="157" w:right="870"/>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8D0E85">
        <w:trPr>
          <w:trHeight w:val="934"/>
        </w:trPr>
        <w:tc>
          <w:tcPr>
            <w:tcW w:w="711" w:type="dxa"/>
          </w:tcPr>
          <w:p w:rsidR="008D0E85" w:rsidRDefault="00F33F7D">
            <w:pPr>
              <w:pStyle w:val="TableParagraph"/>
              <w:spacing w:before="125"/>
              <w:ind w:left="30" w:right="1"/>
              <w:jc w:val="center"/>
              <w:rPr>
                <w:b/>
              </w:rPr>
            </w:pPr>
            <w:r>
              <w:rPr>
                <w:b/>
                <w:spacing w:val="-4"/>
              </w:rPr>
              <w:t>Code</w:t>
            </w:r>
          </w:p>
        </w:tc>
        <w:tc>
          <w:tcPr>
            <w:tcW w:w="2208" w:type="dxa"/>
          </w:tcPr>
          <w:p w:rsidR="008D0E85" w:rsidRDefault="00F33F7D">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8D0E85" w:rsidRDefault="00F33F7D">
            <w:pPr>
              <w:pStyle w:val="TableParagraph"/>
              <w:spacing w:before="125"/>
              <w:ind w:left="29" w:right="2"/>
              <w:jc w:val="center"/>
              <w:rPr>
                <w:b/>
              </w:rPr>
            </w:pPr>
            <w:r>
              <w:rPr>
                <w:b/>
                <w:spacing w:val="-4"/>
              </w:rPr>
              <w:t>Unit</w:t>
            </w:r>
          </w:p>
        </w:tc>
        <w:tc>
          <w:tcPr>
            <w:tcW w:w="3174" w:type="dxa"/>
          </w:tcPr>
          <w:p w:rsidR="008D0E85" w:rsidRDefault="00F33F7D">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8D0E85" w:rsidRDefault="00F33F7D">
            <w:pPr>
              <w:pStyle w:val="TableParagraph"/>
              <w:spacing w:before="125"/>
              <w:ind w:left="35"/>
              <w:jc w:val="center"/>
              <w:rPr>
                <w:b/>
              </w:rPr>
            </w:pPr>
            <w:r>
              <w:rPr>
                <w:b/>
                <w:spacing w:val="-5"/>
              </w:rPr>
              <w:t>Source</w:t>
            </w:r>
            <w:r>
              <w:rPr>
                <w:b/>
                <w:spacing w:val="-3"/>
              </w:rPr>
              <w:t xml:space="preserve"> </w:t>
            </w:r>
            <w:r>
              <w:rPr>
                <w:b/>
                <w:spacing w:val="-2"/>
              </w:rPr>
              <w:t>(Factory)**</w:t>
            </w:r>
          </w:p>
        </w:tc>
      </w:tr>
      <w:tr w:rsidR="008D0E85">
        <w:trPr>
          <w:trHeight w:val="493"/>
        </w:trPr>
        <w:tc>
          <w:tcPr>
            <w:tcW w:w="711" w:type="dxa"/>
          </w:tcPr>
          <w:p w:rsidR="008D0E85" w:rsidRDefault="00F33F7D">
            <w:pPr>
              <w:pStyle w:val="TableParagraph"/>
              <w:spacing w:before="121"/>
              <w:ind w:left="30" w:right="3"/>
              <w:jc w:val="center"/>
              <w:rPr>
                <w:b/>
              </w:rPr>
            </w:pPr>
            <w:r>
              <w:rPr>
                <w:b/>
                <w:spacing w:val="-10"/>
              </w:rPr>
              <w:t>1</w:t>
            </w:r>
          </w:p>
        </w:tc>
        <w:tc>
          <w:tcPr>
            <w:tcW w:w="2208" w:type="dxa"/>
          </w:tcPr>
          <w:p w:rsidR="008D0E85" w:rsidRDefault="00F33F7D">
            <w:pPr>
              <w:pStyle w:val="TableParagraph"/>
              <w:spacing w:before="121"/>
              <w:ind w:left="27"/>
              <w:jc w:val="center"/>
              <w:rPr>
                <w:b/>
              </w:rPr>
            </w:pPr>
            <w:r>
              <w:rPr>
                <w:b/>
                <w:spacing w:val="-10"/>
              </w:rPr>
              <w:t>2</w:t>
            </w:r>
          </w:p>
        </w:tc>
        <w:tc>
          <w:tcPr>
            <w:tcW w:w="1210" w:type="dxa"/>
          </w:tcPr>
          <w:p w:rsidR="008D0E85" w:rsidRDefault="00F33F7D">
            <w:pPr>
              <w:pStyle w:val="TableParagraph"/>
              <w:spacing w:before="121"/>
              <w:ind w:left="29"/>
              <w:jc w:val="center"/>
              <w:rPr>
                <w:b/>
              </w:rPr>
            </w:pPr>
            <w:r>
              <w:rPr>
                <w:b/>
                <w:spacing w:val="-10"/>
              </w:rPr>
              <w:t>3</w:t>
            </w:r>
          </w:p>
        </w:tc>
        <w:tc>
          <w:tcPr>
            <w:tcW w:w="3174" w:type="dxa"/>
          </w:tcPr>
          <w:p w:rsidR="008D0E85" w:rsidRDefault="00F33F7D">
            <w:pPr>
              <w:pStyle w:val="TableParagraph"/>
              <w:spacing w:before="121"/>
              <w:ind w:left="33"/>
              <w:jc w:val="center"/>
              <w:rPr>
                <w:b/>
              </w:rPr>
            </w:pPr>
            <w:r>
              <w:rPr>
                <w:b/>
                <w:spacing w:val="-10"/>
              </w:rPr>
              <w:t>4</w:t>
            </w:r>
          </w:p>
        </w:tc>
        <w:tc>
          <w:tcPr>
            <w:tcW w:w="2146" w:type="dxa"/>
          </w:tcPr>
          <w:p w:rsidR="008D0E85" w:rsidRDefault="00F33F7D">
            <w:pPr>
              <w:pStyle w:val="TableParagraph"/>
              <w:spacing w:before="121"/>
              <w:ind w:left="35" w:right="2"/>
              <w:jc w:val="center"/>
              <w:rPr>
                <w:b/>
              </w:rPr>
            </w:pPr>
            <w:r>
              <w:rPr>
                <w:b/>
                <w:spacing w:val="-10"/>
              </w:rPr>
              <w:t>5</w:t>
            </w:r>
          </w:p>
        </w:tc>
      </w:tr>
      <w:tr w:rsidR="008D0E85">
        <w:trPr>
          <w:trHeight w:val="493"/>
        </w:trPr>
        <w:tc>
          <w:tcPr>
            <w:tcW w:w="711" w:type="dxa"/>
          </w:tcPr>
          <w:p w:rsidR="008D0E85" w:rsidRDefault="008D0E85">
            <w:pPr>
              <w:pStyle w:val="TableParagraph"/>
            </w:pPr>
          </w:p>
        </w:tc>
        <w:tc>
          <w:tcPr>
            <w:tcW w:w="2208" w:type="dxa"/>
          </w:tcPr>
          <w:p w:rsidR="008D0E85" w:rsidRDefault="008D0E85">
            <w:pPr>
              <w:pStyle w:val="TableParagraph"/>
            </w:pPr>
          </w:p>
        </w:tc>
        <w:tc>
          <w:tcPr>
            <w:tcW w:w="1210" w:type="dxa"/>
          </w:tcPr>
          <w:p w:rsidR="008D0E85" w:rsidRDefault="008D0E85">
            <w:pPr>
              <w:pStyle w:val="TableParagraph"/>
            </w:pPr>
          </w:p>
        </w:tc>
        <w:tc>
          <w:tcPr>
            <w:tcW w:w="3174" w:type="dxa"/>
          </w:tcPr>
          <w:p w:rsidR="008D0E85" w:rsidRDefault="008D0E85">
            <w:pPr>
              <w:pStyle w:val="TableParagraph"/>
            </w:pPr>
          </w:p>
        </w:tc>
        <w:tc>
          <w:tcPr>
            <w:tcW w:w="2146" w:type="dxa"/>
          </w:tcPr>
          <w:p w:rsidR="008D0E85" w:rsidRDefault="008D0E85">
            <w:pPr>
              <w:pStyle w:val="TableParagraph"/>
            </w:pPr>
          </w:p>
        </w:tc>
      </w:tr>
      <w:tr w:rsidR="008D0E85">
        <w:trPr>
          <w:trHeight w:val="493"/>
        </w:trPr>
        <w:tc>
          <w:tcPr>
            <w:tcW w:w="711" w:type="dxa"/>
          </w:tcPr>
          <w:p w:rsidR="008D0E85" w:rsidRDefault="008D0E85">
            <w:pPr>
              <w:pStyle w:val="TableParagraph"/>
            </w:pPr>
          </w:p>
        </w:tc>
        <w:tc>
          <w:tcPr>
            <w:tcW w:w="2208" w:type="dxa"/>
          </w:tcPr>
          <w:p w:rsidR="008D0E85" w:rsidRDefault="008D0E85">
            <w:pPr>
              <w:pStyle w:val="TableParagraph"/>
            </w:pPr>
          </w:p>
        </w:tc>
        <w:tc>
          <w:tcPr>
            <w:tcW w:w="1210" w:type="dxa"/>
          </w:tcPr>
          <w:p w:rsidR="008D0E85" w:rsidRDefault="008D0E85">
            <w:pPr>
              <w:pStyle w:val="TableParagraph"/>
            </w:pPr>
          </w:p>
        </w:tc>
        <w:tc>
          <w:tcPr>
            <w:tcW w:w="3174" w:type="dxa"/>
          </w:tcPr>
          <w:p w:rsidR="008D0E85" w:rsidRDefault="008D0E85">
            <w:pPr>
              <w:pStyle w:val="TableParagraph"/>
            </w:pPr>
          </w:p>
        </w:tc>
        <w:tc>
          <w:tcPr>
            <w:tcW w:w="2146" w:type="dxa"/>
          </w:tcPr>
          <w:p w:rsidR="008D0E85" w:rsidRDefault="008D0E85">
            <w:pPr>
              <w:pStyle w:val="TableParagraph"/>
            </w:pPr>
          </w:p>
        </w:tc>
      </w:tr>
      <w:tr w:rsidR="008D0E85">
        <w:trPr>
          <w:trHeight w:val="493"/>
        </w:trPr>
        <w:tc>
          <w:tcPr>
            <w:tcW w:w="711" w:type="dxa"/>
          </w:tcPr>
          <w:p w:rsidR="008D0E85" w:rsidRDefault="008D0E85">
            <w:pPr>
              <w:pStyle w:val="TableParagraph"/>
            </w:pPr>
          </w:p>
        </w:tc>
        <w:tc>
          <w:tcPr>
            <w:tcW w:w="2208" w:type="dxa"/>
          </w:tcPr>
          <w:p w:rsidR="008D0E85" w:rsidRDefault="008D0E85">
            <w:pPr>
              <w:pStyle w:val="TableParagraph"/>
            </w:pPr>
          </w:p>
        </w:tc>
        <w:tc>
          <w:tcPr>
            <w:tcW w:w="1210" w:type="dxa"/>
          </w:tcPr>
          <w:p w:rsidR="008D0E85" w:rsidRDefault="008D0E85">
            <w:pPr>
              <w:pStyle w:val="TableParagraph"/>
            </w:pPr>
          </w:p>
        </w:tc>
        <w:tc>
          <w:tcPr>
            <w:tcW w:w="3174" w:type="dxa"/>
          </w:tcPr>
          <w:p w:rsidR="008D0E85" w:rsidRDefault="008D0E85">
            <w:pPr>
              <w:pStyle w:val="TableParagraph"/>
            </w:pPr>
          </w:p>
        </w:tc>
        <w:tc>
          <w:tcPr>
            <w:tcW w:w="2146" w:type="dxa"/>
          </w:tcPr>
          <w:p w:rsidR="008D0E85" w:rsidRDefault="008D0E85">
            <w:pPr>
              <w:pStyle w:val="TableParagraph"/>
            </w:pPr>
          </w:p>
        </w:tc>
      </w:tr>
    </w:tbl>
    <w:p w:rsidR="008D0E85" w:rsidRDefault="00F33F7D">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8D0E85" w:rsidRDefault="00F33F7D">
      <w:pPr>
        <w:pStyle w:val="Heading7"/>
        <w:spacing w:before="101"/>
        <w:ind w:left="994" w:right="1200"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8D0E85" w:rsidRDefault="008D0E85">
      <w:pPr>
        <w:pStyle w:val="Heading7"/>
        <w:jc w:val="both"/>
        <w:sectPr w:rsidR="008D0E85">
          <w:pgSz w:w="12240" w:h="15840"/>
          <w:pgMar w:top="1280" w:right="360" w:bottom="280" w:left="1080" w:header="526" w:footer="0" w:gutter="0"/>
          <w:cols w:space="720"/>
        </w:sectPr>
      </w:pPr>
    </w:p>
    <w:p w:rsidR="008D0E85" w:rsidRDefault="008D0E85">
      <w:pPr>
        <w:pStyle w:val="BodyText"/>
        <w:spacing w:before="4"/>
        <w:rPr>
          <w:b/>
          <w:sz w:val="17"/>
        </w:rPr>
      </w:pPr>
    </w:p>
    <w:p w:rsidR="008D0E85" w:rsidRDefault="008D0E85">
      <w:pPr>
        <w:pStyle w:val="BodyText"/>
        <w:rPr>
          <w:b/>
          <w:sz w:val="17"/>
        </w:rPr>
        <w:sectPr w:rsidR="008D0E85">
          <w:pgSz w:w="12240" w:h="15840"/>
          <w:pgMar w:top="1280" w:right="360" w:bottom="280" w:left="1080" w:header="526" w:footer="0" w:gutter="0"/>
          <w:cols w:space="720"/>
        </w:sectPr>
      </w:pPr>
    </w:p>
    <w:p w:rsidR="008D0E85" w:rsidRDefault="00F33F7D">
      <w:pPr>
        <w:pStyle w:val="BodyText"/>
        <w:spacing w:before="42"/>
        <w:rPr>
          <w:rFonts w:ascii="Calibri"/>
        </w:rPr>
      </w:pPr>
      <w:r>
        <w:rPr>
          <w:rFonts w:ascii="Calibri"/>
          <w:spacing w:val="-10"/>
        </w:rPr>
        <w:lastRenderedPageBreak/>
        <w:t>1</w:t>
      </w:r>
    </w:p>
    <w:sectPr w:rsidR="008D0E85">
      <w:headerReference w:type="default" r:id="rId19"/>
      <w:pgSz w:w="15840" w:h="12240" w:orient="landscape"/>
      <w:pgMar w:top="680" w:right="2160" w:bottom="28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F7D" w:rsidRDefault="00F33F7D">
      <w:r>
        <w:separator/>
      </w:r>
    </w:p>
  </w:endnote>
  <w:endnote w:type="continuationSeparator" w:id="0">
    <w:p w:rsidR="00F33F7D" w:rsidRDefault="00F33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altName w:val="Nirmala UI"/>
    <w:panose1 w:val="020B05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F7D" w:rsidRDefault="00F33F7D">
      <w:r>
        <w:separator/>
      </w:r>
    </w:p>
  </w:footnote>
  <w:footnote w:type="continuationSeparator" w:id="0">
    <w:p w:rsidR="00F33F7D" w:rsidRDefault="00F33F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85" w:rsidRDefault="00F33F7D">
    <w:pPr>
      <w:pStyle w:val="BodyText"/>
      <w:spacing w:line="200" w:lineRule="exact"/>
      <w:rPr>
        <w:sz w:val="20"/>
      </w:rPr>
    </w:pPr>
    <w:r>
      <w:rPr>
        <w:noProof/>
        <w:sz w:val="20"/>
        <w:lang w:bidi="ne-NP"/>
      </w:rPr>
      <mc:AlternateContent>
        <mc:Choice Requires="wps">
          <w:drawing>
            <wp:anchor distT="0" distB="0" distL="0" distR="0" simplePos="0" relativeHeight="484308992" behindDoc="1" locked="0" layoutInCell="1" allowOverlap="1">
              <wp:simplePos x="0" y="0"/>
              <wp:positionH relativeFrom="page">
                <wp:posOffset>9312656</wp:posOffset>
              </wp:positionH>
              <wp:positionV relativeFrom="page">
                <wp:posOffset>293243</wp:posOffset>
              </wp:positionV>
              <wp:extent cx="55880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 cy="139700"/>
                      </a:xfrm>
                      <a:prstGeom prst="rect">
                        <a:avLst/>
                      </a:prstGeom>
                    </wps:spPr>
                    <wps:txbx>
                      <w:txbxContent>
                        <w:p w:rsidR="008D0E85" w:rsidRDefault="00F33F7D">
                          <w:pPr>
                            <w:spacing w:line="203" w:lineRule="exact"/>
                            <w:ind w:left="20"/>
                            <w:rPr>
                              <w:rFonts w:ascii="Calibri"/>
                              <w:sz w:val="18"/>
                            </w:rPr>
                          </w:pPr>
                          <w:r>
                            <w:rPr>
                              <w:rFonts w:ascii="Calibri"/>
                              <w:sz w:val="18"/>
                            </w:rPr>
                            <w:t>BoQs</w:t>
                          </w:r>
                          <w:r>
                            <w:rPr>
                              <w:rFonts w:ascii="Calibri"/>
                              <w:spacing w:val="-2"/>
                              <w:sz w:val="18"/>
                            </w:rPr>
                            <w:t xml:space="preserve"> </w:t>
                          </w:r>
                          <w:r>
                            <w:rPr>
                              <w:rFonts w:ascii="Calibri"/>
                              <w:sz w:val="18"/>
                            </w:rPr>
                            <w:fldChar w:fldCharType="begin"/>
                          </w:r>
                          <w:r>
                            <w:rPr>
                              <w:rFonts w:ascii="Calibri"/>
                              <w:sz w:val="18"/>
                            </w:rPr>
                            <w:instrText xml:space="preserve"> PAGE </w:instrText>
                          </w:r>
                          <w:r>
                            <w:rPr>
                              <w:rFonts w:ascii="Calibri"/>
                              <w:sz w:val="18"/>
                            </w:rPr>
                            <w:fldChar w:fldCharType="separate"/>
                          </w:r>
                          <w:r w:rsidR="0086671C">
                            <w:rPr>
                              <w:rFonts w:ascii="Calibri"/>
                              <w:noProof/>
                              <w:sz w:val="18"/>
                            </w:rPr>
                            <w:t>1</w:t>
                          </w:r>
                          <w:r>
                            <w:rPr>
                              <w:rFonts w:ascii="Calibri"/>
                              <w:sz w:val="18"/>
                            </w:rPr>
                            <w:fldChar w:fldCharType="end"/>
                          </w:r>
                          <w:r>
                            <w:rPr>
                              <w:rFonts w:ascii="Calibri"/>
                              <w:sz w:val="18"/>
                            </w:rPr>
                            <w:t xml:space="preserve"> of </w:t>
                          </w:r>
                          <w:r>
                            <w:rPr>
                              <w:rFonts w:ascii="Calibri"/>
                              <w:spacing w:val="-10"/>
                              <w:sz w:val="18"/>
                            </w:rPr>
                            <w:t>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4" type="#_x0000_t202" style="position:absolute;margin-left:733.3pt;margin-top:23.1pt;width:44pt;height:11pt;z-index:-190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ANnpAEAAD4DAAAOAAAAZHJzL2Uyb0RvYy54bWysUsGO0zAQvSPxD5bvNOmihRI1XQErENIK&#10;kHb3AxzHbiJij5lxm/TvGTtpdwW3FRdnnHl+897MbG8mN4ijQerB13K9KqUwXkPb+30tHx++vNlI&#10;QVH5Vg3gTS1PhuTN7vWr7RgqcwUdDK1BwSSeqjHUsosxVEVBujNO0QqC8Zy0gE5FvuK+aFGNzO6G&#10;4qos3xUjYBsQtCHiv7dzUu4yv7VGxx/WkoliqCVri/nEfDbpLHZbVe1Rha7Xiwz1AhVO9Z6LXqhu&#10;VVTigP0/VK7XCAQ2rjS4Aqzttcke2M26/MvNfaeCyV64ORQubaL/R6u/H3+i6FuenRReOR7Rg5li&#10;A5NYp+aMgSrG3AdGxekTTAmYjFK4A/2LGFI8w8wPiNEJM1l06cs2BT/k/p8uPeciQvPP6+vNpuSM&#10;5tT67Yf3HCfOp8cBKX414EQKaok80ixAHe8oztAzZNEyl0+q4tRMi4kG2hN7GHnUtaTfB4VGiuGb&#10;516mvTgHeA6ac4Bx+Ax5e5IVDx8PEWyfK6cSM+9SmYeUtS8Llbbg+T2jntZ+9wcAAP//AwBQSwME&#10;FAAGAAgAAAAhAB+pR33gAAAACwEAAA8AAABkcnMvZG93bnJldi54bWxMj8FOwzAMhu9IvENkJG4s&#10;pWrD1DWd0NDEAXHYAImj12RNRZNUTdZlb493guNvf/r9uV4nO7BZT6H3TsLjIgOmXetV7zoJnx/b&#10;hyWwENEpHLzTEi46wLq5vamxUv7sdnrex45RiQsVSjAxjhXnoTXaYlj4UTvaHf1kMVKcOq4mPFO5&#10;HXieZYJb7B1dMDjqjdHtz/5kJXxtxu1b+jb4Ppfq9SV/2l2mNkl5f5eeV8CiTvEPhqs+qUNDTgd/&#10;ciqwgXIhhCBWQiFyYFeiLAuaHCSIZQ68qfn/H5pfAAAA//8DAFBLAQItABQABgAIAAAAIQC2gziS&#10;/gAAAOEBAAATAAAAAAAAAAAAAAAAAAAAAABbQ29udGVudF9UeXBlc10ueG1sUEsBAi0AFAAGAAgA&#10;AAAhADj9If/WAAAAlAEAAAsAAAAAAAAAAAAAAAAALwEAAF9yZWxzLy5yZWxzUEsBAi0AFAAGAAgA&#10;AAAhAE/kA2ekAQAAPgMAAA4AAAAAAAAAAAAAAAAALgIAAGRycy9lMm9Eb2MueG1sUEsBAi0AFAAG&#10;AAgAAAAhAB+pR33gAAAACwEAAA8AAAAAAAAAAAAAAAAA/gMAAGRycy9kb3ducmV2LnhtbFBLBQYA&#10;AAAABAAEAPMAAAALBQAAAAA=&#10;" filled="f" stroked="f">
              <v:path arrowok="t"/>
              <v:textbox inset="0,0,0,0">
                <w:txbxContent>
                  <w:p w:rsidR="008D0E85" w:rsidRDefault="00F33F7D">
                    <w:pPr>
                      <w:spacing w:line="203" w:lineRule="exact"/>
                      <w:ind w:left="20"/>
                      <w:rPr>
                        <w:rFonts w:ascii="Calibri"/>
                        <w:sz w:val="18"/>
                      </w:rPr>
                    </w:pPr>
                    <w:r>
                      <w:rPr>
                        <w:rFonts w:ascii="Calibri"/>
                        <w:sz w:val="18"/>
                      </w:rPr>
                      <w:t>BoQs</w:t>
                    </w:r>
                    <w:r>
                      <w:rPr>
                        <w:rFonts w:ascii="Calibri"/>
                        <w:spacing w:val="-2"/>
                        <w:sz w:val="18"/>
                      </w:rPr>
                      <w:t xml:space="preserve"> </w:t>
                    </w:r>
                    <w:r>
                      <w:rPr>
                        <w:rFonts w:ascii="Calibri"/>
                        <w:sz w:val="18"/>
                      </w:rPr>
                      <w:fldChar w:fldCharType="begin"/>
                    </w:r>
                    <w:r>
                      <w:rPr>
                        <w:rFonts w:ascii="Calibri"/>
                        <w:sz w:val="18"/>
                      </w:rPr>
                      <w:instrText xml:space="preserve"> PAGE </w:instrText>
                    </w:r>
                    <w:r>
                      <w:rPr>
                        <w:rFonts w:ascii="Calibri"/>
                        <w:sz w:val="18"/>
                      </w:rPr>
                      <w:fldChar w:fldCharType="separate"/>
                    </w:r>
                    <w:r w:rsidR="0086671C">
                      <w:rPr>
                        <w:rFonts w:ascii="Calibri"/>
                        <w:noProof/>
                        <w:sz w:val="18"/>
                      </w:rPr>
                      <w:t>1</w:t>
                    </w:r>
                    <w:r>
                      <w:rPr>
                        <w:rFonts w:ascii="Calibri"/>
                        <w:sz w:val="18"/>
                      </w:rPr>
                      <w:fldChar w:fldCharType="end"/>
                    </w:r>
                    <w:r>
                      <w:rPr>
                        <w:rFonts w:ascii="Calibri"/>
                        <w:sz w:val="18"/>
                      </w:rPr>
                      <w:t xml:space="preserve"> of </w:t>
                    </w:r>
                    <w:r>
                      <w:rPr>
                        <w:rFonts w:ascii="Calibri"/>
                        <w:spacing w:val="-10"/>
                        <w:sz w:val="18"/>
                      </w:rPr>
                      <w:t>3</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85" w:rsidRDefault="00F33F7D">
    <w:pPr>
      <w:pStyle w:val="BodyText"/>
      <w:spacing w:line="200" w:lineRule="exact"/>
      <w:rPr>
        <w:sz w:val="20"/>
      </w:rPr>
    </w:pPr>
    <w:r>
      <w:rPr>
        <w:noProof/>
        <w:sz w:val="20"/>
        <w:lang w:bidi="ne-NP"/>
      </w:rPr>
      <mc:AlternateContent>
        <mc:Choice Requires="wps">
          <w:drawing>
            <wp:anchor distT="0" distB="0" distL="0" distR="0" simplePos="0" relativeHeight="484309504" behindDoc="1" locked="0" layoutInCell="1" allowOverlap="1">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8D0E85" w:rsidRDefault="00F33F7D">
                          <w:pPr>
                            <w:pStyle w:val="BodyText"/>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6671C">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5" type="#_x0000_t202" style="position:absolute;margin-left:67pt;margin-top:37.3pt;width:20.6pt;height:13.05pt;z-index:-1900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BqQEAAEUDAAAOAAAAZHJzL2Uyb0RvYy54bWysUsFu2zAMvQ/oPwi6N4pdNBuMOMXWYsOA&#10;YhvQ9gNkWYqNWaImKrHz96PkOC2227CLTJlPj++R3N5NdmBHHbAHV/NiteZMOwVt7/Y1f3n+fP2B&#10;M4zStXIAp2t+0sjvdlfvtqOvdAkdDK0OjEgcVqOveRejr4RA1WkrcQVeO0oaCFZGuoa9aIMcid0O&#10;olyvN2KE0PoASiPS34c5yXeZ3xit4ndjUEc21Jy0xXyGfDbpFLutrPZB+q5XZxnyH1RY2TsqeqF6&#10;kFGyQ+j/orK9CoBg4kqBFWBMr3T2QG6K9R9unjrpdfZCzUF/aRP+P1r17fgjsL6tecmZk5ZG9Kyn&#10;2MDEytSc0WNFmCdPqDh9gomGnI2ifwT1Ewki3mDmB0jo1IzJBJu+ZJPRQ+r/6dJzKsIU/Sw3xaak&#10;jKJUsbl9f3ObyorXxz5g/KLBshTUPNBIswB5fMQ4QxfIWctcPqmKUzNlc8XipYH2RFZGmnjN8ddB&#10;Bs3Z8NVRS9N6LEFYgmYJQhzuIS9RcuTg4yGC6bOAVGnmPQugWWUL571Ky/D2nlGv27/7DQAA//8D&#10;AFBLAwQUAAYACAAAACEAUstxf+AAAAAKAQAADwAAAGRycy9kb3ducmV2LnhtbEyPwU7DMBBE70j8&#10;g7VI3KhNaBsU4lSoqOKAOLSAxHEbL3FEbEe2m7p/j3sqtx3taOZNvUpmYBP50Dsr4X4mgJFtnept&#10;J+HzY3P3CCxEtAoHZ0nCiQKsmuurGivljnZL0y52LIfYUKEEHeNYcR5aTQbDzI1k8+/HeYMxS99x&#10;5fGYw83ACyGW3GBvc4PGkdaa2t/dwUj4Wo+bt/St8X1aqNeXotyefJukvL1Jz0/AIqV4McMZP6ND&#10;k5n27mBVYEPWD/O8JUoo50tgZ0O5KIDt8yFECbyp+f8JzR8AAAD//wMAUEsBAi0AFAAGAAgAAAAh&#10;ALaDOJL+AAAA4QEAABMAAAAAAAAAAAAAAAAAAAAAAFtDb250ZW50X1R5cGVzXS54bWxQSwECLQAU&#10;AAYACAAAACEAOP0h/9YAAACUAQAACwAAAAAAAAAAAAAAAAAvAQAAX3JlbHMvLnJlbHNQSwECLQAU&#10;AAYACAAAACEAdfwBAakBAABFAwAADgAAAAAAAAAAAAAAAAAuAgAAZHJzL2Uyb0RvYy54bWxQSwEC&#10;LQAUAAYACAAAACEAUstxf+AAAAAKAQAADwAAAAAAAAAAAAAAAAADBAAAZHJzL2Rvd25yZXYueG1s&#10;UEsFBgAAAAAEAAQA8wAAABAFAAAAAA==&#10;" filled="f" stroked="f">
              <v:path arrowok="t"/>
              <v:textbox inset="0,0,0,0">
                <w:txbxContent>
                  <w:p w:rsidR="008D0E85" w:rsidRDefault="00F33F7D">
                    <w:pPr>
                      <w:pStyle w:val="BodyText"/>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6671C">
                      <w:rPr>
                        <w:rFonts w:ascii="Calibri"/>
                        <w:noProof/>
                        <w:spacing w:val="-10"/>
                      </w:rPr>
                      <w:t>2</w:t>
                    </w:r>
                    <w:r>
                      <w:rPr>
                        <w:rFonts w:ascii="Calibri"/>
                        <w:spacing w:val="-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85" w:rsidRDefault="00F33F7D">
    <w:pPr>
      <w:pStyle w:val="BodyText"/>
      <w:spacing w:line="200" w:lineRule="exact"/>
      <w:rPr>
        <w:sz w:val="20"/>
      </w:rPr>
    </w:pPr>
    <w:r>
      <w:rPr>
        <w:noProof/>
        <w:sz w:val="20"/>
        <w:lang w:bidi="ne-NP"/>
      </w:rPr>
      <mc:AlternateContent>
        <mc:Choice Requires="wps">
          <w:drawing>
            <wp:anchor distT="0" distB="0" distL="0" distR="0" simplePos="0" relativeHeight="484310016" behindDoc="1" locked="0" layoutInCell="1" allowOverlap="1">
              <wp:simplePos x="0" y="0"/>
              <wp:positionH relativeFrom="page">
                <wp:posOffset>851204</wp:posOffset>
              </wp:positionH>
              <wp:positionV relativeFrom="page">
                <wp:posOffset>473709</wp:posOffset>
              </wp:positionV>
              <wp:extent cx="2616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8D0E85" w:rsidRDefault="00F33F7D">
                          <w:pPr>
                            <w:pStyle w:val="BodyText"/>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6671C">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6" type="#_x0000_t202" style="position:absolute;margin-left:67pt;margin-top:37.3pt;width:20.6pt;height:13.05pt;z-index:-1900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ECdqgEAAEUDAAAOAAAAZHJzL2Uyb0RvYy54bWysUsGO0zAQvSPxD5bv1G1QC4qarhZWIKQV&#10;IO3uBziO3VjEHuNxm/TvGbtNdwU3tBdnnHl+897MbG8mN7CjjmjBN3y1WHKmvYLO+n3Dnx6/vPvI&#10;GSbpOzmA1w0/aeQ3u7dvtmOodQU9DJ2OjEg81mNoeJ9SqIVA1WsncQFBe0oaiE4musa96KIcid0N&#10;olouN2KE2IUISiPS37tzku8KvzFapR/GoE5saDhpS+WM5WzzKXZbWe+jDL1VFxnyP1Q4aT0VvVLd&#10;ySTZIdp/qJxVERBMWihwAoyxShcP5Ga1/MvNQy+DLl6oORiubcLXo1Xfjz8js13D15x56WhEj3pK&#10;LUxsnZszBqwJ8xAIlaZPMNGQi1EM96B+IUHEC8z5ARI6N2My0eUv2WT0kPp/uvacijBFP6vNalNR&#10;RlFqtVl/eF/KiufHIWL6qsGxHDQ80kiLAHm8x5TLy3qGXLScy2dVaWqnYq6avbTQncjKSBNvOP4+&#10;yKg5G755amlejzmIc9DOQUzDZyhLlB15uD0kMLYIyJXOvBcBNKui67JXeRle3gvqeft3fwAAAP//&#10;AwBQSwMEFAAGAAgAAAAhAFLLcX/gAAAACgEAAA8AAABkcnMvZG93bnJldi54bWxMj8FOwzAQRO9I&#10;/IO1SNyoTWgbFOJUqKjigDi0gMRxGy9xRGxHtpu6f497Krcd7WjmTb1KZmAT+dA7K+F+JoCRbZ3q&#10;bSfh82Nz9wgsRLQKB2dJwokCrJrrqxor5Y52S9MudiyH2FChBB3jWHEeWk0Gw8yNZPPvx3mDMUvf&#10;ceXxmMPNwAshltxgb3ODxpHWmtrf3cFI+FqPm7f0rfF9WqjXl6LcnnybpLy9Sc9PwCKleDHDGT+j&#10;Q5OZ9u5gVWBD1g/zvCVKKOdLYGdDuSiA7fMhRAm8qfn/Cc0fAAAA//8DAFBLAQItABQABgAIAAAA&#10;IQC2gziS/gAAAOEBAAATAAAAAAAAAAAAAAAAAAAAAABbQ29udGVudF9UeXBlc10ueG1sUEsBAi0A&#10;FAAGAAgAAAAhADj9If/WAAAAlAEAAAsAAAAAAAAAAAAAAAAALwEAAF9yZWxzLy5yZWxzUEsBAi0A&#10;FAAGAAgAAAAhAM9oQJ2qAQAARQMAAA4AAAAAAAAAAAAAAAAALgIAAGRycy9lMm9Eb2MueG1sUEsB&#10;Ai0AFAAGAAgAAAAhAFLLcX/gAAAACgEAAA8AAAAAAAAAAAAAAAAABAQAAGRycy9kb3ducmV2Lnht&#10;bFBLBQYAAAAABAAEAPMAAAARBQAAAAA=&#10;" filled="f" stroked="f">
              <v:path arrowok="t"/>
              <v:textbox inset="0,0,0,0">
                <w:txbxContent>
                  <w:p w:rsidR="008D0E85" w:rsidRDefault="00F33F7D">
                    <w:pPr>
                      <w:pStyle w:val="BodyText"/>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6671C">
                      <w:rPr>
                        <w:rFonts w:ascii="Calibri"/>
                        <w:noProof/>
                        <w:spacing w:val="-5"/>
                      </w:rPr>
                      <w:t>10</w:t>
                    </w:r>
                    <w:r>
                      <w:rPr>
                        <w:rFonts w:ascii="Calibri"/>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85" w:rsidRDefault="00F33F7D">
    <w:pPr>
      <w:pStyle w:val="BodyText"/>
      <w:spacing w:line="200" w:lineRule="exact"/>
      <w:rPr>
        <w:sz w:val="20"/>
      </w:rPr>
    </w:pPr>
    <w:r>
      <w:rPr>
        <w:noProof/>
        <w:sz w:val="20"/>
        <w:lang w:bidi="ne-NP"/>
      </w:rPr>
      <mc:AlternateContent>
        <mc:Choice Requires="wps">
          <w:drawing>
            <wp:anchor distT="0" distB="0" distL="0" distR="0" simplePos="0" relativeHeight="484310528" behindDoc="1" locked="0" layoutInCell="1" allowOverlap="1">
              <wp:simplePos x="0" y="0"/>
              <wp:positionH relativeFrom="page">
                <wp:posOffset>851204</wp:posOffset>
              </wp:positionH>
              <wp:positionV relativeFrom="page">
                <wp:posOffset>473709</wp:posOffset>
              </wp:positionV>
              <wp:extent cx="26162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8D0E85" w:rsidRDefault="00F33F7D">
                          <w:pPr>
                            <w:pStyle w:val="BodyText"/>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6671C">
                            <w:rPr>
                              <w:rFonts w:ascii="Calibri"/>
                              <w:noProof/>
                              <w:spacing w:val="-5"/>
                            </w:rPr>
                            <w:t>49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7" type="#_x0000_t202" style="position:absolute;margin-left:67pt;margin-top:37.3pt;width:20.6pt;height:13.05pt;z-index:-190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lnZqgEAAEcDAAAOAAAAZHJzL2Uyb0RvYy54bWysUsGO0zAQvSPxD5bv1G1XG1DUdAWsQEgr&#10;QNrlAxzHbixij/G4Tfr3jJ2mu4Ib4uJMPM9v3puZ3d3kBnbSES34hm9Wa860V9BZf2j4j6dPb95x&#10;hkn6Tg7gdcPPGvnd/vWr3RhqvYUehk5HRiQe6zE0vE8p1EKg6rWTuIKgPSUNRCcT/caD6KIcid0N&#10;YrteV2KE2IUISiPS7f2c5PvCb4xW6ZsxqBMbGk7aUjljOdt8iv1O1ocoQ2/VRYb8BxVOWk9Fr1T3&#10;Mkl2jPYvKmdVBASTVgqcAGOs0sUDudms/3Dz2MugixdqDoZrm/D/0aqvp++R2Y5mV3HmpaMZPekp&#10;tTAxuqH2jAFrQj0GwqXpA0wELVYxPID6iQQRLzDzAyR0bsdkostfMsroIU3gfO06VWGKLrfVptpS&#10;RlFqU92+vbnNZcXz4xAxfdbgWA4aHmmoRYA8PWCaoQvkomUun1WlqZ2KvZvFSwvdmayMNPOG46+j&#10;jJqz4YunpuYFWYK4BO0SxDR8hLJG2ZGH98cExhYBudLMexFA0yoWLpuV1+Hlf0E97//+NwAAAP//&#10;AwBQSwMEFAAGAAgAAAAhAFLLcX/gAAAACgEAAA8AAABkcnMvZG93bnJldi54bWxMj8FOwzAQRO9I&#10;/IO1SNyoTWgbFOJUqKjigDi0gMRxGy9xRGxHtpu6f497Krcd7WjmTb1KZmAT+dA7K+F+JoCRbZ3q&#10;bSfh82Nz9wgsRLQKB2dJwokCrJrrqxor5Y52S9MudiyH2FChBB3jWHEeWk0Gw8yNZPPvx3mDMUvf&#10;ceXxmMPNwAshltxgb3ODxpHWmtrf3cFI+FqPm7f0rfF9WqjXl6LcnnybpLy9Sc9PwCKleDHDGT+j&#10;Q5OZ9u5gVWBD1g/zvCVKKOdLYGdDuSiA7fMhRAm8qfn/Cc0fAAAA//8DAFBLAQItABQABgAIAAAA&#10;IQC2gziS/gAAAOEBAAATAAAAAAAAAAAAAAAAAAAAAABbQ29udGVudF9UeXBlc10ueG1sUEsBAi0A&#10;FAAGAAgAAAAhADj9If/WAAAAlAEAAAsAAAAAAAAAAAAAAAAALwEAAF9yZWxzLy5yZWxzUEsBAi0A&#10;FAAGAAgAAAAhAGr2WdmqAQAARwMAAA4AAAAAAAAAAAAAAAAALgIAAGRycy9lMm9Eb2MueG1sUEsB&#10;Ai0AFAAGAAgAAAAhAFLLcX/gAAAACgEAAA8AAAAAAAAAAAAAAAAABAQAAGRycy9kb3ducmV2Lnht&#10;bFBLBQYAAAAABAAEAPMAAAARBQAAAAA=&#10;" filled="f" stroked="f">
              <v:path arrowok="t"/>
              <v:textbox inset="0,0,0,0">
                <w:txbxContent>
                  <w:p w:rsidR="008D0E85" w:rsidRDefault="00F33F7D">
                    <w:pPr>
                      <w:pStyle w:val="BodyText"/>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6671C">
                      <w:rPr>
                        <w:rFonts w:ascii="Calibri"/>
                        <w:noProof/>
                        <w:spacing w:val="-5"/>
                      </w:rPr>
                      <w:t>49</w:t>
                    </w:r>
                    <w:r>
                      <w:rPr>
                        <w:rFonts w:ascii="Calibri"/>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85" w:rsidRDefault="008D0E85">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2044"/>
    <w:multiLevelType w:val="hybridMultilevel"/>
    <w:tmpl w:val="094CEEC0"/>
    <w:lvl w:ilvl="0" w:tplc="D4D0C8DE">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51225CC">
      <w:numFmt w:val="bullet"/>
      <w:lvlText w:val="•"/>
      <w:lvlJc w:val="left"/>
      <w:pPr>
        <w:ind w:left="1656" w:hanging="284"/>
      </w:pPr>
      <w:rPr>
        <w:rFonts w:hint="default"/>
        <w:lang w:val="en-US" w:eastAsia="en-US" w:bidi="ar-SA"/>
      </w:rPr>
    </w:lvl>
    <w:lvl w:ilvl="2" w:tplc="484E5CC2">
      <w:numFmt w:val="bullet"/>
      <w:lvlText w:val="•"/>
      <w:lvlJc w:val="left"/>
      <w:pPr>
        <w:ind w:left="2672" w:hanging="284"/>
      </w:pPr>
      <w:rPr>
        <w:rFonts w:hint="default"/>
        <w:lang w:val="en-US" w:eastAsia="en-US" w:bidi="ar-SA"/>
      </w:rPr>
    </w:lvl>
    <w:lvl w:ilvl="3" w:tplc="E2D6AC30">
      <w:numFmt w:val="bullet"/>
      <w:lvlText w:val="•"/>
      <w:lvlJc w:val="left"/>
      <w:pPr>
        <w:ind w:left="3688" w:hanging="284"/>
      </w:pPr>
      <w:rPr>
        <w:rFonts w:hint="default"/>
        <w:lang w:val="en-US" w:eastAsia="en-US" w:bidi="ar-SA"/>
      </w:rPr>
    </w:lvl>
    <w:lvl w:ilvl="4" w:tplc="528E84A0">
      <w:numFmt w:val="bullet"/>
      <w:lvlText w:val="•"/>
      <w:lvlJc w:val="left"/>
      <w:pPr>
        <w:ind w:left="4704" w:hanging="284"/>
      </w:pPr>
      <w:rPr>
        <w:rFonts w:hint="default"/>
        <w:lang w:val="en-US" w:eastAsia="en-US" w:bidi="ar-SA"/>
      </w:rPr>
    </w:lvl>
    <w:lvl w:ilvl="5" w:tplc="5224C094">
      <w:numFmt w:val="bullet"/>
      <w:lvlText w:val="•"/>
      <w:lvlJc w:val="left"/>
      <w:pPr>
        <w:ind w:left="5720" w:hanging="284"/>
      </w:pPr>
      <w:rPr>
        <w:rFonts w:hint="default"/>
        <w:lang w:val="en-US" w:eastAsia="en-US" w:bidi="ar-SA"/>
      </w:rPr>
    </w:lvl>
    <w:lvl w:ilvl="6" w:tplc="8DE87AF8">
      <w:numFmt w:val="bullet"/>
      <w:lvlText w:val="•"/>
      <w:lvlJc w:val="left"/>
      <w:pPr>
        <w:ind w:left="6736" w:hanging="284"/>
      </w:pPr>
      <w:rPr>
        <w:rFonts w:hint="default"/>
        <w:lang w:val="en-US" w:eastAsia="en-US" w:bidi="ar-SA"/>
      </w:rPr>
    </w:lvl>
    <w:lvl w:ilvl="7" w:tplc="174E87E0">
      <w:numFmt w:val="bullet"/>
      <w:lvlText w:val="•"/>
      <w:lvlJc w:val="left"/>
      <w:pPr>
        <w:ind w:left="7752" w:hanging="284"/>
      </w:pPr>
      <w:rPr>
        <w:rFonts w:hint="default"/>
        <w:lang w:val="en-US" w:eastAsia="en-US" w:bidi="ar-SA"/>
      </w:rPr>
    </w:lvl>
    <w:lvl w:ilvl="8" w:tplc="2E4C7DA0">
      <w:numFmt w:val="bullet"/>
      <w:lvlText w:val="•"/>
      <w:lvlJc w:val="left"/>
      <w:pPr>
        <w:ind w:left="8768" w:hanging="284"/>
      </w:pPr>
      <w:rPr>
        <w:rFonts w:hint="default"/>
        <w:lang w:val="en-US" w:eastAsia="en-US" w:bidi="ar-SA"/>
      </w:rPr>
    </w:lvl>
  </w:abstractNum>
  <w:abstractNum w:abstractNumId="1" w15:restartNumberingAfterBreak="0">
    <w:nsid w:val="00B30189"/>
    <w:multiLevelType w:val="hybridMultilevel"/>
    <w:tmpl w:val="20DCE5A4"/>
    <w:lvl w:ilvl="0" w:tplc="43209D88">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190FEFA">
      <w:numFmt w:val="bullet"/>
      <w:lvlText w:val="•"/>
      <w:lvlJc w:val="left"/>
      <w:pPr>
        <w:ind w:left="1538" w:hanging="293"/>
      </w:pPr>
      <w:rPr>
        <w:rFonts w:hint="default"/>
        <w:lang w:val="en-US" w:eastAsia="en-US" w:bidi="ar-SA"/>
      </w:rPr>
    </w:lvl>
    <w:lvl w:ilvl="2" w:tplc="61067FF2">
      <w:numFmt w:val="bullet"/>
      <w:lvlText w:val="•"/>
      <w:lvlJc w:val="left"/>
      <w:pPr>
        <w:ind w:left="2237" w:hanging="293"/>
      </w:pPr>
      <w:rPr>
        <w:rFonts w:hint="default"/>
        <w:lang w:val="en-US" w:eastAsia="en-US" w:bidi="ar-SA"/>
      </w:rPr>
    </w:lvl>
    <w:lvl w:ilvl="3" w:tplc="D9B80168">
      <w:numFmt w:val="bullet"/>
      <w:lvlText w:val="•"/>
      <w:lvlJc w:val="left"/>
      <w:pPr>
        <w:ind w:left="2936" w:hanging="293"/>
      </w:pPr>
      <w:rPr>
        <w:rFonts w:hint="default"/>
        <w:lang w:val="en-US" w:eastAsia="en-US" w:bidi="ar-SA"/>
      </w:rPr>
    </w:lvl>
    <w:lvl w:ilvl="4" w:tplc="2A2C44D8">
      <w:numFmt w:val="bullet"/>
      <w:lvlText w:val="•"/>
      <w:lvlJc w:val="left"/>
      <w:pPr>
        <w:ind w:left="3634" w:hanging="293"/>
      </w:pPr>
      <w:rPr>
        <w:rFonts w:hint="default"/>
        <w:lang w:val="en-US" w:eastAsia="en-US" w:bidi="ar-SA"/>
      </w:rPr>
    </w:lvl>
    <w:lvl w:ilvl="5" w:tplc="8C98415C">
      <w:numFmt w:val="bullet"/>
      <w:lvlText w:val="•"/>
      <w:lvlJc w:val="left"/>
      <w:pPr>
        <w:ind w:left="4333" w:hanging="293"/>
      </w:pPr>
      <w:rPr>
        <w:rFonts w:hint="default"/>
        <w:lang w:val="en-US" w:eastAsia="en-US" w:bidi="ar-SA"/>
      </w:rPr>
    </w:lvl>
    <w:lvl w:ilvl="6" w:tplc="B6E2AF0E">
      <w:numFmt w:val="bullet"/>
      <w:lvlText w:val="•"/>
      <w:lvlJc w:val="left"/>
      <w:pPr>
        <w:ind w:left="5032" w:hanging="293"/>
      </w:pPr>
      <w:rPr>
        <w:rFonts w:hint="default"/>
        <w:lang w:val="en-US" w:eastAsia="en-US" w:bidi="ar-SA"/>
      </w:rPr>
    </w:lvl>
    <w:lvl w:ilvl="7" w:tplc="4F32C96A">
      <w:numFmt w:val="bullet"/>
      <w:lvlText w:val="•"/>
      <w:lvlJc w:val="left"/>
      <w:pPr>
        <w:ind w:left="5730" w:hanging="293"/>
      </w:pPr>
      <w:rPr>
        <w:rFonts w:hint="default"/>
        <w:lang w:val="en-US" w:eastAsia="en-US" w:bidi="ar-SA"/>
      </w:rPr>
    </w:lvl>
    <w:lvl w:ilvl="8" w:tplc="8E2A82E2">
      <w:numFmt w:val="bullet"/>
      <w:lvlText w:val="•"/>
      <w:lvlJc w:val="left"/>
      <w:pPr>
        <w:ind w:left="6429" w:hanging="293"/>
      </w:pPr>
      <w:rPr>
        <w:rFonts w:hint="default"/>
        <w:lang w:val="en-US" w:eastAsia="en-US" w:bidi="ar-SA"/>
      </w:rPr>
    </w:lvl>
  </w:abstractNum>
  <w:abstractNum w:abstractNumId="2" w15:restartNumberingAfterBreak="0">
    <w:nsid w:val="018207CD"/>
    <w:multiLevelType w:val="hybridMultilevel"/>
    <w:tmpl w:val="FF90DF7E"/>
    <w:lvl w:ilvl="0" w:tplc="81DA14A6">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99CC978E">
      <w:numFmt w:val="bullet"/>
      <w:lvlText w:val="•"/>
      <w:lvlJc w:val="left"/>
      <w:pPr>
        <w:ind w:left="1566" w:hanging="187"/>
      </w:pPr>
      <w:rPr>
        <w:rFonts w:hint="default"/>
        <w:lang w:val="en-US" w:eastAsia="en-US" w:bidi="ar-SA"/>
      </w:rPr>
    </w:lvl>
    <w:lvl w:ilvl="2" w:tplc="B4B071BA">
      <w:numFmt w:val="bullet"/>
      <w:lvlText w:val="•"/>
      <w:lvlJc w:val="left"/>
      <w:pPr>
        <w:ind w:left="2592" w:hanging="187"/>
      </w:pPr>
      <w:rPr>
        <w:rFonts w:hint="default"/>
        <w:lang w:val="en-US" w:eastAsia="en-US" w:bidi="ar-SA"/>
      </w:rPr>
    </w:lvl>
    <w:lvl w:ilvl="3" w:tplc="6D6EA5CC">
      <w:numFmt w:val="bullet"/>
      <w:lvlText w:val="•"/>
      <w:lvlJc w:val="left"/>
      <w:pPr>
        <w:ind w:left="3618" w:hanging="187"/>
      </w:pPr>
      <w:rPr>
        <w:rFonts w:hint="default"/>
        <w:lang w:val="en-US" w:eastAsia="en-US" w:bidi="ar-SA"/>
      </w:rPr>
    </w:lvl>
    <w:lvl w:ilvl="4" w:tplc="379A5CD4">
      <w:numFmt w:val="bullet"/>
      <w:lvlText w:val="•"/>
      <w:lvlJc w:val="left"/>
      <w:pPr>
        <w:ind w:left="4644" w:hanging="187"/>
      </w:pPr>
      <w:rPr>
        <w:rFonts w:hint="default"/>
        <w:lang w:val="en-US" w:eastAsia="en-US" w:bidi="ar-SA"/>
      </w:rPr>
    </w:lvl>
    <w:lvl w:ilvl="5" w:tplc="A4888F5A">
      <w:numFmt w:val="bullet"/>
      <w:lvlText w:val="•"/>
      <w:lvlJc w:val="left"/>
      <w:pPr>
        <w:ind w:left="5670" w:hanging="187"/>
      </w:pPr>
      <w:rPr>
        <w:rFonts w:hint="default"/>
        <w:lang w:val="en-US" w:eastAsia="en-US" w:bidi="ar-SA"/>
      </w:rPr>
    </w:lvl>
    <w:lvl w:ilvl="6" w:tplc="EE1A05DC">
      <w:numFmt w:val="bullet"/>
      <w:lvlText w:val="•"/>
      <w:lvlJc w:val="left"/>
      <w:pPr>
        <w:ind w:left="6696" w:hanging="187"/>
      </w:pPr>
      <w:rPr>
        <w:rFonts w:hint="default"/>
        <w:lang w:val="en-US" w:eastAsia="en-US" w:bidi="ar-SA"/>
      </w:rPr>
    </w:lvl>
    <w:lvl w:ilvl="7" w:tplc="14DCBF02">
      <w:numFmt w:val="bullet"/>
      <w:lvlText w:val="•"/>
      <w:lvlJc w:val="left"/>
      <w:pPr>
        <w:ind w:left="7722" w:hanging="187"/>
      </w:pPr>
      <w:rPr>
        <w:rFonts w:hint="default"/>
        <w:lang w:val="en-US" w:eastAsia="en-US" w:bidi="ar-SA"/>
      </w:rPr>
    </w:lvl>
    <w:lvl w:ilvl="8" w:tplc="6A166F14">
      <w:numFmt w:val="bullet"/>
      <w:lvlText w:val="•"/>
      <w:lvlJc w:val="left"/>
      <w:pPr>
        <w:ind w:left="8748" w:hanging="187"/>
      </w:pPr>
      <w:rPr>
        <w:rFonts w:hint="default"/>
        <w:lang w:val="en-US" w:eastAsia="en-US" w:bidi="ar-SA"/>
      </w:rPr>
    </w:lvl>
  </w:abstractNum>
  <w:abstractNum w:abstractNumId="3" w15:restartNumberingAfterBreak="0">
    <w:nsid w:val="02996073"/>
    <w:multiLevelType w:val="hybridMultilevel"/>
    <w:tmpl w:val="EC446EF0"/>
    <w:lvl w:ilvl="0" w:tplc="672CA37C">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2645102">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2A4E78C2">
      <w:numFmt w:val="bullet"/>
      <w:lvlText w:val="•"/>
      <w:lvlJc w:val="left"/>
      <w:pPr>
        <w:ind w:left="1929" w:hanging="452"/>
      </w:pPr>
      <w:rPr>
        <w:rFonts w:hint="default"/>
        <w:lang w:val="en-US" w:eastAsia="en-US" w:bidi="ar-SA"/>
      </w:rPr>
    </w:lvl>
    <w:lvl w:ilvl="3" w:tplc="3F04E4D8">
      <w:numFmt w:val="bullet"/>
      <w:lvlText w:val="•"/>
      <w:lvlJc w:val="left"/>
      <w:pPr>
        <w:ind w:left="2598" w:hanging="452"/>
      </w:pPr>
      <w:rPr>
        <w:rFonts w:hint="default"/>
        <w:lang w:val="en-US" w:eastAsia="en-US" w:bidi="ar-SA"/>
      </w:rPr>
    </w:lvl>
    <w:lvl w:ilvl="4" w:tplc="ADA03F20">
      <w:numFmt w:val="bullet"/>
      <w:lvlText w:val="•"/>
      <w:lvlJc w:val="left"/>
      <w:pPr>
        <w:ind w:left="3267" w:hanging="452"/>
      </w:pPr>
      <w:rPr>
        <w:rFonts w:hint="default"/>
        <w:lang w:val="en-US" w:eastAsia="en-US" w:bidi="ar-SA"/>
      </w:rPr>
    </w:lvl>
    <w:lvl w:ilvl="5" w:tplc="FDE28F5C">
      <w:numFmt w:val="bullet"/>
      <w:lvlText w:val="•"/>
      <w:lvlJc w:val="left"/>
      <w:pPr>
        <w:ind w:left="3936" w:hanging="452"/>
      </w:pPr>
      <w:rPr>
        <w:rFonts w:hint="default"/>
        <w:lang w:val="en-US" w:eastAsia="en-US" w:bidi="ar-SA"/>
      </w:rPr>
    </w:lvl>
    <w:lvl w:ilvl="6" w:tplc="2BAE1AB6">
      <w:numFmt w:val="bullet"/>
      <w:lvlText w:val="•"/>
      <w:lvlJc w:val="left"/>
      <w:pPr>
        <w:ind w:left="4606" w:hanging="452"/>
      </w:pPr>
      <w:rPr>
        <w:rFonts w:hint="default"/>
        <w:lang w:val="en-US" w:eastAsia="en-US" w:bidi="ar-SA"/>
      </w:rPr>
    </w:lvl>
    <w:lvl w:ilvl="7" w:tplc="2F38041E">
      <w:numFmt w:val="bullet"/>
      <w:lvlText w:val="•"/>
      <w:lvlJc w:val="left"/>
      <w:pPr>
        <w:ind w:left="5275" w:hanging="452"/>
      </w:pPr>
      <w:rPr>
        <w:rFonts w:hint="default"/>
        <w:lang w:val="en-US" w:eastAsia="en-US" w:bidi="ar-SA"/>
      </w:rPr>
    </w:lvl>
    <w:lvl w:ilvl="8" w:tplc="6CAA3A64">
      <w:numFmt w:val="bullet"/>
      <w:lvlText w:val="•"/>
      <w:lvlJc w:val="left"/>
      <w:pPr>
        <w:ind w:left="5944" w:hanging="452"/>
      </w:pPr>
      <w:rPr>
        <w:rFonts w:hint="default"/>
        <w:lang w:val="en-US" w:eastAsia="en-US" w:bidi="ar-SA"/>
      </w:rPr>
    </w:lvl>
  </w:abstractNum>
  <w:abstractNum w:abstractNumId="4" w15:restartNumberingAfterBreak="0">
    <w:nsid w:val="078E070D"/>
    <w:multiLevelType w:val="hybridMultilevel"/>
    <w:tmpl w:val="3C8AF66C"/>
    <w:lvl w:ilvl="0" w:tplc="3AE4CF7A">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1AE63A78">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A16E7334">
      <w:numFmt w:val="bullet"/>
      <w:lvlText w:val="•"/>
      <w:lvlJc w:val="left"/>
      <w:pPr>
        <w:ind w:left="1768" w:hanging="245"/>
      </w:pPr>
      <w:rPr>
        <w:rFonts w:hint="default"/>
        <w:lang w:val="en-US" w:eastAsia="en-US" w:bidi="ar-SA"/>
      </w:rPr>
    </w:lvl>
    <w:lvl w:ilvl="3" w:tplc="250E1780">
      <w:numFmt w:val="bullet"/>
      <w:lvlText w:val="•"/>
      <w:lvlJc w:val="left"/>
      <w:pPr>
        <w:ind w:left="2897" w:hanging="245"/>
      </w:pPr>
      <w:rPr>
        <w:rFonts w:hint="default"/>
        <w:lang w:val="en-US" w:eastAsia="en-US" w:bidi="ar-SA"/>
      </w:rPr>
    </w:lvl>
    <w:lvl w:ilvl="4" w:tplc="09D22A98">
      <w:numFmt w:val="bullet"/>
      <w:lvlText w:val="•"/>
      <w:lvlJc w:val="left"/>
      <w:pPr>
        <w:ind w:left="4026" w:hanging="245"/>
      </w:pPr>
      <w:rPr>
        <w:rFonts w:hint="default"/>
        <w:lang w:val="en-US" w:eastAsia="en-US" w:bidi="ar-SA"/>
      </w:rPr>
    </w:lvl>
    <w:lvl w:ilvl="5" w:tplc="68C84718">
      <w:numFmt w:val="bullet"/>
      <w:lvlText w:val="•"/>
      <w:lvlJc w:val="left"/>
      <w:pPr>
        <w:ind w:left="5155" w:hanging="245"/>
      </w:pPr>
      <w:rPr>
        <w:rFonts w:hint="default"/>
        <w:lang w:val="en-US" w:eastAsia="en-US" w:bidi="ar-SA"/>
      </w:rPr>
    </w:lvl>
    <w:lvl w:ilvl="6" w:tplc="D8FCFA5A">
      <w:numFmt w:val="bullet"/>
      <w:lvlText w:val="•"/>
      <w:lvlJc w:val="left"/>
      <w:pPr>
        <w:ind w:left="6284" w:hanging="245"/>
      </w:pPr>
      <w:rPr>
        <w:rFonts w:hint="default"/>
        <w:lang w:val="en-US" w:eastAsia="en-US" w:bidi="ar-SA"/>
      </w:rPr>
    </w:lvl>
    <w:lvl w:ilvl="7" w:tplc="F7226F1A">
      <w:numFmt w:val="bullet"/>
      <w:lvlText w:val="•"/>
      <w:lvlJc w:val="left"/>
      <w:pPr>
        <w:ind w:left="7413" w:hanging="245"/>
      </w:pPr>
      <w:rPr>
        <w:rFonts w:hint="default"/>
        <w:lang w:val="en-US" w:eastAsia="en-US" w:bidi="ar-SA"/>
      </w:rPr>
    </w:lvl>
    <w:lvl w:ilvl="8" w:tplc="9F42440C">
      <w:numFmt w:val="bullet"/>
      <w:lvlText w:val="•"/>
      <w:lvlJc w:val="left"/>
      <w:pPr>
        <w:ind w:left="8542" w:hanging="245"/>
      </w:pPr>
      <w:rPr>
        <w:rFonts w:hint="default"/>
        <w:lang w:val="en-US" w:eastAsia="en-US" w:bidi="ar-SA"/>
      </w:rPr>
    </w:lvl>
  </w:abstractNum>
  <w:abstractNum w:abstractNumId="5" w15:restartNumberingAfterBreak="0">
    <w:nsid w:val="087B191F"/>
    <w:multiLevelType w:val="hybridMultilevel"/>
    <w:tmpl w:val="D9AC257E"/>
    <w:lvl w:ilvl="0" w:tplc="94E20A52">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5244750E">
      <w:numFmt w:val="bullet"/>
      <w:lvlText w:val="•"/>
      <w:lvlJc w:val="left"/>
      <w:pPr>
        <w:ind w:left="1728" w:hanging="360"/>
      </w:pPr>
      <w:rPr>
        <w:rFonts w:hint="default"/>
        <w:lang w:val="en-US" w:eastAsia="en-US" w:bidi="ar-SA"/>
      </w:rPr>
    </w:lvl>
    <w:lvl w:ilvl="2" w:tplc="F3D039C2">
      <w:numFmt w:val="bullet"/>
      <w:lvlText w:val="•"/>
      <w:lvlJc w:val="left"/>
      <w:pPr>
        <w:ind w:left="2736" w:hanging="360"/>
      </w:pPr>
      <w:rPr>
        <w:rFonts w:hint="default"/>
        <w:lang w:val="en-US" w:eastAsia="en-US" w:bidi="ar-SA"/>
      </w:rPr>
    </w:lvl>
    <w:lvl w:ilvl="3" w:tplc="15608812">
      <w:numFmt w:val="bullet"/>
      <w:lvlText w:val="•"/>
      <w:lvlJc w:val="left"/>
      <w:pPr>
        <w:ind w:left="3744" w:hanging="360"/>
      </w:pPr>
      <w:rPr>
        <w:rFonts w:hint="default"/>
        <w:lang w:val="en-US" w:eastAsia="en-US" w:bidi="ar-SA"/>
      </w:rPr>
    </w:lvl>
    <w:lvl w:ilvl="4" w:tplc="C1BCFD8E">
      <w:numFmt w:val="bullet"/>
      <w:lvlText w:val="•"/>
      <w:lvlJc w:val="left"/>
      <w:pPr>
        <w:ind w:left="4752" w:hanging="360"/>
      </w:pPr>
      <w:rPr>
        <w:rFonts w:hint="default"/>
        <w:lang w:val="en-US" w:eastAsia="en-US" w:bidi="ar-SA"/>
      </w:rPr>
    </w:lvl>
    <w:lvl w:ilvl="5" w:tplc="B4AEEF5C">
      <w:numFmt w:val="bullet"/>
      <w:lvlText w:val="•"/>
      <w:lvlJc w:val="left"/>
      <w:pPr>
        <w:ind w:left="5760" w:hanging="360"/>
      </w:pPr>
      <w:rPr>
        <w:rFonts w:hint="default"/>
        <w:lang w:val="en-US" w:eastAsia="en-US" w:bidi="ar-SA"/>
      </w:rPr>
    </w:lvl>
    <w:lvl w:ilvl="6" w:tplc="207A350A">
      <w:numFmt w:val="bullet"/>
      <w:lvlText w:val="•"/>
      <w:lvlJc w:val="left"/>
      <w:pPr>
        <w:ind w:left="6768" w:hanging="360"/>
      </w:pPr>
      <w:rPr>
        <w:rFonts w:hint="default"/>
        <w:lang w:val="en-US" w:eastAsia="en-US" w:bidi="ar-SA"/>
      </w:rPr>
    </w:lvl>
    <w:lvl w:ilvl="7" w:tplc="30245CE0">
      <w:numFmt w:val="bullet"/>
      <w:lvlText w:val="•"/>
      <w:lvlJc w:val="left"/>
      <w:pPr>
        <w:ind w:left="7776" w:hanging="360"/>
      </w:pPr>
      <w:rPr>
        <w:rFonts w:hint="default"/>
        <w:lang w:val="en-US" w:eastAsia="en-US" w:bidi="ar-SA"/>
      </w:rPr>
    </w:lvl>
    <w:lvl w:ilvl="8" w:tplc="962A4526">
      <w:numFmt w:val="bullet"/>
      <w:lvlText w:val="•"/>
      <w:lvlJc w:val="left"/>
      <w:pPr>
        <w:ind w:left="8784" w:hanging="360"/>
      </w:pPr>
      <w:rPr>
        <w:rFonts w:hint="default"/>
        <w:lang w:val="en-US" w:eastAsia="en-US" w:bidi="ar-SA"/>
      </w:rPr>
    </w:lvl>
  </w:abstractNum>
  <w:abstractNum w:abstractNumId="6" w15:restartNumberingAfterBreak="0">
    <w:nsid w:val="0AD001E1"/>
    <w:multiLevelType w:val="hybridMultilevel"/>
    <w:tmpl w:val="87F095AA"/>
    <w:lvl w:ilvl="0" w:tplc="158E701A">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33769664">
      <w:numFmt w:val="bullet"/>
      <w:lvlText w:val="•"/>
      <w:lvlJc w:val="left"/>
      <w:pPr>
        <w:ind w:left="1592" w:hanging="336"/>
      </w:pPr>
      <w:rPr>
        <w:rFonts w:hint="default"/>
        <w:lang w:val="en-US" w:eastAsia="en-US" w:bidi="ar-SA"/>
      </w:rPr>
    </w:lvl>
    <w:lvl w:ilvl="2" w:tplc="0C162C74">
      <w:numFmt w:val="bullet"/>
      <w:lvlText w:val="•"/>
      <w:lvlJc w:val="left"/>
      <w:pPr>
        <w:ind w:left="2285" w:hanging="336"/>
      </w:pPr>
      <w:rPr>
        <w:rFonts w:hint="default"/>
        <w:lang w:val="en-US" w:eastAsia="en-US" w:bidi="ar-SA"/>
      </w:rPr>
    </w:lvl>
    <w:lvl w:ilvl="3" w:tplc="A55AE686">
      <w:numFmt w:val="bullet"/>
      <w:lvlText w:val="•"/>
      <w:lvlJc w:val="left"/>
      <w:pPr>
        <w:ind w:left="2978" w:hanging="336"/>
      </w:pPr>
      <w:rPr>
        <w:rFonts w:hint="default"/>
        <w:lang w:val="en-US" w:eastAsia="en-US" w:bidi="ar-SA"/>
      </w:rPr>
    </w:lvl>
    <w:lvl w:ilvl="4" w:tplc="59D00BC2">
      <w:numFmt w:val="bullet"/>
      <w:lvlText w:val="•"/>
      <w:lvlJc w:val="left"/>
      <w:pPr>
        <w:ind w:left="3670" w:hanging="336"/>
      </w:pPr>
      <w:rPr>
        <w:rFonts w:hint="default"/>
        <w:lang w:val="en-US" w:eastAsia="en-US" w:bidi="ar-SA"/>
      </w:rPr>
    </w:lvl>
    <w:lvl w:ilvl="5" w:tplc="670CC2E8">
      <w:numFmt w:val="bullet"/>
      <w:lvlText w:val="•"/>
      <w:lvlJc w:val="left"/>
      <w:pPr>
        <w:ind w:left="4363" w:hanging="336"/>
      </w:pPr>
      <w:rPr>
        <w:rFonts w:hint="default"/>
        <w:lang w:val="en-US" w:eastAsia="en-US" w:bidi="ar-SA"/>
      </w:rPr>
    </w:lvl>
    <w:lvl w:ilvl="6" w:tplc="FB20C040">
      <w:numFmt w:val="bullet"/>
      <w:lvlText w:val="•"/>
      <w:lvlJc w:val="left"/>
      <w:pPr>
        <w:ind w:left="5056" w:hanging="336"/>
      </w:pPr>
      <w:rPr>
        <w:rFonts w:hint="default"/>
        <w:lang w:val="en-US" w:eastAsia="en-US" w:bidi="ar-SA"/>
      </w:rPr>
    </w:lvl>
    <w:lvl w:ilvl="7" w:tplc="EE9EC60E">
      <w:numFmt w:val="bullet"/>
      <w:lvlText w:val="•"/>
      <w:lvlJc w:val="left"/>
      <w:pPr>
        <w:ind w:left="5748" w:hanging="336"/>
      </w:pPr>
      <w:rPr>
        <w:rFonts w:hint="default"/>
        <w:lang w:val="en-US" w:eastAsia="en-US" w:bidi="ar-SA"/>
      </w:rPr>
    </w:lvl>
    <w:lvl w:ilvl="8" w:tplc="9F5048AC">
      <w:numFmt w:val="bullet"/>
      <w:lvlText w:val="•"/>
      <w:lvlJc w:val="left"/>
      <w:pPr>
        <w:ind w:left="6441" w:hanging="336"/>
      </w:pPr>
      <w:rPr>
        <w:rFonts w:hint="default"/>
        <w:lang w:val="en-US" w:eastAsia="en-US" w:bidi="ar-SA"/>
      </w:rPr>
    </w:lvl>
  </w:abstractNum>
  <w:abstractNum w:abstractNumId="7" w15:restartNumberingAfterBreak="0">
    <w:nsid w:val="0C9429CD"/>
    <w:multiLevelType w:val="multilevel"/>
    <w:tmpl w:val="8BD624C2"/>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8" w15:restartNumberingAfterBreak="0">
    <w:nsid w:val="0D5E01D5"/>
    <w:multiLevelType w:val="hybridMultilevel"/>
    <w:tmpl w:val="D2F2160C"/>
    <w:lvl w:ilvl="0" w:tplc="15C484C0">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41165422">
      <w:numFmt w:val="bullet"/>
      <w:lvlText w:val="•"/>
      <w:lvlJc w:val="left"/>
      <w:pPr>
        <w:ind w:left="1605" w:hanging="360"/>
      </w:pPr>
      <w:rPr>
        <w:rFonts w:hint="default"/>
        <w:lang w:val="en-US" w:eastAsia="en-US" w:bidi="ar-SA"/>
      </w:rPr>
    </w:lvl>
    <w:lvl w:ilvl="2" w:tplc="33E8CF1E">
      <w:numFmt w:val="bullet"/>
      <w:lvlText w:val="•"/>
      <w:lvlJc w:val="left"/>
      <w:pPr>
        <w:ind w:left="2390" w:hanging="360"/>
      </w:pPr>
      <w:rPr>
        <w:rFonts w:hint="default"/>
        <w:lang w:val="en-US" w:eastAsia="en-US" w:bidi="ar-SA"/>
      </w:rPr>
    </w:lvl>
    <w:lvl w:ilvl="3" w:tplc="4B9E6334">
      <w:numFmt w:val="bullet"/>
      <w:lvlText w:val="•"/>
      <w:lvlJc w:val="left"/>
      <w:pPr>
        <w:ind w:left="3175" w:hanging="360"/>
      </w:pPr>
      <w:rPr>
        <w:rFonts w:hint="default"/>
        <w:lang w:val="en-US" w:eastAsia="en-US" w:bidi="ar-SA"/>
      </w:rPr>
    </w:lvl>
    <w:lvl w:ilvl="4" w:tplc="5732815C">
      <w:numFmt w:val="bullet"/>
      <w:lvlText w:val="•"/>
      <w:lvlJc w:val="left"/>
      <w:pPr>
        <w:ind w:left="3960" w:hanging="360"/>
      </w:pPr>
      <w:rPr>
        <w:rFonts w:hint="default"/>
        <w:lang w:val="en-US" w:eastAsia="en-US" w:bidi="ar-SA"/>
      </w:rPr>
    </w:lvl>
    <w:lvl w:ilvl="5" w:tplc="036C91E0">
      <w:numFmt w:val="bullet"/>
      <w:lvlText w:val="•"/>
      <w:lvlJc w:val="left"/>
      <w:pPr>
        <w:ind w:left="4746" w:hanging="360"/>
      </w:pPr>
      <w:rPr>
        <w:rFonts w:hint="default"/>
        <w:lang w:val="en-US" w:eastAsia="en-US" w:bidi="ar-SA"/>
      </w:rPr>
    </w:lvl>
    <w:lvl w:ilvl="6" w:tplc="CC823BAC">
      <w:numFmt w:val="bullet"/>
      <w:lvlText w:val="•"/>
      <w:lvlJc w:val="left"/>
      <w:pPr>
        <w:ind w:left="5531" w:hanging="360"/>
      </w:pPr>
      <w:rPr>
        <w:rFonts w:hint="default"/>
        <w:lang w:val="en-US" w:eastAsia="en-US" w:bidi="ar-SA"/>
      </w:rPr>
    </w:lvl>
    <w:lvl w:ilvl="7" w:tplc="C80AC364">
      <w:numFmt w:val="bullet"/>
      <w:lvlText w:val="•"/>
      <w:lvlJc w:val="left"/>
      <w:pPr>
        <w:ind w:left="6316" w:hanging="360"/>
      </w:pPr>
      <w:rPr>
        <w:rFonts w:hint="default"/>
        <w:lang w:val="en-US" w:eastAsia="en-US" w:bidi="ar-SA"/>
      </w:rPr>
    </w:lvl>
    <w:lvl w:ilvl="8" w:tplc="6B0AF5DA">
      <w:numFmt w:val="bullet"/>
      <w:lvlText w:val="•"/>
      <w:lvlJc w:val="left"/>
      <w:pPr>
        <w:ind w:left="7101" w:hanging="360"/>
      </w:pPr>
      <w:rPr>
        <w:rFonts w:hint="default"/>
        <w:lang w:val="en-US" w:eastAsia="en-US" w:bidi="ar-SA"/>
      </w:rPr>
    </w:lvl>
  </w:abstractNum>
  <w:abstractNum w:abstractNumId="9" w15:restartNumberingAfterBreak="0">
    <w:nsid w:val="0F5020C9"/>
    <w:multiLevelType w:val="multilevel"/>
    <w:tmpl w:val="B204CFF2"/>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10" w15:restartNumberingAfterBreak="0">
    <w:nsid w:val="0F9C750A"/>
    <w:multiLevelType w:val="multilevel"/>
    <w:tmpl w:val="F4B68562"/>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11" w15:restartNumberingAfterBreak="0">
    <w:nsid w:val="10327773"/>
    <w:multiLevelType w:val="hybridMultilevel"/>
    <w:tmpl w:val="A9A6CD9E"/>
    <w:lvl w:ilvl="0" w:tplc="9D320AA6">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076AAB6C">
      <w:numFmt w:val="bullet"/>
      <w:lvlText w:val="•"/>
      <w:lvlJc w:val="left"/>
      <w:pPr>
        <w:ind w:left="1466" w:hanging="284"/>
      </w:pPr>
      <w:rPr>
        <w:rFonts w:hint="default"/>
        <w:lang w:val="en-US" w:eastAsia="en-US" w:bidi="ar-SA"/>
      </w:rPr>
    </w:lvl>
    <w:lvl w:ilvl="2" w:tplc="E9B43B12">
      <w:numFmt w:val="bullet"/>
      <w:lvlText w:val="•"/>
      <w:lvlJc w:val="left"/>
      <w:pPr>
        <w:ind w:left="2112" w:hanging="284"/>
      </w:pPr>
      <w:rPr>
        <w:rFonts w:hint="default"/>
        <w:lang w:val="en-US" w:eastAsia="en-US" w:bidi="ar-SA"/>
      </w:rPr>
    </w:lvl>
    <w:lvl w:ilvl="3" w:tplc="AF2CB398">
      <w:numFmt w:val="bullet"/>
      <w:lvlText w:val="•"/>
      <w:lvlJc w:val="left"/>
      <w:pPr>
        <w:ind w:left="2758" w:hanging="284"/>
      </w:pPr>
      <w:rPr>
        <w:rFonts w:hint="default"/>
        <w:lang w:val="en-US" w:eastAsia="en-US" w:bidi="ar-SA"/>
      </w:rPr>
    </w:lvl>
    <w:lvl w:ilvl="4" w:tplc="4D9A714A">
      <w:numFmt w:val="bullet"/>
      <w:lvlText w:val="•"/>
      <w:lvlJc w:val="left"/>
      <w:pPr>
        <w:ind w:left="3405" w:hanging="284"/>
      </w:pPr>
      <w:rPr>
        <w:rFonts w:hint="default"/>
        <w:lang w:val="en-US" w:eastAsia="en-US" w:bidi="ar-SA"/>
      </w:rPr>
    </w:lvl>
    <w:lvl w:ilvl="5" w:tplc="927C1290">
      <w:numFmt w:val="bullet"/>
      <w:lvlText w:val="•"/>
      <w:lvlJc w:val="left"/>
      <w:pPr>
        <w:ind w:left="4051" w:hanging="284"/>
      </w:pPr>
      <w:rPr>
        <w:rFonts w:hint="default"/>
        <w:lang w:val="en-US" w:eastAsia="en-US" w:bidi="ar-SA"/>
      </w:rPr>
    </w:lvl>
    <w:lvl w:ilvl="6" w:tplc="81260C6E">
      <w:numFmt w:val="bullet"/>
      <w:lvlText w:val="•"/>
      <w:lvlJc w:val="left"/>
      <w:pPr>
        <w:ind w:left="4697" w:hanging="284"/>
      </w:pPr>
      <w:rPr>
        <w:rFonts w:hint="default"/>
        <w:lang w:val="en-US" w:eastAsia="en-US" w:bidi="ar-SA"/>
      </w:rPr>
    </w:lvl>
    <w:lvl w:ilvl="7" w:tplc="30F20DC4">
      <w:numFmt w:val="bullet"/>
      <w:lvlText w:val="•"/>
      <w:lvlJc w:val="left"/>
      <w:pPr>
        <w:ind w:left="5344" w:hanging="284"/>
      </w:pPr>
      <w:rPr>
        <w:rFonts w:hint="default"/>
        <w:lang w:val="en-US" w:eastAsia="en-US" w:bidi="ar-SA"/>
      </w:rPr>
    </w:lvl>
    <w:lvl w:ilvl="8" w:tplc="73DC1A7E">
      <w:numFmt w:val="bullet"/>
      <w:lvlText w:val="•"/>
      <w:lvlJc w:val="left"/>
      <w:pPr>
        <w:ind w:left="5990" w:hanging="284"/>
      </w:pPr>
      <w:rPr>
        <w:rFonts w:hint="default"/>
        <w:lang w:val="en-US" w:eastAsia="en-US" w:bidi="ar-SA"/>
      </w:rPr>
    </w:lvl>
  </w:abstractNum>
  <w:abstractNum w:abstractNumId="12" w15:restartNumberingAfterBreak="0">
    <w:nsid w:val="104D7D7C"/>
    <w:multiLevelType w:val="hybridMultilevel"/>
    <w:tmpl w:val="81F641FC"/>
    <w:lvl w:ilvl="0" w:tplc="CF8E3A96">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E7DC8AA6">
      <w:numFmt w:val="bullet"/>
      <w:lvlText w:val="•"/>
      <w:lvlJc w:val="left"/>
      <w:pPr>
        <w:ind w:left="1538" w:hanging="341"/>
      </w:pPr>
      <w:rPr>
        <w:rFonts w:hint="default"/>
        <w:lang w:val="en-US" w:eastAsia="en-US" w:bidi="ar-SA"/>
      </w:rPr>
    </w:lvl>
    <w:lvl w:ilvl="2" w:tplc="8010723C">
      <w:numFmt w:val="bullet"/>
      <w:lvlText w:val="•"/>
      <w:lvlJc w:val="left"/>
      <w:pPr>
        <w:ind w:left="2176" w:hanging="341"/>
      </w:pPr>
      <w:rPr>
        <w:rFonts w:hint="default"/>
        <w:lang w:val="en-US" w:eastAsia="en-US" w:bidi="ar-SA"/>
      </w:rPr>
    </w:lvl>
    <w:lvl w:ilvl="3" w:tplc="04D84D98">
      <w:numFmt w:val="bullet"/>
      <w:lvlText w:val="•"/>
      <w:lvlJc w:val="left"/>
      <w:pPr>
        <w:ind w:left="2814" w:hanging="341"/>
      </w:pPr>
      <w:rPr>
        <w:rFonts w:hint="default"/>
        <w:lang w:val="en-US" w:eastAsia="en-US" w:bidi="ar-SA"/>
      </w:rPr>
    </w:lvl>
    <w:lvl w:ilvl="4" w:tplc="390CF638">
      <w:numFmt w:val="bullet"/>
      <w:lvlText w:val="•"/>
      <w:lvlJc w:val="left"/>
      <w:pPr>
        <w:ind w:left="3453" w:hanging="341"/>
      </w:pPr>
      <w:rPr>
        <w:rFonts w:hint="default"/>
        <w:lang w:val="en-US" w:eastAsia="en-US" w:bidi="ar-SA"/>
      </w:rPr>
    </w:lvl>
    <w:lvl w:ilvl="5" w:tplc="707E2726">
      <w:numFmt w:val="bullet"/>
      <w:lvlText w:val="•"/>
      <w:lvlJc w:val="left"/>
      <w:pPr>
        <w:ind w:left="4091" w:hanging="341"/>
      </w:pPr>
      <w:rPr>
        <w:rFonts w:hint="default"/>
        <w:lang w:val="en-US" w:eastAsia="en-US" w:bidi="ar-SA"/>
      </w:rPr>
    </w:lvl>
    <w:lvl w:ilvl="6" w:tplc="48A682C2">
      <w:numFmt w:val="bullet"/>
      <w:lvlText w:val="•"/>
      <w:lvlJc w:val="left"/>
      <w:pPr>
        <w:ind w:left="4729" w:hanging="341"/>
      </w:pPr>
      <w:rPr>
        <w:rFonts w:hint="default"/>
        <w:lang w:val="en-US" w:eastAsia="en-US" w:bidi="ar-SA"/>
      </w:rPr>
    </w:lvl>
    <w:lvl w:ilvl="7" w:tplc="AEF22D32">
      <w:numFmt w:val="bullet"/>
      <w:lvlText w:val="•"/>
      <w:lvlJc w:val="left"/>
      <w:pPr>
        <w:ind w:left="5368" w:hanging="341"/>
      </w:pPr>
      <w:rPr>
        <w:rFonts w:hint="default"/>
        <w:lang w:val="en-US" w:eastAsia="en-US" w:bidi="ar-SA"/>
      </w:rPr>
    </w:lvl>
    <w:lvl w:ilvl="8" w:tplc="2004C17C">
      <w:numFmt w:val="bullet"/>
      <w:lvlText w:val="•"/>
      <w:lvlJc w:val="left"/>
      <w:pPr>
        <w:ind w:left="6006" w:hanging="341"/>
      </w:pPr>
      <w:rPr>
        <w:rFonts w:hint="default"/>
        <w:lang w:val="en-US" w:eastAsia="en-US" w:bidi="ar-SA"/>
      </w:rPr>
    </w:lvl>
  </w:abstractNum>
  <w:abstractNum w:abstractNumId="13" w15:restartNumberingAfterBreak="0">
    <w:nsid w:val="124A486C"/>
    <w:multiLevelType w:val="hybridMultilevel"/>
    <w:tmpl w:val="160C2644"/>
    <w:lvl w:ilvl="0" w:tplc="675CC188">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A0846C6">
      <w:numFmt w:val="bullet"/>
      <w:lvlText w:val="•"/>
      <w:lvlJc w:val="left"/>
      <w:pPr>
        <w:ind w:left="1754" w:hanging="428"/>
      </w:pPr>
      <w:rPr>
        <w:rFonts w:hint="default"/>
        <w:lang w:val="en-US" w:eastAsia="en-US" w:bidi="ar-SA"/>
      </w:rPr>
    </w:lvl>
    <w:lvl w:ilvl="2" w:tplc="96CEFED6">
      <w:numFmt w:val="bullet"/>
      <w:lvlText w:val="•"/>
      <w:lvlJc w:val="left"/>
      <w:pPr>
        <w:ind w:left="2429" w:hanging="428"/>
      </w:pPr>
      <w:rPr>
        <w:rFonts w:hint="default"/>
        <w:lang w:val="en-US" w:eastAsia="en-US" w:bidi="ar-SA"/>
      </w:rPr>
    </w:lvl>
    <w:lvl w:ilvl="3" w:tplc="EF30BD14">
      <w:numFmt w:val="bullet"/>
      <w:lvlText w:val="•"/>
      <w:lvlJc w:val="left"/>
      <w:pPr>
        <w:ind w:left="3104" w:hanging="428"/>
      </w:pPr>
      <w:rPr>
        <w:rFonts w:hint="default"/>
        <w:lang w:val="en-US" w:eastAsia="en-US" w:bidi="ar-SA"/>
      </w:rPr>
    </w:lvl>
    <w:lvl w:ilvl="4" w:tplc="49C803A0">
      <w:numFmt w:val="bullet"/>
      <w:lvlText w:val="•"/>
      <w:lvlJc w:val="left"/>
      <w:pPr>
        <w:ind w:left="3778" w:hanging="428"/>
      </w:pPr>
      <w:rPr>
        <w:rFonts w:hint="default"/>
        <w:lang w:val="en-US" w:eastAsia="en-US" w:bidi="ar-SA"/>
      </w:rPr>
    </w:lvl>
    <w:lvl w:ilvl="5" w:tplc="4F668E82">
      <w:numFmt w:val="bullet"/>
      <w:lvlText w:val="•"/>
      <w:lvlJc w:val="left"/>
      <w:pPr>
        <w:ind w:left="4453" w:hanging="428"/>
      </w:pPr>
      <w:rPr>
        <w:rFonts w:hint="default"/>
        <w:lang w:val="en-US" w:eastAsia="en-US" w:bidi="ar-SA"/>
      </w:rPr>
    </w:lvl>
    <w:lvl w:ilvl="6" w:tplc="8BEC8948">
      <w:numFmt w:val="bullet"/>
      <w:lvlText w:val="•"/>
      <w:lvlJc w:val="left"/>
      <w:pPr>
        <w:ind w:left="5128" w:hanging="428"/>
      </w:pPr>
      <w:rPr>
        <w:rFonts w:hint="default"/>
        <w:lang w:val="en-US" w:eastAsia="en-US" w:bidi="ar-SA"/>
      </w:rPr>
    </w:lvl>
    <w:lvl w:ilvl="7" w:tplc="0546B326">
      <w:numFmt w:val="bullet"/>
      <w:lvlText w:val="•"/>
      <w:lvlJc w:val="left"/>
      <w:pPr>
        <w:ind w:left="5802" w:hanging="428"/>
      </w:pPr>
      <w:rPr>
        <w:rFonts w:hint="default"/>
        <w:lang w:val="en-US" w:eastAsia="en-US" w:bidi="ar-SA"/>
      </w:rPr>
    </w:lvl>
    <w:lvl w:ilvl="8" w:tplc="6C381244">
      <w:numFmt w:val="bullet"/>
      <w:lvlText w:val="•"/>
      <w:lvlJc w:val="left"/>
      <w:pPr>
        <w:ind w:left="6477" w:hanging="428"/>
      </w:pPr>
      <w:rPr>
        <w:rFonts w:hint="default"/>
        <w:lang w:val="en-US" w:eastAsia="en-US" w:bidi="ar-SA"/>
      </w:rPr>
    </w:lvl>
  </w:abstractNum>
  <w:abstractNum w:abstractNumId="14" w15:restartNumberingAfterBreak="0">
    <w:nsid w:val="12CD7060"/>
    <w:multiLevelType w:val="hybridMultilevel"/>
    <w:tmpl w:val="D758C884"/>
    <w:lvl w:ilvl="0" w:tplc="1EB422AE">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DE6A2C2C">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03228002">
      <w:numFmt w:val="bullet"/>
      <w:lvlText w:val="•"/>
      <w:lvlJc w:val="left"/>
      <w:pPr>
        <w:ind w:left="1800" w:hanging="288"/>
      </w:pPr>
      <w:rPr>
        <w:rFonts w:hint="default"/>
        <w:lang w:val="en-US" w:eastAsia="en-US" w:bidi="ar-SA"/>
      </w:rPr>
    </w:lvl>
    <w:lvl w:ilvl="3" w:tplc="6660E770">
      <w:numFmt w:val="bullet"/>
      <w:lvlText w:val="•"/>
      <w:lvlJc w:val="left"/>
      <w:pPr>
        <w:ind w:left="2601" w:hanging="288"/>
      </w:pPr>
      <w:rPr>
        <w:rFonts w:hint="default"/>
        <w:lang w:val="en-US" w:eastAsia="en-US" w:bidi="ar-SA"/>
      </w:rPr>
    </w:lvl>
    <w:lvl w:ilvl="4" w:tplc="75CEE4A0">
      <w:numFmt w:val="bullet"/>
      <w:lvlText w:val="•"/>
      <w:lvlJc w:val="left"/>
      <w:pPr>
        <w:ind w:left="3401" w:hanging="288"/>
      </w:pPr>
      <w:rPr>
        <w:rFonts w:hint="default"/>
        <w:lang w:val="en-US" w:eastAsia="en-US" w:bidi="ar-SA"/>
      </w:rPr>
    </w:lvl>
    <w:lvl w:ilvl="5" w:tplc="4B8A85B8">
      <w:numFmt w:val="bullet"/>
      <w:lvlText w:val="•"/>
      <w:lvlJc w:val="left"/>
      <w:pPr>
        <w:ind w:left="4202" w:hanging="288"/>
      </w:pPr>
      <w:rPr>
        <w:rFonts w:hint="default"/>
        <w:lang w:val="en-US" w:eastAsia="en-US" w:bidi="ar-SA"/>
      </w:rPr>
    </w:lvl>
    <w:lvl w:ilvl="6" w:tplc="4ADE8BF4">
      <w:numFmt w:val="bullet"/>
      <w:lvlText w:val="•"/>
      <w:lvlJc w:val="left"/>
      <w:pPr>
        <w:ind w:left="5002" w:hanging="288"/>
      </w:pPr>
      <w:rPr>
        <w:rFonts w:hint="default"/>
        <w:lang w:val="en-US" w:eastAsia="en-US" w:bidi="ar-SA"/>
      </w:rPr>
    </w:lvl>
    <w:lvl w:ilvl="7" w:tplc="91F03534">
      <w:numFmt w:val="bullet"/>
      <w:lvlText w:val="•"/>
      <w:lvlJc w:val="left"/>
      <w:pPr>
        <w:ind w:left="5803" w:hanging="288"/>
      </w:pPr>
      <w:rPr>
        <w:rFonts w:hint="default"/>
        <w:lang w:val="en-US" w:eastAsia="en-US" w:bidi="ar-SA"/>
      </w:rPr>
    </w:lvl>
    <w:lvl w:ilvl="8" w:tplc="59CC76F4">
      <w:numFmt w:val="bullet"/>
      <w:lvlText w:val="•"/>
      <w:lvlJc w:val="left"/>
      <w:pPr>
        <w:ind w:left="6603" w:hanging="288"/>
      </w:pPr>
      <w:rPr>
        <w:rFonts w:hint="default"/>
        <w:lang w:val="en-US" w:eastAsia="en-US" w:bidi="ar-SA"/>
      </w:rPr>
    </w:lvl>
  </w:abstractNum>
  <w:abstractNum w:abstractNumId="15" w15:restartNumberingAfterBreak="0">
    <w:nsid w:val="13AE1F0E"/>
    <w:multiLevelType w:val="hybridMultilevel"/>
    <w:tmpl w:val="3D5439D4"/>
    <w:lvl w:ilvl="0" w:tplc="FB6E37A2">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CA12C838">
      <w:numFmt w:val="bullet"/>
      <w:lvlText w:val="•"/>
      <w:lvlJc w:val="left"/>
      <w:pPr>
        <w:ind w:left="1566" w:hanging="187"/>
      </w:pPr>
      <w:rPr>
        <w:rFonts w:hint="default"/>
        <w:lang w:val="en-US" w:eastAsia="en-US" w:bidi="ar-SA"/>
      </w:rPr>
    </w:lvl>
    <w:lvl w:ilvl="2" w:tplc="AA18CAEC">
      <w:numFmt w:val="bullet"/>
      <w:lvlText w:val="•"/>
      <w:lvlJc w:val="left"/>
      <w:pPr>
        <w:ind w:left="2592" w:hanging="187"/>
      </w:pPr>
      <w:rPr>
        <w:rFonts w:hint="default"/>
        <w:lang w:val="en-US" w:eastAsia="en-US" w:bidi="ar-SA"/>
      </w:rPr>
    </w:lvl>
    <w:lvl w:ilvl="3" w:tplc="7E120A64">
      <w:numFmt w:val="bullet"/>
      <w:lvlText w:val="•"/>
      <w:lvlJc w:val="left"/>
      <w:pPr>
        <w:ind w:left="3618" w:hanging="187"/>
      </w:pPr>
      <w:rPr>
        <w:rFonts w:hint="default"/>
        <w:lang w:val="en-US" w:eastAsia="en-US" w:bidi="ar-SA"/>
      </w:rPr>
    </w:lvl>
    <w:lvl w:ilvl="4" w:tplc="05BAE9BA">
      <w:numFmt w:val="bullet"/>
      <w:lvlText w:val="•"/>
      <w:lvlJc w:val="left"/>
      <w:pPr>
        <w:ind w:left="4644" w:hanging="187"/>
      </w:pPr>
      <w:rPr>
        <w:rFonts w:hint="default"/>
        <w:lang w:val="en-US" w:eastAsia="en-US" w:bidi="ar-SA"/>
      </w:rPr>
    </w:lvl>
    <w:lvl w:ilvl="5" w:tplc="1B9CAE1C">
      <w:numFmt w:val="bullet"/>
      <w:lvlText w:val="•"/>
      <w:lvlJc w:val="left"/>
      <w:pPr>
        <w:ind w:left="5670" w:hanging="187"/>
      </w:pPr>
      <w:rPr>
        <w:rFonts w:hint="default"/>
        <w:lang w:val="en-US" w:eastAsia="en-US" w:bidi="ar-SA"/>
      </w:rPr>
    </w:lvl>
    <w:lvl w:ilvl="6" w:tplc="0BA2C1EC">
      <w:numFmt w:val="bullet"/>
      <w:lvlText w:val="•"/>
      <w:lvlJc w:val="left"/>
      <w:pPr>
        <w:ind w:left="6696" w:hanging="187"/>
      </w:pPr>
      <w:rPr>
        <w:rFonts w:hint="default"/>
        <w:lang w:val="en-US" w:eastAsia="en-US" w:bidi="ar-SA"/>
      </w:rPr>
    </w:lvl>
    <w:lvl w:ilvl="7" w:tplc="F8488AAE">
      <w:numFmt w:val="bullet"/>
      <w:lvlText w:val="•"/>
      <w:lvlJc w:val="left"/>
      <w:pPr>
        <w:ind w:left="7722" w:hanging="187"/>
      </w:pPr>
      <w:rPr>
        <w:rFonts w:hint="default"/>
        <w:lang w:val="en-US" w:eastAsia="en-US" w:bidi="ar-SA"/>
      </w:rPr>
    </w:lvl>
    <w:lvl w:ilvl="8" w:tplc="B32AED92">
      <w:numFmt w:val="bullet"/>
      <w:lvlText w:val="•"/>
      <w:lvlJc w:val="left"/>
      <w:pPr>
        <w:ind w:left="8748" w:hanging="187"/>
      </w:pPr>
      <w:rPr>
        <w:rFonts w:hint="default"/>
        <w:lang w:val="en-US" w:eastAsia="en-US" w:bidi="ar-SA"/>
      </w:rPr>
    </w:lvl>
  </w:abstractNum>
  <w:abstractNum w:abstractNumId="16" w15:restartNumberingAfterBreak="0">
    <w:nsid w:val="150107E0"/>
    <w:multiLevelType w:val="multilevel"/>
    <w:tmpl w:val="A06AA79E"/>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17" w15:restartNumberingAfterBreak="0">
    <w:nsid w:val="164456FD"/>
    <w:multiLevelType w:val="hybridMultilevel"/>
    <w:tmpl w:val="F7D41FDA"/>
    <w:lvl w:ilvl="0" w:tplc="6550465A">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7743072">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F0C67FCC">
      <w:numFmt w:val="bullet"/>
      <w:lvlText w:val="•"/>
      <w:lvlJc w:val="left"/>
      <w:pPr>
        <w:ind w:left="1941" w:hanging="274"/>
      </w:pPr>
      <w:rPr>
        <w:rFonts w:hint="default"/>
        <w:lang w:val="en-US" w:eastAsia="en-US" w:bidi="ar-SA"/>
      </w:rPr>
    </w:lvl>
    <w:lvl w:ilvl="3" w:tplc="2752C9AE">
      <w:numFmt w:val="bullet"/>
      <w:lvlText w:val="•"/>
      <w:lvlJc w:val="left"/>
      <w:pPr>
        <w:ind w:left="2782" w:hanging="274"/>
      </w:pPr>
      <w:rPr>
        <w:rFonts w:hint="default"/>
        <w:lang w:val="en-US" w:eastAsia="en-US" w:bidi="ar-SA"/>
      </w:rPr>
    </w:lvl>
    <w:lvl w:ilvl="4" w:tplc="C9FE895C">
      <w:numFmt w:val="bullet"/>
      <w:lvlText w:val="•"/>
      <w:lvlJc w:val="left"/>
      <w:pPr>
        <w:ind w:left="3624" w:hanging="274"/>
      </w:pPr>
      <w:rPr>
        <w:rFonts w:hint="default"/>
        <w:lang w:val="en-US" w:eastAsia="en-US" w:bidi="ar-SA"/>
      </w:rPr>
    </w:lvl>
    <w:lvl w:ilvl="5" w:tplc="236400FA">
      <w:numFmt w:val="bullet"/>
      <w:lvlText w:val="•"/>
      <w:lvlJc w:val="left"/>
      <w:pPr>
        <w:ind w:left="4465" w:hanging="274"/>
      </w:pPr>
      <w:rPr>
        <w:rFonts w:hint="default"/>
        <w:lang w:val="en-US" w:eastAsia="en-US" w:bidi="ar-SA"/>
      </w:rPr>
    </w:lvl>
    <w:lvl w:ilvl="6" w:tplc="C59EEA0C">
      <w:numFmt w:val="bullet"/>
      <w:lvlText w:val="•"/>
      <w:lvlJc w:val="left"/>
      <w:pPr>
        <w:ind w:left="5306" w:hanging="274"/>
      </w:pPr>
      <w:rPr>
        <w:rFonts w:hint="default"/>
        <w:lang w:val="en-US" w:eastAsia="en-US" w:bidi="ar-SA"/>
      </w:rPr>
    </w:lvl>
    <w:lvl w:ilvl="7" w:tplc="922C4CA2">
      <w:numFmt w:val="bullet"/>
      <w:lvlText w:val="•"/>
      <w:lvlJc w:val="left"/>
      <w:pPr>
        <w:ind w:left="6148" w:hanging="274"/>
      </w:pPr>
      <w:rPr>
        <w:rFonts w:hint="default"/>
        <w:lang w:val="en-US" w:eastAsia="en-US" w:bidi="ar-SA"/>
      </w:rPr>
    </w:lvl>
    <w:lvl w:ilvl="8" w:tplc="42261E5C">
      <w:numFmt w:val="bullet"/>
      <w:lvlText w:val="•"/>
      <w:lvlJc w:val="left"/>
      <w:pPr>
        <w:ind w:left="6989" w:hanging="274"/>
      </w:pPr>
      <w:rPr>
        <w:rFonts w:hint="default"/>
        <w:lang w:val="en-US" w:eastAsia="en-US" w:bidi="ar-SA"/>
      </w:rPr>
    </w:lvl>
  </w:abstractNum>
  <w:abstractNum w:abstractNumId="18" w15:restartNumberingAfterBreak="0">
    <w:nsid w:val="176E03F5"/>
    <w:multiLevelType w:val="hybridMultilevel"/>
    <w:tmpl w:val="0FB86C3A"/>
    <w:lvl w:ilvl="0" w:tplc="75D83A2A">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1462950">
      <w:numFmt w:val="bullet"/>
      <w:lvlText w:val="•"/>
      <w:lvlJc w:val="left"/>
      <w:pPr>
        <w:ind w:left="1394" w:hanging="336"/>
      </w:pPr>
      <w:rPr>
        <w:rFonts w:hint="default"/>
        <w:lang w:val="en-US" w:eastAsia="en-US" w:bidi="ar-SA"/>
      </w:rPr>
    </w:lvl>
    <w:lvl w:ilvl="2" w:tplc="2D1CD790">
      <w:numFmt w:val="bullet"/>
      <w:lvlText w:val="•"/>
      <w:lvlJc w:val="left"/>
      <w:pPr>
        <w:ind w:left="2109" w:hanging="336"/>
      </w:pPr>
      <w:rPr>
        <w:rFonts w:hint="default"/>
        <w:lang w:val="en-US" w:eastAsia="en-US" w:bidi="ar-SA"/>
      </w:rPr>
    </w:lvl>
    <w:lvl w:ilvl="3" w:tplc="6934735C">
      <w:numFmt w:val="bullet"/>
      <w:lvlText w:val="•"/>
      <w:lvlJc w:val="left"/>
      <w:pPr>
        <w:ind w:left="2824" w:hanging="336"/>
      </w:pPr>
      <w:rPr>
        <w:rFonts w:hint="default"/>
        <w:lang w:val="en-US" w:eastAsia="en-US" w:bidi="ar-SA"/>
      </w:rPr>
    </w:lvl>
    <w:lvl w:ilvl="4" w:tplc="047C870E">
      <w:numFmt w:val="bullet"/>
      <w:lvlText w:val="•"/>
      <w:lvlJc w:val="left"/>
      <w:pPr>
        <w:ind w:left="3538" w:hanging="336"/>
      </w:pPr>
      <w:rPr>
        <w:rFonts w:hint="default"/>
        <w:lang w:val="en-US" w:eastAsia="en-US" w:bidi="ar-SA"/>
      </w:rPr>
    </w:lvl>
    <w:lvl w:ilvl="5" w:tplc="A7026D06">
      <w:numFmt w:val="bullet"/>
      <w:lvlText w:val="•"/>
      <w:lvlJc w:val="left"/>
      <w:pPr>
        <w:ind w:left="4253" w:hanging="336"/>
      </w:pPr>
      <w:rPr>
        <w:rFonts w:hint="default"/>
        <w:lang w:val="en-US" w:eastAsia="en-US" w:bidi="ar-SA"/>
      </w:rPr>
    </w:lvl>
    <w:lvl w:ilvl="6" w:tplc="10E44BDA">
      <w:numFmt w:val="bullet"/>
      <w:lvlText w:val="•"/>
      <w:lvlJc w:val="left"/>
      <w:pPr>
        <w:ind w:left="4968" w:hanging="336"/>
      </w:pPr>
      <w:rPr>
        <w:rFonts w:hint="default"/>
        <w:lang w:val="en-US" w:eastAsia="en-US" w:bidi="ar-SA"/>
      </w:rPr>
    </w:lvl>
    <w:lvl w:ilvl="7" w:tplc="45961772">
      <w:numFmt w:val="bullet"/>
      <w:lvlText w:val="•"/>
      <w:lvlJc w:val="left"/>
      <w:pPr>
        <w:ind w:left="5682" w:hanging="336"/>
      </w:pPr>
      <w:rPr>
        <w:rFonts w:hint="default"/>
        <w:lang w:val="en-US" w:eastAsia="en-US" w:bidi="ar-SA"/>
      </w:rPr>
    </w:lvl>
    <w:lvl w:ilvl="8" w:tplc="E0802244">
      <w:numFmt w:val="bullet"/>
      <w:lvlText w:val="•"/>
      <w:lvlJc w:val="left"/>
      <w:pPr>
        <w:ind w:left="6397" w:hanging="336"/>
      </w:pPr>
      <w:rPr>
        <w:rFonts w:hint="default"/>
        <w:lang w:val="en-US" w:eastAsia="en-US" w:bidi="ar-SA"/>
      </w:rPr>
    </w:lvl>
  </w:abstractNum>
  <w:abstractNum w:abstractNumId="19" w15:restartNumberingAfterBreak="0">
    <w:nsid w:val="1A3F1081"/>
    <w:multiLevelType w:val="multilevel"/>
    <w:tmpl w:val="C220E7D0"/>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20" w15:restartNumberingAfterBreak="0">
    <w:nsid w:val="1AE45F9B"/>
    <w:multiLevelType w:val="hybridMultilevel"/>
    <w:tmpl w:val="29BC9580"/>
    <w:lvl w:ilvl="0" w:tplc="EA5A4082">
      <w:start w:val="3"/>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716CF26">
      <w:numFmt w:val="bullet"/>
      <w:lvlText w:val="•"/>
      <w:lvlJc w:val="left"/>
      <w:pPr>
        <w:ind w:left="1682" w:hanging="389"/>
      </w:pPr>
      <w:rPr>
        <w:rFonts w:hint="default"/>
        <w:lang w:val="en-US" w:eastAsia="en-US" w:bidi="ar-SA"/>
      </w:rPr>
    </w:lvl>
    <w:lvl w:ilvl="2" w:tplc="5C7A416A">
      <w:numFmt w:val="bullet"/>
      <w:lvlText w:val="•"/>
      <w:lvlJc w:val="left"/>
      <w:pPr>
        <w:ind w:left="2365" w:hanging="389"/>
      </w:pPr>
      <w:rPr>
        <w:rFonts w:hint="default"/>
        <w:lang w:val="en-US" w:eastAsia="en-US" w:bidi="ar-SA"/>
      </w:rPr>
    </w:lvl>
    <w:lvl w:ilvl="3" w:tplc="E5B86902">
      <w:numFmt w:val="bullet"/>
      <w:lvlText w:val="•"/>
      <w:lvlJc w:val="left"/>
      <w:pPr>
        <w:ind w:left="3048" w:hanging="389"/>
      </w:pPr>
      <w:rPr>
        <w:rFonts w:hint="default"/>
        <w:lang w:val="en-US" w:eastAsia="en-US" w:bidi="ar-SA"/>
      </w:rPr>
    </w:lvl>
    <w:lvl w:ilvl="4" w:tplc="C936D80C">
      <w:numFmt w:val="bullet"/>
      <w:lvlText w:val="•"/>
      <w:lvlJc w:val="left"/>
      <w:pPr>
        <w:ind w:left="3730" w:hanging="389"/>
      </w:pPr>
      <w:rPr>
        <w:rFonts w:hint="default"/>
        <w:lang w:val="en-US" w:eastAsia="en-US" w:bidi="ar-SA"/>
      </w:rPr>
    </w:lvl>
    <w:lvl w:ilvl="5" w:tplc="C23AC3EC">
      <w:numFmt w:val="bullet"/>
      <w:lvlText w:val="•"/>
      <w:lvlJc w:val="left"/>
      <w:pPr>
        <w:ind w:left="4413" w:hanging="389"/>
      </w:pPr>
      <w:rPr>
        <w:rFonts w:hint="default"/>
        <w:lang w:val="en-US" w:eastAsia="en-US" w:bidi="ar-SA"/>
      </w:rPr>
    </w:lvl>
    <w:lvl w:ilvl="6" w:tplc="E950200A">
      <w:numFmt w:val="bullet"/>
      <w:lvlText w:val="•"/>
      <w:lvlJc w:val="left"/>
      <w:pPr>
        <w:ind w:left="5096" w:hanging="389"/>
      </w:pPr>
      <w:rPr>
        <w:rFonts w:hint="default"/>
        <w:lang w:val="en-US" w:eastAsia="en-US" w:bidi="ar-SA"/>
      </w:rPr>
    </w:lvl>
    <w:lvl w:ilvl="7" w:tplc="679892DA">
      <w:numFmt w:val="bullet"/>
      <w:lvlText w:val="•"/>
      <w:lvlJc w:val="left"/>
      <w:pPr>
        <w:ind w:left="5778" w:hanging="389"/>
      </w:pPr>
      <w:rPr>
        <w:rFonts w:hint="default"/>
        <w:lang w:val="en-US" w:eastAsia="en-US" w:bidi="ar-SA"/>
      </w:rPr>
    </w:lvl>
    <w:lvl w:ilvl="8" w:tplc="3A5EB5BE">
      <w:numFmt w:val="bullet"/>
      <w:lvlText w:val="•"/>
      <w:lvlJc w:val="left"/>
      <w:pPr>
        <w:ind w:left="6461" w:hanging="389"/>
      </w:pPr>
      <w:rPr>
        <w:rFonts w:hint="default"/>
        <w:lang w:val="en-US" w:eastAsia="en-US" w:bidi="ar-SA"/>
      </w:rPr>
    </w:lvl>
  </w:abstractNum>
  <w:abstractNum w:abstractNumId="21" w15:restartNumberingAfterBreak="0">
    <w:nsid w:val="1C6F78BB"/>
    <w:multiLevelType w:val="hybridMultilevel"/>
    <w:tmpl w:val="E334D25A"/>
    <w:lvl w:ilvl="0" w:tplc="79CE7858">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22C0877A">
      <w:numFmt w:val="bullet"/>
      <w:lvlText w:val="•"/>
      <w:lvlJc w:val="left"/>
      <w:pPr>
        <w:ind w:left="1700" w:hanging="181"/>
      </w:pPr>
      <w:rPr>
        <w:rFonts w:hint="default"/>
        <w:lang w:val="en-US" w:eastAsia="en-US" w:bidi="ar-SA"/>
      </w:rPr>
    </w:lvl>
    <w:lvl w:ilvl="2" w:tplc="BF00F9C8">
      <w:numFmt w:val="bullet"/>
      <w:lvlText w:val="•"/>
      <w:lvlJc w:val="left"/>
      <w:pPr>
        <w:ind w:left="2381" w:hanging="181"/>
      </w:pPr>
      <w:rPr>
        <w:rFonts w:hint="default"/>
        <w:lang w:val="en-US" w:eastAsia="en-US" w:bidi="ar-SA"/>
      </w:rPr>
    </w:lvl>
    <w:lvl w:ilvl="3" w:tplc="F53A6B96">
      <w:numFmt w:val="bullet"/>
      <w:lvlText w:val="•"/>
      <w:lvlJc w:val="left"/>
      <w:pPr>
        <w:ind w:left="3062" w:hanging="181"/>
      </w:pPr>
      <w:rPr>
        <w:rFonts w:hint="default"/>
        <w:lang w:val="en-US" w:eastAsia="en-US" w:bidi="ar-SA"/>
      </w:rPr>
    </w:lvl>
    <w:lvl w:ilvl="4" w:tplc="EDC65D04">
      <w:numFmt w:val="bullet"/>
      <w:lvlText w:val="•"/>
      <w:lvlJc w:val="left"/>
      <w:pPr>
        <w:ind w:left="3742" w:hanging="181"/>
      </w:pPr>
      <w:rPr>
        <w:rFonts w:hint="default"/>
        <w:lang w:val="en-US" w:eastAsia="en-US" w:bidi="ar-SA"/>
      </w:rPr>
    </w:lvl>
    <w:lvl w:ilvl="5" w:tplc="D4C66870">
      <w:numFmt w:val="bullet"/>
      <w:lvlText w:val="•"/>
      <w:lvlJc w:val="left"/>
      <w:pPr>
        <w:ind w:left="4423" w:hanging="181"/>
      </w:pPr>
      <w:rPr>
        <w:rFonts w:hint="default"/>
        <w:lang w:val="en-US" w:eastAsia="en-US" w:bidi="ar-SA"/>
      </w:rPr>
    </w:lvl>
    <w:lvl w:ilvl="6" w:tplc="FD0C6E22">
      <w:numFmt w:val="bullet"/>
      <w:lvlText w:val="•"/>
      <w:lvlJc w:val="left"/>
      <w:pPr>
        <w:ind w:left="5104" w:hanging="181"/>
      </w:pPr>
      <w:rPr>
        <w:rFonts w:hint="default"/>
        <w:lang w:val="en-US" w:eastAsia="en-US" w:bidi="ar-SA"/>
      </w:rPr>
    </w:lvl>
    <w:lvl w:ilvl="7" w:tplc="AEC2F938">
      <w:numFmt w:val="bullet"/>
      <w:lvlText w:val="•"/>
      <w:lvlJc w:val="left"/>
      <w:pPr>
        <w:ind w:left="5784" w:hanging="181"/>
      </w:pPr>
      <w:rPr>
        <w:rFonts w:hint="default"/>
        <w:lang w:val="en-US" w:eastAsia="en-US" w:bidi="ar-SA"/>
      </w:rPr>
    </w:lvl>
    <w:lvl w:ilvl="8" w:tplc="94981342">
      <w:numFmt w:val="bullet"/>
      <w:lvlText w:val="•"/>
      <w:lvlJc w:val="left"/>
      <w:pPr>
        <w:ind w:left="6465" w:hanging="181"/>
      </w:pPr>
      <w:rPr>
        <w:rFonts w:hint="default"/>
        <w:lang w:val="en-US" w:eastAsia="en-US" w:bidi="ar-SA"/>
      </w:rPr>
    </w:lvl>
  </w:abstractNum>
  <w:abstractNum w:abstractNumId="22" w15:restartNumberingAfterBreak="0">
    <w:nsid w:val="1D9464B2"/>
    <w:multiLevelType w:val="hybridMultilevel"/>
    <w:tmpl w:val="76EA5AC2"/>
    <w:lvl w:ilvl="0" w:tplc="3B4075BE">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88EC582C">
      <w:numFmt w:val="bullet"/>
      <w:lvlText w:val="•"/>
      <w:lvlJc w:val="left"/>
      <w:pPr>
        <w:ind w:left="1854" w:hanging="331"/>
      </w:pPr>
      <w:rPr>
        <w:rFonts w:hint="default"/>
        <w:lang w:val="en-US" w:eastAsia="en-US" w:bidi="ar-SA"/>
      </w:rPr>
    </w:lvl>
    <w:lvl w:ilvl="2" w:tplc="25D23FA8">
      <w:numFmt w:val="bullet"/>
      <w:lvlText w:val="•"/>
      <w:lvlJc w:val="left"/>
      <w:pPr>
        <w:ind w:left="2848" w:hanging="331"/>
      </w:pPr>
      <w:rPr>
        <w:rFonts w:hint="default"/>
        <w:lang w:val="en-US" w:eastAsia="en-US" w:bidi="ar-SA"/>
      </w:rPr>
    </w:lvl>
    <w:lvl w:ilvl="3" w:tplc="792C2AF6">
      <w:numFmt w:val="bullet"/>
      <w:lvlText w:val="•"/>
      <w:lvlJc w:val="left"/>
      <w:pPr>
        <w:ind w:left="3842" w:hanging="331"/>
      </w:pPr>
      <w:rPr>
        <w:rFonts w:hint="default"/>
        <w:lang w:val="en-US" w:eastAsia="en-US" w:bidi="ar-SA"/>
      </w:rPr>
    </w:lvl>
    <w:lvl w:ilvl="4" w:tplc="66A0A918">
      <w:numFmt w:val="bullet"/>
      <w:lvlText w:val="•"/>
      <w:lvlJc w:val="left"/>
      <w:pPr>
        <w:ind w:left="4836" w:hanging="331"/>
      </w:pPr>
      <w:rPr>
        <w:rFonts w:hint="default"/>
        <w:lang w:val="en-US" w:eastAsia="en-US" w:bidi="ar-SA"/>
      </w:rPr>
    </w:lvl>
    <w:lvl w:ilvl="5" w:tplc="AA946358">
      <w:numFmt w:val="bullet"/>
      <w:lvlText w:val="•"/>
      <w:lvlJc w:val="left"/>
      <w:pPr>
        <w:ind w:left="5830" w:hanging="331"/>
      </w:pPr>
      <w:rPr>
        <w:rFonts w:hint="default"/>
        <w:lang w:val="en-US" w:eastAsia="en-US" w:bidi="ar-SA"/>
      </w:rPr>
    </w:lvl>
    <w:lvl w:ilvl="6" w:tplc="969C5E84">
      <w:numFmt w:val="bullet"/>
      <w:lvlText w:val="•"/>
      <w:lvlJc w:val="left"/>
      <w:pPr>
        <w:ind w:left="6824" w:hanging="331"/>
      </w:pPr>
      <w:rPr>
        <w:rFonts w:hint="default"/>
        <w:lang w:val="en-US" w:eastAsia="en-US" w:bidi="ar-SA"/>
      </w:rPr>
    </w:lvl>
    <w:lvl w:ilvl="7" w:tplc="7A3CE61E">
      <w:numFmt w:val="bullet"/>
      <w:lvlText w:val="•"/>
      <w:lvlJc w:val="left"/>
      <w:pPr>
        <w:ind w:left="7818" w:hanging="331"/>
      </w:pPr>
      <w:rPr>
        <w:rFonts w:hint="default"/>
        <w:lang w:val="en-US" w:eastAsia="en-US" w:bidi="ar-SA"/>
      </w:rPr>
    </w:lvl>
    <w:lvl w:ilvl="8" w:tplc="D26031EE">
      <w:numFmt w:val="bullet"/>
      <w:lvlText w:val="•"/>
      <w:lvlJc w:val="left"/>
      <w:pPr>
        <w:ind w:left="8812" w:hanging="331"/>
      </w:pPr>
      <w:rPr>
        <w:rFonts w:hint="default"/>
        <w:lang w:val="en-US" w:eastAsia="en-US" w:bidi="ar-SA"/>
      </w:rPr>
    </w:lvl>
  </w:abstractNum>
  <w:abstractNum w:abstractNumId="23" w15:restartNumberingAfterBreak="0">
    <w:nsid w:val="1F2F188B"/>
    <w:multiLevelType w:val="hybridMultilevel"/>
    <w:tmpl w:val="A2062764"/>
    <w:lvl w:ilvl="0" w:tplc="7F66DB14">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50BA7A52">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3996BB94">
      <w:numFmt w:val="bullet"/>
      <w:lvlText w:val="•"/>
      <w:lvlJc w:val="left"/>
      <w:pPr>
        <w:ind w:left="1800" w:hanging="274"/>
      </w:pPr>
      <w:rPr>
        <w:rFonts w:hint="default"/>
        <w:lang w:val="en-US" w:eastAsia="en-US" w:bidi="ar-SA"/>
      </w:rPr>
    </w:lvl>
    <w:lvl w:ilvl="3" w:tplc="AC72178C">
      <w:numFmt w:val="bullet"/>
      <w:lvlText w:val="•"/>
      <w:lvlJc w:val="left"/>
      <w:pPr>
        <w:ind w:left="2601" w:hanging="274"/>
      </w:pPr>
      <w:rPr>
        <w:rFonts w:hint="default"/>
        <w:lang w:val="en-US" w:eastAsia="en-US" w:bidi="ar-SA"/>
      </w:rPr>
    </w:lvl>
    <w:lvl w:ilvl="4" w:tplc="D2EE9784">
      <w:numFmt w:val="bullet"/>
      <w:lvlText w:val="•"/>
      <w:lvlJc w:val="left"/>
      <w:pPr>
        <w:ind w:left="3401" w:hanging="274"/>
      </w:pPr>
      <w:rPr>
        <w:rFonts w:hint="default"/>
        <w:lang w:val="en-US" w:eastAsia="en-US" w:bidi="ar-SA"/>
      </w:rPr>
    </w:lvl>
    <w:lvl w:ilvl="5" w:tplc="4044E4F8">
      <w:numFmt w:val="bullet"/>
      <w:lvlText w:val="•"/>
      <w:lvlJc w:val="left"/>
      <w:pPr>
        <w:ind w:left="4202" w:hanging="274"/>
      </w:pPr>
      <w:rPr>
        <w:rFonts w:hint="default"/>
        <w:lang w:val="en-US" w:eastAsia="en-US" w:bidi="ar-SA"/>
      </w:rPr>
    </w:lvl>
    <w:lvl w:ilvl="6" w:tplc="7E3EA2DC">
      <w:numFmt w:val="bullet"/>
      <w:lvlText w:val="•"/>
      <w:lvlJc w:val="left"/>
      <w:pPr>
        <w:ind w:left="5002" w:hanging="274"/>
      </w:pPr>
      <w:rPr>
        <w:rFonts w:hint="default"/>
        <w:lang w:val="en-US" w:eastAsia="en-US" w:bidi="ar-SA"/>
      </w:rPr>
    </w:lvl>
    <w:lvl w:ilvl="7" w:tplc="628AC918">
      <w:numFmt w:val="bullet"/>
      <w:lvlText w:val="•"/>
      <w:lvlJc w:val="left"/>
      <w:pPr>
        <w:ind w:left="5803" w:hanging="274"/>
      </w:pPr>
      <w:rPr>
        <w:rFonts w:hint="default"/>
        <w:lang w:val="en-US" w:eastAsia="en-US" w:bidi="ar-SA"/>
      </w:rPr>
    </w:lvl>
    <w:lvl w:ilvl="8" w:tplc="5418786C">
      <w:numFmt w:val="bullet"/>
      <w:lvlText w:val="•"/>
      <w:lvlJc w:val="left"/>
      <w:pPr>
        <w:ind w:left="6603" w:hanging="274"/>
      </w:pPr>
      <w:rPr>
        <w:rFonts w:hint="default"/>
        <w:lang w:val="en-US" w:eastAsia="en-US" w:bidi="ar-SA"/>
      </w:rPr>
    </w:lvl>
  </w:abstractNum>
  <w:abstractNum w:abstractNumId="24" w15:restartNumberingAfterBreak="0">
    <w:nsid w:val="1F6B71E7"/>
    <w:multiLevelType w:val="hybridMultilevel"/>
    <w:tmpl w:val="F59C1196"/>
    <w:lvl w:ilvl="0" w:tplc="F564887E">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B6A7A74">
      <w:numFmt w:val="bullet"/>
      <w:lvlText w:val="•"/>
      <w:lvlJc w:val="left"/>
      <w:pPr>
        <w:ind w:left="1772" w:hanging="284"/>
      </w:pPr>
      <w:rPr>
        <w:rFonts w:hint="default"/>
        <w:lang w:val="en-US" w:eastAsia="en-US" w:bidi="ar-SA"/>
      </w:rPr>
    </w:lvl>
    <w:lvl w:ilvl="2" w:tplc="417C9ABA">
      <w:numFmt w:val="bullet"/>
      <w:lvlText w:val="•"/>
      <w:lvlJc w:val="left"/>
      <w:pPr>
        <w:ind w:left="2445" w:hanging="284"/>
      </w:pPr>
      <w:rPr>
        <w:rFonts w:hint="default"/>
        <w:lang w:val="en-US" w:eastAsia="en-US" w:bidi="ar-SA"/>
      </w:rPr>
    </w:lvl>
    <w:lvl w:ilvl="3" w:tplc="5718BEC6">
      <w:numFmt w:val="bullet"/>
      <w:lvlText w:val="•"/>
      <w:lvlJc w:val="left"/>
      <w:pPr>
        <w:ind w:left="3118" w:hanging="284"/>
      </w:pPr>
      <w:rPr>
        <w:rFonts w:hint="default"/>
        <w:lang w:val="en-US" w:eastAsia="en-US" w:bidi="ar-SA"/>
      </w:rPr>
    </w:lvl>
    <w:lvl w:ilvl="4" w:tplc="6D0030CE">
      <w:numFmt w:val="bullet"/>
      <w:lvlText w:val="•"/>
      <w:lvlJc w:val="left"/>
      <w:pPr>
        <w:ind w:left="3790" w:hanging="284"/>
      </w:pPr>
      <w:rPr>
        <w:rFonts w:hint="default"/>
        <w:lang w:val="en-US" w:eastAsia="en-US" w:bidi="ar-SA"/>
      </w:rPr>
    </w:lvl>
    <w:lvl w:ilvl="5" w:tplc="962C89AA">
      <w:numFmt w:val="bullet"/>
      <w:lvlText w:val="•"/>
      <w:lvlJc w:val="left"/>
      <w:pPr>
        <w:ind w:left="4463" w:hanging="284"/>
      </w:pPr>
      <w:rPr>
        <w:rFonts w:hint="default"/>
        <w:lang w:val="en-US" w:eastAsia="en-US" w:bidi="ar-SA"/>
      </w:rPr>
    </w:lvl>
    <w:lvl w:ilvl="6" w:tplc="A92C6DD8">
      <w:numFmt w:val="bullet"/>
      <w:lvlText w:val="•"/>
      <w:lvlJc w:val="left"/>
      <w:pPr>
        <w:ind w:left="5136" w:hanging="284"/>
      </w:pPr>
      <w:rPr>
        <w:rFonts w:hint="default"/>
        <w:lang w:val="en-US" w:eastAsia="en-US" w:bidi="ar-SA"/>
      </w:rPr>
    </w:lvl>
    <w:lvl w:ilvl="7" w:tplc="692294FC">
      <w:numFmt w:val="bullet"/>
      <w:lvlText w:val="•"/>
      <w:lvlJc w:val="left"/>
      <w:pPr>
        <w:ind w:left="5808" w:hanging="284"/>
      </w:pPr>
      <w:rPr>
        <w:rFonts w:hint="default"/>
        <w:lang w:val="en-US" w:eastAsia="en-US" w:bidi="ar-SA"/>
      </w:rPr>
    </w:lvl>
    <w:lvl w:ilvl="8" w:tplc="26C48216">
      <w:numFmt w:val="bullet"/>
      <w:lvlText w:val="•"/>
      <w:lvlJc w:val="left"/>
      <w:pPr>
        <w:ind w:left="6481" w:hanging="284"/>
      </w:pPr>
      <w:rPr>
        <w:rFonts w:hint="default"/>
        <w:lang w:val="en-US" w:eastAsia="en-US" w:bidi="ar-SA"/>
      </w:rPr>
    </w:lvl>
  </w:abstractNum>
  <w:abstractNum w:abstractNumId="25" w15:restartNumberingAfterBreak="0">
    <w:nsid w:val="209121B3"/>
    <w:multiLevelType w:val="hybridMultilevel"/>
    <w:tmpl w:val="FA8A174A"/>
    <w:lvl w:ilvl="0" w:tplc="AF38867A">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598E21B2">
      <w:numFmt w:val="bullet"/>
      <w:lvlText w:val="•"/>
      <w:lvlJc w:val="left"/>
      <w:pPr>
        <w:ind w:left="1538" w:hanging="308"/>
      </w:pPr>
      <w:rPr>
        <w:rFonts w:hint="default"/>
        <w:lang w:val="en-US" w:eastAsia="en-US" w:bidi="ar-SA"/>
      </w:rPr>
    </w:lvl>
    <w:lvl w:ilvl="2" w:tplc="1A1C21FA">
      <w:numFmt w:val="bullet"/>
      <w:lvlText w:val="•"/>
      <w:lvlJc w:val="left"/>
      <w:pPr>
        <w:ind w:left="2176" w:hanging="308"/>
      </w:pPr>
      <w:rPr>
        <w:rFonts w:hint="default"/>
        <w:lang w:val="en-US" w:eastAsia="en-US" w:bidi="ar-SA"/>
      </w:rPr>
    </w:lvl>
    <w:lvl w:ilvl="3" w:tplc="F7EC9F3E">
      <w:numFmt w:val="bullet"/>
      <w:lvlText w:val="•"/>
      <w:lvlJc w:val="left"/>
      <w:pPr>
        <w:ind w:left="2814" w:hanging="308"/>
      </w:pPr>
      <w:rPr>
        <w:rFonts w:hint="default"/>
        <w:lang w:val="en-US" w:eastAsia="en-US" w:bidi="ar-SA"/>
      </w:rPr>
    </w:lvl>
    <w:lvl w:ilvl="4" w:tplc="8DCA0AE2">
      <w:numFmt w:val="bullet"/>
      <w:lvlText w:val="•"/>
      <w:lvlJc w:val="left"/>
      <w:pPr>
        <w:ind w:left="3453" w:hanging="308"/>
      </w:pPr>
      <w:rPr>
        <w:rFonts w:hint="default"/>
        <w:lang w:val="en-US" w:eastAsia="en-US" w:bidi="ar-SA"/>
      </w:rPr>
    </w:lvl>
    <w:lvl w:ilvl="5" w:tplc="F33E1AAC">
      <w:numFmt w:val="bullet"/>
      <w:lvlText w:val="•"/>
      <w:lvlJc w:val="left"/>
      <w:pPr>
        <w:ind w:left="4091" w:hanging="308"/>
      </w:pPr>
      <w:rPr>
        <w:rFonts w:hint="default"/>
        <w:lang w:val="en-US" w:eastAsia="en-US" w:bidi="ar-SA"/>
      </w:rPr>
    </w:lvl>
    <w:lvl w:ilvl="6" w:tplc="8514DEB6">
      <w:numFmt w:val="bullet"/>
      <w:lvlText w:val="•"/>
      <w:lvlJc w:val="left"/>
      <w:pPr>
        <w:ind w:left="4729" w:hanging="308"/>
      </w:pPr>
      <w:rPr>
        <w:rFonts w:hint="default"/>
        <w:lang w:val="en-US" w:eastAsia="en-US" w:bidi="ar-SA"/>
      </w:rPr>
    </w:lvl>
    <w:lvl w:ilvl="7" w:tplc="6DC8ECCE">
      <w:numFmt w:val="bullet"/>
      <w:lvlText w:val="•"/>
      <w:lvlJc w:val="left"/>
      <w:pPr>
        <w:ind w:left="5368" w:hanging="308"/>
      </w:pPr>
      <w:rPr>
        <w:rFonts w:hint="default"/>
        <w:lang w:val="en-US" w:eastAsia="en-US" w:bidi="ar-SA"/>
      </w:rPr>
    </w:lvl>
    <w:lvl w:ilvl="8" w:tplc="2D3A6F80">
      <w:numFmt w:val="bullet"/>
      <w:lvlText w:val="•"/>
      <w:lvlJc w:val="left"/>
      <w:pPr>
        <w:ind w:left="6006" w:hanging="308"/>
      </w:pPr>
      <w:rPr>
        <w:rFonts w:hint="default"/>
        <w:lang w:val="en-US" w:eastAsia="en-US" w:bidi="ar-SA"/>
      </w:rPr>
    </w:lvl>
  </w:abstractNum>
  <w:abstractNum w:abstractNumId="26" w15:restartNumberingAfterBreak="0">
    <w:nsid w:val="225C5593"/>
    <w:multiLevelType w:val="multilevel"/>
    <w:tmpl w:val="C3E6DDAC"/>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27" w15:restartNumberingAfterBreak="0">
    <w:nsid w:val="233D1CCF"/>
    <w:multiLevelType w:val="hybridMultilevel"/>
    <w:tmpl w:val="BC5824E4"/>
    <w:lvl w:ilvl="0" w:tplc="C496272A">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D21AC9DC">
      <w:numFmt w:val="bullet"/>
      <w:lvlText w:val="•"/>
      <w:lvlJc w:val="left"/>
      <w:pPr>
        <w:ind w:left="1193" w:hanging="212"/>
      </w:pPr>
      <w:rPr>
        <w:rFonts w:hint="default"/>
        <w:lang w:val="en-US" w:eastAsia="en-US" w:bidi="ar-SA"/>
      </w:rPr>
    </w:lvl>
    <w:lvl w:ilvl="2" w:tplc="A218E8D2">
      <w:numFmt w:val="bullet"/>
      <w:lvlText w:val="•"/>
      <w:lvlJc w:val="left"/>
      <w:pPr>
        <w:ind w:left="2086" w:hanging="212"/>
      </w:pPr>
      <w:rPr>
        <w:rFonts w:hint="default"/>
        <w:lang w:val="en-US" w:eastAsia="en-US" w:bidi="ar-SA"/>
      </w:rPr>
    </w:lvl>
    <w:lvl w:ilvl="3" w:tplc="8236F058">
      <w:numFmt w:val="bullet"/>
      <w:lvlText w:val="•"/>
      <w:lvlJc w:val="left"/>
      <w:pPr>
        <w:ind w:left="2979" w:hanging="212"/>
      </w:pPr>
      <w:rPr>
        <w:rFonts w:hint="default"/>
        <w:lang w:val="en-US" w:eastAsia="en-US" w:bidi="ar-SA"/>
      </w:rPr>
    </w:lvl>
    <w:lvl w:ilvl="4" w:tplc="E27A011E">
      <w:numFmt w:val="bullet"/>
      <w:lvlText w:val="•"/>
      <w:lvlJc w:val="left"/>
      <w:pPr>
        <w:ind w:left="3873" w:hanging="212"/>
      </w:pPr>
      <w:rPr>
        <w:rFonts w:hint="default"/>
        <w:lang w:val="en-US" w:eastAsia="en-US" w:bidi="ar-SA"/>
      </w:rPr>
    </w:lvl>
    <w:lvl w:ilvl="5" w:tplc="43CA19D2">
      <w:numFmt w:val="bullet"/>
      <w:lvlText w:val="•"/>
      <w:lvlJc w:val="left"/>
      <w:pPr>
        <w:ind w:left="4766" w:hanging="212"/>
      </w:pPr>
      <w:rPr>
        <w:rFonts w:hint="default"/>
        <w:lang w:val="en-US" w:eastAsia="en-US" w:bidi="ar-SA"/>
      </w:rPr>
    </w:lvl>
    <w:lvl w:ilvl="6" w:tplc="D5CA6700">
      <w:numFmt w:val="bullet"/>
      <w:lvlText w:val="•"/>
      <w:lvlJc w:val="left"/>
      <w:pPr>
        <w:ind w:left="5659" w:hanging="212"/>
      </w:pPr>
      <w:rPr>
        <w:rFonts w:hint="default"/>
        <w:lang w:val="en-US" w:eastAsia="en-US" w:bidi="ar-SA"/>
      </w:rPr>
    </w:lvl>
    <w:lvl w:ilvl="7" w:tplc="E1900A18">
      <w:numFmt w:val="bullet"/>
      <w:lvlText w:val="•"/>
      <w:lvlJc w:val="left"/>
      <w:pPr>
        <w:ind w:left="6553" w:hanging="212"/>
      </w:pPr>
      <w:rPr>
        <w:rFonts w:hint="default"/>
        <w:lang w:val="en-US" w:eastAsia="en-US" w:bidi="ar-SA"/>
      </w:rPr>
    </w:lvl>
    <w:lvl w:ilvl="8" w:tplc="82E87626">
      <w:numFmt w:val="bullet"/>
      <w:lvlText w:val="•"/>
      <w:lvlJc w:val="left"/>
      <w:pPr>
        <w:ind w:left="7446" w:hanging="212"/>
      </w:pPr>
      <w:rPr>
        <w:rFonts w:hint="default"/>
        <w:lang w:val="en-US" w:eastAsia="en-US" w:bidi="ar-SA"/>
      </w:rPr>
    </w:lvl>
  </w:abstractNum>
  <w:abstractNum w:abstractNumId="28" w15:restartNumberingAfterBreak="0">
    <w:nsid w:val="28601239"/>
    <w:multiLevelType w:val="hybridMultilevel"/>
    <w:tmpl w:val="8D069AC4"/>
    <w:lvl w:ilvl="0" w:tplc="FA869146">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B7DAD5B4">
      <w:numFmt w:val="bullet"/>
      <w:lvlText w:val="•"/>
      <w:lvlJc w:val="left"/>
      <w:pPr>
        <w:ind w:left="1764" w:hanging="399"/>
      </w:pPr>
      <w:rPr>
        <w:rFonts w:hint="default"/>
        <w:lang w:val="en-US" w:eastAsia="en-US" w:bidi="ar-SA"/>
      </w:rPr>
    </w:lvl>
    <w:lvl w:ilvl="2" w:tplc="EB2C7852">
      <w:numFmt w:val="bullet"/>
      <w:lvlText w:val="•"/>
      <w:lvlJc w:val="left"/>
      <w:pPr>
        <w:ind w:left="2768" w:hanging="399"/>
      </w:pPr>
      <w:rPr>
        <w:rFonts w:hint="default"/>
        <w:lang w:val="en-US" w:eastAsia="en-US" w:bidi="ar-SA"/>
      </w:rPr>
    </w:lvl>
    <w:lvl w:ilvl="3" w:tplc="54BADF74">
      <w:numFmt w:val="bullet"/>
      <w:lvlText w:val="•"/>
      <w:lvlJc w:val="left"/>
      <w:pPr>
        <w:ind w:left="3772" w:hanging="399"/>
      </w:pPr>
      <w:rPr>
        <w:rFonts w:hint="default"/>
        <w:lang w:val="en-US" w:eastAsia="en-US" w:bidi="ar-SA"/>
      </w:rPr>
    </w:lvl>
    <w:lvl w:ilvl="4" w:tplc="F8A431F8">
      <w:numFmt w:val="bullet"/>
      <w:lvlText w:val="•"/>
      <w:lvlJc w:val="left"/>
      <w:pPr>
        <w:ind w:left="4776" w:hanging="399"/>
      </w:pPr>
      <w:rPr>
        <w:rFonts w:hint="default"/>
        <w:lang w:val="en-US" w:eastAsia="en-US" w:bidi="ar-SA"/>
      </w:rPr>
    </w:lvl>
    <w:lvl w:ilvl="5" w:tplc="69428894">
      <w:numFmt w:val="bullet"/>
      <w:lvlText w:val="•"/>
      <w:lvlJc w:val="left"/>
      <w:pPr>
        <w:ind w:left="5780" w:hanging="399"/>
      </w:pPr>
      <w:rPr>
        <w:rFonts w:hint="default"/>
        <w:lang w:val="en-US" w:eastAsia="en-US" w:bidi="ar-SA"/>
      </w:rPr>
    </w:lvl>
    <w:lvl w:ilvl="6" w:tplc="05F87F34">
      <w:numFmt w:val="bullet"/>
      <w:lvlText w:val="•"/>
      <w:lvlJc w:val="left"/>
      <w:pPr>
        <w:ind w:left="6784" w:hanging="399"/>
      </w:pPr>
      <w:rPr>
        <w:rFonts w:hint="default"/>
        <w:lang w:val="en-US" w:eastAsia="en-US" w:bidi="ar-SA"/>
      </w:rPr>
    </w:lvl>
    <w:lvl w:ilvl="7" w:tplc="5462BD04">
      <w:numFmt w:val="bullet"/>
      <w:lvlText w:val="•"/>
      <w:lvlJc w:val="left"/>
      <w:pPr>
        <w:ind w:left="7788" w:hanging="399"/>
      </w:pPr>
      <w:rPr>
        <w:rFonts w:hint="default"/>
        <w:lang w:val="en-US" w:eastAsia="en-US" w:bidi="ar-SA"/>
      </w:rPr>
    </w:lvl>
    <w:lvl w:ilvl="8" w:tplc="B3206B02">
      <w:numFmt w:val="bullet"/>
      <w:lvlText w:val="•"/>
      <w:lvlJc w:val="left"/>
      <w:pPr>
        <w:ind w:left="8792" w:hanging="399"/>
      </w:pPr>
      <w:rPr>
        <w:rFonts w:hint="default"/>
        <w:lang w:val="en-US" w:eastAsia="en-US" w:bidi="ar-SA"/>
      </w:rPr>
    </w:lvl>
  </w:abstractNum>
  <w:abstractNum w:abstractNumId="29" w15:restartNumberingAfterBreak="0">
    <w:nsid w:val="28980D3B"/>
    <w:multiLevelType w:val="hybridMultilevel"/>
    <w:tmpl w:val="8D96513E"/>
    <w:lvl w:ilvl="0" w:tplc="1B80411A">
      <w:start w:val="1"/>
      <w:numFmt w:val="lowerLetter"/>
      <w:lvlText w:val="(%1)"/>
      <w:lvlJc w:val="left"/>
      <w:pPr>
        <w:ind w:left="720" w:hanging="360"/>
        <w:jc w:val="left"/>
      </w:pPr>
      <w:rPr>
        <w:rFonts w:hint="default"/>
        <w:spacing w:val="-2"/>
        <w:w w:val="87"/>
        <w:lang w:val="en-US" w:eastAsia="en-US" w:bidi="ar-SA"/>
      </w:rPr>
    </w:lvl>
    <w:lvl w:ilvl="1" w:tplc="F3328CE8">
      <w:numFmt w:val="bullet"/>
      <w:lvlText w:val="•"/>
      <w:lvlJc w:val="left"/>
      <w:pPr>
        <w:ind w:left="1728" w:hanging="360"/>
      </w:pPr>
      <w:rPr>
        <w:rFonts w:hint="default"/>
        <w:lang w:val="en-US" w:eastAsia="en-US" w:bidi="ar-SA"/>
      </w:rPr>
    </w:lvl>
    <w:lvl w:ilvl="2" w:tplc="4C803FF8">
      <w:numFmt w:val="bullet"/>
      <w:lvlText w:val="•"/>
      <w:lvlJc w:val="left"/>
      <w:pPr>
        <w:ind w:left="2736" w:hanging="360"/>
      </w:pPr>
      <w:rPr>
        <w:rFonts w:hint="default"/>
        <w:lang w:val="en-US" w:eastAsia="en-US" w:bidi="ar-SA"/>
      </w:rPr>
    </w:lvl>
    <w:lvl w:ilvl="3" w:tplc="857C7818">
      <w:numFmt w:val="bullet"/>
      <w:lvlText w:val="•"/>
      <w:lvlJc w:val="left"/>
      <w:pPr>
        <w:ind w:left="3744" w:hanging="360"/>
      </w:pPr>
      <w:rPr>
        <w:rFonts w:hint="default"/>
        <w:lang w:val="en-US" w:eastAsia="en-US" w:bidi="ar-SA"/>
      </w:rPr>
    </w:lvl>
    <w:lvl w:ilvl="4" w:tplc="C4BAC736">
      <w:numFmt w:val="bullet"/>
      <w:lvlText w:val="•"/>
      <w:lvlJc w:val="left"/>
      <w:pPr>
        <w:ind w:left="4752" w:hanging="360"/>
      </w:pPr>
      <w:rPr>
        <w:rFonts w:hint="default"/>
        <w:lang w:val="en-US" w:eastAsia="en-US" w:bidi="ar-SA"/>
      </w:rPr>
    </w:lvl>
    <w:lvl w:ilvl="5" w:tplc="D8025E32">
      <w:numFmt w:val="bullet"/>
      <w:lvlText w:val="•"/>
      <w:lvlJc w:val="left"/>
      <w:pPr>
        <w:ind w:left="5760" w:hanging="360"/>
      </w:pPr>
      <w:rPr>
        <w:rFonts w:hint="default"/>
        <w:lang w:val="en-US" w:eastAsia="en-US" w:bidi="ar-SA"/>
      </w:rPr>
    </w:lvl>
    <w:lvl w:ilvl="6" w:tplc="4104CBD4">
      <w:numFmt w:val="bullet"/>
      <w:lvlText w:val="•"/>
      <w:lvlJc w:val="left"/>
      <w:pPr>
        <w:ind w:left="6768" w:hanging="360"/>
      </w:pPr>
      <w:rPr>
        <w:rFonts w:hint="default"/>
        <w:lang w:val="en-US" w:eastAsia="en-US" w:bidi="ar-SA"/>
      </w:rPr>
    </w:lvl>
    <w:lvl w:ilvl="7" w:tplc="1494DCCC">
      <w:numFmt w:val="bullet"/>
      <w:lvlText w:val="•"/>
      <w:lvlJc w:val="left"/>
      <w:pPr>
        <w:ind w:left="7776" w:hanging="360"/>
      </w:pPr>
      <w:rPr>
        <w:rFonts w:hint="default"/>
        <w:lang w:val="en-US" w:eastAsia="en-US" w:bidi="ar-SA"/>
      </w:rPr>
    </w:lvl>
    <w:lvl w:ilvl="8" w:tplc="F7204BBE">
      <w:numFmt w:val="bullet"/>
      <w:lvlText w:val="•"/>
      <w:lvlJc w:val="left"/>
      <w:pPr>
        <w:ind w:left="8784" w:hanging="360"/>
      </w:pPr>
      <w:rPr>
        <w:rFonts w:hint="default"/>
        <w:lang w:val="en-US" w:eastAsia="en-US" w:bidi="ar-SA"/>
      </w:rPr>
    </w:lvl>
  </w:abstractNum>
  <w:abstractNum w:abstractNumId="30" w15:restartNumberingAfterBreak="0">
    <w:nsid w:val="2956750C"/>
    <w:multiLevelType w:val="hybridMultilevel"/>
    <w:tmpl w:val="37C28880"/>
    <w:lvl w:ilvl="0" w:tplc="2A6E2F3E">
      <w:start w:val="1"/>
      <w:numFmt w:val="upperLetter"/>
      <w:lvlText w:val="%1."/>
      <w:lvlJc w:val="left"/>
      <w:pPr>
        <w:ind w:left="672" w:hanging="312"/>
        <w:jc w:val="left"/>
      </w:pPr>
      <w:rPr>
        <w:rFonts w:hint="default"/>
        <w:spacing w:val="-5"/>
        <w:w w:val="99"/>
        <w:lang w:val="en-US" w:eastAsia="en-US" w:bidi="ar-SA"/>
      </w:rPr>
    </w:lvl>
    <w:lvl w:ilvl="1" w:tplc="C98821A8">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90127D64">
      <w:numFmt w:val="bullet"/>
      <w:lvlText w:val="•"/>
      <w:lvlJc w:val="left"/>
      <w:pPr>
        <w:ind w:left="1804" w:hanging="231"/>
      </w:pPr>
      <w:rPr>
        <w:rFonts w:hint="default"/>
        <w:lang w:val="en-US" w:eastAsia="en-US" w:bidi="ar-SA"/>
      </w:rPr>
    </w:lvl>
    <w:lvl w:ilvl="3" w:tplc="0D469630">
      <w:numFmt w:val="bullet"/>
      <w:lvlText w:val="•"/>
      <w:lvlJc w:val="left"/>
      <w:pPr>
        <w:ind w:left="2928" w:hanging="231"/>
      </w:pPr>
      <w:rPr>
        <w:rFonts w:hint="default"/>
        <w:lang w:val="en-US" w:eastAsia="en-US" w:bidi="ar-SA"/>
      </w:rPr>
    </w:lvl>
    <w:lvl w:ilvl="4" w:tplc="4CDE790C">
      <w:numFmt w:val="bullet"/>
      <w:lvlText w:val="•"/>
      <w:lvlJc w:val="left"/>
      <w:pPr>
        <w:ind w:left="4053" w:hanging="231"/>
      </w:pPr>
      <w:rPr>
        <w:rFonts w:hint="default"/>
        <w:lang w:val="en-US" w:eastAsia="en-US" w:bidi="ar-SA"/>
      </w:rPr>
    </w:lvl>
    <w:lvl w:ilvl="5" w:tplc="4522B718">
      <w:numFmt w:val="bullet"/>
      <w:lvlText w:val="•"/>
      <w:lvlJc w:val="left"/>
      <w:pPr>
        <w:ind w:left="5177" w:hanging="231"/>
      </w:pPr>
      <w:rPr>
        <w:rFonts w:hint="default"/>
        <w:lang w:val="en-US" w:eastAsia="en-US" w:bidi="ar-SA"/>
      </w:rPr>
    </w:lvl>
    <w:lvl w:ilvl="6" w:tplc="A3A443F2">
      <w:numFmt w:val="bullet"/>
      <w:lvlText w:val="•"/>
      <w:lvlJc w:val="left"/>
      <w:pPr>
        <w:ind w:left="6302" w:hanging="231"/>
      </w:pPr>
      <w:rPr>
        <w:rFonts w:hint="default"/>
        <w:lang w:val="en-US" w:eastAsia="en-US" w:bidi="ar-SA"/>
      </w:rPr>
    </w:lvl>
    <w:lvl w:ilvl="7" w:tplc="F4086D50">
      <w:numFmt w:val="bullet"/>
      <w:lvlText w:val="•"/>
      <w:lvlJc w:val="left"/>
      <w:pPr>
        <w:ind w:left="7426" w:hanging="231"/>
      </w:pPr>
      <w:rPr>
        <w:rFonts w:hint="default"/>
        <w:lang w:val="en-US" w:eastAsia="en-US" w:bidi="ar-SA"/>
      </w:rPr>
    </w:lvl>
    <w:lvl w:ilvl="8" w:tplc="385C9792">
      <w:numFmt w:val="bullet"/>
      <w:lvlText w:val="•"/>
      <w:lvlJc w:val="left"/>
      <w:pPr>
        <w:ind w:left="8551" w:hanging="231"/>
      </w:pPr>
      <w:rPr>
        <w:rFonts w:hint="default"/>
        <w:lang w:val="en-US" w:eastAsia="en-US" w:bidi="ar-SA"/>
      </w:rPr>
    </w:lvl>
  </w:abstractNum>
  <w:abstractNum w:abstractNumId="31" w15:restartNumberingAfterBreak="0">
    <w:nsid w:val="2BD65CAA"/>
    <w:multiLevelType w:val="hybridMultilevel"/>
    <w:tmpl w:val="695C4774"/>
    <w:lvl w:ilvl="0" w:tplc="99BAF47A">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6E145FC6">
      <w:numFmt w:val="bullet"/>
      <w:lvlText w:val="•"/>
      <w:lvlJc w:val="left"/>
      <w:pPr>
        <w:ind w:left="2142" w:hanging="361"/>
      </w:pPr>
      <w:rPr>
        <w:rFonts w:hint="default"/>
        <w:lang w:val="en-US" w:eastAsia="en-US" w:bidi="ar-SA"/>
      </w:rPr>
    </w:lvl>
    <w:lvl w:ilvl="2" w:tplc="A01E3946">
      <w:numFmt w:val="bullet"/>
      <w:lvlText w:val="•"/>
      <w:lvlJc w:val="left"/>
      <w:pPr>
        <w:ind w:left="3104" w:hanging="361"/>
      </w:pPr>
      <w:rPr>
        <w:rFonts w:hint="default"/>
        <w:lang w:val="en-US" w:eastAsia="en-US" w:bidi="ar-SA"/>
      </w:rPr>
    </w:lvl>
    <w:lvl w:ilvl="3" w:tplc="7DFA4DF6">
      <w:numFmt w:val="bullet"/>
      <w:lvlText w:val="•"/>
      <w:lvlJc w:val="left"/>
      <w:pPr>
        <w:ind w:left="4066" w:hanging="361"/>
      </w:pPr>
      <w:rPr>
        <w:rFonts w:hint="default"/>
        <w:lang w:val="en-US" w:eastAsia="en-US" w:bidi="ar-SA"/>
      </w:rPr>
    </w:lvl>
    <w:lvl w:ilvl="4" w:tplc="4F36510A">
      <w:numFmt w:val="bullet"/>
      <w:lvlText w:val="•"/>
      <w:lvlJc w:val="left"/>
      <w:pPr>
        <w:ind w:left="5028" w:hanging="361"/>
      </w:pPr>
      <w:rPr>
        <w:rFonts w:hint="default"/>
        <w:lang w:val="en-US" w:eastAsia="en-US" w:bidi="ar-SA"/>
      </w:rPr>
    </w:lvl>
    <w:lvl w:ilvl="5" w:tplc="5C80FF0C">
      <w:numFmt w:val="bullet"/>
      <w:lvlText w:val="•"/>
      <w:lvlJc w:val="left"/>
      <w:pPr>
        <w:ind w:left="5990" w:hanging="361"/>
      </w:pPr>
      <w:rPr>
        <w:rFonts w:hint="default"/>
        <w:lang w:val="en-US" w:eastAsia="en-US" w:bidi="ar-SA"/>
      </w:rPr>
    </w:lvl>
    <w:lvl w:ilvl="6" w:tplc="137239EC">
      <w:numFmt w:val="bullet"/>
      <w:lvlText w:val="•"/>
      <w:lvlJc w:val="left"/>
      <w:pPr>
        <w:ind w:left="6952" w:hanging="361"/>
      </w:pPr>
      <w:rPr>
        <w:rFonts w:hint="default"/>
        <w:lang w:val="en-US" w:eastAsia="en-US" w:bidi="ar-SA"/>
      </w:rPr>
    </w:lvl>
    <w:lvl w:ilvl="7" w:tplc="6FF0CC34">
      <w:numFmt w:val="bullet"/>
      <w:lvlText w:val="•"/>
      <w:lvlJc w:val="left"/>
      <w:pPr>
        <w:ind w:left="7914" w:hanging="361"/>
      </w:pPr>
      <w:rPr>
        <w:rFonts w:hint="default"/>
        <w:lang w:val="en-US" w:eastAsia="en-US" w:bidi="ar-SA"/>
      </w:rPr>
    </w:lvl>
    <w:lvl w:ilvl="8" w:tplc="8A321C0E">
      <w:numFmt w:val="bullet"/>
      <w:lvlText w:val="•"/>
      <w:lvlJc w:val="left"/>
      <w:pPr>
        <w:ind w:left="8876" w:hanging="361"/>
      </w:pPr>
      <w:rPr>
        <w:rFonts w:hint="default"/>
        <w:lang w:val="en-US" w:eastAsia="en-US" w:bidi="ar-SA"/>
      </w:rPr>
    </w:lvl>
  </w:abstractNum>
  <w:abstractNum w:abstractNumId="32" w15:restartNumberingAfterBreak="0">
    <w:nsid w:val="2D596451"/>
    <w:multiLevelType w:val="hybridMultilevel"/>
    <w:tmpl w:val="A76C43BC"/>
    <w:lvl w:ilvl="0" w:tplc="D31442EE">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10F4DB9C">
      <w:numFmt w:val="bullet"/>
      <w:lvlText w:val="•"/>
      <w:lvlJc w:val="left"/>
      <w:pPr>
        <w:ind w:left="1764" w:hanging="399"/>
      </w:pPr>
      <w:rPr>
        <w:rFonts w:hint="default"/>
        <w:lang w:val="en-US" w:eastAsia="en-US" w:bidi="ar-SA"/>
      </w:rPr>
    </w:lvl>
    <w:lvl w:ilvl="2" w:tplc="809EB3B4">
      <w:numFmt w:val="bullet"/>
      <w:lvlText w:val="•"/>
      <w:lvlJc w:val="left"/>
      <w:pPr>
        <w:ind w:left="2768" w:hanging="399"/>
      </w:pPr>
      <w:rPr>
        <w:rFonts w:hint="default"/>
        <w:lang w:val="en-US" w:eastAsia="en-US" w:bidi="ar-SA"/>
      </w:rPr>
    </w:lvl>
    <w:lvl w:ilvl="3" w:tplc="916C722E">
      <w:numFmt w:val="bullet"/>
      <w:lvlText w:val="•"/>
      <w:lvlJc w:val="left"/>
      <w:pPr>
        <w:ind w:left="3772" w:hanging="399"/>
      </w:pPr>
      <w:rPr>
        <w:rFonts w:hint="default"/>
        <w:lang w:val="en-US" w:eastAsia="en-US" w:bidi="ar-SA"/>
      </w:rPr>
    </w:lvl>
    <w:lvl w:ilvl="4" w:tplc="CF66F912">
      <w:numFmt w:val="bullet"/>
      <w:lvlText w:val="•"/>
      <w:lvlJc w:val="left"/>
      <w:pPr>
        <w:ind w:left="4776" w:hanging="399"/>
      </w:pPr>
      <w:rPr>
        <w:rFonts w:hint="default"/>
        <w:lang w:val="en-US" w:eastAsia="en-US" w:bidi="ar-SA"/>
      </w:rPr>
    </w:lvl>
    <w:lvl w:ilvl="5" w:tplc="AF5CEBE4">
      <w:numFmt w:val="bullet"/>
      <w:lvlText w:val="•"/>
      <w:lvlJc w:val="left"/>
      <w:pPr>
        <w:ind w:left="5780" w:hanging="399"/>
      </w:pPr>
      <w:rPr>
        <w:rFonts w:hint="default"/>
        <w:lang w:val="en-US" w:eastAsia="en-US" w:bidi="ar-SA"/>
      </w:rPr>
    </w:lvl>
    <w:lvl w:ilvl="6" w:tplc="381A86A8">
      <w:numFmt w:val="bullet"/>
      <w:lvlText w:val="•"/>
      <w:lvlJc w:val="left"/>
      <w:pPr>
        <w:ind w:left="6784" w:hanging="399"/>
      </w:pPr>
      <w:rPr>
        <w:rFonts w:hint="default"/>
        <w:lang w:val="en-US" w:eastAsia="en-US" w:bidi="ar-SA"/>
      </w:rPr>
    </w:lvl>
    <w:lvl w:ilvl="7" w:tplc="3B3826B6">
      <w:numFmt w:val="bullet"/>
      <w:lvlText w:val="•"/>
      <w:lvlJc w:val="left"/>
      <w:pPr>
        <w:ind w:left="7788" w:hanging="399"/>
      </w:pPr>
      <w:rPr>
        <w:rFonts w:hint="default"/>
        <w:lang w:val="en-US" w:eastAsia="en-US" w:bidi="ar-SA"/>
      </w:rPr>
    </w:lvl>
    <w:lvl w:ilvl="8" w:tplc="A1E0A928">
      <w:numFmt w:val="bullet"/>
      <w:lvlText w:val="•"/>
      <w:lvlJc w:val="left"/>
      <w:pPr>
        <w:ind w:left="8792" w:hanging="399"/>
      </w:pPr>
      <w:rPr>
        <w:rFonts w:hint="default"/>
        <w:lang w:val="en-US" w:eastAsia="en-US" w:bidi="ar-SA"/>
      </w:rPr>
    </w:lvl>
  </w:abstractNum>
  <w:abstractNum w:abstractNumId="33" w15:restartNumberingAfterBreak="0">
    <w:nsid w:val="2DD748F6"/>
    <w:multiLevelType w:val="hybridMultilevel"/>
    <w:tmpl w:val="9AD4416C"/>
    <w:lvl w:ilvl="0" w:tplc="3076AA1A">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1AA46738">
      <w:numFmt w:val="bullet"/>
      <w:lvlText w:val="•"/>
      <w:lvlJc w:val="left"/>
      <w:pPr>
        <w:ind w:left="1394" w:hanging="293"/>
      </w:pPr>
      <w:rPr>
        <w:rFonts w:hint="default"/>
        <w:lang w:val="en-US" w:eastAsia="en-US" w:bidi="ar-SA"/>
      </w:rPr>
    </w:lvl>
    <w:lvl w:ilvl="2" w:tplc="29E24B62">
      <w:numFmt w:val="bullet"/>
      <w:lvlText w:val="•"/>
      <w:lvlJc w:val="left"/>
      <w:pPr>
        <w:ind w:left="2048" w:hanging="293"/>
      </w:pPr>
      <w:rPr>
        <w:rFonts w:hint="default"/>
        <w:lang w:val="en-US" w:eastAsia="en-US" w:bidi="ar-SA"/>
      </w:rPr>
    </w:lvl>
    <w:lvl w:ilvl="3" w:tplc="52806EE0">
      <w:numFmt w:val="bullet"/>
      <w:lvlText w:val="•"/>
      <w:lvlJc w:val="left"/>
      <w:pPr>
        <w:ind w:left="2702" w:hanging="293"/>
      </w:pPr>
      <w:rPr>
        <w:rFonts w:hint="default"/>
        <w:lang w:val="en-US" w:eastAsia="en-US" w:bidi="ar-SA"/>
      </w:rPr>
    </w:lvl>
    <w:lvl w:ilvl="4" w:tplc="0AC22C9E">
      <w:numFmt w:val="bullet"/>
      <w:lvlText w:val="•"/>
      <w:lvlJc w:val="left"/>
      <w:pPr>
        <w:ind w:left="3357" w:hanging="293"/>
      </w:pPr>
      <w:rPr>
        <w:rFonts w:hint="default"/>
        <w:lang w:val="en-US" w:eastAsia="en-US" w:bidi="ar-SA"/>
      </w:rPr>
    </w:lvl>
    <w:lvl w:ilvl="5" w:tplc="28E2CC0A">
      <w:numFmt w:val="bullet"/>
      <w:lvlText w:val="•"/>
      <w:lvlJc w:val="left"/>
      <w:pPr>
        <w:ind w:left="4011" w:hanging="293"/>
      </w:pPr>
      <w:rPr>
        <w:rFonts w:hint="default"/>
        <w:lang w:val="en-US" w:eastAsia="en-US" w:bidi="ar-SA"/>
      </w:rPr>
    </w:lvl>
    <w:lvl w:ilvl="6" w:tplc="3C308F80">
      <w:numFmt w:val="bullet"/>
      <w:lvlText w:val="•"/>
      <w:lvlJc w:val="left"/>
      <w:pPr>
        <w:ind w:left="4665" w:hanging="293"/>
      </w:pPr>
      <w:rPr>
        <w:rFonts w:hint="default"/>
        <w:lang w:val="en-US" w:eastAsia="en-US" w:bidi="ar-SA"/>
      </w:rPr>
    </w:lvl>
    <w:lvl w:ilvl="7" w:tplc="A4D8836C">
      <w:numFmt w:val="bullet"/>
      <w:lvlText w:val="•"/>
      <w:lvlJc w:val="left"/>
      <w:pPr>
        <w:ind w:left="5320" w:hanging="293"/>
      </w:pPr>
      <w:rPr>
        <w:rFonts w:hint="default"/>
        <w:lang w:val="en-US" w:eastAsia="en-US" w:bidi="ar-SA"/>
      </w:rPr>
    </w:lvl>
    <w:lvl w:ilvl="8" w:tplc="5E681CA0">
      <w:numFmt w:val="bullet"/>
      <w:lvlText w:val="•"/>
      <w:lvlJc w:val="left"/>
      <w:pPr>
        <w:ind w:left="5974" w:hanging="293"/>
      </w:pPr>
      <w:rPr>
        <w:rFonts w:hint="default"/>
        <w:lang w:val="en-US" w:eastAsia="en-US" w:bidi="ar-SA"/>
      </w:rPr>
    </w:lvl>
  </w:abstractNum>
  <w:abstractNum w:abstractNumId="34" w15:restartNumberingAfterBreak="0">
    <w:nsid w:val="2F465968"/>
    <w:multiLevelType w:val="hybridMultilevel"/>
    <w:tmpl w:val="894482E8"/>
    <w:lvl w:ilvl="0" w:tplc="73CE10D2">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A810E05E">
      <w:numFmt w:val="bullet"/>
      <w:lvlText w:val="•"/>
      <w:lvlJc w:val="left"/>
      <w:pPr>
        <w:ind w:left="1268" w:hanging="336"/>
      </w:pPr>
      <w:rPr>
        <w:rFonts w:hint="default"/>
        <w:lang w:val="en-US" w:eastAsia="en-US" w:bidi="ar-SA"/>
      </w:rPr>
    </w:lvl>
    <w:lvl w:ilvl="2" w:tplc="0F825E1C">
      <w:numFmt w:val="bullet"/>
      <w:lvlText w:val="•"/>
      <w:lvlJc w:val="left"/>
      <w:pPr>
        <w:ind w:left="1997" w:hanging="336"/>
      </w:pPr>
      <w:rPr>
        <w:rFonts w:hint="default"/>
        <w:lang w:val="en-US" w:eastAsia="en-US" w:bidi="ar-SA"/>
      </w:rPr>
    </w:lvl>
    <w:lvl w:ilvl="3" w:tplc="CB16B6BA">
      <w:numFmt w:val="bullet"/>
      <w:lvlText w:val="•"/>
      <w:lvlJc w:val="left"/>
      <w:pPr>
        <w:ind w:left="2726" w:hanging="336"/>
      </w:pPr>
      <w:rPr>
        <w:rFonts w:hint="default"/>
        <w:lang w:val="en-US" w:eastAsia="en-US" w:bidi="ar-SA"/>
      </w:rPr>
    </w:lvl>
    <w:lvl w:ilvl="4" w:tplc="8F46DF5A">
      <w:numFmt w:val="bullet"/>
      <w:lvlText w:val="•"/>
      <w:lvlJc w:val="left"/>
      <w:pPr>
        <w:ind w:left="3454" w:hanging="336"/>
      </w:pPr>
      <w:rPr>
        <w:rFonts w:hint="default"/>
        <w:lang w:val="en-US" w:eastAsia="en-US" w:bidi="ar-SA"/>
      </w:rPr>
    </w:lvl>
    <w:lvl w:ilvl="5" w:tplc="0F22F652">
      <w:numFmt w:val="bullet"/>
      <w:lvlText w:val="•"/>
      <w:lvlJc w:val="left"/>
      <w:pPr>
        <w:ind w:left="4183" w:hanging="336"/>
      </w:pPr>
      <w:rPr>
        <w:rFonts w:hint="default"/>
        <w:lang w:val="en-US" w:eastAsia="en-US" w:bidi="ar-SA"/>
      </w:rPr>
    </w:lvl>
    <w:lvl w:ilvl="6" w:tplc="54304318">
      <w:numFmt w:val="bullet"/>
      <w:lvlText w:val="•"/>
      <w:lvlJc w:val="left"/>
      <w:pPr>
        <w:ind w:left="4912" w:hanging="336"/>
      </w:pPr>
      <w:rPr>
        <w:rFonts w:hint="default"/>
        <w:lang w:val="en-US" w:eastAsia="en-US" w:bidi="ar-SA"/>
      </w:rPr>
    </w:lvl>
    <w:lvl w:ilvl="7" w:tplc="858A6D3E">
      <w:numFmt w:val="bullet"/>
      <w:lvlText w:val="•"/>
      <w:lvlJc w:val="left"/>
      <w:pPr>
        <w:ind w:left="5640" w:hanging="336"/>
      </w:pPr>
      <w:rPr>
        <w:rFonts w:hint="default"/>
        <w:lang w:val="en-US" w:eastAsia="en-US" w:bidi="ar-SA"/>
      </w:rPr>
    </w:lvl>
    <w:lvl w:ilvl="8" w:tplc="465E15FE">
      <w:numFmt w:val="bullet"/>
      <w:lvlText w:val="•"/>
      <w:lvlJc w:val="left"/>
      <w:pPr>
        <w:ind w:left="6369" w:hanging="336"/>
      </w:pPr>
      <w:rPr>
        <w:rFonts w:hint="default"/>
        <w:lang w:val="en-US" w:eastAsia="en-US" w:bidi="ar-SA"/>
      </w:rPr>
    </w:lvl>
  </w:abstractNum>
  <w:abstractNum w:abstractNumId="35" w15:restartNumberingAfterBreak="0">
    <w:nsid w:val="308D5EEE"/>
    <w:multiLevelType w:val="hybridMultilevel"/>
    <w:tmpl w:val="5B182584"/>
    <w:lvl w:ilvl="0" w:tplc="A2C6F4D2">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CEC4BC3C">
      <w:numFmt w:val="bullet"/>
      <w:lvlText w:val="•"/>
      <w:lvlJc w:val="left"/>
      <w:pPr>
        <w:ind w:left="1764" w:hanging="226"/>
      </w:pPr>
      <w:rPr>
        <w:rFonts w:hint="default"/>
        <w:lang w:val="en-US" w:eastAsia="en-US" w:bidi="ar-SA"/>
      </w:rPr>
    </w:lvl>
    <w:lvl w:ilvl="2" w:tplc="D22A25A2">
      <w:numFmt w:val="bullet"/>
      <w:lvlText w:val="•"/>
      <w:lvlJc w:val="left"/>
      <w:pPr>
        <w:ind w:left="2768" w:hanging="226"/>
      </w:pPr>
      <w:rPr>
        <w:rFonts w:hint="default"/>
        <w:lang w:val="en-US" w:eastAsia="en-US" w:bidi="ar-SA"/>
      </w:rPr>
    </w:lvl>
    <w:lvl w:ilvl="3" w:tplc="1280219A">
      <w:numFmt w:val="bullet"/>
      <w:lvlText w:val="•"/>
      <w:lvlJc w:val="left"/>
      <w:pPr>
        <w:ind w:left="3772" w:hanging="226"/>
      </w:pPr>
      <w:rPr>
        <w:rFonts w:hint="default"/>
        <w:lang w:val="en-US" w:eastAsia="en-US" w:bidi="ar-SA"/>
      </w:rPr>
    </w:lvl>
    <w:lvl w:ilvl="4" w:tplc="77B83B38">
      <w:numFmt w:val="bullet"/>
      <w:lvlText w:val="•"/>
      <w:lvlJc w:val="left"/>
      <w:pPr>
        <w:ind w:left="4776" w:hanging="226"/>
      </w:pPr>
      <w:rPr>
        <w:rFonts w:hint="default"/>
        <w:lang w:val="en-US" w:eastAsia="en-US" w:bidi="ar-SA"/>
      </w:rPr>
    </w:lvl>
    <w:lvl w:ilvl="5" w:tplc="332695DC">
      <w:numFmt w:val="bullet"/>
      <w:lvlText w:val="•"/>
      <w:lvlJc w:val="left"/>
      <w:pPr>
        <w:ind w:left="5780" w:hanging="226"/>
      </w:pPr>
      <w:rPr>
        <w:rFonts w:hint="default"/>
        <w:lang w:val="en-US" w:eastAsia="en-US" w:bidi="ar-SA"/>
      </w:rPr>
    </w:lvl>
    <w:lvl w:ilvl="6" w:tplc="AECC7C74">
      <w:numFmt w:val="bullet"/>
      <w:lvlText w:val="•"/>
      <w:lvlJc w:val="left"/>
      <w:pPr>
        <w:ind w:left="6784" w:hanging="226"/>
      </w:pPr>
      <w:rPr>
        <w:rFonts w:hint="default"/>
        <w:lang w:val="en-US" w:eastAsia="en-US" w:bidi="ar-SA"/>
      </w:rPr>
    </w:lvl>
    <w:lvl w:ilvl="7" w:tplc="11485792">
      <w:numFmt w:val="bullet"/>
      <w:lvlText w:val="•"/>
      <w:lvlJc w:val="left"/>
      <w:pPr>
        <w:ind w:left="7788" w:hanging="226"/>
      </w:pPr>
      <w:rPr>
        <w:rFonts w:hint="default"/>
        <w:lang w:val="en-US" w:eastAsia="en-US" w:bidi="ar-SA"/>
      </w:rPr>
    </w:lvl>
    <w:lvl w:ilvl="8" w:tplc="175A4EA6">
      <w:numFmt w:val="bullet"/>
      <w:lvlText w:val="•"/>
      <w:lvlJc w:val="left"/>
      <w:pPr>
        <w:ind w:left="8792" w:hanging="226"/>
      </w:pPr>
      <w:rPr>
        <w:rFonts w:hint="default"/>
        <w:lang w:val="en-US" w:eastAsia="en-US" w:bidi="ar-SA"/>
      </w:rPr>
    </w:lvl>
  </w:abstractNum>
  <w:abstractNum w:abstractNumId="36" w15:restartNumberingAfterBreak="0">
    <w:nsid w:val="35012503"/>
    <w:multiLevelType w:val="hybridMultilevel"/>
    <w:tmpl w:val="4DAC1710"/>
    <w:lvl w:ilvl="0" w:tplc="2A56AD20">
      <w:start w:val="4"/>
      <w:numFmt w:val="lowerLetter"/>
      <w:lvlText w:val="(%1)"/>
      <w:lvlJc w:val="left"/>
      <w:pPr>
        <w:ind w:left="902" w:hanging="365"/>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45E4AA2C">
      <w:numFmt w:val="bullet"/>
      <w:lvlText w:val="•"/>
      <w:lvlJc w:val="left"/>
      <w:pPr>
        <w:ind w:left="1592" w:hanging="365"/>
      </w:pPr>
      <w:rPr>
        <w:rFonts w:hint="default"/>
        <w:lang w:val="en-US" w:eastAsia="en-US" w:bidi="ar-SA"/>
      </w:rPr>
    </w:lvl>
    <w:lvl w:ilvl="2" w:tplc="C93A303A">
      <w:numFmt w:val="bullet"/>
      <w:lvlText w:val="•"/>
      <w:lvlJc w:val="left"/>
      <w:pPr>
        <w:ind w:left="2285" w:hanging="365"/>
      </w:pPr>
      <w:rPr>
        <w:rFonts w:hint="default"/>
        <w:lang w:val="en-US" w:eastAsia="en-US" w:bidi="ar-SA"/>
      </w:rPr>
    </w:lvl>
    <w:lvl w:ilvl="3" w:tplc="92CAC8B8">
      <w:numFmt w:val="bullet"/>
      <w:lvlText w:val="•"/>
      <w:lvlJc w:val="left"/>
      <w:pPr>
        <w:ind w:left="2978" w:hanging="365"/>
      </w:pPr>
      <w:rPr>
        <w:rFonts w:hint="default"/>
        <w:lang w:val="en-US" w:eastAsia="en-US" w:bidi="ar-SA"/>
      </w:rPr>
    </w:lvl>
    <w:lvl w:ilvl="4" w:tplc="DCBA89A6">
      <w:numFmt w:val="bullet"/>
      <w:lvlText w:val="•"/>
      <w:lvlJc w:val="left"/>
      <w:pPr>
        <w:ind w:left="3670" w:hanging="365"/>
      </w:pPr>
      <w:rPr>
        <w:rFonts w:hint="default"/>
        <w:lang w:val="en-US" w:eastAsia="en-US" w:bidi="ar-SA"/>
      </w:rPr>
    </w:lvl>
    <w:lvl w:ilvl="5" w:tplc="1C6E00BC">
      <w:numFmt w:val="bullet"/>
      <w:lvlText w:val="•"/>
      <w:lvlJc w:val="left"/>
      <w:pPr>
        <w:ind w:left="4363" w:hanging="365"/>
      </w:pPr>
      <w:rPr>
        <w:rFonts w:hint="default"/>
        <w:lang w:val="en-US" w:eastAsia="en-US" w:bidi="ar-SA"/>
      </w:rPr>
    </w:lvl>
    <w:lvl w:ilvl="6" w:tplc="6BE6CA8E">
      <w:numFmt w:val="bullet"/>
      <w:lvlText w:val="•"/>
      <w:lvlJc w:val="left"/>
      <w:pPr>
        <w:ind w:left="5056" w:hanging="365"/>
      </w:pPr>
      <w:rPr>
        <w:rFonts w:hint="default"/>
        <w:lang w:val="en-US" w:eastAsia="en-US" w:bidi="ar-SA"/>
      </w:rPr>
    </w:lvl>
    <w:lvl w:ilvl="7" w:tplc="25822ECC">
      <w:numFmt w:val="bullet"/>
      <w:lvlText w:val="•"/>
      <w:lvlJc w:val="left"/>
      <w:pPr>
        <w:ind w:left="5748" w:hanging="365"/>
      </w:pPr>
      <w:rPr>
        <w:rFonts w:hint="default"/>
        <w:lang w:val="en-US" w:eastAsia="en-US" w:bidi="ar-SA"/>
      </w:rPr>
    </w:lvl>
    <w:lvl w:ilvl="8" w:tplc="99FE3576">
      <w:numFmt w:val="bullet"/>
      <w:lvlText w:val="•"/>
      <w:lvlJc w:val="left"/>
      <w:pPr>
        <w:ind w:left="6441" w:hanging="365"/>
      </w:pPr>
      <w:rPr>
        <w:rFonts w:hint="default"/>
        <w:lang w:val="en-US" w:eastAsia="en-US" w:bidi="ar-SA"/>
      </w:rPr>
    </w:lvl>
  </w:abstractNum>
  <w:abstractNum w:abstractNumId="37" w15:restartNumberingAfterBreak="0">
    <w:nsid w:val="35E974B1"/>
    <w:multiLevelType w:val="hybridMultilevel"/>
    <w:tmpl w:val="018EFEB0"/>
    <w:lvl w:ilvl="0" w:tplc="4E14AAE6">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A108024">
      <w:numFmt w:val="bullet"/>
      <w:lvlText w:val="•"/>
      <w:lvlJc w:val="left"/>
      <w:pPr>
        <w:ind w:left="1484" w:hanging="303"/>
      </w:pPr>
      <w:rPr>
        <w:rFonts w:hint="default"/>
        <w:lang w:val="en-US" w:eastAsia="en-US" w:bidi="ar-SA"/>
      </w:rPr>
    </w:lvl>
    <w:lvl w:ilvl="2" w:tplc="7BBC7832">
      <w:numFmt w:val="bullet"/>
      <w:lvlText w:val="•"/>
      <w:lvlJc w:val="left"/>
      <w:pPr>
        <w:ind w:left="2128" w:hanging="303"/>
      </w:pPr>
      <w:rPr>
        <w:rFonts w:hint="default"/>
        <w:lang w:val="en-US" w:eastAsia="en-US" w:bidi="ar-SA"/>
      </w:rPr>
    </w:lvl>
    <w:lvl w:ilvl="3" w:tplc="B3C406CC">
      <w:numFmt w:val="bullet"/>
      <w:lvlText w:val="•"/>
      <w:lvlJc w:val="left"/>
      <w:pPr>
        <w:ind w:left="2772" w:hanging="303"/>
      </w:pPr>
      <w:rPr>
        <w:rFonts w:hint="default"/>
        <w:lang w:val="en-US" w:eastAsia="en-US" w:bidi="ar-SA"/>
      </w:rPr>
    </w:lvl>
    <w:lvl w:ilvl="4" w:tplc="24B82B88">
      <w:numFmt w:val="bullet"/>
      <w:lvlText w:val="•"/>
      <w:lvlJc w:val="left"/>
      <w:pPr>
        <w:ind w:left="3417" w:hanging="303"/>
      </w:pPr>
      <w:rPr>
        <w:rFonts w:hint="default"/>
        <w:lang w:val="en-US" w:eastAsia="en-US" w:bidi="ar-SA"/>
      </w:rPr>
    </w:lvl>
    <w:lvl w:ilvl="5" w:tplc="8C6A4C54">
      <w:numFmt w:val="bullet"/>
      <w:lvlText w:val="•"/>
      <w:lvlJc w:val="left"/>
      <w:pPr>
        <w:ind w:left="4061" w:hanging="303"/>
      </w:pPr>
      <w:rPr>
        <w:rFonts w:hint="default"/>
        <w:lang w:val="en-US" w:eastAsia="en-US" w:bidi="ar-SA"/>
      </w:rPr>
    </w:lvl>
    <w:lvl w:ilvl="6" w:tplc="8CAC3E56">
      <w:numFmt w:val="bullet"/>
      <w:lvlText w:val="•"/>
      <w:lvlJc w:val="left"/>
      <w:pPr>
        <w:ind w:left="4705" w:hanging="303"/>
      </w:pPr>
      <w:rPr>
        <w:rFonts w:hint="default"/>
        <w:lang w:val="en-US" w:eastAsia="en-US" w:bidi="ar-SA"/>
      </w:rPr>
    </w:lvl>
    <w:lvl w:ilvl="7" w:tplc="C4348ECC">
      <w:numFmt w:val="bullet"/>
      <w:lvlText w:val="•"/>
      <w:lvlJc w:val="left"/>
      <w:pPr>
        <w:ind w:left="5350" w:hanging="303"/>
      </w:pPr>
      <w:rPr>
        <w:rFonts w:hint="default"/>
        <w:lang w:val="en-US" w:eastAsia="en-US" w:bidi="ar-SA"/>
      </w:rPr>
    </w:lvl>
    <w:lvl w:ilvl="8" w:tplc="9592AF24">
      <w:numFmt w:val="bullet"/>
      <w:lvlText w:val="•"/>
      <w:lvlJc w:val="left"/>
      <w:pPr>
        <w:ind w:left="5994" w:hanging="303"/>
      </w:pPr>
      <w:rPr>
        <w:rFonts w:hint="default"/>
        <w:lang w:val="en-US" w:eastAsia="en-US" w:bidi="ar-SA"/>
      </w:rPr>
    </w:lvl>
  </w:abstractNum>
  <w:abstractNum w:abstractNumId="38" w15:restartNumberingAfterBreak="0">
    <w:nsid w:val="374E7290"/>
    <w:multiLevelType w:val="multilevel"/>
    <w:tmpl w:val="90021B8E"/>
    <w:lvl w:ilvl="0">
      <w:start w:val="50"/>
      <w:numFmt w:val="decimal"/>
      <w:lvlText w:val="%1"/>
      <w:lvlJc w:val="left"/>
      <w:pPr>
        <w:ind w:left="542" w:hanging="433"/>
        <w:jc w:val="left"/>
      </w:pPr>
      <w:rPr>
        <w:rFonts w:hint="default"/>
        <w:lang w:val="en-US" w:eastAsia="en-US" w:bidi="ar-SA"/>
      </w:rPr>
    </w:lvl>
    <w:lvl w:ilvl="1">
      <w:start w:val="1"/>
      <w:numFmt w:val="decimal"/>
      <w:lvlText w:val="%1.%2"/>
      <w:lvlJc w:val="left"/>
      <w:pPr>
        <w:ind w:left="542" w:hanging="433"/>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39" w15:restartNumberingAfterBreak="0">
    <w:nsid w:val="38A4307A"/>
    <w:multiLevelType w:val="hybridMultilevel"/>
    <w:tmpl w:val="EBC46ED6"/>
    <w:lvl w:ilvl="0" w:tplc="85C8E802">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2EC6AFA8">
      <w:numFmt w:val="bullet"/>
      <w:lvlText w:val="•"/>
      <w:lvlJc w:val="left"/>
      <w:pPr>
        <w:ind w:left="1592" w:hanging="279"/>
      </w:pPr>
      <w:rPr>
        <w:rFonts w:hint="default"/>
        <w:lang w:val="en-US" w:eastAsia="en-US" w:bidi="ar-SA"/>
      </w:rPr>
    </w:lvl>
    <w:lvl w:ilvl="2" w:tplc="502AB22A">
      <w:numFmt w:val="bullet"/>
      <w:lvlText w:val="•"/>
      <w:lvlJc w:val="left"/>
      <w:pPr>
        <w:ind w:left="2285" w:hanging="279"/>
      </w:pPr>
      <w:rPr>
        <w:rFonts w:hint="default"/>
        <w:lang w:val="en-US" w:eastAsia="en-US" w:bidi="ar-SA"/>
      </w:rPr>
    </w:lvl>
    <w:lvl w:ilvl="3" w:tplc="9536AA58">
      <w:numFmt w:val="bullet"/>
      <w:lvlText w:val="•"/>
      <w:lvlJc w:val="left"/>
      <w:pPr>
        <w:ind w:left="2978" w:hanging="279"/>
      </w:pPr>
      <w:rPr>
        <w:rFonts w:hint="default"/>
        <w:lang w:val="en-US" w:eastAsia="en-US" w:bidi="ar-SA"/>
      </w:rPr>
    </w:lvl>
    <w:lvl w:ilvl="4" w:tplc="9264968E">
      <w:numFmt w:val="bullet"/>
      <w:lvlText w:val="•"/>
      <w:lvlJc w:val="left"/>
      <w:pPr>
        <w:ind w:left="3670" w:hanging="279"/>
      </w:pPr>
      <w:rPr>
        <w:rFonts w:hint="default"/>
        <w:lang w:val="en-US" w:eastAsia="en-US" w:bidi="ar-SA"/>
      </w:rPr>
    </w:lvl>
    <w:lvl w:ilvl="5" w:tplc="3FFAB5DE">
      <w:numFmt w:val="bullet"/>
      <w:lvlText w:val="•"/>
      <w:lvlJc w:val="left"/>
      <w:pPr>
        <w:ind w:left="4363" w:hanging="279"/>
      </w:pPr>
      <w:rPr>
        <w:rFonts w:hint="default"/>
        <w:lang w:val="en-US" w:eastAsia="en-US" w:bidi="ar-SA"/>
      </w:rPr>
    </w:lvl>
    <w:lvl w:ilvl="6" w:tplc="85546E0A">
      <w:numFmt w:val="bullet"/>
      <w:lvlText w:val="•"/>
      <w:lvlJc w:val="left"/>
      <w:pPr>
        <w:ind w:left="5056" w:hanging="279"/>
      </w:pPr>
      <w:rPr>
        <w:rFonts w:hint="default"/>
        <w:lang w:val="en-US" w:eastAsia="en-US" w:bidi="ar-SA"/>
      </w:rPr>
    </w:lvl>
    <w:lvl w:ilvl="7" w:tplc="0C00960C">
      <w:numFmt w:val="bullet"/>
      <w:lvlText w:val="•"/>
      <w:lvlJc w:val="left"/>
      <w:pPr>
        <w:ind w:left="5748" w:hanging="279"/>
      </w:pPr>
      <w:rPr>
        <w:rFonts w:hint="default"/>
        <w:lang w:val="en-US" w:eastAsia="en-US" w:bidi="ar-SA"/>
      </w:rPr>
    </w:lvl>
    <w:lvl w:ilvl="8" w:tplc="EE862162">
      <w:numFmt w:val="bullet"/>
      <w:lvlText w:val="•"/>
      <w:lvlJc w:val="left"/>
      <w:pPr>
        <w:ind w:left="6441" w:hanging="279"/>
      </w:pPr>
      <w:rPr>
        <w:rFonts w:hint="default"/>
        <w:lang w:val="en-US" w:eastAsia="en-US" w:bidi="ar-SA"/>
      </w:rPr>
    </w:lvl>
  </w:abstractNum>
  <w:abstractNum w:abstractNumId="40" w15:restartNumberingAfterBreak="0">
    <w:nsid w:val="39F06E1D"/>
    <w:multiLevelType w:val="multilevel"/>
    <w:tmpl w:val="87D47892"/>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41" w15:restartNumberingAfterBreak="0">
    <w:nsid w:val="3FAF6959"/>
    <w:multiLevelType w:val="hybridMultilevel"/>
    <w:tmpl w:val="802EFDEC"/>
    <w:lvl w:ilvl="0" w:tplc="E10C031E">
      <w:start w:val="1"/>
      <w:numFmt w:val="decimal"/>
      <w:lvlText w:val="%1."/>
      <w:lvlJc w:val="left"/>
      <w:pPr>
        <w:ind w:left="1081" w:hanging="7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0F1640A0">
      <w:numFmt w:val="bullet"/>
      <w:lvlText w:val="•"/>
      <w:lvlJc w:val="left"/>
      <w:pPr>
        <w:ind w:left="2052" w:hanging="721"/>
      </w:pPr>
      <w:rPr>
        <w:rFonts w:hint="default"/>
        <w:lang w:val="en-US" w:eastAsia="en-US" w:bidi="ar-SA"/>
      </w:rPr>
    </w:lvl>
    <w:lvl w:ilvl="2" w:tplc="869EF98C">
      <w:numFmt w:val="bullet"/>
      <w:lvlText w:val="•"/>
      <w:lvlJc w:val="left"/>
      <w:pPr>
        <w:ind w:left="3024" w:hanging="721"/>
      </w:pPr>
      <w:rPr>
        <w:rFonts w:hint="default"/>
        <w:lang w:val="en-US" w:eastAsia="en-US" w:bidi="ar-SA"/>
      </w:rPr>
    </w:lvl>
    <w:lvl w:ilvl="3" w:tplc="FCCE2A54">
      <w:numFmt w:val="bullet"/>
      <w:lvlText w:val="•"/>
      <w:lvlJc w:val="left"/>
      <w:pPr>
        <w:ind w:left="3996" w:hanging="721"/>
      </w:pPr>
      <w:rPr>
        <w:rFonts w:hint="default"/>
        <w:lang w:val="en-US" w:eastAsia="en-US" w:bidi="ar-SA"/>
      </w:rPr>
    </w:lvl>
    <w:lvl w:ilvl="4" w:tplc="46DE0EA8">
      <w:numFmt w:val="bullet"/>
      <w:lvlText w:val="•"/>
      <w:lvlJc w:val="left"/>
      <w:pPr>
        <w:ind w:left="4968" w:hanging="721"/>
      </w:pPr>
      <w:rPr>
        <w:rFonts w:hint="default"/>
        <w:lang w:val="en-US" w:eastAsia="en-US" w:bidi="ar-SA"/>
      </w:rPr>
    </w:lvl>
    <w:lvl w:ilvl="5" w:tplc="A6B0187E">
      <w:numFmt w:val="bullet"/>
      <w:lvlText w:val="•"/>
      <w:lvlJc w:val="left"/>
      <w:pPr>
        <w:ind w:left="5940" w:hanging="721"/>
      </w:pPr>
      <w:rPr>
        <w:rFonts w:hint="default"/>
        <w:lang w:val="en-US" w:eastAsia="en-US" w:bidi="ar-SA"/>
      </w:rPr>
    </w:lvl>
    <w:lvl w:ilvl="6" w:tplc="153E28E6">
      <w:numFmt w:val="bullet"/>
      <w:lvlText w:val="•"/>
      <w:lvlJc w:val="left"/>
      <w:pPr>
        <w:ind w:left="6912" w:hanging="721"/>
      </w:pPr>
      <w:rPr>
        <w:rFonts w:hint="default"/>
        <w:lang w:val="en-US" w:eastAsia="en-US" w:bidi="ar-SA"/>
      </w:rPr>
    </w:lvl>
    <w:lvl w:ilvl="7" w:tplc="75D88060">
      <w:numFmt w:val="bullet"/>
      <w:lvlText w:val="•"/>
      <w:lvlJc w:val="left"/>
      <w:pPr>
        <w:ind w:left="7884" w:hanging="721"/>
      </w:pPr>
      <w:rPr>
        <w:rFonts w:hint="default"/>
        <w:lang w:val="en-US" w:eastAsia="en-US" w:bidi="ar-SA"/>
      </w:rPr>
    </w:lvl>
    <w:lvl w:ilvl="8" w:tplc="4D58BD42">
      <w:numFmt w:val="bullet"/>
      <w:lvlText w:val="•"/>
      <w:lvlJc w:val="left"/>
      <w:pPr>
        <w:ind w:left="8856" w:hanging="721"/>
      </w:pPr>
      <w:rPr>
        <w:rFonts w:hint="default"/>
        <w:lang w:val="en-US" w:eastAsia="en-US" w:bidi="ar-SA"/>
      </w:rPr>
    </w:lvl>
  </w:abstractNum>
  <w:abstractNum w:abstractNumId="42" w15:restartNumberingAfterBreak="0">
    <w:nsid w:val="3FB722FA"/>
    <w:multiLevelType w:val="multilevel"/>
    <w:tmpl w:val="18E697B2"/>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43" w15:restartNumberingAfterBreak="0">
    <w:nsid w:val="41EB0C91"/>
    <w:multiLevelType w:val="hybridMultilevel"/>
    <w:tmpl w:val="A69ACF06"/>
    <w:lvl w:ilvl="0" w:tplc="D1683DB8">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1436ADFE">
      <w:numFmt w:val="bullet"/>
      <w:lvlText w:val="•"/>
      <w:lvlJc w:val="left"/>
      <w:pPr>
        <w:ind w:left="1448" w:hanging="255"/>
      </w:pPr>
      <w:rPr>
        <w:rFonts w:hint="default"/>
        <w:lang w:val="en-US" w:eastAsia="en-US" w:bidi="ar-SA"/>
      </w:rPr>
    </w:lvl>
    <w:lvl w:ilvl="2" w:tplc="9350E714">
      <w:numFmt w:val="bullet"/>
      <w:lvlText w:val="•"/>
      <w:lvlJc w:val="left"/>
      <w:pPr>
        <w:ind w:left="2096" w:hanging="255"/>
      </w:pPr>
      <w:rPr>
        <w:rFonts w:hint="default"/>
        <w:lang w:val="en-US" w:eastAsia="en-US" w:bidi="ar-SA"/>
      </w:rPr>
    </w:lvl>
    <w:lvl w:ilvl="3" w:tplc="9C088A88">
      <w:numFmt w:val="bullet"/>
      <w:lvlText w:val="•"/>
      <w:lvlJc w:val="left"/>
      <w:pPr>
        <w:ind w:left="2744" w:hanging="255"/>
      </w:pPr>
      <w:rPr>
        <w:rFonts w:hint="default"/>
        <w:lang w:val="en-US" w:eastAsia="en-US" w:bidi="ar-SA"/>
      </w:rPr>
    </w:lvl>
    <w:lvl w:ilvl="4" w:tplc="27F09060">
      <w:numFmt w:val="bullet"/>
      <w:lvlText w:val="•"/>
      <w:lvlJc w:val="left"/>
      <w:pPr>
        <w:ind w:left="3393" w:hanging="255"/>
      </w:pPr>
      <w:rPr>
        <w:rFonts w:hint="default"/>
        <w:lang w:val="en-US" w:eastAsia="en-US" w:bidi="ar-SA"/>
      </w:rPr>
    </w:lvl>
    <w:lvl w:ilvl="5" w:tplc="24FE9AFE">
      <w:numFmt w:val="bullet"/>
      <w:lvlText w:val="•"/>
      <w:lvlJc w:val="left"/>
      <w:pPr>
        <w:ind w:left="4041" w:hanging="255"/>
      </w:pPr>
      <w:rPr>
        <w:rFonts w:hint="default"/>
        <w:lang w:val="en-US" w:eastAsia="en-US" w:bidi="ar-SA"/>
      </w:rPr>
    </w:lvl>
    <w:lvl w:ilvl="6" w:tplc="93860690">
      <w:numFmt w:val="bullet"/>
      <w:lvlText w:val="•"/>
      <w:lvlJc w:val="left"/>
      <w:pPr>
        <w:ind w:left="4689" w:hanging="255"/>
      </w:pPr>
      <w:rPr>
        <w:rFonts w:hint="default"/>
        <w:lang w:val="en-US" w:eastAsia="en-US" w:bidi="ar-SA"/>
      </w:rPr>
    </w:lvl>
    <w:lvl w:ilvl="7" w:tplc="1696CFCC">
      <w:numFmt w:val="bullet"/>
      <w:lvlText w:val="•"/>
      <w:lvlJc w:val="left"/>
      <w:pPr>
        <w:ind w:left="5338" w:hanging="255"/>
      </w:pPr>
      <w:rPr>
        <w:rFonts w:hint="default"/>
        <w:lang w:val="en-US" w:eastAsia="en-US" w:bidi="ar-SA"/>
      </w:rPr>
    </w:lvl>
    <w:lvl w:ilvl="8" w:tplc="7D64EB86">
      <w:numFmt w:val="bullet"/>
      <w:lvlText w:val="•"/>
      <w:lvlJc w:val="left"/>
      <w:pPr>
        <w:ind w:left="5986" w:hanging="255"/>
      </w:pPr>
      <w:rPr>
        <w:rFonts w:hint="default"/>
        <w:lang w:val="en-US" w:eastAsia="en-US" w:bidi="ar-SA"/>
      </w:rPr>
    </w:lvl>
  </w:abstractNum>
  <w:abstractNum w:abstractNumId="44" w15:restartNumberingAfterBreak="0">
    <w:nsid w:val="42893BCF"/>
    <w:multiLevelType w:val="multilevel"/>
    <w:tmpl w:val="35B60362"/>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45" w15:restartNumberingAfterBreak="0">
    <w:nsid w:val="439915B9"/>
    <w:multiLevelType w:val="multilevel"/>
    <w:tmpl w:val="1F7C2E18"/>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46" w15:restartNumberingAfterBreak="0">
    <w:nsid w:val="45662104"/>
    <w:multiLevelType w:val="hybridMultilevel"/>
    <w:tmpl w:val="B7B64750"/>
    <w:lvl w:ilvl="0" w:tplc="204A3530">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CC4AAEC8">
      <w:numFmt w:val="bullet"/>
      <w:lvlText w:val="•"/>
      <w:lvlJc w:val="left"/>
      <w:pPr>
        <w:ind w:left="1520" w:hanging="322"/>
      </w:pPr>
      <w:rPr>
        <w:rFonts w:hint="default"/>
        <w:lang w:val="en-US" w:eastAsia="en-US" w:bidi="ar-SA"/>
      </w:rPr>
    </w:lvl>
    <w:lvl w:ilvl="2" w:tplc="C5A8387A">
      <w:numFmt w:val="bullet"/>
      <w:lvlText w:val="•"/>
      <w:lvlJc w:val="left"/>
      <w:pPr>
        <w:ind w:left="2160" w:hanging="322"/>
      </w:pPr>
      <w:rPr>
        <w:rFonts w:hint="default"/>
        <w:lang w:val="en-US" w:eastAsia="en-US" w:bidi="ar-SA"/>
      </w:rPr>
    </w:lvl>
    <w:lvl w:ilvl="3" w:tplc="0AA00682">
      <w:numFmt w:val="bullet"/>
      <w:lvlText w:val="•"/>
      <w:lvlJc w:val="left"/>
      <w:pPr>
        <w:ind w:left="2800" w:hanging="322"/>
      </w:pPr>
      <w:rPr>
        <w:rFonts w:hint="default"/>
        <w:lang w:val="en-US" w:eastAsia="en-US" w:bidi="ar-SA"/>
      </w:rPr>
    </w:lvl>
    <w:lvl w:ilvl="4" w:tplc="EF82152E">
      <w:numFmt w:val="bullet"/>
      <w:lvlText w:val="•"/>
      <w:lvlJc w:val="left"/>
      <w:pPr>
        <w:ind w:left="3441" w:hanging="322"/>
      </w:pPr>
      <w:rPr>
        <w:rFonts w:hint="default"/>
        <w:lang w:val="en-US" w:eastAsia="en-US" w:bidi="ar-SA"/>
      </w:rPr>
    </w:lvl>
    <w:lvl w:ilvl="5" w:tplc="DDCC5E9E">
      <w:numFmt w:val="bullet"/>
      <w:lvlText w:val="•"/>
      <w:lvlJc w:val="left"/>
      <w:pPr>
        <w:ind w:left="4081" w:hanging="322"/>
      </w:pPr>
      <w:rPr>
        <w:rFonts w:hint="default"/>
        <w:lang w:val="en-US" w:eastAsia="en-US" w:bidi="ar-SA"/>
      </w:rPr>
    </w:lvl>
    <w:lvl w:ilvl="6" w:tplc="464071D6">
      <w:numFmt w:val="bullet"/>
      <w:lvlText w:val="•"/>
      <w:lvlJc w:val="left"/>
      <w:pPr>
        <w:ind w:left="4721" w:hanging="322"/>
      </w:pPr>
      <w:rPr>
        <w:rFonts w:hint="default"/>
        <w:lang w:val="en-US" w:eastAsia="en-US" w:bidi="ar-SA"/>
      </w:rPr>
    </w:lvl>
    <w:lvl w:ilvl="7" w:tplc="7EDADD1C">
      <w:numFmt w:val="bullet"/>
      <w:lvlText w:val="•"/>
      <w:lvlJc w:val="left"/>
      <w:pPr>
        <w:ind w:left="5362" w:hanging="322"/>
      </w:pPr>
      <w:rPr>
        <w:rFonts w:hint="default"/>
        <w:lang w:val="en-US" w:eastAsia="en-US" w:bidi="ar-SA"/>
      </w:rPr>
    </w:lvl>
    <w:lvl w:ilvl="8" w:tplc="FC1AFFAC">
      <w:numFmt w:val="bullet"/>
      <w:lvlText w:val="•"/>
      <w:lvlJc w:val="left"/>
      <w:pPr>
        <w:ind w:left="6002" w:hanging="322"/>
      </w:pPr>
      <w:rPr>
        <w:rFonts w:hint="default"/>
        <w:lang w:val="en-US" w:eastAsia="en-US" w:bidi="ar-SA"/>
      </w:rPr>
    </w:lvl>
  </w:abstractNum>
  <w:abstractNum w:abstractNumId="47" w15:restartNumberingAfterBreak="0">
    <w:nsid w:val="478A2D6E"/>
    <w:multiLevelType w:val="hybridMultilevel"/>
    <w:tmpl w:val="2BFCAF60"/>
    <w:lvl w:ilvl="0" w:tplc="95627F3E">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D54A0370">
      <w:numFmt w:val="bullet"/>
      <w:lvlText w:val="•"/>
      <w:lvlJc w:val="left"/>
      <w:pPr>
        <w:ind w:left="1376" w:hanging="293"/>
      </w:pPr>
      <w:rPr>
        <w:rFonts w:hint="default"/>
        <w:lang w:val="en-US" w:eastAsia="en-US" w:bidi="ar-SA"/>
      </w:rPr>
    </w:lvl>
    <w:lvl w:ilvl="2" w:tplc="2252E4F2">
      <w:numFmt w:val="bullet"/>
      <w:lvlText w:val="•"/>
      <w:lvlJc w:val="left"/>
      <w:pPr>
        <w:ind w:left="2032" w:hanging="293"/>
      </w:pPr>
      <w:rPr>
        <w:rFonts w:hint="default"/>
        <w:lang w:val="en-US" w:eastAsia="en-US" w:bidi="ar-SA"/>
      </w:rPr>
    </w:lvl>
    <w:lvl w:ilvl="3" w:tplc="AD587A82">
      <w:numFmt w:val="bullet"/>
      <w:lvlText w:val="•"/>
      <w:lvlJc w:val="left"/>
      <w:pPr>
        <w:ind w:left="2688" w:hanging="293"/>
      </w:pPr>
      <w:rPr>
        <w:rFonts w:hint="default"/>
        <w:lang w:val="en-US" w:eastAsia="en-US" w:bidi="ar-SA"/>
      </w:rPr>
    </w:lvl>
    <w:lvl w:ilvl="4" w:tplc="711E104E">
      <w:numFmt w:val="bullet"/>
      <w:lvlText w:val="•"/>
      <w:lvlJc w:val="left"/>
      <w:pPr>
        <w:ind w:left="3345" w:hanging="293"/>
      </w:pPr>
      <w:rPr>
        <w:rFonts w:hint="default"/>
        <w:lang w:val="en-US" w:eastAsia="en-US" w:bidi="ar-SA"/>
      </w:rPr>
    </w:lvl>
    <w:lvl w:ilvl="5" w:tplc="CE88DA6A">
      <w:numFmt w:val="bullet"/>
      <w:lvlText w:val="•"/>
      <w:lvlJc w:val="left"/>
      <w:pPr>
        <w:ind w:left="4001" w:hanging="293"/>
      </w:pPr>
      <w:rPr>
        <w:rFonts w:hint="default"/>
        <w:lang w:val="en-US" w:eastAsia="en-US" w:bidi="ar-SA"/>
      </w:rPr>
    </w:lvl>
    <w:lvl w:ilvl="6" w:tplc="D61A1AC4">
      <w:numFmt w:val="bullet"/>
      <w:lvlText w:val="•"/>
      <w:lvlJc w:val="left"/>
      <w:pPr>
        <w:ind w:left="4657" w:hanging="293"/>
      </w:pPr>
      <w:rPr>
        <w:rFonts w:hint="default"/>
        <w:lang w:val="en-US" w:eastAsia="en-US" w:bidi="ar-SA"/>
      </w:rPr>
    </w:lvl>
    <w:lvl w:ilvl="7" w:tplc="4A60C756">
      <w:numFmt w:val="bullet"/>
      <w:lvlText w:val="•"/>
      <w:lvlJc w:val="left"/>
      <w:pPr>
        <w:ind w:left="5314" w:hanging="293"/>
      </w:pPr>
      <w:rPr>
        <w:rFonts w:hint="default"/>
        <w:lang w:val="en-US" w:eastAsia="en-US" w:bidi="ar-SA"/>
      </w:rPr>
    </w:lvl>
    <w:lvl w:ilvl="8" w:tplc="C256F2DC">
      <w:numFmt w:val="bullet"/>
      <w:lvlText w:val="•"/>
      <w:lvlJc w:val="left"/>
      <w:pPr>
        <w:ind w:left="5970" w:hanging="293"/>
      </w:pPr>
      <w:rPr>
        <w:rFonts w:hint="default"/>
        <w:lang w:val="en-US" w:eastAsia="en-US" w:bidi="ar-SA"/>
      </w:rPr>
    </w:lvl>
  </w:abstractNum>
  <w:abstractNum w:abstractNumId="48" w15:restartNumberingAfterBreak="0">
    <w:nsid w:val="4B5B1ED3"/>
    <w:multiLevelType w:val="multilevel"/>
    <w:tmpl w:val="DC1E1F20"/>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49" w15:restartNumberingAfterBreak="0">
    <w:nsid w:val="4FB177CB"/>
    <w:multiLevelType w:val="hybridMultilevel"/>
    <w:tmpl w:val="172C42FA"/>
    <w:lvl w:ilvl="0" w:tplc="D54A0402">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864DBAA">
      <w:start w:val="1"/>
      <w:numFmt w:val="lowerRoman"/>
      <w:lvlText w:val="(%2)"/>
      <w:lvlJc w:val="left"/>
      <w:pPr>
        <w:ind w:left="1190" w:hanging="269"/>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8D3CA192">
      <w:numFmt w:val="bullet"/>
      <w:lvlText w:val="•"/>
      <w:lvlJc w:val="left"/>
      <w:pPr>
        <w:ind w:left="1875" w:hanging="269"/>
      </w:pPr>
      <w:rPr>
        <w:rFonts w:hint="default"/>
        <w:lang w:val="en-US" w:eastAsia="en-US" w:bidi="ar-SA"/>
      </w:rPr>
    </w:lvl>
    <w:lvl w:ilvl="3" w:tplc="06B21A64">
      <w:numFmt w:val="bullet"/>
      <w:lvlText w:val="•"/>
      <w:lvlJc w:val="left"/>
      <w:pPr>
        <w:ind w:left="2551" w:hanging="269"/>
      </w:pPr>
      <w:rPr>
        <w:rFonts w:hint="default"/>
        <w:lang w:val="en-US" w:eastAsia="en-US" w:bidi="ar-SA"/>
      </w:rPr>
    </w:lvl>
    <w:lvl w:ilvl="4" w:tplc="CAF0CE38">
      <w:numFmt w:val="bullet"/>
      <w:lvlText w:val="•"/>
      <w:lvlJc w:val="left"/>
      <w:pPr>
        <w:ind w:left="3227" w:hanging="269"/>
      </w:pPr>
      <w:rPr>
        <w:rFonts w:hint="default"/>
        <w:lang w:val="en-US" w:eastAsia="en-US" w:bidi="ar-SA"/>
      </w:rPr>
    </w:lvl>
    <w:lvl w:ilvl="5" w:tplc="B4D03390">
      <w:numFmt w:val="bullet"/>
      <w:lvlText w:val="•"/>
      <w:lvlJc w:val="left"/>
      <w:pPr>
        <w:ind w:left="3903" w:hanging="269"/>
      </w:pPr>
      <w:rPr>
        <w:rFonts w:hint="default"/>
        <w:lang w:val="en-US" w:eastAsia="en-US" w:bidi="ar-SA"/>
      </w:rPr>
    </w:lvl>
    <w:lvl w:ilvl="6" w:tplc="912229BC">
      <w:numFmt w:val="bullet"/>
      <w:lvlText w:val="•"/>
      <w:lvlJc w:val="left"/>
      <w:pPr>
        <w:ind w:left="4579" w:hanging="269"/>
      </w:pPr>
      <w:rPr>
        <w:rFonts w:hint="default"/>
        <w:lang w:val="en-US" w:eastAsia="en-US" w:bidi="ar-SA"/>
      </w:rPr>
    </w:lvl>
    <w:lvl w:ilvl="7" w:tplc="927E652C">
      <w:numFmt w:val="bullet"/>
      <w:lvlText w:val="•"/>
      <w:lvlJc w:val="left"/>
      <w:pPr>
        <w:ind w:left="5255" w:hanging="269"/>
      </w:pPr>
      <w:rPr>
        <w:rFonts w:hint="default"/>
        <w:lang w:val="en-US" w:eastAsia="en-US" w:bidi="ar-SA"/>
      </w:rPr>
    </w:lvl>
    <w:lvl w:ilvl="8" w:tplc="DBACEFCC">
      <w:numFmt w:val="bullet"/>
      <w:lvlText w:val="•"/>
      <w:lvlJc w:val="left"/>
      <w:pPr>
        <w:ind w:left="5931" w:hanging="269"/>
      </w:pPr>
      <w:rPr>
        <w:rFonts w:hint="default"/>
        <w:lang w:val="en-US" w:eastAsia="en-US" w:bidi="ar-SA"/>
      </w:rPr>
    </w:lvl>
  </w:abstractNum>
  <w:abstractNum w:abstractNumId="50" w15:restartNumberingAfterBreak="0">
    <w:nsid w:val="536351B3"/>
    <w:multiLevelType w:val="hybridMultilevel"/>
    <w:tmpl w:val="13CE2A9A"/>
    <w:lvl w:ilvl="0" w:tplc="DD2680F2">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471C5460">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7C98331C">
      <w:numFmt w:val="bullet"/>
      <w:lvlText w:val="•"/>
      <w:lvlJc w:val="left"/>
      <w:pPr>
        <w:ind w:left="2000" w:hanging="260"/>
      </w:pPr>
      <w:rPr>
        <w:rFonts w:hint="default"/>
        <w:lang w:val="en-US" w:eastAsia="en-US" w:bidi="ar-SA"/>
      </w:rPr>
    </w:lvl>
    <w:lvl w:ilvl="3" w:tplc="130869AA">
      <w:numFmt w:val="bullet"/>
      <w:lvlText w:val="•"/>
      <w:lvlJc w:val="left"/>
      <w:pPr>
        <w:ind w:left="3100" w:hanging="260"/>
      </w:pPr>
      <w:rPr>
        <w:rFonts w:hint="default"/>
        <w:lang w:val="en-US" w:eastAsia="en-US" w:bidi="ar-SA"/>
      </w:rPr>
    </w:lvl>
    <w:lvl w:ilvl="4" w:tplc="2D78DD3A">
      <w:numFmt w:val="bullet"/>
      <w:lvlText w:val="•"/>
      <w:lvlJc w:val="left"/>
      <w:pPr>
        <w:ind w:left="4200" w:hanging="260"/>
      </w:pPr>
      <w:rPr>
        <w:rFonts w:hint="default"/>
        <w:lang w:val="en-US" w:eastAsia="en-US" w:bidi="ar-SA"/>
      </w:rPr>
    </w:lvl>
    <w:lvl w:ilvl="5" w:tplc="916449C8">
      <w:numFmt w:val="bullet"/>
      <w:lvlText w:val="•"/>
      <w:lvlJc w:val="left"/>
      <w:pPr>
        <w:ind w:left="5300" w:hanging="260"/>
      </w:pPr>
      <w:rPr>
        <w:rFonts w:hint="default"/>
        <w:lang w:val="en-US" w:eastAsia="en-US" w:bidi="ar-SA"/>
      </w:rPr>
    </w:lvl>
    <w:lvl w:ilvl="6" w:tplc="D520A6D8">
      <w:numFmt w:val="bullet"/>
      <w:lvlText w:val="•"/>
      <w:lvlJc w:val="left"/>
      <w:pPr>
        <w:ind w:left="6400" w:hanging="260"/>
      </w:pPr>
      <w:rPr>
        <w:rFonts w:hint="default"/>
        <w:lang w:val="en-US" w:eastAsia="en-US" w:bidi="ar-SA"/>
      </w:rPr>
    </w:lvl>
    <w:lvl w:ilvl="7" w:tplc="2DB60C68">
      <w:numFmt w:val="bullet"/>
      <w:lvlText w:val="•"/>
      <w:lvlJc w:val="left"/>
      <w:pPr>
        <w:ind w:left="7500" w:hanging="260"/>
      </w:pPr>
      <w:rPr>
        <w:rFonts w:hint="default"/>
        <w:lang w:val="en-US" w:eastAsia="en-US" w:bidi="ar-SA"/>
      </w:rPr>
    </w:lvl>
    <w:lvl w:ilvl="8" w:tplc="315AA3C4">
      <w:numFmt w:val="bullet"/>
      <w:lvlText w:val="•"/>
      <w:lvlJc w:val="left"/>
      <w:pPr>
        <w:ind w:left="8600" w:hanging="260"/>
      </w:pPr>
      <w:rPr>
        <w:rFonts w:hint="default"/>
        <w:lang w:val="en-US" w:eastAsia="en-US" w:bidi="ar-SA"/>
      </w:rPr>
    </w:lvl>
  </w:abstractNum>
  <w:abstractNum w:abstractNumId="51" w15:restartNumberingAfterBreak="0">
    <w:nsid w:val="554D3532"/>
    <w:multiLevelType w:val="hybridMultilevel"/>
    <w:tmpl w:val="F1063986"/>
    <w:lvl w:ilvl="0" w:tplc="469E7568">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A95CD64A">
      <w:numFmt w:val="bullet"/>
      <w:lvlText w:val="•"/>
      <w:lvlJc w:val="left"/>
      <w:pPr>
        <w:ind w:left="1664" w:hanging="255"/>
      </w:pPr>
      <w:rPr>
        <w:rFonts w:hint="default"/>
        <w:lang w:val="en-US" w:eastAsia="en-US" w:bidi="ar-SA"/>
      </w:rPr>
    </w:lvl>
    <w:lvl w:ilvl="2" w:tplc="66D0BAB6">
      <w:numFmt w:val="bullet"/>
      <w:lvlText w:val="•"/>
      <w:lvlJc w:val="left"/>
      <w:pPr>
        <w:ind w:left="2349" w:hanging="255"/>
      </w:pPr>
      <w:rPr>
        <w:rFonts w:hint="default"/>
        <w:lang w:val="en-US" w:eastAsia="en-US" w:bidi="ar-SA"/>
      </w:rPr>
    </w:lvl>
    <w:lvl w:ilvl="3" w:tplc="60C26968">
      <w:numFmt w:val="bullet"/>
      <w:lvlText w:val="•"/>
      <w:lvlJc w:val="left"/>
      <w:pPr>
        <w:ind w:left="3034" w:hanging="255"/>
      </w:pPr>
      <w:rPr>
        <w:rFonts w:hint="default"/>
        <w:lang w:val="en-US" w:eastAsia="en-US" w:bidi="ar-SA"/>
      </w:rPr>
    </w:lvl>
    <w:lvl w:ilvl="4" w:tplc="21E6F39C">
      <w:numFmt w:val="bullet"/>
      <w:lvlText w:val="•"/>
      <w:lvlJc w:val="left"/>
      <w:pPr>
        <w:ind w:left="3718" w:hanging="255"/>
      </w:pPr>
      <w:rPr>
        <w:rFonts w:hint="default"/>
        <w:lang w:val="en-US" w:eastAsia="en-US" w:bidi="ar-SA"/>
      </w:rPr>
    </w:lvl>
    <w:lvl w:ilvl="5" w:tplc="4D2ADB3A">
      <w:numFmt w:val="bullet"/>
      <w:lvlText w:val="•"/>
      <w:lvlJc w:val="left"/>
      <w:pPr>
        <w:ind w:left="4403" w:hanging="255"/>
      </w:pPr>
      <w:rPr>
        <w:rFonts w:hint="default"/>
        <w:lang w:val="en-US" w:eastAsia="en-US" w:bidi="ar-SA"/>
      </w:rPr>
    </w:lvl>
    <w:lvl w:ilvl="6" w:tplc="DB481364">
      <w:numFmt w:val="bullet"/>
      <w:lvlText w:val="•"/>
      <w:lvlJc w:val="left"/>
      <w:pPr>
        <w:ind w:left="5088" w:hanging="255"/>
      </w:pPr>
      <w:rPr>
        <w:rFonts w:hint="default"/>
        <w:lang w:val="en-US" w:eastAsia="en-US" w:bidi="ar-SA"/>
      </w:rPr>
    </w:lvl>
    <w:lvl w:ilvl="7" w:tplc="3AC62262">
      <w:numFmt w:val="bullet"/>
      <w:lvlText w:val="•"/>
      <w:lvlJc w:val="left"/>
      <w:pPr>
        <w:ind w:left="5772" w:hanging="255"/>
      </w:pPr>
      <w:rPr>
        <w:rFonts w:hint="default"/>
        <w:lang w:val="en-US" w:eastAsia="en-US" w:bidi="ar-SA"/>
      </w:rPr>
    </w:lvl>
    <w:lvl w:ilvl="8" w:tplc="8E1C5604">
      <w:numFmt w:val="bullet"/>
      <w:lvlText w:val="•"/>
      <w:lvlJc w:val="left"/>
      <w:pPr>
        <w:ind w:left="6457" w:hanging="255"/>
      </w:pPr>
      <w:rPr>
        <w:rFonts w:hint="default"/>
        <w:lang w:val="en-US" w:eastAsia="en-US" w:bidi="ar-SA"/>
      </w:rPr>
    </w:lvl>
  </w:abstractNum>
  <w:abstractNum w:abstractNumId="52" w15:restartNumberingAfterBreak="0">
    <w:nsid w:val="56AF5191"/>
    <w:multiLevelType w:val="hybridMultilevel"/>
    <w:tmpl w:val="F4DC29CC"/>
    <w:lvl w:ilvl="0" w:tplc="D8F03112">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E6228DE">
      <w:numFmt w:val="bullet"/>
      <w:lvlText w:val="•"/>
      <w:lvlJc w:val="left"/>
      <w:pPr>
        <w:ind w:left="1466" w:hanging="327"/>
      </w:pPr>
      <w:rPr>
        <w:rFonts w:hint="default"/>
        <w:lang w:val="en-US" w:eastAsia="en-US" w:bidi="ar-SA"/>
      </w:rPr>
    </w:lvl>
    <w:lvl w:ilvl="2" w:tplc="4A18C7DC">
      <w:numFmt w:val="bullet"/>
      <w:lvlText w:val="•"/>
      <w:lvlJc w:val="left"/>
      <w:pPr>
        <w:ind w:left="2112" w:hanging="327"/>
      </w:pPr>
      <w:rPr>
        <w:rFonts w:hint="default"/>
        <w:lang w:val="en-US" w:eastAsia="en-US" w:bidi="ar-SA"/>
      </w:rPr>
    </w:lvl>
    <w:lvl w:ilvl="3" w:tplc="C9FA0E7C">
      <w:numFmt w:val="bullet"/>
      <w:lvlText w:val="•"/>
      <w:lvlJc w:val="left"/>
      <w:pPr>
        <w:ind w:left="2758" w:hanging="327"/>
      </w:pPr>
      <w:rPr>
        <w:rFonts w:hint="default"/>
        <w:lang w:val="en-US" w:eastAsia="en-US" w:bidi="ar-SA"/>
      </w:rPr>
    </w:lvl>
    <w:lvl w:ilvl="4" w:tplc="F5A2FF2C">
      <w:numFmt w:val="bullet"/>
      <w:lvlText w:val="•"/>
      <w:lvlJc w:val="left"/>
      <w:pPr>
        <w:ind w:left="3405" w:hanging="327"/>
      </w:pPr>
      <w:rPr>
        <w:rFonts w:hint="default"/>
        <w:lang w:val="en-US" w:eastAsia="en-US" w:bidi="ar-SA"/>
      </w:rPr>
    </w:lvl>
    <w:lvl w:ilvl="5" w:tplc="DC32F5DC">
      <w:numFmt w:val="bullet"/>
      <w:lvlText w:val="•"/>
      <w:lvlJc w:val="left"/>
      <w:pPr>
        <w:ind w:left="4051" w:hanging="327"/>
      </w:pPr>
      <w:rPr>
        <w:rFonts w:hint="default"/>
        <w:lang w:val="en-US" w:eastAsia="en-US" w:bidi="ar-SA"/>
      </w:rPr>
    </w:lvl>
    <w:lvl w:ilvl="6" w:tplc="92204F2A">
      <w:numFmt w:val="bullet"/>
      <w:lvlText w:val="•"/>
      <w:lvlJc w:val="left"/>
      <w:pPr>
        <w:ind w:left="4697" w:hanging="327"/>
      </w:pPr>
      <w:rPr>
        <w:rFonts w:hint="default"/>
        <w:lang w:val="en-US" w:eastAsia="en-US" w:bidi="ar-SA"/>
      </w:rPr>
    </w:lvl>
    <w:lvl w:ilvl="7" w:tplc="75385D96">
      <w:numFmt w:val="bullet"/>
      <w:lvlText w:val="•"/>
      <w:lvlJc w:val="left"/>
      <w:pPr>
        <w:ind w:left="5344" w:hanging="327"/>
      </w:pPr>
      <w:rPr>
        <w:rFonts w:hint="default"/>
        <w:lang w:val="en-US" w:eastAsia="en-US" w:bidi="ar-SA"/>
      </w:rPr>
    </w:lvl>
    <w:lvl w:ilvl="8" w:tplc="C922909C">
      <w:numFmt w:val="bullet"/>
      <w:lvlText w:val="•"/>
      <w:lvlJc w:val="left"/>
      <w:pPr>
        <w:ind w:left="5990" w:hanging="327"/>
      </w:pPr>
      <w:rPr>
        <w:rFonts w:hint="default"/>
        <w:lang w:val="en-US" w:eastAsia="en-US" w:bidi="ar-SA"/>
      </w:rPr>
    </w:lvl>
  </w:abstractNum>
  <w:abstractNum w:abstractNumId="53" w15:restartNumberingAfterBreak="0">
    <w:nsid w:val="59572BD0"/>
    <w:multiLevelType w:val="multilevel"/>
    <w:tmpl w:val="58344BF2"/>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54" w15:restartNumberingAfterBreak="0">
    <w:nsid w:val="5CED49CE"/>
    <w:multiLevelType w:val="hybridMultilevel"/>
    <w:tmpl w:val="4112DCA2"/>
    <w:lvl w:ilvl="0" w:tplc="E068AFA8">
      <w:start w:val="1"/>
      <w:numFmt w:val="lowerLetter"/>
      <w:lvlText w:val="%1)"/>
      <w:lvlJc w:val="left"/>
      <w:pPr>
        <w:ind w:left="586" w:hanging="226"/>
        <w:jc w:val="left"/>
      </w:pPr>
      <w:rPr>
        <w:rFonts w:hint="default"/>
        <w:spacing w:val="0"/>
        <w:w w:val="100"/>
        <w:lang w:val="en-US" w:eastAsia="en-US" w:bidi="ar-SA"/>
      </w:rPr>
    </w:lvl>
    <w:lvl w:ilvl="1" w:tplc="6D6E9CE0">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2AE4ED6">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EAB242A8">
      <w:numFmt w:val="bullet"/>
      <w:lvlText w:val="•"/>
      <w:lvlJc w:val="left"/>
      <w:pPr>
        <w:ind w:left="2207" w:hanging="298"/>
      </w:pPr>
      <w:rPr>
        <w:rFonts w:hint="default"/>
        <w:lang w:val="en-US" w:eastAsia="en-US" w:bidi="ar-SA"/>
      </w:rPr>
    </w:lvl>
    <w:lvl w:ilvl="4" w:tplc="7AA6B9EE">
      <w:numFmt w:val="bullet"/>
      <w:lvlText w:val="•"/>
      <w:lvlJc w:val="left"/>
      <w:pPr>
        <w:ind w:left="3435" w:hanging="298"/>
      </w:pPr>
      <w:rPr>
        <w:rFonts w:hint="default"/>
        <w:lang w:val="en-US" w:eastAsia="en-US" w:bidi="ar-SA"/>
      </w:rPr>
    </w:lvl>
    <w:lvl w:ilvl="5" w:tplc="5FDE3B84">
      <w:numFmt w:val="bullet"/>
      <w:lvlText w:val="•"/>
      <w:lvlJc w:val="left"/>
      <w:pPr>
        <w:ind w:left="4662" w:hanging="298"/>
      </w:pPr>
      <w:rPr>
        <w:rFonts w:hint="default"/>
        <w:lang w:val="en-US" w:eastAsia="en-US" w:bidi="ar-SA"/>
      </w:rPr>
    </w:lvl>
    <w:lvl w:ilvl="6" w:tplc="BC360BE2">
      <w:numFmt w:val="bullet"/>
      <w:lvlText w:val="•"/>
      <w:lvlJc w:val="left"/>
      <w:pPr>
        <w:ind w:left="5890" w:hanging="298"/>
      </w:pPr>
      <w:rPr>
        <w:rFonts w:hint="default"/>
        <w:lang w:val="en-US" w:eastAsia="en-US" w:bidi="ar-SA"/>
      </w:rPr>
    </w:lvl>
    <w:lvl w:ilvl="7" w:tplc="4D841A14">
      <w:numFmt w:val="bullet"/>
      <w:lvlText w:val="•"/>
      <w:lvlJc w:val="left"/>
      <w:pPr>
        <w:ind w:left="7117" w:hanging="298"/>
      </w:pPr>
      <w:rPr>
        <w:rFonts w:hint="default"/>
        <w:lang w:val="en-US" w:eastAsia="en-US" w:bidi="ar-SA"/>
      </w:rPr>
    </w:lvl>
    <w:lvl w:ilvl="8" w:tplc="BA3AE69A">
      <w:numFmt w:val="bullet"/>
      <w:lvlText w:val="•"/>
      <w:lvlJc w:val="left"/>
      <w:pPr>
        <w:ind w:left="8345" w:hanging="298"/>
      </w:pPr>
      <w:rPr>
        <w:rFonts w:hint="default"/>
        <w:lang w:val="en-US" w:eastAsia="en-US" w:bidi="ar-SA"/>
      </w:rPr>
    </w:lvl>
  </w:abstractNum>
  <w:abstractNum w:abstractNumId="55" w15:restartNumberingAfterBreak="0">
    <w:nsid w:val="5CF90061"/>
    <w:multiLevelType w:val="hybridMultilevel"/>
    <w:tmpl w:val="91447E56"/>
    <w:lvl w:ilvl="0" w:tplc="13949D18">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86A20C0">
      <w:numFmt w:val="bullet"/>
      <w:lvlText w:val="•"/>
      <w:lvlJc w:val="left"/>
      <w:pPr>
        <w:ind w:left="1502" w:hanging="298"/>
      </w:pPr>
      <w:rPr>
        <w:rFonts w:hint="default"/>
        <w:lang w:val="en-US" w:eastAsia="en-US" w:bidi="ar-SA"/>
      </w:rPr>
    </w:lvl>
    <w:lvl w:ilvl="2" w:tplc="DB0E39F6">
      <w:numFmt w:val="bullet"/>
      <w:lvlText w:val="•"/>
      <w:lvlJc w:val="left"/>
      <w:pPr>
        <w:ind w:left="2205" w:hanging="298"/>
      </w:pPr>
      <w:rPr>
        <w:rFonts w:hint="default"/>
        <w:lang w:val="en-US" w:eastAsia="en-US" w:bidi="ar-SA"/>
      </w:rPr>
    </w:lvl>
    <w:lvl w:ilvl="3" w:tplc="F81E551C">
      <w:numFmt w:val="bullet"/>
      <w:lvlText w:val="•"/>
      <w:lvlJc w:val="left"/>
      <w:pPr>
        <w:ind w:left="2908" w:hanging="298"/>
      </w:pPr>
      <w:rPr>
        <w:rFonts w:hint="default"/>
        <w:lang w:val="en-US" w:eastAsia="en-US" w:bidi="ar-SA"/>
      </w:rPr>
    </w:lvl>
    <w:lvl w:ilvl="4" w:tplc="7F66DA30">
      <w:numFmt w:val="bullet"/>
      <w:lvlText w:val="•"/>
      <w:lvlJc w:val="left"/>
      <w:pPr>
        <w:ind w:left="3610" w:hanging="298"/>
      </w:pPr>
      <w:rPr>
        <w:rFonts w:hint="default"/>
        <w:lang w:val="en-US" w:eastAsia="en-US" w:bidi="ar-SA"/>
      </w:rPr>
    </w:lvl>
    <w:lvl w:ilvl="5" w:tplc="F2462F8A">
      <w:numFmt w:val="bullet"/>
      <w:lvlText w:val="•"/>
      <w:lvlJc w:val="left"/>
      <w:pPr>
        <w:ind w:left="4313" w:hanging="298"/>
      </w:pPr>
      <w:rPr>
        <w:rFonts w:hint="default"/>
        <w:lang w:val="en-US" w:eastAsia="en-US" w:bidi="ar-SA"/>
      </w:rPr>
    </w:lvl>
    <w:lvl w:ilvl="6" w:tplc="2EC24A58">
      <w:numFmt w:val="bullet"/>
      <w:lvlText w:val="•"/>
      <w:lvlJc w:val="left"/>
      <w:pPr>
        <w:ind w:left="5016" w:hanging="298"/>
      </w:pPr>
      <w:rPr>
        <w:rFonts w:hint="default"/>
        <w:lang w:val="en-US" w:eastAsia="en-US" w:bidi="ar-SA"/>
      </w:rPr>
    </w:lvl>
    <w:lvl w:ilvl="7" w:tplc="6F2C6690">
      <w:numFmt w:val="bullet"/>
      <w:lvlText w:val="•"/>
      <w:lvlJc w:val="left"/>
      <w:pPr>
        <w:ind w:left="5718" w:hanging="298"/>
      </w:pPr>
      <w:rPr>
        <w:rFonts w:hint="default"/>
        <w:lang w:val="en-US" w:eastAsia="en-US" w:bidi="ar-SA"/>
      </w:rPr>
    </w:lvl>
    <w:lvl w:ilvl="8" w:tplc="FA6C931E">
      <w:numFmt w:val="bullet"/>
      <w:lvlText w:val="•"/>
      <w:lvlJc w:val="left"/>
      <w:pPr>
        <w:ind w:left="6421" w:hanging="298"/>
      </w:pPr>
      <w:rPr>
        <w:rFonts w:hint="default"/>
        <w:lang w:val="en-US" w:eastAsia="en-US" w:bidi="ar-SA"/>
      </w:rPr>
    </w:lvl>
  </w:abstractNum>
  <w:abstractNum w:abstractNumId="56" w15:restartNumberingAfterBreak="0">
    <w:nsid w:val="5DDA453B"/>
    <w:multiLevelType w:val="hybridMultilevel"/>
    <w:tmpl w:val="693A775A"/>
    <w:lvl w:ilvl="0" w:tplc="4C70C54A">
      <w:start w:val="19"/>
      <w:numFmt w:val="lowerLetter"/>
      <w:lvlText w:val="(%1)"/>
      <w:lvlJc w:val="left"/>
      <w:pPr>
        <w:ind w:left="63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6C431C2">
      <w:numFmt w:val="bullet"/>
      <w:lvlText w:val="•"/>
      <w:lvlJc w:val="left"/>
      <w:pPr>
        <w:ind w:left="1358" w:hanging="284"/>
      </w:pPr>
      <w:rPr>
        <w:rFonts w:hint="default"/>
        <w:lang w:val="en-US" w:eastAsia="en-US" w:bidi="ar-SA"/>
      </w:rPr>
    </w:lvl>
    <w:lvl w:ilvl="2" w:tplc="606803D0">
      <w:numFmt w:val="bullet"/>
      <w:lvlText w:val="•"/>
      <w:lvlJc w:val="left"/>
      <w:pPr>
        <w:ind w:left="2077" w:hanging="284"/>
      </w:pPr>
      <w:rPr>
        <w:rFonts w:hint="default"/>
        <w:lang w:val="en-US" w:eastAsia="en-US" w:bidi="ar-SA"/>
      </w:rPr>
    </w:lvl>
    <w:lvl w:ilvl="3" w:tplc="86366D50">
      <w:numFmt w:val="bullet"/>
      <w:lvlText w:val="•"/>
      <w:lvlJc w:val="left"/>
      <w:pPr>
        <w:ind w:left="2796" w:hanging="284"/>
      </w:pPr>
      <w:rPr>
        <w:rFonts w:hint="default"/>
        <w:lang w:val="en-US" w:eastAsia="en-US" w:bidi="ar-SA"/>
      </w:rPr>
    </w:lvl>
    <w:lvl w:ilvl="4" w:tplc="1D38690E">
      <w:numFmt w:val="bullet"/>
      <w:lvlText w:val="•"/>
      <w:lvlJc w:val="left"/>
      <w:pPr>
        <w:ind w:left="3514" w:hanging="284"/>
      </w:pPr>
      <w:rPr>
        <w:rFonts w:hint="default"/>
        <w:lang w:val="en-US" w:eastAsia="en-US" w:bidi="ar-SA"/>
      </w:rPr>
    </w:lvl>
    <w:lvl w:ilvl="5" w:tplc="C83ADA46">
      <w:numFmt w:val="bullet"/>
      <w:lvlText w:val="•"/>
      <w:lvlJc w:val="left"/>
      <w:pPr>
        <w:ind w:left="4233" w:hanging="284"/>
      </w:pPr>
      <w:rPr>
        <w:rFonts w:hint="default"/>
        <w:lang w:val="en-US" w:eastAsia="en-US" w:bidi="ar-SA"/>
      </w:rPr>
    </w:lvl>
    <w:lvl w:ilvl="6" w:tplc="504CEA62">
      <w:numFmt w:val="bullet"/>
      <w:lvlText w:val="•"/>
      <w:lvlJc w:val="left"/>
      <w:pPr>
        <w:ind w:left="4952" w:hanging="284"/>
      </w:pPr>
      <w:rPr>
        <w:rFonts w:hint="default"/>
        <w:lang w:val="en-US" w:eastAsia="en-US" w:bidi="ar-SA"/>
      </w:rPr>
    </w:lvl>
    <w:lvl w:ilvl="7" w:tplc="576C2B54">
      <w:numFmt w:val="bullet"/>
      <w:lvlText w:val="•"/>
      <w:lvlJc w:val="left"/>
      <w:pPr>
        <w:ind w:left="5670" w:hanging="284"/>
      </w:pPr>
      <w:rPr>
        <w:rFonts w:hint="default"/>
        <w:lang w:val="en-US" w:eastAsia="en-US" w:bidi="ar-SA"/>
      </w:rPr>
    </w:lvl>
    <w:lvl w:ilvl="8" w:tplc="A80A123A">
      <w:numFmt w:val="bullet"/>
      <w:lvlText w:val="•"/>
      <w:lvlJc w:val="left"/>
      <w:pPr>
        <w:ind w:left="6389" w:hanging="284"/>
      </w:pPr>
      <w:rPr>
        <w:rFonts w:hint="default"/>
        <w:lang w:val="en-US" w:eastAsia="en-US" w:bidi="ar-SA"/>
      </w:rPr>
    </w:lvl>
  </w:abstractNum>
  <w:abstractNum w:abstractNumId="57" w15:restartNumberingAfterBreak="0">
    <w:nsid w:val="607A7178"/>
    <w:multiLevelType w:val="hybridMultilevel"/>
    <w:tmpl w:val="A2F2CD3C"/>
    <w:lvl w:ilvl="0" w:tplc="2A4AA210">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EF682512">
      <w:numFmt w:val="bullet"/>
      <w:lvlText w:val="•"/>
      <w:lvlJc w:val="left"/>
      <w:pPr>
        <w:ind w:left="1836" w:hanging="361"/>
      </w:pPr>
      <w:rPr>
        <w:rFonts w:hint="default"/>
        <w:lang w:val="en-US" w:eastAsia="en-US" w:bidi="ar-SA"/>
      </w:rPr>
    </w:lvl>
    <w:lvl w:ilvl="2" w:tplc="A7968E8A">
      <w:numFmt w:val="bullet"/>
      <w:lvlText w:val="•"/>
      <w:lvlJc w:val="left"/>
      <w:pPr>
        <w:ind w:left="2832" w:hanging="361"/>
      </w:pPr>
      <w:rPr>
        <w:rFonts w:hint="default"/>
        <w:lang w:val="en-US" w:eastAsia="en-US" w:bidi="ar-SA"/>
      </w:rPr>
    </w:lvl>
    <w:lvl w:ilvl="3" w:tplc="D72C3090">
      <w:numFmt w:val="bullet"/>
      <w:lvlText w:val="•"/>
      <w:lvlJc w:val="left"/>
      <w:pPr>
        <w:ind w:left="3828" w:hanging="361"/>
      </w:pPr>
      <w:rPr>
        <w:rFonts w:hint="default"/>
        <w:lang w:val="en-US" w:eastAsia="en-US" w:bidi="ar-SA"/>
      </w:rPr>
    </w:lvl>
    <w:lvl w:ilvl="4" w:tplc="528C5FBE">
      <w:numFmt w:val="bullet"/>
      <w:lvlText w:val="•"/>
      <w:lvlJc w:val="left"/>
      <w:pPr>
        <w:ind w:left="4824" w:hanging="361"/>
      </w:pPr>
      <w:rPr>
        <w:rFonts w:hint="default"/>
        <w:lang w:val="en-US" w:eastAsia="en-US" w:bidi="ar-SA"/>
      </w:rPr>
    </w:lvl>
    <w:lvl w:ilvl="5" w:tplc="91B8D5AA">
      <w:numFmt w:val="bullet"/>
      <w:lvlText w:val="•"/>
      <w:lvlJc w:val="left"/>
      <w:pPr>
        <w:ind w:left="5820" w:hanging="361"/>
      </w:pPr>
      <w:rPr>
        <w:rFonts w:hint="default"/>
        <w:lang w:val="en-US" w:eastAsia="en-US" w:bidi="ar-SA"/>
      </w:rPr>
    </w:lvl>
    <w:lvl w:ilvl="6" w:tplc="7EA04C74">
      <w:numFmt w:val="bullet"/>
      <w:lvlText w:val="•"/>
      <w:lvlJc w:val="left"/>
      <w:pPr>
        <w:ind w:left="6816" w:hanging="361"/>
      </w:pPr>
      <w:rPr>
        <w:rFonts w:hint="default"/>
        <w:lang w:val="en-US" w:eastAsia="en-US" w:bidi="ar-SA"/>
      </w:rPr>
    </w:lvl>
    <w:lvl w:ilvl="7" w:tplc="55F03810">
      <w:numFmt w:val="bullet"/>
      <w:lvlText w:val="•"/>
      <w:lvlJc w:val="left"/>
      <w:pPr>
        <w:ind w:left="7812" w:hanging="361"/>
      </w:pPr>
      <w:rPr>
        <w:rFonts w:hint="default"/>
        <w:lang w:val="en-US" w:eastAsia="en-US" w:bidi="ar-SA"/>
      </w:rPr>
    </w:lvl>
    <w:lvl w:ilvl="8" w:tplc="206E9C0C">
      <w:numFmt w:val="bullet"/>
      <w:lvlText w:val="•"/>
      <w:lvlJc w:val="left"/>
      <w:pPr>
        <w:ind w:left="8808" w:hanging="361"/>
      </w:pPr>
      <w:rPr>
        <w:rFonts w:hint="default"/>
        <w:lang w:val="en-US" w:eastAsia="en-US" w:bidi="ar-SA"/>
      </w:rPr>
    </w:lvl>
  </w:abstractNum>
  <w:abstractNum w:abstractNumId="58" w15:restartNumberingAfterBreak="0">
    <w:nsid w:val="623C7210"/>
    <w:multiLevelType w:val="hybridMultilevel"/>
    <w:tmpl w:val="4D38D7EA"/>
    <w:lvl w:ilvl="0" w:tplc="C99CF4E0">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F1922066">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426A2E92">
      <w:numFmt w:val="bullet"/>
      <w:lvlText w:val="•"/>
      <w:lvlJc w:val="left"/>
      <w:pPr>
        <w:ind w:left="2248" w:hanging="361"/>
      </w:pPr>
      <w:rPr>
        <w:rFonts w:hint="default"/>
        <w:lang w:val="en-US" w:eastAsia="en-US" w:bidi="ar-SA"/>
      </w:rPr>
    </w:lvl>
    <w:lvl w:ilvl="3" w:tplc="F8A0DBB2">
      <w:numFmt w:val="bullet"/>
      <w:lvlText w:val="•"/>
      <w:lvlJc w:val="left"/>
      <w:pPr>
        <w:ind w:left="3317" w:hanging="361"/>
      </w:pPr>
      <w:rPr>
        <w:rFonts w:hint="default"/>
        <w:lang w:val="en-US" w:eastAsia="en-US" w:bidi="ar-SA"/>
      </w:rPr>
    </w:lvl>
    <w:lvl w:ilvl="4" w:tplc="CA6882BE">
      <w:numFmt w:val="bullet"/>
      <w:lvlText w:val="•"/>
      <w:lvlJc w:val="left"/>
      <w:pPr>
        <w:ind w:left="4386" w:hanging="361"/>
      </w:pPr>
      <w:rPr>
        <w:rFonts w:hint="default"/>
        <w:lang w:val="en-US" w:eastAsia="en-US" w:bidi="ar-SA"/>
      </w:rPr>
    </w:lvl>
    <w:lvl w:ilvl="5" w:tplc="3A8A4480">
      <w:numFmt w:val="bullet"/>
      <w:lvlText w:val="•"/>
      <w:lvlJc w:val="left"/>
      <w:pPr>
        <w:ind w:left="5455" w:hanging="361"/>
      </w:pPr>
      <w:rPr>
        <w:rFonts w:hint="default"/>
        <w:lang w:val="en-US" w:eastAsia="en-US" w:bidi="ar-SA"/>
      </w:rPr>
    </w:lvl>
    <w:lvl w:ilvl="6" w:tplc="5C1C136C">
      <w:numFmt w:val="bullet"/>
      <w:lvlText w:val="•"/>
      <w:lvlJc w:val="left"/>
      <w:pPr>
        <w:ind w:left="6524" w:hanging="361"/>
      </w:pPr>
      <w:rPr>
        <w:rFonts w:hint="default"/>
        <w:lang w:val="en-US" w:eastAsia="en-US" w:bidi="ar-SA"/>
      </w:rPr>
    </w:lvl>
    <w:lvl w:ilvl="7" w:tplc="5EE25EAE">
      <w:numFmt w:val="bullet"/>
      <w:lvlText w:val="•"/>
      <w:lvlJc w:val="left"/>
      <w:pPr>
        <w:ind w:left="7593" w:hanging="361"/>
      </w:pPr>
      <w:rPr>
        <w:rFonts w:hint="default"/>
        <w:lang w:val="en-US" w:eastAsia="en-US" w:bidi="ar-SA"/>
      </w:rPr>
    </w:lvl>
    <w:lvl w:ilvl="8" w:tplc="8E54D524">
      <w:numFmt w:val="bullet"/>
      <w:lvlText w:val="•"/>
      <w:lvlJc w:val="left"/>
      <w:pPr>
        <w:ind w:left="8662" w:hanging="361"/>
      </w:pPr>
      <w:rPr>
        <w:rFonts w:hint="default"/>
        <w:lang w:val="en-US" w:eastAsia="en-US" w:bidi="ar-SA"/>
      </w:rPr>
    </w:lvl>
  </w:abstractNum>
  <w:abstractNum w:abstractNumId="59" w15:restartNumberingAfterBreak="0">
    <w:nsid w:val="644445E9"/>
    <w:multiLevelType w:val="multilevel"/>
    <w:tmpl w:val="D3201E44"/>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60" w15:restartNumberingAfterBreak="0">
    <w:nsid w:val="64AB43C6"/>
    <w:multiLevelType w:val="hybridMultilevel"/>
    <w:tmpl w:val="AE940F5C"/>
    <w:lvl w:ilvl="0" w:tplc="870A2CBA">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527A92F8">
      <w:numFmt w:val="bullet"/>
      <w:lvlText w:val="•"/>
      <w:lvlJc w:val="left"/>
      <w:pPr>
        <w:ind w:left="1679" w:hanging="361"/>
      </w:pPr>
      <w:rPr>
        <w:rFonts w:hint="default"/>
        <w:lang w:val="en-US" w:eastAsia="en-US" w:bidi="ar-SA"/>
      </w:rPr>
    </w:lvl>
    <w:lvl w:ilvl="2" w:tplc="9E56CB7C">
      <w:numFmt w:val="bullet"/>
      <w:lvlText w:val="•"/>
      <w:lvlJc w:val="left"/>
      <w:pPr>
        <w:ind w:left="2518" w:hanging="361"/>
      </w:pPr>
      <w:rPr>
        <w:rFonts w:hint="default"/>
        <w:lang w:val="en-US" w:eastAsia="en-US" w:bidi="ar-SA"/>
      </w:rPr>
    </w:lvl>
    <w:lvl w:ilvl="3" w:tplc="E8ACC5EE">
      <w:numFmt w:val="bullet"/>
      <w:lvlText w:val="•"/>
      <w:lvlJc w:val="left"/>
      <w:pPr>
        <w:ind w:left="3357" w:hanging="361"/>
      </w:pPr>
      <w:rPr>
        <w:rFonts w:hint="default"/>
        <w:lang w:val="en-US" w:eastAsia="en-US" w:bidi="ar-SA"/>
      </w:rPr>
    </w:lvl>
    <w:lvl w:ilvl="4" w:tplc="D248B280">
      <w:numFmt w:val="bullet"/>
      <w:lvlText w:val="•"/>
      <w:lvlJc w:val="left"/>
      <w:pPr>
        <w:ind w:left="4197" w:hanging="361"/>
      </w:pPr>
      <w:rPr>
        <w:rFonts w:hint="default"/>
        <w:lang w:val="en-US" w:eastAsia="en-US" w:bidi="ar-SA"/>
      </w:rPr>
    </w:lvl>
    <w:lvl w:ilvl="5" w:tplc="7D84A372">
      <w:numFmt w:val="bullet"/>
      <w:lvlText w:val="•"/>
      <w:lvlJc w:val="left"/>
      <w:pPr>
        <w:ind w:left="5036" w:hanging="361"/>
      </w:pPr>
      <w:rPr>
        <w:rFonts w:hint="default"/>
        <w:lang w:val="en-US" w:eastAsia="en-US" w:bidi="ar-SA"/>
      </w:rPr>
    </w:lvl>
    <w:lvl w:ilvl="6" w:tplc="D2F808E0">
      <w:numFmt w:val="bullet"/>
      <w:lvlText w:val="•"/>
      <w:lvlJc w:val="left"/>
      <w:pPr>
        <w:ind w:left="5875" w:hanging="361"/>
      </w:pPr>
      <w:rPr>
        <w:rFonts w:hint="default"/>
        <w:lang w:val="en-US" w:eastAsia="en-US" w:bidi="ar-SA"/>
      </w:rPr>
    </w:lvl>
    <w:lvl w:ilvl="7" w:tplc="E3E2E8EA">
      <w:numFmt w:val="bullet"/>
      <w:lvlText w:val="•"/>
      <w:lvlJc w:val="left"/>
      <w:pPr>
        <w:ind w:left="6715" w:hanging="361"/>
      </w:pPr>
      <w:rPr>
        <w:rFonts w:hint="default"/>
        <w:lang w:val="en-US" w:eastAsia="en-US" w:bidi="ar-SA"/>
      </w:rPr>
    </w:lvl>
    <w:lvl w:ilvl="8" w:tplc="1786ADDC">
      <w:numFmt w:val="bullet"/>
      <w:lvlText w:val="•"/>
      <w:lvlJc w:val="left"/>
      <w:pPr>
        <w:ind w:left="7554" w:hanging="361"/>
      </w:pPr>
      <w:rPr>
        <w:rFonts w:hint="default"/>
        <w:lang w:val="en-US" w:eastAsia="en-US" w:bidi="ar-SA"/>
      </w:rPr>
    </w:lvl>
  </w:abstractNum>
  <w:abstractNum w:abstractNumId="61" w15:restartNumberingAfterBreak="0">
    <w:nsid w:val="666E621B"/>
    <w:multiLevelType w:val="multilevel"/>
    <w:tmpl w:val="951850A4"/>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62" w15:restartNumberingAfterBreak="0">
    <w:nsid w:val="66DE13A9"/>
    <w:multiLevelType w:val="hybridMultilevel"/>
    <w:tmpl w:val="EE9A0C28"/>
    <w:lvl w:ilvl="0" w:tplc="D974C98C">
      <w:start w:val="1"/>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ABA4320E">
      <w:numFmt w:val="bullet"/>
      <w:lvlText w:val="•"/>
      <w:lvlJc w:val="left"/>
      <w:pPr>
        <w:ind w:left="1682" w:hanging="389"/>
      </w:pPr>
      <w:rPr>
        <w:rFonts w:hint="default"/>
        <w:lang w:val="en-US" w:eastAsia="en-US" w:bidi="ar-SA"/>
      </w:rPr>
    </w:lvl>
    <w:lvl w:ilvl="2" w:tplc="B6289168">
      <w:numFmt w:val="bullet"/>
      <w:lvlText w:val="•"/>
      <w:lvlJc w:val="left"/>
      <w:pPr>
        <w:ind w:left="2365" w:hanging="389"/>
      </w:pPr>
      <w:rPr>
        <w:rFonts w:hint="default"/>
        <w:lang w:val="en-US" w:eastAsia="en-US" w:bidi="ar-SA"/>
      </w:rPr>
    </w:lvl>
    <w:lvl w:ilvl="3" w:tplc="B4F8FEC8">
      <w:numFmt w:val="bullet"/>
      <w:lvlText w:val="•"/>
      <w:lvlJc w:val="left"/>
      <w:pPr>
        <w:ind w:left="3048" w:hanging="389"/>
      </w:pPr>
      <w:rPr>
        <w:rFonts w:hint="default"/>
        <w:lang w:val="en-US" w:eastAsia="en-US" w:bidi="ar-SA"/>
      </w:rPr>
    </w:lvl>
    <w:lvl w:ilvl="4" w:tplc="F47A78CA">
      <w:numFmt w:val="bullet"/>
      <w:lvlText w:val="•"/>
      <w:lvlJc w:val="left"/>
      <w:pPr>
        <w:ind w:left="3730" w:hanging="389"/>
      </w:pPr>
      <w:rPr>
        <w:rFonts w:hint="default"/>
        <w:lang w:val="en-US" w:eastAsia="en-US" w:bidi="ar-SA"/>
      </w:rPr>
    </w:lvl>
    <w:lvl w:ilvl="5" w:tplc="549AF5F0">
      <w:numFmt w:val="bullet"/>
      <w:lvlText w:val="•"/>
      <w:lvlJc w:val="left"/>
      <w:pPr>
        <w:ind w:left="4413" w:hanging="389"/>
      </w:pPr>
      <w:rPr>
        <w:rFonts w:hint="default"/>
        <w:lang w:val="en-US" w:eastAsia="en-US" w:bidi="ar-SA"/>
      </w:rPr>
    </w:lvl>
    <w:lvl w:ilvl="6" w:tplc="9198E95C">
      <w:numFmt w:val="bullet"/>
      <w:lvlText w:val="•"/>
      <w:lvlJc w:val="left"/>
      <w:pPr>
        <w:ind w:left="5096" w:hanging="389"/>
      </w:pPr>
      <w:rPr>
        <w:rFonts w:hint="default"/>
        <w:lang w:val="en-US" w:eastAsia="en-US" w:bidi="ar-SA"/>
      </w:rPr>
    </w:lvl>
    <w:lvl w:ilvl="7" w:tplc="1CDA4E7C">
      <w:numFmt w:val="bullet"/>
      <w:lvlText w:val="•"/>
      <w:lvlJc w:val="left"/>
      <w:pPr>
        <w:ind w:left="5778" w:hanging="389"/>
      </w:pPr>
      <w:rPr>
        <w:rFonts w:hint="default"/>
        <w:lang w:val="en-US" w:eastAsia="en-US" w:bidi="ar-SA"/>
      </w:rPr>
    </w:lvl>
    <w:lvl w:ilvl="8" w:tplc="6D42E872">
      <w:numFmt w:val="bullet"/>
      <w:lvlText w:val="•"/>
      <w:lvlJc w:val="left"/>
      <w:pPr>
        <w:ind w:left="6461" w:hanging="389"/>
      </w:pPr>
      <w:rPr>
        <w:rFonts w:hint="default"/>
        <w:lang w:val="en-US" w:eastAsia="en-US" w:bidi="ar-SA"/>
      </w:rPr>
    </w:lvl>
  </w:abstractNum>
  <w:abstractNum w:abstractNumId="63" w15:restartNumberingAfterBreak="0">
    <w:nsid w:val="67BB35EB"/>
    <w:multiLevelType w:val="hybridMultilevel"/>
    <w:tmpl w:val="8FB0C7E8"/>
    <w:lvl w:ilvl="0" w:tplc="BF76C71A">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CE1CC74E">
      <w:numFmt w:val="bullet"/>
      <w:lvlText w:val="•"/>
      <w:lvlJc w:val="left"/>
      <w:pPr>
        <w:ind w:left="1566" w:hanging="187"/>
      </w:pPr>
      <w:rPr>
        <w:rFonts w:hint="default"/>
        <w:lang w:val="en-US" w:eastAsia="en-US" w:bidi="ar-SA"/>
      </w:rPr>
    </w:lvl>
    <w:lvl w:ilvl="2" w:tplc="A3743FA4">
      <w:numFmt w:val="bullet"/>
      <w:lvlText w:val="•"/>
      <w:lvlJc w:val="left"/>
      <w:pPr>
        <w:ind w:left="2592" w:hanging="187"/>
      </w:pPr>
      <w:rPr>
        <w:rFonts w:hint="default"/>
        <w:lang w:val="en-US" w:eastAsia="en-US" w:bidi="ar-SA"/>
      </w:rPr>
    </w:lvl>
    <w:lvl w:ilvl="3" w:tplc="CC08DC4C">
      <w:numFmt w:val="bullet"/>
      <w:lvlText w:val="•"/>
      <w:lvlJc w:val="left"/>
      <w:pPr>
        <w:ind w:left="3618" w:hanging="187"/>
      </w:pPr>
      <w:rPr>
        <w:rFonts w:hint="default"/>
        <w:lang w:val="en-US" w:eastAsia="en-US" w:bidi="ar-SA"/>
      </w:rPr>
    </w:lvl>
    <w:lvl w:ilvl="4" w:tplc="F73EA61E">
      <w:numFmt w:val="bullet"/>
      <w:lvlText w:val="•"/>
      <w:lvlJc w:val="left"/>
      <w:pPr>
        <w:ind w:left="4644" w:hanging="187"/>
      </w:pPr>
      <w:rPr>
        <w:rFonts w:hint="default"/>
        <w:lang w:val="en-US" w:eastAsia="en-US" w:bidi="ar-SA"/>
      </w:rPr>
    </w:lvl>
    <w:lvl w:ilvl="5" w:tplc="53D23580">
      <w:numFmt w:val="bullet"/>
      <w:lvlText w:val="•"/>
      <w:lvlJc w:val="left"/>
      <w:pPr>
        <w:ind w:left="5670" w:hanging="187"/>
      </w:pPr>
      <w:rPr>
        <w:rFonts w:hint="default"/>
        <w:lang w:val="en-US" w:eastAsia="en-US" w:bidi="ar-SA"/>
      </w:rPr>
    </w:lvl>
    <w:lvl w:ilvl="6" w:tplc="F48E82E8">
      <w:numFmt w:val="bullet"/>
      <w:lvlText w:val="•"/>
      <w:lvlJc w:val="left"/>
      <w:pPr>
        <w:ind w:left="6696" w:hanging="187"/>
      </w:pPr>
      <w:rPr>
        <w:rFonts w:hint="default"/>
        <w:lang w:val="en-US" w:eastAsia="en-US" w:bidi="ar-SA"/>
      </w:rPr>
    </w:lvl>
    <w:lvl w:ilvl="7" w:tplc="959645DA">
      <w:numFmt w:val="bullet"/>
      <w:lvlText w:val="•"/>
      <w:lvlJc w:val="left"/>
      <w:pPr>
        <w:ind w:left="7722" w:hanging="187"/>
      </w:pPr>
      <w:rPr>
        <w:rFonts w:hint="default"/>
        <w:lang w:val="en-US" w:eastAsia="en-US" w:bidi="ar-SA"/>
      </w:rPr>
    </w:lvl>
    <w:lvl w:ilvl="8" w:tplc="25385C74">
      <w:numFmt w:val="bullet"/>
      <w:lvlText w:val="•"/>
      <w:lvlJc w:val="left"/>
      <w:pPr>
        <w:ind w:left="8748" w:hanging="187"/>
      </w:pPr>
      <w:rPr>
        <w:rFonts w:hint="default"/>
        <w:lang w:val="en-US" w:eastAsia="en-US" w:bidi="ar-SA"/>
      </w:rPr>
    </w:lvl>
  </w:abstractNum>
  <w:abstractNum w:abstractNumId="64" w15:restartNumberingAfterBreak="0">
    <w:nsid w:val="67DB1C65"/>
    <w:multiLevelType w:val="hybridMultilevel"/>
    <w:tmpl w:val="0134A3A2"/>
    <w:lvl w:ilvl="0" w:tplc="0254A954">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79DC7A84">
      <w:numFmt w:val="bullet"/>
      <w:lvlText w:val="•"/>
      <w:lvlJc w:val="left"/>
      <w:pPr>
        <w:ind w:left="2070" w:hanging="294"/>
      </w:pPr>
      <w:rPr>
        <w:rFonts w:hint="default"/>
        <w:lang w:val="en-US" w:eastAsia="en-US" w:bidi="ar-SA"/>
      </w:rPr>
    </w:lvl>
    <w:lvl w:ilvl="2" w:tplc="8C540578">
      <w:numFmt w:val="bullet"/>
      <w:lvlText w:val="•"/>
      <w:lvlJc w:val="left"/>
      <w:pPr>
        <w:ind w:left="3040" w:hanging="294"/>
      </w:pPr>
      <w:rPr>
        <w:rFonts w:hint="default"/>
        <w:lang w:val="en-US" w:eastAsia="en-US" w:bidi="ar-SA"/>
      </w:rPr>
    </w:lvl>
    <w:lvl w:ilvl="3" w:tplc="4D202976">
      <w:numFmt w:val="bullet"/>
      <w:lvlText w:val="•"/>
      <w:lvlJc w:val="left"/>
      <w:pPr>
        <w:ind w:left="4010" w:hanging="294"/>
      </w:pPr>
      <w:rPr>
        <w:rFonts w:hint="default"/>
        <w:lang w:val="en-US" w:eastAsia="en-US" w:bidi="ar-SA"/>
      </w:rPr>
    </w:lvl>
    <w:lvl w:ilvl="4" w:tplc="DD768CBA">
      <w:numFmt w:val="bullet"/>
      <w:lvlText w:val="•"/>
      <w:lvlJc w:val="left"/>
      <w:pPr>
        <w:ind w:left="4980" w:hanging="294"/>
      </w:pPr>
      <w:rPr>
        <w:rFonts w:hint="default"/>
        <w:lang w:val="en-US" w:eastAsia="en-US" w:bidi="ar-SA"/>
      </w:rPr>
    </w:lvl>
    <w:lvl w:ilvl="5" w:tplc="2B0CC5EA">
      <w:numFmt w:val="bullet"/>
      <w:lvlText w:val="•"/>
      <w:lvlJc w:val="left"/>
      <w:pPr>
        <w:ind w:left="5950" w:hanging="294"/>
      </w:pPr>
      <w:rPr>
        <w:rFonts w:hint="default"/>
        <w:lang w:val="en-US" w:eastAsia="en-US" w:bidi="ar-SA"/>
      </w:rPr>
    </w:lvl>
    <w:lvl w:ilvl="6" w:tplc="3E62A0DC">
      <w:numFmt w:val="bullet"/>
      <w:lvlText w:val="•"/>
      <w:lvlJc w:val="left"/>
      <w:pPr>
        <w:ind w:left="6920" w:hanging="294"/>
      </w:pPr>
      <w:rPr>
        <w:rFonts w:hint="default"/>
        <w:lang w:val="en-US" w:eastAsia="en-US" w:bidi="ar-SA"/>
      </w:rPr>
    </w:lvl>
    <w:lvl w:ilvl="7" w:tplc="BA5E34D2">
      <w:numFmt w:val="bullet"/>
      <w:lvlText w:val="•"/>
      <w:lvlJc w:val="left"/>
      <w:pPr>
        <w:ind w:left="7890" w:hanging="294"/>
      </w:pPr>
      <w:rPr>
        <w:rFonts w:hint="default"/>
        <w:lang w:val="en-US" w:eastAsia="en-US" w:bidi="ar-SA"/>
      </w:rPr>
    </w:lvl>
    <w:lvl w:ilvl="8" w:tplc="AA5AAA16">
      <w:numFmt w:val="bullet"/>
      <w:lvlText w:val="•"/>
      <w:lvlJc w:val="left"/>
      <w:pPr>
        <w:ind w:left="8860" w:hanging="294"/>
      </w:pPr>
      <w:rPr>
        <w:rFonts w:hint="default"/>
        <w:lang w:val="en-US" w:eastAsia="en-US" w:bidi="ar-SA"/>
      </w:rPr>
    </w:lvl>
  </w:abstractNum>
  <w:abstractNum w:abstractNumId="65" w15:restartNumberingAfterBreak="0">
    <w:nsid w:val="69D143D5"/>
    <w:multiLevelType w:val="hybridMultilevel"/>
    <w:tmpl w:val="F9D4D53A"/>
    <w:lvl w:ilvl="0" w:tplc="B6B8371C">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49853F8">
      <w:numFmt w:val="bullet"/>
      <w:lvlText w:val="•"/>
      <w:lvlJc w:val="left"/>
      <w:pPr>
        <w:ind w:left="1612" w:hanging="350"/>
      </w:pPr>
      <w:rPr>
        <w:rFonts w:hint="default"/>
        <w:lang w:val="en-US" w:eastAsia="en-US" w:bidi="ar-SA"/>
      </w:rPr>
    </w:lvl>
    <w:lvl w:ilvl="2" w:tplc="CF72CA10">
      <w:numFmt w:val="bullet"/>
      <w:lvlText w:val="•"/>
      <w:lvlJc w:val="left"/>
      <w:pPr>
        <w:ind w:left="2345" w:hanging="350"/>
      </w:pPr>
      <w:rPr>
        <w:rFonts w:hint="default"/>
        <w:lang w:val="en-US" w:eastAsia="en-US" w:bidi="ar-SA"/>
      </w:rPr>
    </w:lvl>
    <w:lvl w:ilvl="3" w:tplc="7D28D738">
      <w:numFmt w:val="bullet"/>
      <w:lvlText w:val="•"/>
      <w:lvlJc w:val="left"/>
      <w:pPr>
        <w:ind w:left="3077" w:hanging="350"/>
      </w:pPr>
      <w:rPr>
        <w:rFonts w:hint="default"/>
        <w:lang w:val="en-US" w:eastAsia="en-US" w:bidi="ar-SA"/>
      </w:rPr>
    </w:lvl>
    <w:lvl w:ilvl="4" w:tplc="2AF2F816">
      <w:numFmt w:val="bullet"/>
      <w:lvlText w:val="•"/>
      <w:lvlJc w:val="left"/>
      <w:pPr>
        <w:ind w:left="3810" w:hanging="350"/>
      </w:pPr>
      <w:rPr>
        <w:rFonts w:hint="default"/>
        <w:lang w:val="en-US" w:eastAsia="en-US" w:bidi="ar-SA"/>
      </w:rPr>
    </w:lvl>
    <w:lvl w:ilvl="5" w:tplc="1068C406">
      <w:numFmt w:val="bullet"/>
      <w:lvlText w:val="•"/>
      <w:lvlJc w:val="left"/>
      <w:pPr>
        <w:ind w:left="4542" w:hanging="350"/>
      </w:pPr>
      <w:rPr>
        <w:rFonts w:hint="default"/>
        <w:lang w:val="en-US" w:eastAsia="en-US" w:bidi="ar-SA"/>
      </w:rPr>
    </w:lvl>
    <w:lvl w:ilvl="6" w:tplc="CBECAC66">
      <w:numFmt w:val="bullet"/>
      <w:lvlText w:val="•"/>
      <w:lvlJc w:val="left"/>
      <w:pPr>
        <w:ind w:left="5275" w:hanging="350"/>
      </w:pPr>
      <w:rPr>
        <w:rFonts w:hint="default"/>
        <w:lang w:val="en-US" w:eastAsia="en-US" w:bidi="ar-SA"/>
      </w:rPr>
    </w:lvl>
    <w:lvl w:ilvl="7" w:tplc="512A441A">
      <w:numFmt w:val="bullet"/>
      <w:lvlText w:val="•"/>
      <w:lvlJc w:val="left"/>
      <w:pPr>
        <w:ind w:left="6007" w:hanging="350"/>
      </w:pPr>
      <w:rPr>
        <w:rFonts w:hint="default"/>
        <w:lang w:val="en-US" w:eastAsia="en-US" w:bidi="ar-SA"/>
      </w:rPr>
    </w:lvl>
    <w:lvl w:ilvl="8" w:tplc="2222F1D2">
      <w:numFmt w:val="bullet"/>
      <w:lvlText w:val="•"/>
      <w:lvlJc w:val="left"/>
      <w:pPr>
        <w:ind w:left="6740" w:hanging="350"/>
      </w:pPr>
      <w:rPr>
        <w:rFonts w:hint="default"/>
        <w:lang w:val="en-US" w:eastAsia="en-US" w:bidi="ar-SA"/>
      </w:rPr>
    </w:lvl>
  </w:abstractNum>
  <w:abstractNum w:abstractNumId="66" w15:restartNumberingAfterBreak="0">
    <w:nsid w:val="6CF00159"/>
    <w:multiLevelType w:val="multilevel"/>
    <w:tmpl w:val="171024B8"/>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67" w15:restartNumberingAfterBreak="0">
    <w:nsid w:val="6F3E68CF"/>
    <w:multiLevelType w:val="hybridMultilevel"/>
    <w:tmpl w:val="422A9F1C"/>
    <w:lvl w:ilvl="0" w:tplc="68DA0534">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F85EB22A">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66843D9C">
      <w:numFmt w:val="bullet"/>
      <w:lvlText w:val="•"/>
      <w:lvlJc w:val="left"/>
      <w:pPr>
        <w:ind w:left="1769" w:hanging="264"/>
      </w:pPr>
      <w:rPr>
        <w:rFonts w:hint="default"/>
        <w:lang w:val="en-US" w:eastAsia="en-US" w:bidi="ar-SA"/>
      </w:rPr>
    </w:lvl>
    <w:lvl w:ilvl="3" w:tplc="E702E9DC">
      <w:numFmt w:val="bullet"/>
      <w:lvlText w:val="•"/>
      <w:lvlJc w:val="left"/>
      <w:pPr>
        <w:ind w:left="2458" w:hanging="264"/>
      </w:pPr>
      <w:rPr>
        <w:rFonts w:hint="default"/>
        <w:lang w:val="en-US" w:eastAsia="en-US" w:bidi="ar-SA"/>
      </w:rPr>
    </w:lvl>
    <w:lvl w:ilvl="4" w:tplc="62CCB6CA">
      <w:numFmt w:val="bullet"/>
      <w:lvlText w:val="•"/>
      <w:lvlJc w:val="left"/>
      <w:pPr>
        <w:ind w:left="3147" w:hanging="264"/>
      </w:pPr>
      <w:rPr>
        <w:rFonts w:hint="default"/>
        <w:lang w:val="en-US" w:eastAsia="en-US" w:bidi="ar-SA"/>
      </w:rPr>
    </w:lvl>
    <w:lvl w:ilvl="5" w:tplc="D09CACD2">
      <w:numFmt w:val="bullet"/>
      <w:lvlText w:val="•"/>
      <w:lvlJc w:val="left"/>
      <w:pPr>
        <w:ind w:left="3836" w:hanging="264"/>
      </w:pPr>
      <w:rPr>
        <w:rFonts w:hint="default"/>
        <w:lang w:val="en-US" w:eastAsia="en-US" w:bidi="ar-SA"/>
      </w:rPr>
    </w:lvl>
    <w:lvl w:ilvl="6" w:tplc="A516BDE4">
      <w:numFmt w:val="bullet"/>
      <w:lvlText w:val="•"/>
      <w:lvlJc w:val="left"/>
      <w:pPr>
        <w:ind w:left="4526" w:hanging="264"/>
      </w:pPr>
      <w:rPr>
        <w:rFonts w:hint="default"/>
        <w:lang w:val="en-US" w:eastAsia="en-US" w:bidi="ar-SA"/>
      </w:rPr>
    </w:lvl>
    <w:lvl w:ilvl="7" w:tplc="80BE6980">
      <w:numFmt w:val="bullet"/>
      <w:lvlText w:val="•"/>
      <w:lvlJc w:val="left"/>
      <w:pPr>
        <w:ind w:left="5215" w:hanging="264"/>
      </w:pPr>
      <w:rPr>
        <w:rFonts w:hint="default"/>
        <w:lang w:val="en-US" w:eastAsia="en-US" w:bidi="ar-SA"/>
      </w:rPr>
    </w:lvl>
    <w:lvl w:ilvl="8" w:tplc="AF061974">
      <w:numFmt w:val="bullet"/>
      <w:lvlText w:val="•"/>
      <w:lvlJc w:val="left"/>
      <w:pPr>
        <w:ind w:left="5904" w:hanging="264"/>
      </w:pPr>
      <w:rPr>
        <w:rFonts w:hint="default"/>
        <w:lang w:val="en-US" w:eastAsia="en-US" w:bidi="ar-SA"/>
      </w:rPr>
    </w:lvl>
  </w:abstractNum>
  <w:abstractNum w:abstractNumId="68" w15:restartNumberingAfterBreak="0">
    <w:nsid w:val="7547055A"/>
    <w:multiLevelType w:val="multilevel"/>
    <w:tmpl w:val="EB4E9DFC"/>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69" w15:restartNumberingAfterBreak="0">
    <w:nsid w:val="77AC5DDB"/>
    <w:multiLevelType w:val="hybridMultilevel"/>
    <w:tmpl w:val="C2166A90"/>
    <w:lvl w:ilvl="0" w:tplc="88B2AF1A">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144296FE">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8B8CAF0">
      <w:numFmt w:val="bullet"/>
      <w:lvlText w:val="•"/>
      <w:lvlJc w:val="left"/>
      <w:pPr>
        <w:ind w:left="2280" w:hanging="360"/>
      </w:pPr>
      <w:rPr>
        <w:rFonts w:hint="default"/>
        <w:lang w:val="en-US" w:eastAsia="en-US" w:bidi="ar-SA"/>
      </w:rPr>
    </w:lvl>
    <w:lvl w:ilvl="3" w:tplc="F71203A8">
      <w:numFmt w:val="bullet"/>
      <w:lvlText w:val="•"/>
      <w:lvlJc w:val="left"/>
      <w:pPr>
        <w:ind w:left="3021" w:hanging="360"/>
      </w:pPr>
      <w:rPr>
        <w:rFonts w:hint="default"/>
        <w:lang w:val="en-US" w:eastAsia="en-US" w:bidi="ar-SA"/>
      </w:rPr>
    </w:lvl>
    <w:lvl w:ilvl="4" w:tplc="93885962">
      <w:numFmt w:val="bullet"/>
      <w:lvlText w:val="•"/>
      <w:lvlJc w:val="left"/>
      <w:pPr>
        <w:ind w:left="3761" w:hanging="360"/>
      </w:pPr>
      <w:rPr>
        <w:rFonts w:hint="default"/>
        <w:lang w:val="en-US" w:eastAsia="en-US" w:bidi="ar-SA"/>
      </w:rPr>
    </w:lvl>
    <w:lvl w:ilvl="5" w:tplc="7C82E90A">
      <w:numFmt w:val="bullet"/>
      <w:lvlText w:val="•"/>
      <w:lvlJc w:val="left"/>
      <w:pPr>
        <w:ind w:left="4502" w:hanging="360"/>
      </w:pPr>
      <w:rPr>
        <w:rFonts w:hint="default"/>
        <w:lang w:val="en-US" w:eastAsia="en-US" w:bidi="ar-SA"/>
      </w:rPr>
    </w:lvl>
    <w:lvl w:ilvl="6" w:tplc="C9A8C22C">
      <w:numFmt w:val="bullet"/>
      <w:lvlText w:val="•"/>
      <w:lvlJc w:val="left"/>
      <w:pPr>
        <w:ind w:left="5242" w:hanging="360"/>
      </w:pPr>
      <w:rPr>
        <w:rFonts w:hint="default"/>
        <w:lang w:val="en-US" w:eastAsia="en-US" w:bidi="ar-SA"/>
      </w:rPr>
    </w:lvl>
    <w:lvl w:ilvl="7" w:tplc="BD90DCD2">
      <w:numFmt w:val="bullet"/>
      <w:lvlText w:val="•"/>
      <w:lvlJc w:val="left"/>
      <w:pPr>
        <w:ind w:left="5983" w:hanging="360"/>
      </w:pPr>
      <w:rPr>
        <w:rFonts w:hint="default"/>
        <w:lang w:val="en-US" w:eastAsia="en-US" w:bidi="ar-SA"/>
      </w:rPr>
    </w:lvl>
    <w:lvl w:ilvl="8" w:tplc="1338CF60">
      <w:numFmt w:val="bullet"/>
      <w:lvlText w:val="•"/>
      <w:lvlJc w:val="left"/>
      <w:pPr>
        <w:ind w:left="6723" w:hanging="360"/>
      </w:pPr>
      <w:rPr>
        <w:rFonts w:hint="default"/>
        <w:lang w:val="en-US" w:eastAsia="en-US" w:bidi="ar-SA"/>
      </w:rPr>
    </w:lvl>
  </w:abstractNum>
  <w:abstractNum w:abstractNumId="70" w15:restartNumberingAfterBreak="0">
    <w:nsid w:val="77F94FDD"/>
    <w:multiLevelType w:val="hybridMultilevel"/>
    <w:tmpl w:val="32044592"/>
    <w:lvl w:ilvl="0" w:tplc="486486C2">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6658CE4C">
      <w:numFmt w:val="bullet"/>
      <w:lvlText w:val="•"/>
      <w:lvlJc w:val="left"/>
      <w:pPr>
        <w:ind w:left="1484" w:hanging="303"/>
      </w:pPr>
      <w:rPr>
        <w:rFonts w:hint="default"/>
        <w:lang w:val="en-US" w:eastAsia="en-US" w:bidi="ar-SA"/>
      </w:rPr>
    </w:lvl>
    <w:lvl w:ilvl="2" w:tplc="BBF8C274">
      <w:numFmt w:val="bullet"/>
      <w:lvlText w:val="•"/>
      <w:lvlJc w:val="left"/>
      <w:pPr>
        <w:ind w:left="2128" w:hanging="303"/>
      </w:pPr>
      <w:rPr>
        <w:rFonts w:hint="default"/>
        <w:lang w:val="en-US" w:eastAsia="en-US" w:bidi="ar-SA"/>
      </w:rPr>
    </w:lvl>
    <w:lvl w:ilvl="3" w:tplc="51E63CF2">
      <w:numFmt w:val="bullet"/>
      <w:lvlText w:val="•"/>
      <w:lvlJc w:val="left"/>
      <w:pPr>
        <w:ind w:left="2772" w:hanging="303"/>
      </w:pPr>
      <w:rPr>
        <w:rFonts w:hint="default"/>
        <w:lang w:val="en-US" w:eastAsia="en-US" w:bidi="ar-SA"/>
      </w:rPr>
    </w:lvl>
    <w:lvl w:ilvl="4" w:tplc="6720C112">
      <w:numFmt w:val="bullet"/>
      <w:lvlText w:val="•"/>
      <w:lvlJc w:val="left"/>
      <w:pPr>
        <w:ind w:left="3417" w:hanging="303"/>
      </w:pPr>
      <w:rPr>
        <w:rFonts w:hint="default"/>
        <w:lang w:val="en-US" w:eastAsia="en-US" w:bidi="ar-SA"/>
      </w:rPr>
    </w:lvl>
    <w:lvl w:ilvl="5" w:tplc="87D8FCA6">
      <w:numFmt w:val="bullet"/>
      <w:lvlText w:val="•"/>
      <w:lvlJc w:val="left"/>
      <w:pPr>
        <w:ind w:left="4061" w:hanging="303"/>
      </w:pPr>
      <w:rPr>
        <w:rFonts w:hint="default"/>
        <w:lang w:val="en-US" w:eastAsia="en-US" w:bidi="ar-SA"/>
      </w:rPr>
    </w:lvl>
    <w:lvl w:ilvl="6" w:tplc="1BB2D836">
      <w:numFmt w:val="bullet"/>
      <w:lvlText w:val="•"/>
      <w:lvlJc w:val="left"/>
      <w:pPr>
        <w:ind w:left="4705" w:hanging="303"/>
      </w:pPr>
      <w:rPr>
        <w:rFonts w:hint="default"/>
        <w:lang w:val="en-US" w:eastAsia="en-US" w:bidi="ar-SA"/>
      </w:rPr>
    </w:lvl>
    <w:lvl w:ilvl="7" w:tplc="0C600084">
      <w:numFmt w:val="bullet"/>
      <w:lvlText w:val="•"/>
      <w:lvlJc w:val="left"/>
      <w:pPr>
        <w:ind w:left="5350" w:hanging="303"/>
      </w:pPr>
      <w:rPr>
        <w:rFonts w:hint="default"/>
        <w:lang w:val="en-US" w:eastAsia="en-US" w:bidi="ar-SA"/>
      </w:rPr>
    </w:lvl>
    <w:lvl w:ilvl="8" w:tplc="3D7878B4">
      <w:numFmt w:val="bullet"/>
      <w:lvlText w:val="•"/>
      <w:lvlJc w:val="left"/>
      <w:pPr>
        <w:ind w:left="5994" w:hanging="303"/>
      </w:pPr>
      <w:rPr>
        <w:rFonts w:hint="default"/>
        <w:lang w:val="en-US" w:eastAsia="en-US" w:bidi="ar-SA"/>
      </w:rPr>
    </w:lvl>
  </w:abstractNum>
  <w:abstractNum w:abstractNumId="71" w15:restartNumberingAfterBreak="0">
    <w:nsid w:val="78331AEA"/>
    <w:multiLevelType w:val="hybridMultilevel"/>
    <w:tmpl w:val="7388A442"/>
    <w:lvl w:ilvl="0" w:tplc="127EF1DE">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BCCF470">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383A8FEC">
      <w:numFmt w:val="bullet"/>
      <w:lvlText w:val="•"/>
      <w:lvlJc w:val="left"/>
      <w:pPr>
        <w:ind w:left="1449" w:hanging="221"/>
      </w:pPr>
      <w:rPr>
        <w:rFonts w:hint="default"/>
        <w:lang w:val="en-US" w:eastAsia="en-US" w:bidi="ar-SA"/>
      </w:rPr>
    </w:lvl>
    <w:lvl w:ilvl="3" w:tplc="ED14E20E">
      <w:numFmt w:val="bullet"/>
      <w:lvlText w:val="•"/>
      <w:lvlJc w:val="left"/>
      <w:pPr>
        <w:ind w:left="2178" w:hanging="221"/>
      </w:pPr>
      <w:rPr>
        <w:rFonts w:hint="default"/>
        <w:lang w:val="en-US" w:eastAsia="en-US" w:bidi="ar-SA"/>
      </w:rPr>
    </w:lvl>
    <w:lvl w:ilvl="4" w:tplc="CE0C423C">
      <w:numFmt w:val="bullet"/>
      <w:lvlText w:val="•"/>
      <w:lvlJc w:val="left"/>
      <w:pPr>
        <w:ind w:left="2907" w:hanging="221"/>
      </w:pPr>
      <w:rPr>
        <w:rFonts w:hint="default"/>
        <w:lang w:val="en-US" w:eastAsia="en-US" w:bidi="ar-SA"/>
      </w:rPr>
    </w:lvl>
    <w:lvl w:ilvl="5" w:tplc="4B5ED412">
      <w:numFmt w:val="bullet"/>
      <w:lvlText w:val="•"/>
      <w:lvlJc w:val="left"/>
      <w:pPr>
        <w:ind w:left="3636" w:hanging="221"/>
      </w:pPr>
      <w:rPr>
        <w:rFonts w:hint="default"/>
        <w:lang w:val="en-US" w:eastAsia="en-US" w:bidi="ar-SA"/>
      </w:rPr>
    </w:lvl>
    <w:lvl w:ilvl="6" w:tplc="57AE4092">
      <w:numFmt w:val="bullet"/>
      <w:lvlText w:val="•"/>
      <w:lvlJc w:val="left"/>
      <w:pPr>
        <w:ind w:left="4366" w:hanging="221"/>
      </w:pPr>
      <w:rPr>
        <w:rFonts w:hint="default"/>
        <w:lang w:val="en-US" w:eastAsia="en-US" w:bidi="ar-SA"/>
      </w:rPr>
    </w:lvl>
    <w:lvl w:ilvl="7" w:tplc="6E34225C">
      <w:numFmt w:val="bullet"/>
      <w:lvlText w:val="•"/>
      <w:lvlJc w:val="left"/>
      <w:pPr>
        <w:ind w:left="5095" w:hanging="221"/>
      </w:pPr>
      <w:rPr>
        <w:rFonts w:hint="default"/>
        <w:lang w:val="en-US" w:eastAsia="en-US" w:bidi="ar-SA"/>
      </w:rPr>
    </w:lvl>
    <w:lvl w:ilvl="8" w:tplc="9C923E3C">
      <w:numFmt w:val="bullet"/>
      <w:lvlText w:val="•"/>
      <w:lvlJc w:val="left"/>
      <w:pPr>
        <w:ind w:left="5824" w:hanging="221"/>
      </w:pPr>
      <w:rPr>
        <w:rFonts w:hint="default"/>
        <w:lang w:val="en-US" w:eastAsia="en-US" w:bidi="ar-SA"/>
      </w:rPr>
    </w:lvl>
  </w:abstractNum>
  <w:abstractNum w:abstractNumId="72" w15:restartNumberingAfterBreak="0">
    <w:nsid w:val="78C90EF6"/>
    <w:multiLevelType w:val="hybridMultilevel"/>
    <w:tmpl w:val="5DA05676"/>
    <w:lvl w:ilvl="0" w:tplc="63203386">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2B46A984">
      <w:numFmt w:val="bullet"/>
      <w:lvlText w:val="•"/>
      <w:lvlJc w:val="left"/>
      <w:pPr>
        <w:ind w:left="1214" w:hanging="365"/>
      </w:pPr>
      <w:rPr>
        <w:rFonts w:hint="default"/>
        <w:lang w:val="en-US" w:eastAsia="en-US" w:bidi="ar-SA"/>
      </w:rPr>
    </w:lvl>
    <w:lvl w:ilvl="2" w:tplc="A68A7E04">
      <w:numFmt w:val="bullet"/>
      <w:lvlText w:val="•"/>
      <w:lvlJc w:val="left"/>
      <w:pPr>
        <w:ind w:left="1949" w:hanging="365"/>
      </w:pPr>
      <w:rPr>
        <w:rFonts w:hint="default"/>
        <w:lang w:val="en-US" w:eastAsia="en-US" w:bidi="ar-SA"/>
      </w:rPr>
    </w:lvl>
    <w:lvl w:ilvl="3" w:tplc="E312D992">
      <w:numFmt w:val="bullet"/>
      <w:lvlText w:val="•"/>
      <w:lvlJc w:val="left"/>
      <w:pPr>
        <w:ind w:left="2684" w:hanging="365"/>
      </w:pPr>
      <w:rPr>
        <w:rFonts w:hint="default"/>
        <w:lang w:val="en-US" w:eastAsia="en-US" w:bidi="ar-SA"/>
      </w:rPr>
    </w:lvl>
    <w:lvl w:ilvl="4" w:tplc="629EC778">
      <w:numFmt w:val="bullet"/>
      <w:lvlText w:val="•"/>
      <w:lvlJc w:val="left"/>
      <w:pPr>
        <w:ind w:left="3418" w:hanging="365"/>
      </w:pPr>
      <w:rPr>
        <w:rFonts w:hint="default"/>
        <w:lang w:val="en-US" w:eastAsia="en-US" w:bidi="ar-SA"/>
      </w:rPr>
    </w:lvl>
    <w:lvl w:ilvl="5" w:tplc="016C07A4">
      <w:numFmt w:val="bullet"/>
      <w:lvlText w:val="•"/>
      <w:lvlJc w:val="left"/>
      <w:pPr>
        <w:ind w:left="4153" w:hanging="365"/>
      </w:pPr>
      <w:rPr>
        <w:rFonts w:hint="default"/>
        <w:lang w:val="en-US" w:eastAsia="en-US" w:bidi="ar-SA"/>
      </w:rPr>
    </w:lvl>
    <w:lvl w:ilvl="6" w:tplc="8DC8A31E">
      <w:numFmt w:val="bullet"/>
      <w:lvlText w:val="•"/>
      <w:lvlJc w:val="left"/>
      <w:pPr>
        <w:ind w:left="4888" w:hanging="365"/>
      </w:pPr>
      <w:rPr>
        <w:rFonts w:hint="default"/>
        <w:lang w:val="en-US" w:eastAsia="en-US" w:bidi="ar-SA"/>
      </w:rPr>
    </w:lvl>
    <w:lvl w:ilvl="7" w:tplc="57386CC8">
      <w:numFmt w:val="bullet"/>
      <w:lvlText w:val="•"/>
      <w:lvlJc w:val="left"/>
      <w:pPr>
        <w:ind w:left="5622" w:hanging="365"/>
      </w:pPr>
      <w:rPr>
        <w:rFonts w:hint="default"/>
        <w:lang w:val="en-US" w:eastAsia="en-US" w:bidi="ar-SA"/>
      </w:rPr>
    </w:lvl>
    <w:lvl w:ilvl="8" w:tplc="C5886968">
      <w:numFmt w:val="bullet"/>
      <w:lvlText w:val="•"/>
      <w:lvlJc w:val="left"/>
      <w:pPr>
        <w:ind w:left="6357" w:hanging="365"/>
      </w:pPr>
      <w:rPr>
        <w:rFonts w:hint="default"/>
        <w:lang w:val="en-US" w:eastAsia="en-US" w:bidi="ar-SA"/>
      </w:rPr>
    </w:lvl>
  </w:abstractNum>
  <w:abstractNum w:abstractNumId="73" w15:restartNumberingAfterBreak="0">
    <w:nsid w:val="79847F2C"/>
    <w:multiLevelType w:val="hybridMultilevel"/>
    <w:tmpl w:val="318C4552"/>
    <w:lvl w:ilvl="0" w:tplc="ADE0FE08">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A5855E0">
      <w:numFmt w:val="bullet"/>
      <w:lvlText w:val="•"/>
      <w:lvlJc w:val="left"/>
      <w:pPr>
        <w:ind w:left="1088" w:hanging="307"/>
      </w:pPr>
      <w:rPr>
        <w:rFonts w:hint="default"/>
        <w:lang w:val="en-US" w:eastAsia="en-US" w:bidi="ar-SA"/>
      </w:rPr>
    </w:lvl>
    <w:lvl w:ilvl="2" w:tplc="FEE07F28">
      <w:numFmt w:val="bullet"/>
      <w:lvlText w:val="•"/>
      <w:lvlJc w:val="left"/>
      <w:pPr>
        <w:ind w:left="1837" w:hanging="307"/>
      </w:pPr>
      <w:rPr>
        <w:rFonts w:hint="default"/>
        <w:lang w:val="en-US" w:eastAsia="en-US" w:bidi="ar-SA"/>
      </w:rPr>
    </w:lvl>
    <w:lvl w:ilvl="3" w:tplc="9C8C1E8E">
      <w:numFmt w:val="bullet"/>
      <w:lvlText w:val="•"/>
      <w:lvlJc w:val="left"/>
      <w:pPr>
        <w:ind w:left="2586" w:hanging="307"/>
      </w:pPr>
      <w:rPr>
        <w:rFonts w:hint="default"/>
        <w:lang w:val="en-US" w:eastAsia="en-US" w:bidi="ar-SA"/>
      </w:rPr>
    </w:lvl>
    <w:lvl w:ilvl="4" w:tplc="8108AF2E">
      <w:numFmt w:val="bullet"/>
      <w:lvlText w:val="•"/>
      <w:lvlJc w:val="left"/>
      <w:pPr>
        <w:ind w:left="3334" w:hanging="307"/>
      </w:pPr>
      <w:rPr>
        <w:rFonts w:hint="default"/>
        <w:lang w:val="en-US" w:eastAsia="en-US" w:bidi="ar-SA"/>
      </w:rPr>
    </w:lvl>
    <w:lvl w:ilvl="5" w:tplc="19DEB2E4">
      <w:numFmt w:val="bullet"/>
      <w:lvlText w:val="•"/>
      <w:lvlJc w:val="left"/>
      <w:pPr>
        <w:ind w:left="4083" w:hanging="307"/>
      </w:pPr>
      <w:rPr>
        <w:rFonts w:hint="default"/>
        <w:lang w:val="en-US" w:eastAsia="en-US" w:bidi="ar-SA"/>
      </w:rPr>
    </w:lvl>
    <w:lvl w:ilvl="6" w:tplc="710A1C06">
      <w:numFmt w:val="bullet"/>
      <w:lvlText w:val="•"/>
      <w:lvlJc w:val="left"/>
      <w:pPr>
        <w:ind w:left="4832" w:hanging="307"/>
      </w:pPr>
      <w:rPr>
        <w:rFonts w:hint="default"/>
        <w:lang w:val="en-US" w:eastAsia="en-US" w:bidi="ar-SA"/>
      </w:rPr>
    </w:lvl>
    <w:lvl w:ilvl="7" w:tplc="62C801A0">
      <w:numFmt w:val="bullet"/>
      <w:lvlText w:val="•"/>
      <w:lvlJc w:val="left"/>
      <w:pPr>
        <w:ind w:left="5580" w:hanging="307"/>
      </w:pPr>
      <w:rPr>
        <w:rFonts w:hint="default"/>
        <w:lang w:val="en-US" w:eastAsia="en-US" w:bidi="ar-SA"/>
      </w:rPr>
    </w:lvl>
    <w:lvl w:ilvl="8" w:tplc="8DCC4A7A">
      <w:numFmt w:val="bullet"/>
      <w:lvlText w:val="•"/>
      <w:lvlJc w:val="left"/>
      <w:pPr>
        <w:ind w:left="6329" w:hanging="307"/>
      </w:pPr>
      <w:rPr>
        <w:rFonts w:hint="default"/>
        <w:lang w:val="en-US" w:eastAsia="en-US" w:bidi="ar-SA"/>
      </w:rPr>
    </w:lvl>
  </w:abstractNum>
  <w:abstractNum w:abstractNumId="74" w15:restartNumberingAfterBreak="0">
    <w:nsid w:val="79FF7DE4"/>
    <w:multiLevelType w:val="hybridMultilevel"/>
    <w:tmpl w:val="DA20AA9A"/>
    <w:lvl w:ilvl="0" w:tplc="4AEA724E">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418D53A">
      <w:numFmt w:val="bullet"/>
      <w:lvlText w:val="•"/>
      <w:lvlJc w:val="left"/>
      <w:pPr>
        <w:ind w:left="1538" w:hanging="369"/>
      </w:pPr>
      <w:rPr>
        <w:rFonts w:hint="default"/>
        <w:lang w:val="en-US" w:eastAsia="en-US" w:bidi="ar-SA"/>
      </w:rPr>
    </w:lvl>
    <w:lvl w:ilvl="2" w:tplc="CE620912">
      <w:numFmt w:val="bullet"/>
      <w:lvlText w:val="•"/>
      <w:lvlJc w:val="left"/>
      <w:pPr>
        <w:ind w:left="2176" w:hanging="369"/>
      </w:pPr>
      <w:rPr>
        <w:rFonts w:hint="default"/>
        <w:lang w:val="en-US" w:eastAsia="en-US" w:bidi="ar-SA"/>
      </w:rPr>
    </w:lvl>
    <w:lvl w:ilvl="3" w:tplc="53EA8898">
      <w:numFmt w:val="bullet"/>
      <w:lvlText w:val="•"/>
      <w:lvlJc w:val="left"/>
      <w:pPr>
        <w:ind w:left="2814" w:hanging="369"/>
      </w:pPr>
      <w:rPr>
        <w:rFonts w:hint="default"/>
        <w:lang w:val="en-US" w:eastAsia="en-US" w:bidi="ar-SA"/>
      </w:rPr>
    </w:lvl>
    <w:lvl w:ilvl="4" w:tplc="94923EEE">
      <w:numFmt w:val="bullet"/>
      <w:lvlText w:val="•"/>
      <w:lvlJc w:val="left"/>
      <w:pPr>
        <w:ind w:left="3453" w:hanging="369"/>
      </w:pPr>
      <w:rPr>
        <w:rFonts w:hint="default"/>
        <w:lang w:val="en-US" w:eastAsia="en-US" w:bidi="ar-SA"/>
      </w:rPr>
    </w:lvl>
    <w:lvl w:ilvl="5" w:tplc="90A0D8B4">
      <w:numFmt w:val="bullet"/>
      <w:lvlText w:val="•"/>
      <w:lvlJc w:val="left"/>
      <w:pPr>
        <w:ind w:left="4091" w:hanging="369"/>
      </w:pPr>
      <w:rPr>
        <w:rFonts w:hint="default"/>
        <w:lang w:val="en-US" w:eastAsia="en-US" w:bidi="ar-SA"/>
      </w:rPr>
    </w:lvl>
    <w:lvl w:ilvl="6" w:tplc="234A1B76">
      <w:numFmt w:val="bullet"/>
      <w:lvlText w:val="•"/>
      <w:lvlJc w:val="left"/>
      <w:pPr>
        <w:ind w:left="4729" w:hanging="369"/>
      </w:pPr>
      <w:rPr>
        <w:rFonts w:hint="default"/>
        <w:lang w:val="en-US" w:eastAsia="en-US" w:bidi="ar-SA"/>
      </w:rPr>
    </w:lvl>
    <w:lvl w:ilvl="7" w:tplc="D780DB78">
      <w:numFmt w:val="bullet"/>
      <w:lvlText w:val="•"/>
      <w:lvlJc w:val="left"/>
      <w:pPr>
        <w:ind w:left="5368" w:hanging="369"/>
      </w:pPr>
      <w:rPr>
        <w:rFonts w:hint="default"/>
        <w:lang w:val="en-US" w:eastAsia="en-US" w:bidi="ar-SA"/>
      </w:rPr>
    </w:lvl>
    <w:lvl w:ilvl="8" w:tplc="27D6C476">
      <w:numFmt w:val="bullet"/>
      <w:lvlText w:val="•"/>
      <w:lvlJc w:val="left"/>
      <w:pPr>
        <w:ind w:left="6006" w:hanging="369"/>
      </w:pPr>
      <w:rPr>
        <w:rFonts w:hint="default"/>
        <w:lang w:val="en-US" w:eastAsia="en-US" w:bidi="ar-SA"/>
      </w:rPr>
    </w:lvl>
  </w:abstractNum>
  <w:abstractNum w:abstractNumId="75" w15:restartNumberingAfterBreak="0">
    <w:nsid w:val="7A375103"/>
    <w:multiLevelType w:val="multilevel"/>
    <w:tmpl w:val="3B88555C"/>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76" w15:restartNumberingAfterBreak="0">
    <w:nsid w:val="7A9B6ACB"/>
    <w:multiLevelType w:val="hybridMultilevel"/>
    <w:tmpl w:val="9094F8DC"/>
    <w:lvl w:ilvl="0" w:tplc="A4A021D2">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C5E6780">
      <w:numFmt w:val="bullet"/>
      <w:lvlText w:val="•"/>
      <w:lvlJc w:val="left"/>
      <w:pPr>
        <w:ind w:left="1605" w:hanging="360"/>
      </w:pPr>
      <w:rPr>
        <w:rFonts w:hint="default"/>
        <w:lang w:val="en-US" w:eastAsia="en-US" w:bidi="ar-SA"/>
      </w:rPr>
    </w:lvl>
    <w:lvl w:ilvl="2" w:tplc="FBA0ADAC">
      <w:numFmt w:val="bullet"/>
      <w:lvlText w:val="•"/>
      <w:lvlJc w:val="left"/>
      <w:pPr>
        <w:ind w:left="2390" w:hanging="360"/>
      </w:pPr>
      <w:rPr>
        <w:rFonts w:hint="default"/>
        <w:lang w:val="en-US" w:eastAsia="en-US" w:bidi="ar-SA"/>
      </w:rPr>
    </w:lvl>
    <w:lvl w:ilvl="3" w:tplc="5172DD88">
      <w:numFmt w:val="bullet"/>
      <w:lvlText w:val="•"/>
      <w:lvlJc w:val="left"/>
      <w:pPr>
        <w:ind w:left="3175" w:hanging="360"/>
      </w:pPr>
      <w:rPr>
        <w:rFonts w:hint="default"/>
        <w:lang w:val="en-US" w:eastAsia="en-US" w:bidi="ar-SA"/>
      </w:rPr>
    </w:lvl>
    <w:lvl w:ilvl="4" w:tplc="481A74C4">
      <w:numFmt w:val="bullet"/>
      <w:lvlText w:val="•"/>
      <w:lvlJc w:val="left"/>
      <w:pPr>
        <w:ind w:left="3960" w:hanging="360"/>
      </w:pPr>
      <w:rPr>
        <w:rFonts w:hint="default"/>
        <w:lang w:val="en-US" w:eastAsia="en-US" w:bidi="ar-SA"/>
      </w:rPr>
    </w:lvl>
    <w:lvl w:ilvl="5" w:tplc="0A780E80">
      <w:numFmt w:val="bullet"/>
      <w:lvlText w:val="•"/>
      <w:lvlJc w:val="left"/>
      <w:pPr>
        <w:ind w:left="4746" w:hanging="360"/>
      </w:pPr>
      <w:rPr>
        <w:rFonts w:hint="default"/>
        <w:lang w:val="en-US" w:eastAsia="en-US" w:bidi="ar-SA"/>
      </w:rPr>
    </w:lvl>
    <w:lvl w:ilvl="6" w:tplc="9196AC88">
      <w:numFmt w:val="bullet"/>
      <w:lvlText w:val="•"/>
      <w:lvlJc w:val="left"/>
      <w:pPr>
        <w:ind w:left="5531" w:hanging="360"/>
      </w:pPr>
      <w:rPr>
        <w:rFonts w:hint="default"/>
        <w:lang w:val="en-US" w:eastAsia="en-US" w:bidi="ar-SA"/>
      </w:rPr>
    </w:lvl>
    <w:lvl w:ilvl="7" w:tplc="66A89A3A">
      <w:numFmt w:val="bullet"/>
      <w:lvlText w:val="•"/>
      <w:lvlJc w:val="left"/>
      <w:pPr>
        <w:ind w:left="6316" w:hanging="360"/>
      </w:pPr>
      <w:rPr>
        <w:rFonts w:hint="default"/>
        <w:lang w:val="en-US" w:eastAsia="en-US" w:bidi="ar-SA"/>
      </w:rPr>
    </w:lvl>
    <w:lvl w:ilvl="8" w:tplc="162E3F8E">
      <w:numFmt w:val="bullet"/>
      <w:lvlText w:val="•"/>
      <w:lvlJc w:val="left"/>
      <w:pPr>
        <w:ind w:left="7101" w:hanging="360"/>
      </w:pPr>
      <w:rPr>
        <w:rFonts w:hint="default"/>
        <w:lang w:val="en-US" w:eastAsia="en-US" w:bidi="ar-SA"/>
      </w:rPr>
    </w:lvl>
  </w:abstractNum>
  <w:abstractNum w:abstractNumId="77" w15:restartNumberingAfterBreak="0">
    <w:nsid w:val="7CFE7048"/>
    <w:multiLevelType w:val="hybridMultilevel"/>
    <w:tmpl w:val="9CA4ED06"/>
    <w:lvl w:ilvl="0" w:tplc="C71AC896">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D1C884F6">
      <w:numFmt w:val="bullet"/>
      <w:lvlText w:val="•"/>
      <w:lvlJc w:val="left"/>
      <w:pPr>
        <w:ind w:left="1854" w:hanging="336"/>
      </w:pPr>
      <w:rPr>
        <w:rFonts w:hint="default"/>
        <w:lang w:val="en-US" w:eastAsia="en-US" w:bidi="ar-SA"/>
      </w:rPr>
    </w:lvl>
    <w:lvl w:ilvl="2" w:tplc="65F85CB0">
      <w:numFmt w:val="bullet"/>
      <w:lvlText w:val="•"/>
      <w:lvlJc w:val="left"/>
      <w:pPr>
        <w:ind w:left="2848" w:hanging="336"/>
      </w:pPr>
      <w:rPr>
        <w:rFonts w:hint="default"/>
        <w:lang w:val="en-US" w:eastAsia="en-US" w:bidi="ar-SA"/>
      </w:rPr>
    </w:lvl>
    <w:lvl w:ilvl="3" w:tplc="33EC5060">
      <w:numFmt w:val="bullet"/>
      <w:lvlText w:val="•"/>
      <w:lvlJc w:val="left"/>
      <w:pPr>
        <w:ind w:left="3842" w:hanging="336"/>
      </w:pPr>
      <w:rPr>
        <w:rFonts w:hint="default"/>
        <w:lang w:val="en-US" w:eastAsia="en-US" w:bidi="ar-SA"/>
      </w:rPr>
    </w:lvl>
    <w:lvl w:ilvl="4" w:tplc="F9C6E110">
      <w:numFmt w:val="bullet"/>
      <w:lvlText w:val="•"/>
      <w:lvlJc w:val="left"/>
      <w:pPr>
        <w:ind w:left="4836" w:hanging="336"/>
      </w:pPr>
      <w:rPr>
        <w:rFonts w:hint="default"/>
        <w:lang w:val="en-US" w:eastAsia="en-US" w:bidi="ar-SA"/>
      </w:rPr>
    </w:lvl>
    <w:lvl w:ilvl="5" w:tplc="B04E10E4">
      <w:numFmt w:val="bullet"/>
      <w:lvlText w:val="•"/>
      <w:lvlJc w:val="left"/>
      <w:pPr>
        <w:ind w:left="5830" w:hanging="336"/>
      </w:pPr>
      <w:rPr>
        <w:rFonts w:hint="default"/>
        <w:lang w:val="en-US" w:eastAsia="en-US" w:bidi="ar-SA"/>
      </w:rPr>
    </w:lvl>
    <w:lvl w:ilvl="6" w:tplc="6F6AD01E">
      <w:numFmt w:val="bullet"/>
      <w:lvlText w:val="•"/>
      <w:lvlJc w:val="left"/>
      <w:pPr>
        <w:ind w:left="6824" w:hanging="336"/>
      </w:pPr>
      <w:rPr>
        <w:rFonts w:hint="default"/>
        <w:lang w:val="en-US" w:eastAsia="en-US" w:bidi="ar-SA"/>
      </w:rPr>
    </w:lvl>
    <w:lvl w:ilvl="7" w:tplc="B57CD164">
      <w:numFmt w:val="bullet"/>
      <w:lvlText w:val="•"/>
      <w:lvlJc w:val="left"/>
      <w:pPr>
        <w:ind w:left="7818" w:hanging="336"/>
      </w:pPr>
      <w:rPr>
        <w:rFonts w:hint="default"/>
        <w:lang w:val="en-US" w:eastAsia="en-US" w:bidi="ar-SA"/>
      </w:rPr>
    </w:lvl>
    <w:lvl w:ilvl="8" w:tplc="964EACB6">
      <w:numFmt w:val="bullet"/>
      <w:lvlText w:val="•"/>
      <w:lvlJc w:val="left"/>
      <w:pPr>
        <w:ind w:left="8812" w:hanging="336"/>
      </w:pPr>
      <w:rPr>
        <w:rFonts w:hint="default"/>
        <w:lang w:val="en-US" w:eastAsia="en-US" w:bidi="ar-SA"/>
      </w:rPr>
    </w:lvl>
  </w:abstractNum>
  <w:num w:numId="1">
    <w:abstractNumId w:val="73"/>
  </w:num>
  <w:num w:numId="2">
    <w:abstractNumId w:val="51"/>
  </w:num>
  <w:num w:numId="3">
    <w:abstractNumId w:val="39"/>
  </w:num>
  <w:num w:numId="4">
    <w:abstractNumId w:val="18"/>
  </w:num>
  <w:num w:numId="5">
    <w:abstractNumId w:val="62"/>
  </w:num>
  <w:num w:numId="6">
    <w:abstractNumId w:val="13"/>
  </w:num>
  <w:num w:numId="7">
    <w:abstractNumId w:val="24"/>
  </w:num>
  <w:num w:numId="8">
    <w:abstractNumId w:val="1"/>
  </w:num>
  <w:num w:numId="9">
    <w:abstractNumId w:val="55"/>
  </w:num>
  <w:num w:numId="10">
    <w:abstractNumId w:val="37"/>
  </w:num>
  <w:num w:numId="11">
    <w:abstractNumId w:val="52"/>
  </w:num>
  <w:num w:numId="12">
    <w:abstractNumId w:val="12"/>
  </w:num>
  <w:num w:numId="13">
    <w:abstractNumId w:val="33"/>
  </w:num>
  <w:num w:numId="14">
    <w:abstractNumId w:val="46"/>
  </w:num>
  <w:num w:numId="15">
    <w:abstractNumId w:val="70"/>
  </w:num>
  <w:num w:numId="16">
    <w:abstractNumId w:val="11"/>
  </w:num>
  <w:num w:numId="17">
    <w:abstractNumId w:val="64"/>
  </w:num>
  <w:num w:numId="18">
    <w:abstractNumId w:val="50"/>
  </w:num>
  <w:num w:numId="19">
    <w:abstractNumId w:val="8"/>
  </w:num>
  <w:num w:numId="20">
    <w:abstractNumId w:val="17"/>
  </w:num>
  <w:num w:numId="21">
    <w:abstractNumId w:val="76"/>
  </w:num>
  <w:num w:numId="22">
    <w:abstractNumId w:val="53"/>
  </w:num>
  <w:num w:numId="23">
    <w:abstractNumId w:val="42"/>
  </w:num>
  <w:num w:numId="24">
    <w:abstractNumId w:val="72"/>
  </w:num>
  <w:num w:numId="25">
    <w:abstractNumId w:val="21"/>
  </w:num>
  <w:num w:numId="26">
    <w:abstractNumId w:val="26"/>
  </w:num>
  <w:num w:numId="27">
    <w:abstractNumId w:val="40"/>
  </w:num>
  <w:num w:numId="28">
    <w:abstractNumId w:val="20"/>
  </w:num>
  <w:num w:numId="29">
    <w:abstractNumId w:val="68"/>
  </w:num>
  <w:num w:numId="30">
    <w:abstractNumId w:val="75"/>
  </w:num>
  <w:num w:numId="31">
    <w:abstractNumId w:val="36"/>
  </w:num>
  <w:num w:numId="32">
    <w:abstractNumId w:val="38"/>
  </w:num>
  <w:num w:numId="33">
    <w:abstractNumId w:val="6"/>
  </w:num>
  <w:num w:numId="34">
    <w:abstractNumId w:val="34"/>
  </w:num>
  <w:num w:numId="35">
    <w:abstractNumId w:val="7"/>
  </w:num>
  <w:num w:numId="36">
    <w:abstractNumId w:val="61"/>
  </w:num>
  <w:num w:numId="37">
    <w:abstractNumId w:val="19"/>
  </w:num>
  <w:num w:numId="38">
    <w:abstractNumId w:val="59"/>
  </w:num>
  <w:num w:numId="39">
    <w:abstractNumId w:val="10"/>
  </w:num>
  <w:num w:numId="40">
    <w:abstractNumId w:val="16"/>
  </w:num>
  <w:num w:numId="41">
    <w:abstractNumId w:val="56"/>
  </w:num>
  <w:num w:numId="42">
    <w:abstractNumId w:val="48"/>
  </w:num>
  <w:num w:numId="43">
    <w:abstractNumId w:val="22"/>
  </w:num>
  <w:num w:numId="44">
    <w:abstractNumId w:val="77"/>
  </w:num>
  <w:num w:numId="45">
    <w:abstractNumId w:val="35"/>
  </w:num>
  <w:num w:numId="46">
    <w:abstractNumId w:val="54"/>
  </w:num>
  <w:num w:numId="47">
    <w:abstractNumId w:val="30"/>
  </w:num>
  <w:num w:numId="48">
    <w:abstractNumId w:val="32"/>
  </w:num>
  <w:num w:numId="49">
    <w:abstractNumId w:val="5"/>
  </w:num>
  <w:num w:numId="50">
    <w:abstractNumId w:val="28"/>
  </w:num>
  <w:num w:numId="51">
    <w:abstractNumId w:val="57"/>
  </w:num>
  <w:num w:numId="52">
    <w:abstractNumId w:val="2"/>
  </w:num>
  <w:num w:numId="53">
    <w:abstractNumId w:val="60"/>
  </w:num>
  <w:num w:numId="54">
    <w:abstractNumId w:val="27"/>
  </w:num>
  <w:num w:numId="55">
    <w:abstractNumId w:val="4"/>
  </w:num>
  <w:num w:numId="56">
    <w:abstractNumId w:val="0"/>
  </w:num>
  <w:num w:numId="57">
    <w:abstractNumId w:val="63"/>
  </w:num>
  <w:num w:numId="58">
    <w:abstractNumId w:val="29"/>
  </w:num>
  <w:num w:numId="59">
    <w:abstractNumId w:val="15"/>
  </w:num>
  <w:num w:numId="60">
    <w:abstractNumId w:val="44"/>
  </w:num>
  <w:num w:numId="61">
    <w:abstractNumId w:val="69"/>
  </w:num>
  <w:num w:numId="62">
    <w:abstractNumId w:val="23"/>
  </w:num>
  <w:num w:numId="63">
    <w:abstractNumId w:val="14"/>
  </w:num>
  <w:num w:numId="64">
    <w:abstractNumId w:val="65"/>
  </w:num>
  <w:num w:numId="65">
    <w:abstractNumId w:val="47"/>
  </w:num>
  <w:num w:numId="66">
    <w:abstractNumId w:val="49"/>
  </w:num>
  <w:num w:numId="67">
    <w:abstractNumId w:val="9"/>
  </w:num>
  <w:num w:numId="68">
    <w:abstractNumId w:val="25"/>
  </w:num>
  <w:num w:numId="69">
    <w:abstractNumId w:val="71"/>
  </w:num>
  <w:num w:numId="70">
    <w:abstractNumId w:val="67"/>
  </w:num>
  <w:num w:numId="71">
    <w:abstractNumId w:val="66"/>
  </w:num>
  <w:num w:numId="72">
    <w:abstractNumId w:val="74"/>
  </w:num>
  <w:num w:numId="73">
    <w:abstractNumId w:val="45"/>
  </w:num>
  <w:num w:numId="74">
    <w:abstractNumId w:val="43"/>
  </w:num>
  <w:num w:numId="75">
    <w:abstractNumId w:val="3"/>
  </w:num>
  <w:num w:numId="76">
    <w:abstractNumId w:val="31"/>
  </w:num>
  <w:num w:numId="77">
    <w:abstractNumId w:val="58"/>
  </w:num>
  <w:num w:numId="78">
    <w:abstractNumId w:val="4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D0E85"/>
    <w:rsid w:val="0086671C"/>
    <w:rsid w:val="008D0E85"/>
    <w:rsid w:val="00F33F7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CA43B0-4D1F-42B6-880A-CEBCB365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149" w:right="870"/>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32"/>
      <w:ind w:left="14" w:right="292"/>
      <w:jc w:val="center"/>
      <w:outlineLvl w:val="4"/>
    </w:pPr>
    <w:rPr>
      <w:b/>
      <w:bCs/>
      <w:sz w:val="23"/>
      <w:szCs w:val="23"/>
    </w:rPr>
  </w:style>
  <w:style w:type="paragraph" w:styleId="Heading6">
    <w:name w:val="heading 6"/>
    <w:basedOn w:val="Normal"/>
    <w:uiPriority w:val="1"/>
    <w:qFormat/>
    <w:pPr>
      <w:spacing w:before="25"/>
      <w:ind w:right="292"/>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2"/>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ibnepal.org.np/" TargetMode="External"/><Relationship Id="rId18" Type="http://schemas.openxmlformats.org/officeDocument/2006/relationships/hyperlink" Target="mailto:idobaglung1@gmail.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obaglung.gandaki.gov.np/" TargetMode="External"/><Relationship Id="rId5" Type="http://schemas.openxmlformats.org/officeDocument/2006/relationships/footnotes" Target="footnotes.xml"/><Relationship Id="rId15" Type="http://schemas.openxmlformats.org/officeDocument/2006/relationships/hyperlink" Target="https://bolpatra.gov.np/egp" TargetMode="External"/><Relationship Id="rId10" Type="http://schemas.openxmlformats.org/officeDocument/2006/relationships/hyperlink" Target="mailto:idobaglung1@gmail.com"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idobaglung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34389</Words>
  <Characters>196023</Characters>
  <Application>Microsoft Office Word</Application>
  <DocSecurity>0</DocSecurity>
  <Lines>1633</Lines>
  <Paragraphs>459</Paragraphs>
  <ScaleCrop>false</ScaleCrop>
  <Company/>
  <LinksUpToDate>false</LinksUpToDate>
  <CharactersWithSpaces>229953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2026-10-01T04:10:00Z</dcterms:created>
  <dcterms:modified xsi:type="dcterms:W3CDTF">2026-10-05T04:38:00Z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