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F82" w:rsidRDefault="00A61788">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p>
    <w:p w:rsidR="000F0F82" w:rsidRDefault="00A61788">
      <w:pPr>
        <w:spacing w:before="175" w:line="271" w:lineRule="auto"/>
        <w:ind w:left="151" w:right="870"/>
        <w:jc w:val="center"/>
        <w:rPr>
          <w:rFonts w:ascii="Nirmala UI" w:eastAsia="Nirmala UI" w:hAnsi="Nirmala UI" w:cs="Nirmala UI"/>
          <w:b/>
          <w:bCs/>
          <w:sz w:val="20"/>
          <w:szCs w:val="20"/>
        </w:rPr>
      </w:pPr>
      <w:r>
        <w:rPr>
          <w:rFonts w:ascii="Nirmala UI" w:eastAsia="Nirmala UI" w:hAnsi="Nirmala UI" w:cs="Nirmala UI"/>
          <w:b/>
          <w:bCs/>
          <w:sz w:val="20"/>
          <w:szCs w:val="20"/>
          <w:cs/>
          <w:lang w:bidi="hi-IN"/>
        </w:rPr>
        <w:t>सार्वजनिक</w:t>
      </w:r>
      <w:r>
        <w:rPr>
          <w:rFonts w:ascii="Nirmala UI" w:eastAsia="Nirmala UI" w:hAnsi="Nirmala UI" w:cs="Nirmala UI"/>
          <w:b/>
          <w:bCs/>
          <w:spacing w:val="19"/>
          <w:sz w:val="20"/>
          <w:szCs w:val="20"/>
        </w:rPr>
        <w:t xml:space="preserve"> </w:t>
      </w:r>
      <w:r>
        <w:rPr>
          <w:rFonts w:ascii="Nirmala UI" w:eastAsia="Nirmala UI" w:hAnsi="Nirmala UI" w:cs="Nirmala UI"/>
          <w:b/>
          <w:bCs/>
          <w:sz w:val="20"/>
          <w:szCs w:val="20"/>
          <w:cs/>
          <w:lang w:bidi="hi-IN"/>
        </w:rPr>
        <w:t>खरिद</w:t>
      </w:r>
      <w:r>
        <w:rPr>
          <w:rFonts w:ascii="Nirmala UI" w:eastAsia="Nirmala UI" w:hAnsi="Nirmala UI" w:cs="Nirmala UI"/>
          <w:b/>
          <w:bCs/>
          <w:spacing w:val="21"/>
          <w:sz w:val="20"/>
          <w:szCs w:val="20"/>
        </w:rPr>
        <w:t xml:space="preserve"> </w:t>
      </w:r>
      <w:r>
        <w:rPr>
          <w:rFonts w:ascii="Nirmala UI" w:eastAsia="Nirmala UI" w:hAnsi="Nirmala UI" w:cs="Nirmala UI"/>
          <w:b/>
          <w:bCs/>
          <w:sz w:val="20"/>
          <w:szCs w:val="20"/>
          <w:cs/>
          <w:lang w:bidi="hi-IN"/>
        </w:rPr>
        <w:t>ऐि</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२०६३</w:t>
      </w:r>
      <w:r>
        <w:rPr>
          <w:rFonts w:ascii="Nirmala UI" w:eastAsia="Nirmala UI" w:hAnsi="Nirmala UI" w:cs="Nirmala UI"/>
          <w:b/>
          <w:bCs/>
          <w:spacing w:val="24"/>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दफा</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६५</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को</w:t>
      </w:r>
      <w:bookmarkStart w:id="0" w:name="_GoBack"/>
      <w:bookmarkEnd w:id="0"/>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उपदफा</w:t>
      </w:r>
      <w:r>
        <w:rPr>
          <w:rFonts w:ascii="Nirmala UI" w:eastAsia="Nirmala UI" w:hAnsi="Nirmala UI" w:cs="Nirmala UI"/>
          <w:b/>
          <w:bCs/>
          <w:spacing w:val="26"/>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१</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खण्ड</w:t>
      </w:r>
      <w:r>
        <w:rPr>
          <w:rFonts w:ascii="Nirmala UI" w:eastAsia="Nirmala UI" w:hAnsi="Nirmala UI" w:cs="Nirmala UI"/>
          <w:b/>
          <w:bCs/>
          <w:spacing w:val="31"/>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ग</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ले</w:t>
      </w:r>
      <w:r>
        <w:rPr>
          <w:rFonts w:ascii="Nirmala UI" w:eastAsia="Nirmala UI" w:hAnsi="Nirmala UI" w:cs="Nirmala UI"/>
          <w:b/>
          <w:bCs/>
          <w:spacing w:val="28"/>
          <w:sz w:val="20"/>
          <w:szCs w:val="20"/>
        </w:rPr>
        <w:t xml:space="preserve"> </w:t>
      </w:r>
      <w:r>
        <w:rPr>
          <w:rFonts w:ascii="Nirmala UI" w:eastAsia="Nirmala UI" w:hAnsi="Nirmala UI" w:cs="Nirmala UI"/>
          <w:b/>
          <w:bCs/>
          <w:sz w:val="20"/>
          <w:szCs w:val="20"/>
          <w:cs/>
          <w:lang w:bidi="hi-IN"/>
        </w:rPr>
        <w:t>नदएको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अनिकाि</w:t>
      </w:r>
      <w:r>
        <w:rPr>
          <w:rFonts w:ascii="Nirmala UI" w:eastAsia="Nirmala UI" w:hAnsi="Nirmala UI" w:cs="Nirmala UI"/>
          <w:b/>
          <w:bCs/>
          <w:spacing w:val="29"/>
          <w:sz w:val="20"/>
          <w:szCs w:val="20"/>
        </w:rPr>
        <w:t xml:space="preserve"> </w:t>
      </w:r>
      <w:r>
        <w:rPr>
          <w:rFonts w:ascii="Nirmala UI" w:eastAsia="Nirmala UI" w:hAnsi="Nirmala UI" w:cs="Nirmala UI"/>
          <w:b/>
          <w:bCs/>
          <w:sz w:val="20"/>
          <w:szCs w:val="20"/>
          <w:cs/>
          <w:lang w:bidi="hi-IN"/>
        </w:rPr>
        <w:t>बमोनजम</w:t>
      </w:r>
      <w:r>
        <w:rPr>
          <w:rFonts w:ascii="Nirmala UI" w:eastAsia="Nirmala UI" w:hAnsi="Nirmala UI" w:cs="Nirmala UI"/>
          <w:b/>
          <w:bCs/>
          <w:sz w:val="20"/>
          <w:szCs w:val="20"/>
        </w:rPr>
        <w:t xml:space="preserve"> </w:t>
      </w:r>
      <w:r>
        <w:rPr>
          <w:rFonts w:ascii="Nirmala UI" w:eastAsia="Nirmala UI" w:hAnsi="Nirmala UI" w:cs="Nirmala UI"/>
          <w:b/>
          <w:bCs/>
          <w:spacing w:val="-4"/>
          <w:w w:val="105"/>
          <w:sz w:val="20"/>
          <w:szCs w:val="20"/>
          <w:cs/>
          <w:lang w:bidi="hi-IN"/>
        </w:rPr>
        <w:t>सार्वजनिक</w:t>
      </w:r>
      <w:r>
        <w:rPr>
          <w:rFonts w:ascii="Nirmala UI" w:eastAsia="Nirmala UI" w:hAnsi="Nirmala UI" w:cs="Nirmala UI"/>
          <w:b/>
          <w:bCs/>
          <w:spacing w:val="21"/>
          <w:w w:val="105"/>
          <w:sz w:val="20"/>
          <w:szCs w:val="20"/>
        </w:rPr>
        <w:t xml:space="preserve"> </w:t>
      </w:r>
      <w:r>
        <w:rPr>
          <w:rFonts w:ascii="Nirmala UI" w:eastAsia="Nirmala UI" w:hAnsi="Nirmala UI" w:cs="Nirmala UI"/>
          <w:b/>
          <w:bCs/>
          <w:spacing w:val="-4"/>
          <w:w w:val="105"/>
          <w:sz w:val="20"/>
          <w:szCs w:val="20"/>
          <w:cs/>
          <w:lang w:bidi="hi-IN"/>
        </w:rPr>
        <w:t>खरिद</w:t>
      </w:r>
      <w:r>
        <w:rPr>
          <w:rFonts w:ascii="Nirmala UI" w:eastAsia="Nirmala UI" w:hAnsi="Nirmala UI" w:cs="Nirmala UI"/>
          <w:b/>
          <w:bCs/>
          <w:spacing w:val="12"/>
          <w:w w:val="125"/>
          <w:sz w:val="20"/>
          <w:szCs w:val="20"/>
        </w:rPr>
        <w:t xml:space="preserve"> </w:t>
      </w:r>
      <w:r>
        <w:rPr>
          <w:rFonts w:ascii="Nirmala UI" w:eastAsia="Nirmala UI" w:hAnsi="Nirmala UI" w:cs="Nirmala UI"/>
          <w:b/>
          <w:bCs/>
          <w:spacing w:val="-4"/>
          <w:w w:val="125"/>
          <w:sz w:val="20"/>
          <w:szCs w:val="20"/>
          <w:cs/>
          <w:lang w:bidi="hi-IN"/>
        </w:rPr>
        <w:t>अिुगमि</w:t>
      </w:r>
      <w:r>
        <w:rPr>
          <w:rFonts w:ascii="Nirmala UI" w:eastAsia="Nirmala UI" w:hAnsi="Nirmala UI" w:cs="Nirmala UI"/>
          <w:b/>
          <w:bCs/>
          <w:spacing w:val="8"/>
          <w:w w:val="125"/>
          <w:sz w:val="20"/>
          <w:szCs w:val="20"/>
        </w:rPr>
        <w:t xml:space="preserve"> </w:t>
      </w:r>
      <w:r>
        <w:rPr>
          <w:rFonts w:ascii="Nirmala UI" w:eastAsia="Nirmala UI" w:hAnsi="Nirmala UI" w:cs="Nirmala UI"/>
          <w:b/>
          <w:bCs/>
          <w:spacing w:val="-4"/>
          <w:w w:val="105"/>
          <w:sz w:val="20"/>
          <w:szCs w:val="20"/>
          <w:cs/>
          <w:lang w:bidi="hi-IN"/>
        </w:rPr>
        <w:t>कार्ावलर्बाट</w:t>
      </w:r>
      <w:r>
        <w:rPr>
          <w:rFonts w:ascii="Nirmala UI" w:eastAsia="Nirmala UI" w:hAnsi="Nirmala UI" w:cs="Nirmala UI"/>
          <w:b/>
          <w:bCs/>
          <w:spacing w:val="24"/>
          <w:w w:val="105"/>
          <w:sz w:val="20"/>
          <w:szCs w:val="20"/>
        </w:rPr>
        <w:t xml:space="preserve"> </w:t>
      </w:r>
      <w:r>
        <w:rPr>
          <w:rFonts w:ascii="Nirmala UI" w:eastAsia="Nirmala UI" w:hAnsi="Nirmala UI" w:cs="Nirmala UI"/>
          <w:b/>
          <w:bCs/>
          <w:spacing w:val="-4"/>
          <w:w w:val="105"/>
          <w:sz w:val="20"/>
          <w:szCs w:val="20"/>
          <w:cs/>
          <w:lang w:bidi="hi-IN"/>
        </w:rPr>
        <w:t>जािी</w:t>
      </w:r>
      <w:r>
        <w:rPr>
          <w:rFonts w:ascii="Nirmala UI" w:eastAsia="Nirmala UI" w:hAnsi="Nirmala UI" w:cs="Nirmala UI"/>
          <w:b/>
          <w:bCs/>
          <w:spacing w:val="20"/>
          <w:w w:val="105"/>
          <w:sz w:val="20"/>
          <w:szCs w:val="20"/>
        </w:rPr>
        <w:t xml:space="preserve"> </w:t>
      </w:r>
      <w:r>
        <w:rPr>
          <w:rFonts w:ascii="Nirmala UI" w:eastAsia="Nirmala UI" w:hAnsi="Nirmala UI" w:cs="Nirmala UI"/>
          <w:b/>
          <w:bCs/>
          <w:spacing w:val="-4"/>
          <w:w w:val="105"/>
          <w:sz w:val="20"/>
          <w:szCs w:val="20"/>
          <w:cs/>
          <w:lang w:bidi="hi-IN"/>
        </w:rPr>
        <w:t>गरिएको</w:t>
      </w:r>
    </w:p>
    <w:p w:rsidR="000F0F82" w:rsidRDefault="000F0F82">
      <w:pPr>
        <w:pStyle w:val="BodyText"/>
        <w:rPr>
          <w:rFonts w:ascii="Nirmala UI"/>
          <w:b/>
          <w:sz w:val="20"/>
        </w:rPr>
      </w:pPr>
    </w:p>
    <w:p w:rsidR="000F0F82" w:rsidRDefault="000F0F82">
      <w:pPr>
        <w:pStyle w:val="BodyText"/>
        <w:rPr>
          <w:rFonts w:ascii="Nirmala UI"/>
          <w:b/>
          <w:sz w:val="20"/>
        </w:rPr>
      </w:pPr>
    </w:p>
    <w:p w:rsidR="000F0F82" w:rsidRDefault="000F0F82">
      <w:pPr>
        <w:pStyle w:val="BodyText"/>
        <w:spacing w:before="110"/>
        <w:rPr>
          <w:rFonts w:ascii="Nirmala UI"/>
          <w:b/>
          <w:sz w:val="20"/>
        </w:rPr>
      </w:pPr>
    </w:p>
    <w:p w:rsidR="000F0F82" w:rsidRDefault="00A61788">
      <w:pPr>
        <w:ind w:left="155" w:right="870"/>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0F0F82" w:rsidRDefault="000F0F82">
      <w:pPr>
        <w:pStyle w:val="BodyText"/>
        <w:rPr>
          <w:sz w:val="44"/>
        </w:rPr>
      </w:pPr>
    </w:p>
    <w:p w:rsidR="000F0F82" w:rsidRDefault="000F0F82">
      <w:pPr>
        <w:pStyle w:val="BodyText"/>
        <w:spacing w:before="428"/>
        <w:rPr>
          <w:sz w:val="44"/>
        </w:rPr>
      </w:pPr>
    </w:p>
    <w:p w:rsidR="000F0F82" w:rsidRDefault="00A61788">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0F0F82" w:rsidRDefault="00A61788">
      <w:pPr>
        <w:spacing w:before="210"/>
        <w:ind w:left="217" w:right="870"/>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0F0F82" w:rsidRDefault="000F0F82">
      <w:pPr>
        <w:pStyle w:val="BodyText"/>
        <w:rPr>
          <w:sz w:val="26"/>
        </w:rPr>
      </w:pPr>
    </w:p>
    <w:p w:rsidR="000F0F82" w:rsidRDefault="000F0F82">
      <w:pPr>
        <w:pStyle w:val="BodyText"/>
        <w:spacing w:before="97"/>
        <w:rPr>
          <w:sz w:val="26"/>
        </w:rPr>
      </w:pPr>
    </w:p>
    <w:p w:rsidR="000F0F82" w:rsidRDefault="00A61788">
      <w:pPr>
        <w:spacing w:before="1"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0F0F82" w:rsidRDefault="000F0F82">
      <w:pPr>
        <w:pStyle w:val="BodyText"/>
        <w:rPr>
          <w:b/>
          <w:sz w:val="28"/>
        </w:rPr>
      </w:pPr>
    </w:p>
    <w:p w:rsidR="000F0F82" w:rsidRDefault="000F0F82">
      <w:pPr>
        <w:pStyle w:val="BodyText"/>
        <w:rPr>
          <w:b/>
          <w:sz w:val="28"/>
        </w:rPr>
      </w:pPr>
    </w:p>
    <w:p w:rsidR="000F0F82" w:rsidRDefault="000F0F82">
      <w:pPr>
        <w:pStyle w:val="BodyText"/>
        <w:rPr>
          <w:b/>
          <w:sz w:val="28"/>
        </w:rPr>
      </w:pPr>
    </w:p>
    <w:p w:rsidR="000F0F82" w:rsidRDefault="000F0F82">
      <w:pPr>
        <w:pStyle w:val="BodyText"/>
        <w:spacing w:before="226"/>
        <w:rPr>
          <w:b/>
          <w:sz w:val="28"/>
        </w:rPr>
      </w:pPr>
    </w:p>
    <w:p w:rsidR="000F0F82" w:rsidRDefault="00A61788">
      <w:pPr>
        <w:spacing w:line="367" w:lineRule="exact"/>
        <w:ind w:left="153" w:right="870"/>
        <w:jc w:val="center"/>
        <w:rPr>
          <w:sz w:val="32"/>
        </w:rPr>
      </w:pPr>
      <w:r>
        <w:rPr>
          <w:sz w:val="32"/>
          <w:u w:val="single"/>
        </w:rPr>
        <w:t>Issued</w:t>
      </w:r>
      <w:r>
        <w:rPr>
          <w:spacing w:val="-7"/>
          <w:sz w:val="32"/>
          <w:u w:val="single"/>
        </w:rPr>
        <w:t xml:space="preserve"> </w:t>
      </w:r>
      <w:r>
        <w:rPr>
          <w:spacing w:val="-5"/>
          <w:sz w:val="32"/>
          <w:u w:val="single"/>
        </w:rPr>
        <w:t>by:</w:t>
      </w:r>
    </w:p>
    <w:p w:rsidR="000F0F82" w:rsidRDefault="00A61788">
      <w:pPr>
        <w:spacing w:line="457" w:lineRule="exact"/>
        <w:ind w:left="152" w:right="870"/>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0F0F82" w:rsidRDefault="00A61788">
      <w:pPr>
        <w:spacing w:line="458" w:lineRule="exact"/>
        <w:ind w:left="149" w:right="871"/>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0F0F82" w:rsidRDefault="00A61788">
      <w:pPr>
        <w:spacing w:before="3"/>
        <w:ind w:left="153" w:right="870"/>
        <w:jc w:val="center"/>
        <w:rPr>
          <w:sz w:val="32"/>
        </w:rPr>
      </w:pPr>
      <w:r>
        <w:rPr>
          <w:spacing w:val="-2"/>
          <w:sz w:val="32"/>
        </w:rPr>
        <w:t>Kathmandu</w:t>
      </w:r>
    </w:p>
    <w:p w:rsidR="000F0F82" w:rsidRDefault="000F0F82">
      <w:pPr>
        <w:pStyle w:val="BodyText"/>
      </w:pPr>
    </w:p>
    <w:p w:rsidR="000F0F82" w:rsidRDefault="000F0F82">
      <w:pPr>
        <w:pStyle w:val="BodyText"/>
      </w:pPr>
    </w:p>
    <w:p w:rsidR="000F0F82" w:rsidRDefault="000F0F82">
      <w:pPr>
        <w:pStyle w:val="BodyText"/>
      </w:pPr>
    </w:p>
    <w:p w:rsidR="000F0F82" w:rsidRDefault="000F0F82">
      <w:pPr>
        <w:pStyle w:val="BodyText"/>
      </w:pPr>
    </w:p>
    <w:p w:rsidR="000F0F82" w:rsidRDefault="000F0F82">
      <w:pPr>
        <w:pStyle w:val="BodyText"/>
        <w:spacing w:before="45"/>
      </w:pPr>
    </w:p>
    <w:p w:rsidR="000F0F82" w:rsidRDefault="00A61788">
      <w:pPr>
        <w:pStyle w:val="Heading7"/>
        <w:ind w:left="155" w:right="870"/>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0F0F82" w:rsidRDefault="000F0F82">
      <w:pPr>
        <w:pStyle w:val="Heading7"/>
        <w:jc w:val="center"/>
        <w:sectPr w:rsidR="000F0F82">
          <w:headerReference w:type="default" r:id="rId8"/>
          <w:type w:val="continuous"/>
          <w:pgSz w:w="12240" w:h="15840"/>
          <w:pgMar w:top="1440" w:right="360" w:bottom="280" w:left="1080" w:header="720" w:footer="720" w:gutter="0"/>
          <w:cols w:space="720"/>
        </w:sectPr>
      </w:pPr>
    </w:p>
    <w:p w:rsidR="000F0F82" w:rsidRDefault="00A61788">
      <w:pPr>
        <w:spacing w:before="220"/>
        <w:ind w:left="149" w:right="890"/>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0F0F82" w:rsidRDefault="00A61788">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0F0F82" w:rsidRDefault="000F0F82">
      <w:pPr>
        <w:pStyle w:val="BodyText"/>
      </w:pPr>
    </w:p>
    <w:p w:rsidR="000F0F82" w:rsidRDefault="000F0F82">
      <w:pPr>
        <w:pStyle w:val="BodyText"/>
      </w:pPr>
    </w:p>
    <w:p w:rsidR="000F0F82" w:rsidRDefault="000F0F82">
      <w:pPr>
        <w:pStyle w:val="BodyText"/>
        <w:spacing w:before="124"/>
      </w:pPr>
    </w:p>
    <w:p w:rsidR="000F0F82" w:rsidRDefault="00A61788">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0F0F82" w:rsidRDefault="000F0F82">
      <w:pPr>
        <w:pStyle w:val="BodyText"/>
        <w:spacing w:before="47"/>
      </w:pPr>
    </w:p>
    <w:p w:rsidR="000F0F82" w:rsidRDefault="00A61788">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0F0F82" w:rsidRDefault="000F0F82">
      <w:pPr>
        <w:pStyle w:val="BodyText"/>
        <w:spacing w:before="27"/>
      </w:pPr>
    </w:p>
    <w:p w:rsidR="000F0F82" w:rsidRDefault="00A61788">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0F0F82" w:rsidRDefault="000F0F82">
      <w:pPr>
        <w:pStyle w:val="BodyText"/>
        <w:spacing w:before="24"/>
      </w:pPr>
    </w:p>
    <w:p w:rsidR="000F0F82" w:rsidRDefault="00A61788">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0F0F82" w:rsidRDefault="000F0F82">
      <w:pPr>
        <w:pStyle w:val="BodyText"/>
        <w:spacing w:before="31"/>
      </w:pPr>
    </w:p>
    <w:p w:rsidR="000F0F82" w:rsidRDefault="00A61788">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0F0F82" w:rsidRDefault="000F0F82">
      <w:pPr>
        <w:pStyle w:val="BodyText"/>
        <w:spacing w:before="26"/>
      </w:pPr>
    </w:p>
    <w:p w:rsidR="000F0F82" w:rsidRDefault="00A61788">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0F0F82" w:rsidRDefault="000F0F82">
      <w:pPr>
        <w:pStyle w:val="BodyText"/>
        <w:spacing w:before="25"/>
      </w:pPr>
    </w:p>
    <w:p w:rsidR="000F0F82" w:rsidRDefault="00A61788">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0F0F82" w:rsidRDefault="000F0F82">
      <w:pPr>
        <w:pStyle w:val="BodyText"/>
        <w:spacing w:before="36"/>
      </w:pPr>
    </w:p>
    <w:p w:rsidR="000F0F82" w:rsidRDefault="00A61788">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0F0F82" w:rsidRDefault="000F0F82">
      <w:pPr>
        <w:pStyle w:val="BodyText"/>
        <w:spacing w:line="264" w:lineRule="auto"/>
        <w:jc w:val="both"/>
        <w:sectPr w:rsidR="000F0F82">
          <w:pgSz w:w="12240" w:h="15840"/>
          <w:pgMar w:top="1820" w:right="360" w:bottom="280" w:left="1080" w:header="720" w:footer="720" w:gutter="0"/>
          <w:cols w:space="720"/>
        </w:sectPr>
      </w:pPr>
    </w:p>
    <w:p w:rsidR="000F0F82" w:rsidRDefault="000F0F82">
      <w:pPr>
        <w:pStyle w:val="BodyText"/>
        <w:rPr>
          <w:sz w:val="21"/>
        </w:rPr>
      </w:pPr>
    </w:p>
    <w:p w:rsidR="000F0F82" w:rsidRDefault="000F0F82">
      <w:pPr>
        <w:pStyle w:val="BodyText"/>
        <w:rPr>
          <w:sz w:val="21"/>
        </w:rPr>
      </w:pPr>
    </w:p>
    <w:p w:rsidR="000F0F82" w:rsidRDefault="00A61788">
      <w:pPr>
        <w:ind w:left="162" w:right="870"/>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0F0F82" w:rsidRDefault="00A61788">
      <w:pPr>
        <w:spacing w:before="36"/>
        <w:ind w:left="149" w:right="870"/>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0F0F82" w:rsidRDefault="000F0F82">
      <w:pPr>
        <w:pStyle w:val="BodyText"/>
      </w:pPr>
    </w:p>
    <w:p w:rsidR="000F0F82" w:rsidRDefault="000F0F82">
      <w:pPr>
        <w:pStyle w:val="BodyText"/>
        <w:spacing w:before="55"/>
      </w:pPr>
    </w:p>
    <w:p w:rsidR="000F0F82" w:rsidRDefault="00A61788">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0F0F82" w:rsidRDefault="000F0F82">
      <w:pPr>
        <w:pStyle w:val="BodyText"/>
        <w:spacing w:before="31"/>
      </w:pPr>
    </w:p>
    <w:p w:rsidR="000F0F82" w:rsidRDefault="00A61788">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0F0F82" w:rsidRDefault="000F0F82">
      <w:pPr>
        <w:pStyle w:val="BodyText"/>
        <w:spacing w:before="26"/>
      </w:pPr>
    </w:p>
    <w:p w:rsidR="000F0F82" w:rsidRDefault="00A61788">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0F0F82" w:rsidRDefault="00A61788">
      <w:pPr>
        <w:spacing w:before="220"/>
        <w:ind w:left="149" w:right="886"/>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0F0F82" w:rsidRDefault="00A61788">
      <w:pPr>
        <w:spacing w:before="36"/>
        <w:ind w:left="149" w:right="888"/>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0F0F82" w:rsidRDefault="000F0F82">
      <w:pPr>
        <w:pStyle w:val="BodyText"/>
      </w:pPr>
    </w:p>
    <w:p w:rsidR="000F0F82" w:rsidRDefault="000F0F82">
      <w:pPr>
        <w:pStyle w:val="BodyText"/>
        <w:spacing w:before="60"/>
      </w:pPr>
    </w:p>
    <w:p w:rsidR="000F0F82" w:rsidRDefault="00A61788">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0F0F82" w:rsidRDefault="000F0F82">
      <w:pPr>
        <w:pStyle w:val="BodyText"/>
        <w:spacing w:before="31"/>
      </w:pPr>
    </w:p>
    <w:p w:rsidR="000F0F82" w:rsidRDefault="00A61788">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0F0F82" w:rsidRDefault="000F0F82">
      <w:pPr>
        <w:pStyle w:val="BodyText"/>
      </w:pPr>
    </w:p>
    <w:p w:rsidR="000F0F82" w:rsidRDefault="000F0F82">
      <w:pPr>
        <w:pStyle w:val="BodyText"/>
        <w:spacing w:before="39"/>
      </w:pPr>
    </w:p>
    <w:p w:rsidR="000F0F82" w:rsidRDefault="00A61788">
      <w:pPr>
        <w:ind w:left="149" w:right="881"/>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0F0F82" w:rsidRDefault="00A61788">
      <w:pPr>
        <w:spacing w:before="37"/>
        <w:ind w:left="149" w:right="894"/>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0F0F82" w:rsidRDefault="000F0F82">
      <w:pPr>
        <w:pStyle w:val="BodyText"/>
        <w:spacing w:before="30"/>
      </w:pPr>
    </w:p>
    <w:p w:rsidR="000F0F82" w:rsidRDefault="00A61788">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0F0F82" w:rsidRDefault="000F0F82">
      <w:pPr>
        <w:pStyle w:val="BodyText"/>
        <w:spacing w:before="84"/>
      </w:pPr>
    </w:p>
    <w:p w:rsidR="000F0F82" w:rsidRDefault="00A61788">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0F0F82" w:rsidRDefault="000F0F82">
      <w:pPr>
        <w:pStyle w:val="BodyText"/>
        <w:jc w:val="both"/>
        <w:sectPr w:rsidR="000F0F82">
          <w:pgSz w:w="12240" w:h="15840"/>
          <w:pgMar w:top="1820" w:right="360" w:bottom="280" w:left="1080" w:header="720" w:footer="720" w:gutter="0"/>
          <w:cols w:space="720"/>
        </w:sectPr>
      </w:pPr>
    </w:p>
    <w:p w:rsidR="000F0F82" w:rsidRDefault="00A61788">
      <w:pPr>
        <w:spacing w:before="62"/>
        <w:ind w:left="149" w:right="888"/>
        <w:jc w:val="center"/>
        <w:rPr>
          <w:sz w:val="30"/>
        </w:rPr>
      </w:pPr>
      <w:r>
        <w:rPr>
          <w:smallCaps/>
          <w:spacing w:val="-4"/>
          <w:w w:val="90"/>
          <w:sz w:val="30"/>
          <w:u w:val="single"/>
        </w:rPr>
        <w:t>Section</w:t>
      </w:r>
      <w:r>
        <w:rPr>
          <w:smallCaps/>
          <w:sz w:val="30"/>
          <w:u w:val="single"/>
        </w:rPr>
        <w:t xml:space="preserve"> </w:t>
      </w:r>
      <w:r>
        <w:rPr>
          <w:smallCaps/>
          <w:spacing w:val="-5"/>
          <w:w w:val="95"/>
          <w:sz w:val="30"/>
          <w:u w:val="single"/>
        </w:rPr>
        <w:t>IV</w:t>
      </w:r>
    </w:p>
    <w:p w:rsidR="000F0F82" w:rsidRDefault="00A61788">
      <w:pPr>
        <w:spacing w:before="35"/>
        <w:ind w:left="149" w:right="893"/>
        <w:jc w:val="center"/>
        <w:rPr>
          <w:sz w:val="36"/>
        </w:rPr>
      </w:pPr>
      <w:r>
        <w:rPr>
          <w:w w:val="90"/>
          <w:sz w:val="36"/>
          <w:u w:val="single"/>
        </w:rPr>
        <w:t>Bidding</w:t>
      </w:r>
      <w:r>
        <w:rPr>
          <w:spacing w:val="43"/>
          <w:sz w:val="36"/>
          <w:u w:val="single"/>
        </w:rPr>
        <w:t xml:space="preserve"> </w:t>
      </w:r>
      <w:r>
        <w:rPr>
          <w:spacing w:val="-4"/>
          <w:sz w:val="36"/>
          <w:u w:val="single"/>
        </w:rPr>
        <w:t>Forms</w:t>
      </w:r>
    </w:p>
    <w:p w:rsidR="000F0F82" w:rsidRDefault="000F0F82">
      <w:pPr>
        <w:pStyle w:val="BodyText"/>
      </w:pPr>
    </w:p>
    <w:p w:rsidR="000F0F82" w:rsidRDefault="000F0F82">
      <w:pPr>
        <w:pStyle w:val="BodyText"/>
        <w:spacing w:before="56"/>
      </w:pPr>
    </w:p>
    <w:p w:rsidR="000F0F82" w:rsidRDefault="00A61788">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0F0F82" w:rsidRDefault="000F0F82">
      <w:pPr>
        <w:pStyle w:val="BodyText"/>
        <w:spacing w:before="55"/>
      </w:pPr>
    </w:p>
    <w:p w:rsidR="000F0F82" w:rsidRDefault="00A61788">
      <w:pPr>
        <w:pStyle w:val="BodyText"/>
        <w:spacing w:line="264" w:lineRule="auto"/>
        <w:ind w:left="379" w:right="1094"/>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0F0F82" w:rsidRDefault="000F0F82">
      <w:pPr>
        <w:pStyle w:val="BodyText"/>
      </w:pPr>
    </w:p>
    <w:p w:rsidR="000F0F82" w:rsidRDefault="000F0F82">
      <w:pPr>
        <w:pStyle w:val="BodyText"/>
        <w:spacing w:before="34"/>
      </w:pPr>
    </w:p>
    <w:p w:rsidR="000F0F82" w:rsidRDefault="00A61788">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0F0F82" w:rsidRDefault="00A61788">
      <w:pPr>
        <w:spacing w:before="35"/>
        <w:ind w:left="149" w:right="897"/>
        <w:jc w:val="center"/>
        <w:rPr>
          <w:sz w:val="36"/>
        </w:rPr>
      </w:pPr>
      <w:r>
        <w:rPr>
          <w:spacing w:val="-8"/>
          <w:sz w:val="36"/>
          <w:u w:val="single"/>
        </w:rPr>
        <w:t>Works</w:t>
      </w:r>
      <w:r>
        <w:rPr>
          <w:spacing w:val="-14"/>
          <w:sz w:val="36"/>
          <w:u w:val="single"/>
        </w:rPr>
        <w:t xml:space="preserve"> </w:t>
      </w:r>
      <w:r>
        <w:rPr>
          <w:spacing w:val="-2"/>
          <w:sz w:val="36"/>
          <w:u w:val="single"/>
        </w:rPr>
        <w:t>Requirements</w:t>
      </w:r>
    </w:p>
    <w:p w:rsidR="000F0F82" w:rsidRDefault="000F0F82">
      <w:pPr>
        <w:pStyle w:val="BodyText"/>
      </w:pPr>
    </w:p>
    <w:p w:rsidR="000F0F82" w:rsidRDefault="000F0F82">
      <w:pPr>
        <w:pStyle w:val="BodyText"/>
        <w:spacing w:before="61"/>
      </w:pPr>
    </w:p>
    <w:p w:rsidR="000F0F82" w:rsidRDefault="00A61788">
      <w:pPr>
        <w:pStyle w:val="BodyText"/>
        <w:spacing w:line="264" w:lineRule="auto"/>
        <w:ind w:left="379" w:right="1094"/>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0F0F82" w:rsidRDefault="000F0F82">
      <w:pPr>
        <w:pStyle w:val="BodyText"/>
      </w:pPr>
    </w:p>
    <w:p w:rsidR="000F0F82" w:rsidRDefault="000F0F82">
      <w:pPr>
        <w:pStyle w:val="BodyText"/>
        <w:spacing w:before="102"/>
      </w:pPr>
    </w:p>
    <w:p w:rsidR="000F0F82" w:rsidRDefault="00A61788">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0F0F82" w:rsidRDefault="00A61788">
      <w:pPr>
        <w:spacing w:before="36"/>
        <w:ind w:left="149" w:right="897"/>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0F0F82" w:rsidRDefault="000F0F82">
      <w:pPr>
        <w:pStyle w:val="BodyText"/>
      </w:pPr>
    </w:p>
    <w:p w:rsidR="000F0F82" w:rsidRDefault="000F0F82">
      <w:pPr>
        <w:pStyle w:val="BodyText"/>
        <w:spacing w:before="55"/>
      </w:pPr>
    </w:p>
    <w:p w:rsidR="000F0F82" w:rsidRDefault="00A61788">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0F0F82" w:rsidRDefault="000F0F82">
      <w:pPr>
        <w:pStyle w:val="BodyText"/>
      </w:pPr>
    </w:p>
    <w:p w:rsidR="000F0F82" w:rsidRDefault="000F0F82">
      <w:pPr>
        <w:pStyle w:val="BodyText"/>
        <w:spacing w:before="102"/>
      </w:pPr>
    </w:p>
    <w:p w:rsidR="000F0F82" w:rsidRDefault="00A61788">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0F0F82" w:rsidRDefault="00A61788">
      <w:pPr>
        <w:spacing w:before="36"/>
        <w:ind w:left="149" w:right="895"/>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0F0F82" w:rsidRDefault="000F0F82">
      <w:pPr>
        <w:pStyle w:val="BodyText"/>
      </w:pPr>
    </w:p>
    <w:p w:rsidR="000F0F82" w:rsidRDefault="000F0F82">
      <w:pPr>
        <w:pStyle w:val="BodyText"/>
        <w:spacing w:before="61"/>
      </w:pPr>
    </w:p>
    <w:p w:rsidR="000F0F82" w:rsidRDefault="00A61788">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0F0F82" w:rsidRDefault="000F0F82">
      <w:pPr>
        <w:pStyle w:val="BodyText"/>
        <w:spacing w:line="266" w:lineRule="auto"/>
        <w:jc w:val="both"/>
        <w:sectPr w:rsidR="000F0F82">
          <w:pgSz w:w="12240" w:h="15840"/>
          <w:pgMar w:top="1660" w:right="360" w:bottom="280" w:left="1080" w:header="720" w:footer="720" w:gutter="0"/>
          <w:cols w:space="720"/>
        </w:sectPr>
      </w:pPr>
    </w:p>
    <w:p w:rsidR="000F0F82" w:rsidRDefault="000F0F82">
      <w:pPr>
        <w:pStyle w:val="BodyText"/>
        <w:spacing w:before="15"/>
        <w:rPr>
          <w:sz w:val="21"/>
        </w:rPr>
      </w:pPr>
    </w:p>
    <w:p w:rsidR="000F0F82" w:rsidRDefault="00A61788">
      <w:pPr>
        <w:ind w:left="161" w:right="870"/>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0F0F82" w:rsidRDefault="00A61788">
      <w:pPr>
        <w:spacing w:before="37"/>
        <w:ind w:left="149" w:right="870"/>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0F0F82" w:rsidRDefault="000F0F82">
      <w:pPr>
        <w:pStyle w:val="BodyText"/>
      </w:pPr>
    </w:p>
    <w:p w:rsidR="000F0F82" w:rsidRDefault="000F0F82">
      <w:pPr>
        <w:pStyle w:val="BodyText"/>
        <w:spacing w:before="55"/>
      </w:pPr>
    </w:p>
    <w:p w:rsidR="000F0F82" w:rsidRDefault="00A61788">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0F0F82" w:rsidRDefault="000F0F82">
      <w:pPr>
        <w:pStyle w:val="BodyText"/>
        <w:spacing w:before="36"/>
      </w:pPr>
    </w:p>
    <w:p w:rsidR="000F0F82" w:rsidRDefault="00A61788">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0F0F82" w:rsidRDefault="000F0F82">
      <w:pPr>
        <w:pStyle w:val="BodyText"/>
        <w:spacing w:before="30"/>
      </w:pPr>
    </w:p>
    <w:p w:rsidR="000F0F82" w:rsidRDefault="00A61788">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0F0F82" w:rsidRDefault="000F0F82">
      <w:pPr>
        <w:pStyle w:val="BodyText"/>
        <w:spacing w:before="35"/>
      </w:pPr>
    </w:p>
    <w:p w:rsidR="000F0F82" w:rsidRDefault="00A61788">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0F0F82" w:rsidRDefault="000F0F82">
      <w:pPr>
        <w:pStyle w:val="BodyText"/>
      </w:pPr>
    </w:p>
    <w:p w:rsidR="000F0F82" w:rsidRDefault="000F0F82">
      <w:pPr>
        <w:pStyle w:val="BodyText"/>
        <w:spacing w:before="221"/>
      </w:pPr>
    </w:p>
    <w:p w:rsidR="000F0F82" w:rsidRDefault="00A61788">
      <w:pPr>
        <w:ind w:left="149" w:right="888"/>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0F0F82" w:rsidRDefault="00A61788">
      <w:pPr>
        <w:spacing w:before="36"/>
        <w:ind w:left="149" w:right="886"/>
        <w:jc w:val="center"/>
        <w:rPr>
          <w:sz w:val="36"/>
        </w:rPr>
      </w:pPr>
      <w:r>
        <w:rPr>
          <w:spacing w:val="-6"/>
          <w:sz w:val="36"/>
          <w:u w:val="single"/>
        </w:rPr>
        <w:t>Contract</w:t>
      </w:r>
      <w:r>
        <w:rPr>
          <w:spacing w:val="-8"/>
          <w:sz w:val="36"/>
          <w:u w:val="single"/>
        </w:rPr>
        <w:t xml:space="preserve"> </w:t>
      </w:r>
      <w:r>
        <w:rPr>
          <w:spacing w:val="-4"/>
          <w:sz w:val="36"/>
          <w:u w:val="single"/>
        </w:rPr>
        <w:t>Forms</w:t>
      </w:r>
    </w:p>
    <w:p w:rsidR="000F0F82" w:rsidRDefault="000F0F82">
      <w:pPr>
        <w:pStyle w:val="BodyText"/>
      </w:pPr>
    </w:p>
    <w:p w:rsidR="000F0F82" w:rsidRDefault="000F0F82">
      <w:pPr>
        <w:pStyle w:val="BodyText"/>
        <w:spacing w:before="56"/>
      </w:pPr>
    </w:p>
    <w:p w:rsidR="000F0F82" w:rsidRDefault="00A61788">
      <w:pPr>
        <w:pStyle w:val="BodyText"/>
        <w:spacing w:line="264" w:lineRule="auto"/>
        <w:ind w:left="360" w:right="1094"/>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0F0F82" w:rsidRDefault="000F0F82">
      <w:pPr>
        <w:pStyle w:val="BodyText"/>
        <w:spacing w:line="264" w:lineRule="auto"/>
        <w:sectPr w:rsidR="000F0F82">
          <w:pgSz w:w="12240" w:h="15840"/>
          <w:pgMar w:top="1820" w:right="360" w:bottom="280" w:left="1080" w:header="720" w:footer="720" w:gutter="0"/>
          <w:cols w:space="720"/>
        </w:sectPr>
      </w:pPr>
    </w:p>
    <w:p w:rsidR="000F0F82" w:rsidRDefault="00A61788">
      <w:pPr>
        <w:spacing w:before="62"/>
        <w:ind w:left="149" w:right="878"/>
        <w:jc w:val="center"/>
        <w:rPr>
          <w:b/>
          <w:sz w:val="44"/>
        </w:rPr>
      </w:pPr>
      <w:r>
        <w:rPr>
          <w:b/>
          <w:spacing w:val="-8"/>
          <w:sz w:val="44"/>
        </w:rPr>
        <w:t>BIDDING</w:t>
      </w:r>
      <w:r>
        <w:rPr>
          <w:b/>
          <w:spacing w:val="-18"/>
          <w:sz w:val="44"/>
        </w:rPr>
        <w:t xml:space="preserve"> </w:t>
      </w:r>
      <w:r>
        <w:rPr>
          <w:b/>
          <w:spacing w:val="-2"/>
          <w:sz w:val="44"/>
        </w:rPr>
        <w:t>DOCUMENT</w:t>
      </w:r>
    </w:p>
    <w:p w:rsidR="000F0F82" w:rsidRDefault="000F0F82">
      <w:pPr>
        <w:pStyle w:val="BodyText"/>
        <w:spacing w:before="400"/>
        <w:rPr>
          <w:b/>
          <w:sz w:val="44"/>
        </w:rPr>
      </w:pPr>
    </w:p>
    <w:p w:rsidR="000F0F82" w:rsidRDefault="00A61788">
      <w:pPr>
        <w:ind w:left="150" w:right="870"/>
        <w:jc w:val="center"/>
        <w:rPr>
          <w:b/>
          <w:sz w:val="44"/>
        </w:rPr>
      </w:pPr>
      <w:r>
        <w:rPr>
          <w:b/>
          <w:spacing w:val="-5"/>
          <w:sz w:val="44"/>
        </w:rPr>
        <w:t>for</w:t>
      </w:r>
    </w:p>
    <w:p w:rsidR="000F0F82" w:rsidRDefault="000F0F82">
      <w:pPr>
        <w:pStyle w:val="BodyText"/>
        <w:spacing w:before="400"/>
        <w:rPr>
          <w:b/>
          <w:sz w:val="44"/>
        </w:rPr>
      </w:pPr>
    </w:p>
    <w:p w:rsidR="000F0F82" w:rsidRDefault="00A61788">
      <w:pPr>
        <w:ind w:left="149" w:right="878"/>
        <w:jc w:val="center"/>
        <w:rPr>
          <w:b/>
          <w:sz w:val="44"/>
        </w:rPr>
      </w:pPr>
      <w:r>
        <w:rPr>
          <w:b/>
          <w:spacing w:val="-10"/>
          <w:sz w:val="44"/>
        </w:rPr>
        <w:t>THE</w:t>
      </w:r>
      <w:r>
        <w:rPr>
          <w:b/>
          <w:spacing w:val="-14"/>
          <w:sz w:val="44"/>
        </w:rPr>
        <w:t xml:space="preserve"> </w:t>
      </w:r>
      <w:r>
        <w:rPr>
          <w:b/>
          <w:spacing w:val="-10"/>
          <w:sz w:val="44"/>
        </w:rPr>
        <w:t>PROCUREMENT OF</w:t>
      </w:r>
    </w:p>
    <w:p w:rsidR="000F0F82" w:rsidRDefault="000F0F82">
      <w:pPr>
        <w:pStyle w:val="BodyText"/>
        <w:rPr>
          <w:b/>
          <w:sz w:val="28"/>
        </w:rPr>
      </w:pPr>
    </w:p>
    <w:p w:rsidR="000F0F82" w:rsidRDefault="000F0F82">
      <w:pPr>
        <w:pStyle w:val="BodyText"/>
        <w:rPr>
          <w:b/>
          <w:sz w:val="28"/>
        </w:rPr>
      </w:pPr>
    </w:p>
    <w:p w:rsidR="000F0F82" w:rsidRDefault="000F0F82">
      <w:pPr>
        <w:pStyle w:val="BodyText"/>
        <w:rPr>
          <w:b/>
          <w:sz w:val="28"/>
        </w:rPr>
      </w:pPr>
    </w:p>
    <w:p w:rsidR="000F0F82" w:rsidRDefault="000F0F82">
      <w:pPr>
        <w:pStyle w:val="BodyText"/>
        <w:rPr>
          <w:b/>
          <w:sz w:val="28"/>
        </w:rPr>
      </w:pPr>
    </w:p>
    <w:p w:rsidR="000F0F82" w:rsidRDefault="000F0F82">
      <w:pPr>
        <w:pStyle w:val="BodyText"/>
        <w:rPr>
          <w:b/>
          <w:sz w:val="28"/>
        </w:rPr>
      </w:pPr>
    </w:p>
    <w:p w:rsidR="000F0F82" w:rsidRDefault="000F0F82">
      <w:pPr>
        <w:pStyle w:val="BodyText"/>
        <w:spacing w:before="1"/>
        <w:rPr>
          <w:b/>
          <w:sz w:val="28"/>
        </w:rPr>
      </w:pPr>
    </w:p>
    <w:p w:rsidR="000F0F82" w:rsidRDefault="00A61788">
      <w:pPr>
        <w:spacing w:line="412" w:lineRule="auto"/>
        <w:ind w:left="797" w:right="1518" w:firstLine="7"/>
        <w:jc w:val="center"/>
        <w:rPr>
          <w:sz w:val="28"/>
        </w:rPr>
      </w:pPr>
      <w:r>
        <w:rPr>
          <w:color w:val="000000"/>
          <w:sz w:val="28"/>
          <w:highlight w:val="yellow"/>
        </w:rPr>
        <w:t>Upgrading</w:t>
      </w:r>
      <w:r>
        <w:rPr>
          <w:color w:val="000000"/>
          <w:spacing w:val="-18"/>
          <w:sz w:val="28"/>
          <w:highlight w:val="yellow"/>
        </w:rPr>
        <w:t xml:space="preserve"> </w:t>
      </w:r>
      <w:r>
        <w:rPr>
          <w:color w:val="000000"/>
          <w:sz w:val="28"/>
          <w:highlight w:val="yellow"/>
        </w:rPr>
        <w:t>of</w:t>
      </w:r>
      <w:r>
        <w:rPr>
          <w:color w:val="000000"/>
          <w:spacing w:val="31"/>
          <w:sz w:val="28"/>
          <w:highlight w:val="yellow"/>
        </w:rPr>
        <w:t xml:space="preserve"> </w:t>
      </w:r>
      <w:r>
        <w:rPr>
          <w:color w:val="000000"/>
          <w:sz w:val="28"/>
          <w:highlight w:val="yellow"/>
        </w:rPr>
        <w:t>Sirbare</w:t>
      </w:r>
      <w:r>
        <w:rPr>
          <w:color w:val="000000"/>
          <w:spacing w:val="-14"/>
          <w:sz w:val="28"/>
          <w:highlight w:val="yellow"/>
        </w:rPr>
        <w:t xml:space="preserve"> </w:t>
      </w:r>
      <w:r>
        <w:rPr>
          <w:color w:val="000000"/>
          <w:sz w:val="28"/>
          <w:highlight w:val="yellow"/>
        </w:rPr>
        <w:t>Aarantole</w:t>
      </w:r>
      <w:r>
        <w:rPr>
          <w:color w:val="000000"/>
          <w:spacing w:val="-18"/>
          <w:sz w:val="28"/>
          <w:highlight w:val="yellow"/>
        </w:rPr>
        <w:t xml:space="preserve"> </w:t>
      </w:r>
      <w:r>
        <w:rPr>
          <w:color w:val="000000"/>
          <w:sz w:val="28"/>
          <w:highlight w:val="yellow"/>
        </w:rPr>
        <w:t>Dandabari</w:t>
      </w:r>
      <w:r>
        <w:rPr>
          <w:color w:val="000000"/>
          <w:spacing w:val="-17"/>
          <w:sz w:val="28"/>
          <w:highlight w:val="yellow"/>
        </w:rPr>
        <w:t xml:space="preserve"> </w:t>
      </w:r>
      <w:r>
        <w:rPr>
          <w:color w:val="000000"/>
          <w:sz w:val="28"/>
          <w:highlight w:val="yellow"/>
        </w:rPr>
        <w:t>Malmadanda</w:t>
      </w:r>
      <w:r>
        <w:rPr>
          <w:color w:val="000000"/>
          <w:spacing w:val="-18"/>
          <w:sz w:val="28"/>
          <w:highlight w:val="yellow"/>
        </w:rPr>
        <w:t xml:space="preserve"> </w:t>
      </w:r>
      <w:r>
        <w:rPr>
          <w:color w:val="000000"/>
          <w:sz w:val="28"/>
          <w:highlight w:val="yellow"/>
        </w:rPr>
        <w:t>Dalitbasti</w:t>
      </w:r>
      <w:r>
        <w:rPr>
          <w:color w:val="000000"/>
          <w:spacing w:val="-17"/>
          <w:sz w:val="28"/>
          <w:highlight w:val="yellow"/>
        </w:rPr>
        <w:t xml:space="preserve"> </w:t>
      </w:r>
      <w:r>
        <w:rPr>
          <w:color w:val="000000"/>
          <w:sz w:val="28"/>
          <w:highlight w:val="yellow"/>
        </w:rPr>
        <w:t>Sadak</w:t>
      </w:r>
      <w:r>
        <w:rPr>
          <w:color w:val="000000"/>
          <w:spacing w:val="-15"/>
          <w:sz w:val="28"/>
          <w:highlight w:val="yellow"/>
        </w:rPr>
        <w:t xml:space="preserve"> </w:t>
      </w:r>
      <w:r>
        <w:rPr>
          <w:color w:val="000000"/>
          <w:sz w:val="28"/>
          <w:highlight w:val="yellow"/>
        </w:rPr>
        <w:t>&amp;</w:t>
      </w:r>
      <w:r>
        <w:rPr>
          <w:color w:val="000000"/>
          <w:sz w:val="28"/>
        </w:rPr>
        <w:t xml:space="preserve"> </w:t>
      </w:r>
      <w:r>
        <w:rPr>
          <w:color w:val="000000"/>
          <w:spacing w:val="-4"/>
          <w:sz w:val="28"/>
          <w:highlight w:val="yellow"/>
        </w:rPr>
        <w:t>Upgrading</w:t>
      </w:r>
      <w:r>
        <w:rPr>
          <w:color w:val="000000"/>
          <w:spacing w:val="-8"/>
          <w:sz w:val="28"/>
          <w:highlight w:val="yellow"/>
        </w:rPr>
        <w:t xml:space="preserve"> </w:t>
      </w:r>
      <w:r>
        <w:rPr>
          <w:color w:val="000000"/>
          <w:spacing w:val="-4"/>
          <w:sz w:val="28"/>
          <w:highlight w:val="yellow"/>
        </w:rPr>
        <w:t>of</w:t>
      </w:r>
      <w:r>
        <w:rPr>
          <w:color w:val="000000"/>
          <w:spacing w:val="-10"/>
          <w:sz w:val="28"/>
          <w:highlight w:val="yellow"/>
        </w:rPr>
        <w:t xml:space="preserve"> </w:t>
      </w:r>
      <w:r>
        <w:rPr>
          <w:color w:val="000000"/>
          <w:spacing w:val="-4"/>
          <w:sz w:val="28"/>
          <w:highlight w:val="yellow"/>
        </w:rPr>
        <w:t>Birauta</w:t>
      </w:r>
      <w:r>
        <w:rPr>
          <w:color w:val="000000"/>
          <w:spacing w:val="-7"/>
          <w:sz w:val="28"/>
          <w:highlight w:val="yellow"/>
        </w:rPr>
        <w:t xml:space="preserve"> </w:t>
      </w:r>
      <w:r>
        <w:rPr>
          <w:color w:val="000000"/>
          <w:spacing w:val="-4"/>
          <w:sz w:val="28"/>
          <w:highlight w:val="yellow"/>
        </w:rPr>
        <w:t>Darbar</w:t>
      </w:r>
      <w:r>
        <w:rPr>
          <w:color w:val="000000"/>
          <w:spacing w:val="-5"/>
          <w:sz w:val="28"/>
          <w:highlight w:val="yellow"/>
        </w:rPr>
        <w:t xml:space="preserve"> </w:t>
      </w:r>
      <w:r>
        <w:rPr>
          <w:color w:val="000000"/>
          <w:spacing w:val="-4"/>
          <w:sz w:val="28"/>
          <w:highlight w:val="yellow"/>
        </w:rPr>
        <w:t>Hudai</w:t>
      </w:r>
      <w:r>
        <w:rPr>
          <w:color w:val="000000"/>
          <w:spacing w:val="-14"/>
          <w:sz w:val="28"/>
          <w:highlight w:val="yellow"/>
        </w:rPr>
        <w:t xml:space="preserve"> </w:t>
      </w:r>
      <w:r>
        <w:rPr>
          <w:color w:val="000000"/>
          <w:spacing w:val="-4"/>
          <w:sz w:val="28"/>
          <w:highlight w:val="yellow"/>
        </w:rPr>
        <w:t>Resmi</w:t>
      </w:r>
      <w:r>
        <w:rPr>
          <w:color w:val="000000"/>
          <w:spacing w:val="-9"/>
          <w:sz w:val="28"/>
          <w:highlight w:val="yellow"/>
        </w:rPr>
        <w:t xml:space="preserve"> </w:t>
      </w:r>
      <w:r>
        <w:rPr>
          <w:color w:val="000000"/>
          <w:spacing w:val="-4"/>
          <w:sz w:val="28"/>
          <w:highlight w:val="yellow"/>
        </w:rPr>
        <w:t>Sosthya</w:t>
      </w:r>
      <w:r>
        <w:rPr>
          <w:color w:val="000000"/>
          <w:spacing w:val="-7"/>
          <w:sz w:val="28"/>
          <w:highlight w:val="yellow"/>
        </w:rPr>
        <w:t xml:space="preserve"> </w:t>
      </w:r>
      <w:r>
        <w:rPr>
          <w:color w:val="000000"/>
          <w:spacing w:val="-4"/>
          <w:sz w:val="28"/>
          <w:highlight w:val="yellow"/>
        </w:rPr>
        <w:t>chauki</w:t>
      </w:r>
      <w:r>
        <w:rPr>
          <w:color w:val="000000"/>
          <w:spacing w:val="-14"/>
          <w:sz w:val="28"/>
          <w:highlight w:val="yellow"/>
        </w:rPr>
        <w:t xml:space="preserve"> </w:t>
      </w:r>
      <w:r>
        <w:rPr>
          <w:color w:val="000000"/>
          <w:spacing w:val="-4"/>
          <w:sz w:val="28"/>
          <w:highlight w:val="yellow"/>
        </w:rPr>
        <w:t>Jane</w:t>
      </w:r>
      <w:r>
        <w:rPr>
          <w:color w:val="000000"/>
          <w:spacing w:val="-7"/>
          <w:sz w:val="28"/>
          <w:highlight w:val="yellow"/>
        </w:rPr>
        <w:t xml:space="preserve"> </w:t>
      </w:r>
      <w:r>
        <w:rPr>
          <w:color w:val="000000"/>
          <w:spacing w:val="-4"/>
          <w:sz w:val="28"/>
          <w:highlight w:val="yellow"/>
        </w:rPr>
        <w:t>Sadak,</w:t>
      </w:r>
      <w:r>
        <w:rPr>
          <w:color w:val="000000"/>
          <w:spacing w:val="-6"/>
          <w:sz w:val="28"/>
          <w:highlight w:val="yellow"/>
        </w:rPr>
        <w:t xml:space="preserve"> </w:t>
      </w:r>
      <w:r>
        <w:rPr>
          <w:color w:val="000000"/>
          <w:spacing w:val="-4"/>
          <w:sz w:val="28"/>
          <w:highlight w:val="yellow"/>
        </w:rPr>
        <w:t>Galkot</w:t>
      </w:r>
      <w:r>
        <w:rPr>
          <w:color w:val="000000"/>
          <w:spacing w:val="-4"/>
          <w:sz w:val="28"/>
        </w:rPr>
        <w:t xml:space="preserve"> </w:t>
      </w:r>
      <w:r>
        <w:rPr>
          <w:color w:val="000000"/>
          <w:sz w:val="28"/>
          <w:highlight w:val="yellow"/>
        </w:rPr>
        <w:t>Municipality 07,09</w:t>
      </w:r>
    </w:p>
    <w:p w:rsidR="000F0F82" w:rsidRDefault="00A61788">
      <w:pPr>
        <w:spacing w:before="154"/>
        <w:ind w:left="1589"/>
        <w:rPr>
          <w:sz w:val="48"/>
        </w:rPr>
      </w:pPr>
      <w:r>
        <w:rPr>
          <w:spacing w:val="-6"/>
          <w:sz w:val="48"/>
        </w:rPr>
        <w:t>National</w:t>
      </w:r>
      <w:r>
        <w:rPr>
          <w:spacing w:val="-21"/>
          <w:sz w:val="48"/>
        </w:rPr>
        <w:t xml:space="preserve"> </w:t>
      </w:r>
      <w:r>
        <w:rPr>
          <w:spacing w:val="-6"/>
          <w:sz w:val="48"/>
        </w:rPr>
        <w:t>Competitive</w:t>
      </w:r>
      <w:r>
        <w:rPr>
          <w:spacing w:val="-18"/>
          <w:sz w:val="48"/>
        </w:rPr>
        <w:t xml:space="preserve"> </w:t>
      </w:r>
      <w:r>
        <w:rPr>
          <w:spacing w:val="-6"/>
          <w:sz w:val="48"/>
        </w:rPr>
        <w:t>Bidding</w:t>
      </w:r>
      <w:r>
        <w:rPr>
          <w:spacing w:val="-24"/>
          <w:sz w:val="48"/>
        </w:rPr>
        <w:t xml:space="preserve"> </w:t>
      </w:r>
      <w:r>
        <w:rPr>
          <w:spacing w:val="-6"/>
          <w:sz w:val="48"/>
        </w:rPr>
        <w:t>(NCB)</w:t>
      </w:r>
    </w:p>
    <w:p w:rsidR="000F0F82" w:rsidRDefault="00A61788">
      <w:pPr>
        <w:spacing w:before="58"/>
        <w:ind w:left="365"/>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0F0F82" w:rsidRDefault="00A61788">
      <w:pPr>
        <w:spacing w:before="341"/>
        <w:ind w:left="149" w:right="890"/>
        <w:jc w:val="center"/>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0F0F82" w:rsidRDefault="000F0F82">
      <w:pPr>
        <w:pStyle w:val="BodyText"/>
        <w:rPr>
          <w:b/>
          <w:i/>
          <w:sz w:val="28"/>
        </w:rPr>
      </w:pPr>
    </w:p>
    <w:p w:rsidR="000F0F82" w:rsidRDefault="000F0F82">
      <w:pPr>
        <w:pStyle w:val="BodyText"/>
        <w:spacing w:before="28"/>
        <w:rPr>
          <w:b/>
          <w:i/>
          <w:sz w:val="28"/>
        </w:rPr>
      </w:pPr>
    </w:p>
    <w:p w:rsidR="000F0F82" w:rsidRDefault="00A61788">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0F0F82" w:rsidRDefault="00A61788">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0F0F82" w:rsidRDefault="00A61788">
      <w:pPr>
        <w:spacing w:before="13" w:line="310" w:lineRule="exact"/>
        <w:ind w:left="360"/>
        <w:rPr>
          <w:sz w:val="28"/>
        </w:rPr>
      </w:pPr>
      <w:r>
        <w:rPr>
          <w:spacing w:val="-6"/>
          <w:sz w:val="28"/>
        </w:rPr>
        <w:t>Contract</w:t>
      </w:r>
      <w:r>
        <w:rPr>
          <w:spacing w:val="9"/>
          <w:sz w:val="28"/>
        </w:rPr>
        <w:t xml:space="preserve"> </w:t>
      </w:r>
      <w:r>
        <w:rPr>
          <w:spacing w:val="-6"/>
          <w:sz w:val="28"/>
        </w:rPr>
        <w:t>Identification</w:t>
      </w:r>
      <w:r>
        <w:rPr>
          <w:spacing w:val="2"/>
          <w:sz w:val="28"/>
        </w:rPr>
        <w:t xml:space="preserve"> </w:t>
      </w:r>
      <w:r>
        <w:rPr>
          <w:spacing w:val="-6"/>
          <w:sz w:val="28"/>
        </w:rPr>
        <w:t>No.:</w:t>
      </w:r>
    </w:p>
    <w:p w:rsidR="000F0F82" w:rsidRDefault="00A61788">
      <w:pPr>
        <w:spacing w:line="356" w:lineRule="exact"/>
        <w:ind w:left="360"/>
        <w:rPr>
          <w:sz w:val="32"/>
        </w:rPr>
      </w:pPr>
      <w:r>
        <w:rPr>
          <w:color w:val="000000"/>
          <w:spacing w:val="-2"/>
          <w:sz w:val="32"/>
          <w:highlight w:val="yellow"/>
        </w:rPr>
        <w:t>IDOBAGLUNG/NCB/W/R/30/2083/84</w:t>
      </w:r>
    </w:p>
    <w:p w:rsidR="000F0F82" w:rsidRDefault="000F0F82">
      <w:pPr>
        <w:spacing w:line="356" w:lineRule="exact"/>
        <w:rPr>
          <w:sz w:val="32"/>
        </w:rPr>
        <w:sectPr w:rsidR="000F0F82">
          <w:pgSz w:w="12240" w:h="15840"/>
          <w:pgMar w:top="1380" w:right="360" w:bottom="280" w:left="1080" w:header="720" w:footer="720" w:gutter="0"/>
          <w:cols w:space="720"/>
        </w:sectPr>
      </w:pPr>
    </w:p>
    <w:p w:rsidR="000F0F82" w:rsidRDefault="00A61788">
      <w:pPr>
        <w:spacing w:before="60"/>
        <w:ind w:left="152" w:right="870"/>
        <w:jc w:val="center"/>
        <w:rPr>
          <w:b/>
          <w:sz w:val="36"/>
        </w:rPr>
      </w:pPr>
      <w:r>
        <w:rPr>
          <w:b/>
          <w:spacing w:val="-2"/>
          <w:sz w:val="36"/>
        </w:rPr>
        <w:t>Abbreviations</w:t>
      </w:r>
    </w:p>
    <w:p w:rsidR="000F0F82" w:rsidRDefault="00A61788">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0F0F82" w:rsidRDefault="00A61788">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0F0F82" w:rsidRDefault="00A61788">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0F0F82" w:rsidRDefault="00A61788">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0F0F82" w:rsidRDefault="00A61788">
      <w:pPr>
        <w:pStyle w:val="BodyText"/>
        <w:tabs>
          <w:tab w:val="left" w:leader="dot" w:pos="3918"/>
        </w:tabs>
        <w:spacing w:before="150"/>
        <w:ind w:left="360"/>
      </w:pPr>
      <w:r>
        <w:rPr>
          <w:spacing w:val="-5"/>
        </w:rPr>
        <w:t>COF</w:t>
      </w:r>
      <w:r>
        <w:tab/>
      </w:r>
      <w:r>
        <w:rPr>
          <w:spacing w:val="-5"/>
        </w:rPr>
        <w:t xml:space="preserve">Contract </w:t>
      </w:r>
      <w:r>
        <w:rPr>
          <w:spacing w:val="-4"/>
        </w:rPr>
        <w:t>Forms</w:t>
      </w:r>
    </w:p>
    <w:p w:rsidR="000F0F82" w:rsidRDefault="00A61788">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0F0F82" w:rsidRDefault="00A61788">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0F0F82" w:rsidRDefault="00A61788">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0F0F82" w:rsidRDefault="00A61788">
      <w:pPr>
        <w:pStyle w:val="BodyText"/>
        <w:tabs>
          <w:tab w:val="left" w:leader="dot" w:pos="3908"/>
        </w:tabs>
        <w:spacing w:before="145"/>
        <w:ind w:left="360"/>
      </w:pPr>
      <w:r>
        <w:rPr>
          <w:spacing w:val="-5"/>
        </w:rPr>
        <w:t>ELI</w:t>
      </w:r>
      <w:r>
        <w:tab/>
      </w:r>
      <w:r>
        <w:rPr>
          <w:spacing w:val="-2"/>
        </w:rPr>
        <w:t>Eligibility</w:t>
      </w:r>
    </w:p>
    <w:p w:rsidR="000F0F82" w:rsidRDefault="00A61788">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0F0F82" w:rsidRDefault="00A61788">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0F0F82" w:rsidRDefault="00A61788">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0F0F82" w:rsidRDefault="00A61788">
      <w:pPr>
        <w:pStyle w:val="BodyText"/>
        <w:tabs>
          <w:tab w:val="left" w:leader="dot" w:pos="3918"/>
        </w:tabs>
        <w:spacing w:before="145"/>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0F0F82" w:rsidRDefault="00A61788">
      <w:pPr>
        <w:pStyle w:val="BodyText"/>
        <w:tabs>
          <w:tab w:val="left" w:leader="dot" w:pos="3870"/>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0F0F82" w:rsidRDefault="00A61788">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0F0F82" w:rsidRDefault="00A61788">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0F0F82" w:rsidRDefault="00A61788">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0F0F82" w:rsidRDefault="00A61788">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0F0F82" w:rsidRDefault="00A61788">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0F0F82" w:rsidRDefault="00A61788">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0F0F82" w:rsidRDefault="00A61788">
      <w:pPr>
        <w:pStyle w:val="BodyText"/>
        <w:tabs>
          <w:tab w:val="left" w:leader="dot" w:pos="3918"/>
        </w:tabs>
        <w:spacing w:before="145"/>
        <w:ind w:left="360"/>
      </w:pPr>
      <w:r>
        <w:rPr>
          <w:spacing w:val="-4"/>
        </w:rPr>
        <w:t>PPMO</w:t>
      </w:r>
      <w:r>
        <w:tab/>
      </w:r>
      <w:r>
        <w:rPr>
          <w:spacing w:val="-6"/>
        </w:rPr>
        <w:t>Public</w:t>
      </w:r>
      <w:r>
        <w:rPr>
          <w:spacing w:val="3"/>
        </w:rPr>
        <w:t xml:space="preserve"> </w:t>
      </w:r>
      <w:r>
        <w:rPr>
          <w:spacing w:val="-6"/>
        </w:rPr>
        <w:t>Procurement</w:t>
      </w:r>
      <w:r>
        <w:rPr>
          <w:spacing w:val="10"/>
        </w:rPr>
        <w:t xml:space="preserve"> </w:t>
      </w:r>
      <w:r>
        <w:rPr>
          <w:spacing w:val="-6"/>
        </w:rPr>
        <w:t>Monitoring</w:t>
      </w:r>
      <w:r>
        <w:rPr>
          <w:spacing w:val="3"/>
        </w:rPr>
        <w:t xml:space="preserve"> </w:t>
      </w:r>
      <w:r>
        <w:rPr>
          <w:spacing w:val="-6"/>
        </w:rPr>
        <w:t>Office</w:t>
      </w:r>
    </w:p>
    <w:p w:rsidR="000F0F82" w:rsidRDefault="00A61788">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0F0F82" w:rsidRDefault="00A61788">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0F0F82" w:rsidRDefault="00A61788">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0F0F82" w:rsidRDefault="00A61788">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0F0F82" w:rsidRDefault="00A61788">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0F0F82" w:rsidRDefault="00A61788">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0F0F82" w:rsidRDefault="00A61788">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0F0F82" w:rsidRDefault="000F0F82">
      <w:pPr>
        <w:pStyle w:val="BodyText"/>
        <w:rPr>
          <w:sz w:val="20"/>
        </w:rPr>
      </w:pPr>
    </w:p>
    <w:p w:rsidR="000F0F82" w:rsidRDefault="00A61788">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D3C89"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0F0F82" w:rsidRDefault="00A61788">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0F0F82" w:rsidRDefault="000F0F82">
      <w:pPr>
        <w:rPr>
          <w:sz w:val="20"/>
        </w:rPr>
        <w:sectPr w:rsidR="000F0F82">
          <w:pgSz w:w="12240" w:h="15840"/>
          <w:pgMar w:top="1380" w:right="360" w:bottom="280" w:left="1080" w:header="720" w:footer="720" w:gutter="0"/>
          <w:cols w:space="720"/>
        </w:sectPr>
      </w:pPr>
    </w:p>
    <w:p w:rsidR="000F0F82" w:rsidRDefault="00A61788">
      <w:pPr>
        <w:spacing w:before="60"/>
        <w:ind w:left="149" w:right="870"/>
        <w:jc w:val="center"/>
        <w:rPr>
          <w:b/>
          <w:sz w:val="36"/>
        </w:rPr>
      </w:pPr>
      <w:r>
        <w:rPr>
          <w:b/>
          <w:spacing w:val="-6"/>
          <w:sz w:val="36"/>
        </w:rPr>
        <w:t>Table</w:t>
      </w:r>
      <w:r>
        <w:rPr>
          <w:b/>
          <w:spacing w:val="-13"/>
          <w:sz w:val="36"/>
        </w:rPr>
        <w:t xml:space="preserve"> </w:t>
      </w:r>
      <w:r>
        <w:rPr>
          <w:b/>
          <w:spacing w:val="-6"/>
          <w:sz w:val="36"/>
        </w:rPr>
        <w:t>of</w:t>
      </w:r>
      <w:r>
        <w:rPr>
          <w:b/>
          <w:spacing w:val="-14"/>
          <w:sz w:val="36"/>
        </w:rPr>
        <w:t xml:space="preserve"> </w:t>
      </w:r>
      <w:r>
        <w:rPr>
          <w:b/>
          <w:spacing w:val="-6"/>
          <w:sz w:val="36"/>
        </w:rPr>
        <w:t>Contents</w:t>
      </w:r>
    </w:p>
    <w:p w:rsidR="000F0F82" w:rsidRDefault="00A61788">
      <w:pPr>
        <w:pStyle w:val="Heading2"/>
        <w:tabs>
          <w:tab w:val="right" w:leader="dot" w:pos="8908"/>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0F0F82" w:rsidRDefault="00A61788">
      <w:pPr>
        <w:pStyle w:val="Heading2"/>
        <w:spacing w:before="618"/>
      </w:pPr>
      <w:r>
        <w:rPr>
          <w:spacing w:val="-6"/>
        </w:rPr>
        <w:t>Part - I Bidding Procedures</w:t>
      </w:r>
    </w:p>
    <w:p w:rsidR="000F0F82" w:rsidRDefault="00A61788">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0F0F82" w:rsidRDefault="00A61788">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0F0F82" w:rsidRDefault="00A61788">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0F0F82" w:rsidRDefault="00A61788">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0F0F82" w:rsidRDefault="00A61788">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0F0F82" w:rsidRDefault="00A61788">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0F0F82" w:rsidRDefault="00A61788">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0F0F82" w:rsidRDefault="00A61788">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0F0F82" w:rsidRDefault="00A61788">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0F0F82" w:rsidRDefault="00A61788">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0F0F82" w:rsidRDefault="00A61788">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0F0F82" w:rsidRDefault="000F0F82">
      <w:pPr>
        <w:pStyle w:val="BodyText"/>
        <w:sectPr w:rsidR="000F0F82">
          <w:pgSz w:w="12240" w:h="15840"/>
          <w:pgMar w:top="1380" w:right="360" w:bottom="280" w:left="1080" w:header="720" w:footer="720" w:gutter="0"/>
          <w:cols w:space="720"/>
        </w:sectPr>
      </w:pPr>
    </w:p>
    <w:p w:rsidR="000F0F82" w:rsidRDefault="00A61788">
      <w:pPr>
        <w:spacing w:before="60"/>
        <w:ind w:left="149" w:right="873"/>
        <w:jc w:val="center"/>
        <w:rPr>
          <w:b/>
          <w:sz w:val="36"/>
        </w:rPr>
      </w:pPr>
      <w:r>
        <w:rPr>
          <w:b/>
          <w:spacing w:val="-6"/>
          <w:sz w:val="36"/>
        </w:rPr>
        <w:t>Invitation</w:t>
      </w:r>
      <w:r>
        <w:rPr>
          <w:b/>
          <w:spacing w:val="-9"/>
          <w:sz w:val="36"/>
        </w:rPr>
        <w:t xml:space="preserve"> </w:t>
      </w:r>
      <w:r>
        <w:rPr>
          <w:b/>
          <w:spacing w:val="-6"/>
          <w:sz w:val="36"/>
        </w:rPr>
        <w:t>for</w:t>
      </w:r>
      <w:r>
        <w:rPr>
          <w:b/>
          <w:spacing w:val="-9"/>
          <w:sz w:val="36"/>
        </w:rPr>
        <w:t xml:space="preserve"> </w:t>
      </w:r>
      <w:r>
        <w:rPr>
          <w:b/>
          <w:spacing w:val="-6"/>
          <w:sz w:val="36"/>
        </w:rPr>
        <w:t>Bids</w:t>
      </w:r>
    </w:p>
    <w:p w:rsidR="000F0F82" w:rsidRDefault="00A61788">
      <w:pPr>
        <w:pStyle w:val="Heading8"/>
        <w:spacing w:before="182"/>
        <w:ind w:left="156" w:right="870"/>
        <w:jc w:val="center"/>
      </w:pPr>
      <w:r>
        <w:rPr>
          <w:spacing w:val="-6"/>
        </w:rPr>
        <w:t>Gandaki</w:t>
      </w:r>
      <w:r>
        <w:rPr>
          <w:spacing w:val="1"/>
        </w:rPr>
        <w:t xml:space="preserve"> </w:t>
      </w:r>
      <w:r>
        <w:rPr>
          <w:spacing w:val="-6"/>
        </w:rPr>
        <w:t>Province</w:t>
      </w:r>
      <w:r>
        <w:rPr>
          <w:spacing w:val="-3"/>
        </w:rPr>
        <w:t xml:space="preserve"> </w:t>
      </w:r>
      <w:r>
        <w:rPr>
          <w:spacing w:val="-6"/>
        </w:rPr>
        <w:t>Government</w:t>
      </w:r>
    </w:p>
    <w:p w:rsidR="000F0F82" w:rsidRDefault="00A61788">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0F0F82" w:rsidRDefault="00A61788">
      <w:pPr>
        <w:pStyle w:val="Heading8"/>
        <w:spacing w:line="245" w:lineRule="exact"/>
        <w:ind w:left="149" w:right="877"/>
        <w:jc w:val="center"/>
      </w:pPr>
      <w:r>
        <w:rPr>
          <w:spacing w:val="-2"/>
        </w:rPr>
        <w:t>Baglung</w:t>
      </w:r>
    </w:p>
    <w:p w:rsidR="000F0F82" w:rsidRDefault="00A61788">
      <w:pPr>
        <w:pStyle w:val="BodyText"/>
        <w:spacing w:before="4" w:line="370" w:lineRule="atLeast"/>
        <w:ind w:left="2857" w:right="3529" w:hanging="63"/>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0F0F82" w:rsidRDefault="00A61788">
      <w:pPr>
        <w:pStyle w:val="ListParagraph"/>
        <w:numPr>
          <w:ilvl w:val="0"/>
          <w:numId w:val="79"/>
        </w:numPr>
        <w:tabs>
          <w:tab w:val="left" w:pos="1079"/>
        </w:tabs>
        <w:spacing w:before="26" w:line="278" w:lineRule="auto"/>
        <w:ind w:right="1076" w:firstLine="0"/>
        <w:jc w:val="both"/>
        <w:rPr>
          <w:i/>
        </w:rPr>
      </w:pPr>
      <w:r>
        <w:rPr>
          <w:b/>
          <w:i/>
        </w:rPr>
        <w:t>Ministry of Physical Infrastructure Development and Transport Management, Infrastructure Development</w:t>
      </w:r>
      <w:r>
        <w:rPr>
          <w:b/>
          <w:i/>
          <w:spacing w:val="-4"/>
        </w:rPr>
        <w:t xml:space="preserve"> </w:t>
      </w:r>
      <w:r>
        <w:rPr>
          <w:b/>
          <w:i/>
        </w:rPr>
        <w:t>Office,</w:t>
      </w:r>
      <w:r>
        <w:rPr>
          <w:b/>
          <w:i/>
          <w:spacing w:val="-3"/>
        </w:rPr>
        <w:t xml:space="preserve"> </w:t>
      </w:r>
      <w:r>
        <w:rPr>
          <w:b/>
          <w:i/>
        </w:rPr>
        <w:t xml:space="preserve">Baglung </w:t>
      </w:r>
      <w:r>
        <w:t>invites electronic bids from</w:t>
      </w:r>
      <w:r>
        <w:rPr>
          <w:spacing w:val="-1"/>
        </w:rPr>
        <w:t xml:space="preserve"> </w:t>
      </w:r>
      <w:r>
        <w:t>Nepalese</w:t>
      </w:r>
      <w:r>
        <w:rPr>
          <w:spacing w:val="-6"/>
        </w:rPr>
        <w:t xml:space="preserve"> </w:t>
      </w:r>
      <w:r>
        <w:t>eligible</w:t>
      </w:r>
      <w:r>
        <w:rPr>
          <w:spacing w:val="-3"/>
        </w:rPr>
        <w:t xml:space="preserve"> </w:t>
      </w:r>
      <w:r>
        <w:t xml:space="preserve">bidders for the </w:t>
      </w:r>
      <w:r>
        <w:rPr>
          <w:color w:val="000000"/>
          <w:highlight w:val="yellow"/>
        </w:rPr>
        <w:t>Upgrading</w:t>
      </w:r>
      <w:r>
        <w:rPr>
          <w:color w:val="000000"/>
          <w:spacing w:val="-1"/>
          <w:highlight w:val="yellow"/>
        </w:rPr>
        <w:t xml:space="preserve"> </w:t>
      </w:r>
      <w:r>
        <w:rPr>
          <w:color w:val="000000"/>
          <w:highlight w:val="yellow"/>
        </w:rPr>
        <w:t>of</w:t>
      </w:r>
      <w:r>
        <w:rPr>
          <w:color w:val="000000"/>
        </w:rPr>
        <w:t xml:space="preserve"> </w:t>
      </w:r>
      <w:r>
        <w:rPr>
          <w:color w:val="000000"/>
          <w:highlight w:val="yellow"/>
        </w:rPr>
        <w:t>Sirbare</w:t>
      </w:r>
      <w:r>
        <w:rPr>
          <w:color w:val="000000"/>
          <w:spacing w:val="-2"/>
          <w:highlight w:val="yellow"/>
        </w:rPr>
        <w:t xml:space="preserve"> </w:t>
      </w:r>
      <w:r>
        <w:rPr>
          <w:color w:val="000000"/>
          <w:highlight w:val="yellow"/>
        </w:rPr>
        <w:t>Aarantole</w:t>
      </w:r>
      <w:r>
        <w:rPr>
          <w:color w:val="000000"/>
          <w:spacing w:val="-2"/>
          <w:highlight w:val="yellow"/>
        </w:rPr>
        <w:t xml:space="preserve"> </w:t>
      </w:r>
      <w:r>
        <w:rPr>
          <w:color w:val="000000"/>
          <w:highlight w:val="yellow"/>
        </w:rPr>
        <w:t>Dandabari Malmadanda Dalitbasti Sadak &amp; Upgrading of Birauta Darbar Hudai Resmi</w:t>
      </w:r>
      <w:r>
        <w:rPr>
          <w:color w:val="000000"/>
        </w:rPr>
        <w:t xml:space="preserve"> </w:t>
      </w:r>
      <w:r>
        <w:rPr>
          <w:color w:val="000000"/>
          <w:highlight w:val="yellow"/>
        </w:rPr>
        <w:t>Sosthya chauki Jane Sadak, Galkot Municipality 07,09</w:t>
      </w:r>
      <w:r>
        <w:rPr>
          <w:color w:val="000000"/>
          <w:spacing w:val="40"/>
        </w:rPr>
        <w:t xml:space="preserve"> </w:t>
      </w:r>
      <w:r>
        <w:rPr>
          <w:color w:val="000000"/>
        </w:rPr>
        <w:t>under National Competitive Bidding procedures. The</w:t>
      </w:r>
      <w:r>
        <w:rPr>
          <w:color w:val="000000"/>
          <w:spacing w:val="-6"/>
        </w:rPr>
        <w:t xml:space="preserve"> </w:t>
      </w:r>
      <w:r>
        <w:rPr>
          <w:color w:val="000000"/>
        </w:rPr>
        <w:t>estimated</w:t>
      </w:r>
      <w:r>
        <w:rPr>
          <w:color w:val="000000"/>
          <w:spacing w:val="-4"/>
        </w:rPr>
        <w:t xml:space="preserve"> </w:t>
      </w:r>
      <w:r>
        <w:rPr>
          <w:color w:val="000000"/>
        </w:rPr>
        <w:t>amount for</w:t>
      </w:r>
      <w:r>
        <w:rPr>
          <w:color w:val="000000"/>
          <w:spacing w:val="-5"/>
        </w:rPr>
        <w:t xml:space="preserve"> </w:t>
      </w:r>
      <w:r>
        <w:rPr>
          <w:color w:val="000000"/>
        </w:rPr>
        <w:t>the</w:t>
      </w:r>
      <w:r>
        <w:rPr>
          <w:color w:val="000000"/>
          <w:spacing w:val="-6"/>
        </w:rPr>
        <w:t xml:space="preserve"> </w:t>
      </w:r>
      <w:r>
        <w:rPr>
          <w:color w:val="000000"/>
        </w:rPr>
        <w:t>works is</w:t>
      </w:r>
      <w:r>
        <w:rPr>
          <w:color w:val="000000"/>
          <w:spacing w:val="-8"/>
        </w:rPr>
        <w:t xml:space="preserve"> </w:t>
      </w:r>
      <w:r>
        <w:rPr>
          <w:color w:val="000000"/>
        </w:rPr>
        <w:t xml:space="preserve">NRs. </w:t>
      </w:r>
      <w:r>
        <w:rPr>
          <w:rFonts w:ascii="Calibri"/>
          <w:color w:val="000000"/>
          <w:highlight w:val="yellow"/>
        </w:rPr>
        <w:t xml:space="preserve">4239708.13 </w:t>
      </w:r>
      <w:r>
        <w:rPr>
          <w:i/>
          <w:color w:val="000000"/>
          <w:highlight w:val="yellow"/>
        </w:rPr>
        <w:t>(without</w:t>
      </w:r>
      <w:r>
        <w:rPr>
          <w:i/>
          <w:color w:val="000000"/>
          <w:spacing w:val="-3"/>
          <w:highlight w:val="yellow"/>
        </w:rPr>
        <w:t xml:space="preserve"> </w:t>
      </w:r>
      <w:r>
        <w:rPr>
          <w:i/>
          <w:color w:val="000000"/>
          <w:highlight w:val="yellow"/>
        </w:rPr>
        <w:t>VAT</w:t>
      </w:r>
      <w:r>
        <w:rPr>
          <w:i/>
          <w:color w:val="000000"/>
          <w:spacing w:val="-2"/>
          <w:highlight w:val="yellow"/>
        </w:rPr>
        <w:t xml:space="preserve"> </w:t>
      </w:r>
      <w:r>
        <w:rPr>
          <w:i/>
          <w:color w:val="000000"/>
          <w:highlight w:val="yellow"/>
        </w:rPr>
        <w:t>&amp;</w:t>
      </w:r>
      <w:r>
        <w:rPr>
          <w:i/>
          <w:color w:val="000000"/>
          <w:spacing w:val="-13"/>
          <w:highlight w:val="yellow"/>
        </w:rPr>
        <w:t xml:space="preserve"> </w:t>
      </w:r>
      <w:r>
        <w:rPr>
          <w:i/>
          <w:color w:val="000000"/>
          <w:highlight w:val="yellow"/>
        </w:rPr>
        <w:t>Contingency</w:t>
      </w:r>
      <w:r>
        <w:rPr>
          <w:i/>
          <w:color w:val="000000"/>
          <w:spacing w:val="-6"/>
          <w:highlight w:val="yellow"/>
        </w:rPr>
        <w:t xml:space="preserve"> </w:t>
      </w:r>
      <w:r>
        <w:rPr>
          <w:i/>
          <w:color w:val="000000"/>
          <w:highlight w:val="yellow"/>
        </w:rPr>
        <w:t>but</w:t>
      </w:r>
      <w:r>
        <w:rPr>
          <w:i/>
          <w:color w:val="000000"/>
          <w:spacing w:val="-7"/>
          <w:highlight w:val="yellow"/>
        </w:rPr>
        <w:t xml:space="preserve"> </w:t>
      </w:r>
      <w:r>
        <w:rPr>
          <w:i/>
          <w:color w:val="000000"/>
          <w:highlight w:val="yellow"/>
        </w:rPr>
        <w:t>including</w:t>
      </w:r>
      <w:r>
        <w:rPr>
          <w:i/>
          <w:color w:val="000000"/>
          <w:spacing w:val="-4"/>
          <w:highlight w:val="yellow"/>
        </w:rPr>
        <w:t xml:space="preserve"> </w:t>
      </w:r>
      <w:r>
        <w:rPr>
          <w:i/>
          <w:color w:val="000000"/>
          <w:highlight w:val="yellow"/>
        </w:rPr>
        <w:t>PS).</w:t>
      </w:r>
    </w:p>
    <w:p w:rsidR="000F0F82" w:rsidRDefault="00A61788">
      <w:pPr>
        <w:pStyle w:val="ListParagraph"/>
        <w:numPr>
          <w:ilvl w:val="0"/>
          <w:numId w:val="79"/>
        </w:numPr>
        <w:tabs>
          <w:tab w:val="left" w:pos="1080"/>
        </w:tabs>
        <w:spacing w:before="41"/>
        <w:ind w:left="1080" w:hanging="662"/>
        <w:jc w:val="both"/>
      </w:pPr>
      <w:r>
        <w:rPr>
          <w:noProof/>
          <w:lang w:bidi="ne-NP"/>
        </w:rPr>
        <mc:AlternateContent>
          <mc:Choice Requires="wps">
            <w:drawing>
              <wp:anchor distT="0" distB="0" distL="0" distR="0" simplePos="0" relativeHeight="484383744" behindDoc="1" locked="0" layoutInCell="1" allowOverlap="1">
                <wp:simplePos x="0" y="0"/>
                <wp:positionH relativeFrom="page">
                  <wp:posOffset>1747139</wp:posOffset>
                </wp:positionH>
                <wp:positionV relativeFrom="paragraph">
                  <wp:posOffset>187410</wp:posOffset>
                </wp:positionV>
                <wp:extent cx="3365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61925"/>
                        </a:xfrm>
                        <a:custGeom>
                          <a:avLst/>
                          <a:gdLst/>
                          <a:ahLst/>
                          <a:cxnLst/>
                          <a:rect l="l" t="t" r="r" b="b"/>
                          <a:pathLst>
                            <a:path w="33655" h="161925">
                              <a:moveTo>
                                <a:pt x="33527" y="0"/>
                              </a:moveTo>
                              <a:lnTo>
                                <a:pt x="0" y="0"/>
                              </a:lnTo>
                              <a:lnTo>
                                <a:pt x="0" y="161544"/>
                              </a:lnTo>
                              <a:lnTo>
                                <a:pt x="33527" y="161544"/>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4C998D33" id="Graphic 4" o:spid="_x0000_s1026" style="position:absolute;margin-left:137.55pt;margin-top:14.75pt;width:2.65pt;height:12.75pt;z-index:-18932736;visibility:visible;mso-wrap-style:square;mso-wrap-distance-left:0;mso-wrap-distance-top:0;mso-wrap-distance-right:0;mso-wrap-distance-bottom:0;mso-position-horizontal:absolute;mso-position-horizontal-relative:page;mso-position-vertical:absolute;mso-position-vertical-relative:text;v-text-anchor:top" coordsize="3365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" path="m33527,l,,,161544r33527,l33527,xe" fillcolor="yellow" stroked="f">
                <v:path arrowok="t"/>
                <w10:wrap anchorx="page"/>
              </v:shape>
            </w:pict>
          </mc:Fallback>
        </mc:AlternateContent>
      </w:r>
      <w:r>
        <w:rPr>
          <w:spacing w:val="-2"/>
        </w:rPr>
        <w:t>Eligible Bidders</w:t>
      </w:r>
      <w:r>
        <w:rPr>
          <w:spacing w:val="5"/>
        </w:rPr>
        <w:t xml:space="preserve"> </w:t>
      </w:r>
      <w:r>
        <w:rPr>
          <w:spacing w:val="-2"/>
        </w:rPr>
        <w:t>may</w:t>
      </w:r>
      <w:r>
        <w:rPr>
          <w:spacing w:val="-4"/>
        </w:rPr>
        <w:t xml:space="preserve"> </w:t>
      </w:r>
      <w:r>
        <w:rPr>
          <w:spacing w:val="-2"/>
        </w:rPr>
        <w:t>obtain</w:t>
      </w:r>
      <w:r>
        <w:rPr>
          <w:spacing w:val="-3"/>
        </w:rPr>
        <w:t xml:space="preserve"> </w:t>
      </w:r>
      <w:r>
        <w:rPr>
          <w:spacing w:val="-2"/>
        </w:rPr>
        <w:t>further</w:t>
      </w:r>
      <w:r>
        <w:rPr>
          <w:spacing w:val="8"/>
        </w:rPr>
        <w:t xml:space="preserve"> </w:t>
      </w:r>
      <w:r>
        <w:rPr>
          <w:spacing w:val="-2"/>
        </w:rPr>
        <w:t>information</w:t>
      </w:r>
      <w:r>
        <w:rPr>
          <w:spacing w:val="-4"/>
        </w:rPr>
        <w:t xml:space="preserve"> </w:t>
      </w:r>
      <w:r>
        <w:rPr>
          <w:spacing w:val="-2"/>
        </w:rPr>
        <w:t>and</w:t>
      </w:r>
      <w:r>
        <w:rPr>
          <w:spacing w:val="1"/>
        </w:rPr>
        <w:t xml:space="preserve"> </w:t>
      </w:r>
      <w:r>
        <w:rPr>
          <w:spacing w:val="-2"/>
        </w:rPr>
        <w:t>inspect</w:t>
      </w:r>
      <w:r>
        <w:rPr>
          <w:spacing w:val="2"/>
        </w:rPr>
        <w:t xml:space="preserve"> </w:t>
      </w:r>
      <w:r>
        <w:rPr>
          <w:spacing w:val="-2"/>
        </w:rPr>
        <w:t>the</w:t>
      </w:r>
      <w:r>
        <w:rPr>
          <w:spacing w:val="-5"/>
        </w:rPr>
        <w:t xml:space="preserve"> </w:t>
      </w:r>
      <w:r>
        <w:rPr>
          <w:spacing w:val="-2"/>
        </w:rPr>
        <w:t>Bidding</w:t>
      </w:r>
      <w:r>
        <w:rPr>
          <w:spacing w:val="-4"/>
        </w:rPr>
        <w:t xml:space="preserve"> </w:t>
      </w:r>
      <w:r>
        <w:rPr>
          <w:spacing w:val="-2"/>
        </w:rPr>
        <w:t>Documents</w:t>
      </w:r>
      <w:r>
        <w:rPr>
          <w:spacing w:val="1"/>
        </w:rPr>
        <w:t xml:space="preserve"> </w:t>
      </w:r>
      <w:r>
        <w:rPr>
          <w:spacing w:val="-2"/>
        </w:rPr>
        <w:t>at</w:t>
      </w:r>
      <w:r>
        <w:rPr>
          <w:spacing w:val="2"/>
        </w:rPr>
        <w:t xml:space="preserve"> </w:t>
      </w:r>
      <w:r>
        <w:rPr>
          <w:spacing w:val="-2"/>
        </w:rPr>
        <w:t>the office</w:t>
      </w:r>
      <w:r>
        <w:rPr>
          <w:spacing w:val="3"/>
        </w:rPr>
        <w:t xml:space="preserve"> </w:t>
      </w:r>
      <w:r>
        <w:rPr>
          <w:spacing w:val="-5"/>
        </w:rPr>
        <w:t>of</w:t>
      </w:r>
    </w:p>
    <w:p w:rsidR="000F0F82" w:rsidRDefault="00A61788">
      <w:pPr>
        <w:pStyle w:val="Heading8"/>
        <w:spacing w:before="2" w:line="288" w:lineRule="auto"/>
        <w:ind w:left="1042" w:right="5101" w:firstLine="38"/>
      </w:pPr>
      <w:r>
        <w:rPr>
          <w:spacing w:val="-4"/>
        </w:rPr>
        <w:t xml:space="preserve">Name: Infrastructure Development Office Baglung </w:t>
      </w:r>
      <w:r>
        <w:t>location: Baglung Municipality-02,Baglung</w:t>
      </w:r>
    </w:p>
    <w:p w:rsidR="000F0F82" w:rsidRDefault="00A61788">
      <w:pPr>
        <w:pStyle w:val="Heading8"/>
        <w:spacing w:line="288" w:lineRule="auto"/>
        <w:ind w:left="1143" w:right="3892"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0F0F82" w:rsidRDefault="00A61788">
      <w:pPr>
        <w:pStyle w:val="BodyText"/>
        <w:spacing w:line="251" w:lineRule="exact"/>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9">
        <w:r>
          <w:rPr>
            <w:spacing w:val="-4"/>
            <w:u w:val="single"/>
          </w:rPr>
          <w:t>www.bolpatra.gov.np</w:t>
        </w:r>
        <w:r>
          <w:rPr>
            <w:spacing w:val="-4"/>
          </w:rPr>
          <w:t>/</w:t>
        </w:r>
      </w:hyperlink>
      <w:hyperlink r:id="rId10">
        <w:r>
          <w:rPr>
            <w:spacing w:val="-4"/>
          </w:rPr>
          <w:t>egp</w:t>
        </w:r>
      </w:hyperlink>
      <w:r>
        <w:rPr>
          <w:spacing w:val="-4"/>
        </w:rPr>
        <w:t>.</w:t>
      </w:r>
    </w:p>
    <w:p w:rsidR="000F0F82" w:rsidRDefault="00A61788">
      <w:pPr>
        <w:pStyle w:val="ListParagraph"/>
        <w:numPr>
          <w:ilvl w:val="0"/>
          <w:numId w:val="79"/>
        </w:numPr>
        <w:tabs>
          <w:tab w:val="left" w:pos="1079"/>
          <w:tab w:val="left" w:pos="1081"/>
        </w:tabs>
        <w:spacing w:before="47"/>
        <w:ind w:left="1081" w:right="1069"/>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7"/>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0F0F82" w:rsidRDefault="00A61788">
      <w:pPr>
        <w:pStyle w:val="BodyText"/>
        <w:spacing w:before="27"/>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0F0F82" w:rsidRDefault="00A61788">
      <w:pPr>
        <w:pStyle w:val="BodyText"/>
        <w:spacing w:before="35"/>
        <w:ind w:left="1023" w:right="4644" w:firstLine="57"/>
        <w:jc w:val="both"/>
      </w:pPr>
      <w:r>
        <w:rPr>
          <w:spacing w:val="-6"/>
        </w:rPr>
        <w:t>Name of Office: Infrastructure Development</w:t>
      </w:r>
      <w:r>
        <w:t xml:space="preserve"> </w:t>
      </w:r>
      <w:r>
        <w:rPr>
          <w:spacing w:val="-6"/>
        </w:rPr>
        <w:t xml:space="preserve">Office,Baglung </w:t>
      </w:r>
      <w:r>
        <w:t>Office Code no.: 3370145034</w:t>
      </w:r>
    </w:p>
    <w:p w:rsidR="000F0F82" w:rsidRDefault="00A61788">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0F0F82" w:rsidRDefault="00A61788">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0F0F82" w:rsidRDefault="00A61788">
      <w:pPr>
        <w:pStyle w:val="ListParagraph"/>
        <w:numPr>
          <w:ilvl w:val="0"/>
          <w:numId w:val="79"/>
        </w:numPr>
        <w:tabs>
          <w:tab w:val="left" w:pos="1080"/>
        </w:tabs>
        <w:spacing w:before="1"/>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0F0F82" w:rsidRDefault="00A61788">
      <w:pPr>
        <w:pStyle w:val="ListParagraph"/>
        <w:numPr>
          <w:ilvl w:val="0"/>
          <w:numId w:val="79"/>
        </w:numPr>
        <w:tabs>
          <w:tab w:val="left" w:pos="1079"/>
          <w:tab w:val="left" w:pos="1081"/>
        </w:tabs>
        <w:spacing w:before="61"/>
        <w:ind w:left="1081" w:right="1069"/>
        <w:jc w:val="both"/>
      </w:pPr>
      <w:r>
        <w:rPr>
          <w:noProof/>
          <w:lang w:bidi="ne-NP"/>
        </w:rPr>
        <mc:AlternateContent>
          <mc:Choice Requires="wps">
            <w:drawing>
              <wp:anchor distT="0" distB="0" distL="0" distR="0" simplePos="0" relativeHeight="484384256" behindDoc="1" locked="0" layoutInCell="1" allowOverlap="1">
                <wp:simplePos x="0" y="0"/>
                <wp:positionH relativeFrom="page">
                  <wp:posOffset>2783713</wp:posOffset>
                </wp:positionH>
                <wp:positionV relativeFrom="paragraph">
                  <wp:posOffset>346383</wp:posOffset>
                </wp:positionV>
                <wp:extent cx="34798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12700"/>
                        </a:xfrm>
                        <a:custGeom>
                          <a:avLst/>
                          <a:gdLst/>
                          <a:ahLst/>
                          <a:cxnLst/>
                          <a:rect l="l" t="t" r="r" b="b"/>
                          <a:pathLst>
                            <a:path w="347980" h="12700">
                              <a:moveTo>
                                <a:pt x="347776" y="0"/>
                              </a:moveTo>
                              <a:lnTo>
                                <a:pt x="0" y="0"/>
                              </a:lnTo>
                              <a:lnTo>
                                <a:pt x="0" y="12192"/>
                              </a:lnTo>
                              <a:lnTo>
                                <a:pt x="347776" y="12192"/>
                              </a:lnTo>
                              <a:lnTo>
                                <a:pt x="34777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7FED8E22" id="Graphic 5" o:spid="_x0000_s1026" style="position:absolute;margin-left:219.2pt;margin-top:27.25pt;width:27.4pt;height:1pt;z-index:-18932224;visibility:visible;mso-wrap-style:square;mso-wrap-distance-left:0;mso-wrap-distance-top:0;mso-wrap-distance-right:0;mso-wrap-distance-bottom:0;mso-position-horizontal:absolute;mso-position-horizontal-relative:page;mso-position-vertical:absolute;mso-position-vertical-relative:text;v-text-anchor:top" coordsize="3479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" path="m347776,l,,,12192r347776,l347776,xe" fillcolor="blue" stroked="f">
                <v:path arrowok="t"/>
                <w10:wrap anchorx="page"/>
              </v:shape>
            </w:pict>
          </mc:Fallback>
        </mc:AlternateContent>
      </w: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7"/>
        </w:rPr>
        <w:t xml:space="preserve"> </w:t>
      </w:r>
      <w:r>
        <w:rPr>
          <w:spacing w:val="-4"/>
        </w:rPr>
        <w:t>Means before</w:t>
      </w:r>
      <w:r>
        <w:rPr>
          <w:spacing w:val="39"/>
        </w:rPr>
        <w:t xml:space="preserve"> </w:t>
      </w:r>
      <w:r>
        <w:rPr>
          <w:b/>
          <w:i/>
          <w:color w:val="0000FF"/>
          <w:spacing w:val="-4"/>
          <w:highlight w:val="yellow"/>
        </w:rPr>
        <w:t>12:00</w:t>
      </w:r>
      <w:r>
        <w:rPr>
          <w:b/>
          <w:i/>
          <w:color w:val="0000FF"/>
          <w:spacing w:val="-4"/>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0F0F82" w:rsidRDefault="00A61788">
      <w:pPr>
        <w:pStyle w:val="ListParagraph"/>
        <w:numPr>
          <w:ilvl w:val="0"/>
          <w:numId w:val="79"/>
        </w:numPr>
        <w:tabs>
          <w:tab w:val="left" w:pos="1079"/>
          <w:tab w:val="left" w:pos="1081"/>
        </w:tabs>
        <w:spacing w:before="120"/>
        <w:ind w:left="1081" w:right="1071"/>
        <w:jc w:val="both"/>
        <w:rPr>
          <w:b/>
          <w:i/>
        </w:rPr>
      </w:pPr>
      <w:r>
        <w:t>The</w:t>
      </w:r>
      <w:r>
        <w:rPr>
          <w:spacing w:val="-4"/>
        </w:rPr>
        <w:t xml:space="preserve"> </w:t>
      </w:r>
      <w:r>
        <w:t>bids will</w:t>
      </w:r>
      <w:r>
        <w:rPr>
          <w:spacing w:val="-1"/>
        </w:rPr>
        <w:t xml:space="preserve"> </w:t>
      </w:r>
      <w:r>
        <w:t>be opened in</w:t>
      </w:r>
      <w:r>
        <w:rPr>
          <w:spacing w:val="-1"/>
        </w:rPr>
        <w:t xml:space="preserve"> </w:t>
      </w:r>
      <w:r>
        <w:t>the</w:t>
      </w:r>
      <w:r>
        <w:rPr>
          <w:spacing w:val="-4"/>
        </w:rPr>
        <w:t xml:space="preserve"> </w:t>
      </w:r>
      <w:r>
        <w:t>presence of Bidders' representatives who</w:t>
      </w:r>
      <w:r>
        <w:rPr>
          <w:spacing w:val="-1"/>
        </w:rPr>
        <w:t xml:space="preserve"> </w:t>
      </w:r>
      <w:r>
        <w:t>choose to</w:t>
      </w:r>
      <w:r>
        <w:rPr>
          <w:spacing w:val="-1"/>
        </w:rPr>
        <w:t xml:space="preserve"> </w:t>
      </w:r>
      <w:r>
        <w:t>attend</w:t>
      </w:r>
      <w:r>
        <w:rPr>
          <w:spacing w:val="-1"/>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0"/>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8"/>
        </w:rPr>
        <w:t xml:space="preserve"> </w:t>
      </w:r>
      <w:r>
        <w:rPr>
          <w:color w:val="000000"/>
          <w:highlight w:val="yellow"/>
        </w:rPr>
        <w:t xml:space="preserve">of </w:t>
      </w:r>
      <w:r>
        <w:rPr>
          <w:b/>
          <w:i/>
          <w:color w:val="000000"/>
          <w:highlight w:val="yellow"/>
        </w:rPr>
        <w:t>[1,20,000]</w:t>
      </w:r>
      <w:r>
        <w:rPr>
          <w:color w:val="000000"/>
          <w:highlight w:val="yellow"/>
        </w:rPr>
        <w:t>,</w:t>
      </w:r>
      <w:r>
        <w:rPr>
          <w:color w:val="000000"/>
        </w:rPr>
        <w:t xml:space="preserve"> which</w:t>
      </w:r>
      <w:r>
        <w:rPr>
          <w:color w:val="000000"/>
          <w:spacing w:val="-1"/>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1"/>
        </w:rPr>
        <w:t xml:space="preserve"> </w:t>
      </w:r>
      <w:r>
        <w:rPr>
          <w:color w:val="000000"/>
        </w:rPr>
        <w:t>for 30</w:t>
      </w:r>
      <w:r>
        <w:rPr>
          <w:color w:val="000000"/>
          <w:spacing w:val="-1"/>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2"/>
        </w:rPr>
        <w:t xml:space="preserve"> </w:t>
      </w:r>
      <w:r>
        <w:rPr>
          <w:b/>
          <w:i/>
          <w:color w:val="000000"/>
          <w:highlight w:val="yellow"/>
        </w:rPr>
        <w:t>(i.e.</w:t>
      </w:r>
      <w:r>
        <w:rPr>
          <w:b/>
          <w:i/>
          <w:color w:val="000000"/>
        </w:rPr>
        <w:t xml:space="preserve"> </w:t>
      </w:r>
      <w:r>
        <w:rPr>
          <w:b/>
          <w:i/>
          <w:color w:val="000000"/>
          <w:highlight w:val="yellow"/>
        </w:rPr>
        <w:t>January 28 2027)</w:t>
      </w:r>
    </w:p>
    <w:p w:rsidR="000F0F82" w:rsidRDefault="000F0F82">
      <w:pPr>
        <w:pStyle w:val="BodyText"/>
        <w:spacing w:before="106"/>
        <w:rPr>
          <w:b/>
          <w:i/>
        </w:rPr>
      </w:pPr>
    </w:p>
    <w:p w:rsidR="000F0F82" w:rsidRDefault="00A61788">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0F0F82" w:rsidRDefault="00A61788">
      <w:pPr>
        <w:pStyle w:val="BodyText"/>
        <w:spacing w:before="54"/>
        <w:ind w:left="1066"/>
      </w:pPr>
      <w:r>
        <w:rPr>
          <w:spacing w:val="-6"/>
        </w:rPr>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0F0F82" w:rsidRDefault="00A61788">
      <w:pPr>
        <w:pStyle w:val="BodyText"/>
        <w:spacing w:before="55"/>
        <w:ind w:left="1066"/>
      </w:pPr>
      <w:r>
        <w:rPr>
          <w:spacing w:val="-6"/>
        </w:rPr>
        <w:t>Name</w:t>
      </w:r>
      <w:r>
        <w:rPr>
          <w:spacing w:val="-9"/>
        </w:rPr>
        <w:t xml:space="preserve"> </w:t>
      </w:r>
      <w:r>
        <w:rPr>
          <w:spacing w:val="-6"/>
        </w:rPr>
        <w:t>of</w:t>
      </w:r>
      <w:r>
        <w:rPr>
          <w:spacing w:val="-2"/>
        </w:rPr>
        <w:t xml:space="preserve"> </w:t>
      </w:r>
      <w:r>
        <w:rPr>
          <w:spacing w:val="-6"/>
        </w:rPr>
        <w:t>Office:-</w:t>
      </w:r>
      <w:r>
        <w:rPr>
          <w:spacing w:val="-3"/>
        </w:rPr>
        <w:t xml:space="preserve"> </w:t>
      </w:r>
      <w:r>
        <w:rPr>
          <w:spacing w:val="-6"/>
        </w:rPr>
        <w:t>Infrastructure</w:t>
      </w:r>
      <w:r>
        <w:rPr>
          <w:spacing w:val="-8"/>
        </w:rPr>
        <w:t xml:space="preserve"> </w:t>
      </w:r>
      <w:r>
        <w:rPr>
          <w:spacing w:val="-6"/>
        </w:rPr>
        <w:t>Development</w:t>
      </w:r>
      <w:r>
        <w:rPr>
          <w:spacing w:val="1"/>
        </w:rPr>
        <w:t xml:space="preserve"> </w:t>
      </w:r>
      <w:r>
        <w:rPr>
          <w:spacing w:val="-6"/>
        </w:rPr>
        <w:t>Office,</w:t>
      </w:r>
      <w:r>
        <w:rPr>
          <w:spacing w:val="2"/>
        </w:rPr>
        <w:t xml:space="preserve"> </w:t>
      </w:r>
      <w:r>
        <w:rPr>
          <w:spacing w:val="-6"/>
        </w:rPr>
        <w:t>Baglung</w:t>
      </w:r>
    </w:p>
    <w:p w:rsidR="000F0F82" w:rsidRDefault="000F0F82">
      <w:pPr>
        <w:pStyle w:val="BodyText"/>
        <w:sectPr w:rsidR="000F0F82">
          <w:pgSz w:w="12240" w:h="15840"/>
          <w:pgMar w:top="1380" w:right="360" w:bottom="1200" w:left="1080" w:header="0" w:footer="1008" w:gutter="0"/>
          <w:pgNumType w:start="1"/>
          <w:cols w:space="720"/>
        </w:sectPr>
      </w:pPr>
    </w:p>
    <w:p w:rsidR="000F0F82" w:rsidRDefault="00A61788">
      <w:pPr>
        <w:pStyle w:val="BodyText"/>
        <w:spacing w:before="61"/>
        <w:ind w:left="1013"/>
      </w:pPr>
      <w:r>
        <w:rPr>
          <w:spacing w:val="-6"/>
        </w:rPr>
        <w:t>Office</w:t>
      </w:r>
      <w:r>
        <w:rPr>
          <w:spacing w:val="-7"/>
        </w:rPr>
        <w:t xml:space="preserve"> </w:t>
      </w:r>
      <w:r>
        <w:rPr>
          <w:spacing w:val="-6"/>
        </w:rPr>
        <w:t>Code</w:t>
      </w:r>
      <w:r>
        <w:rPr>
          <w:spacing w:val="-7"/>
        </w:rPr>
        <w:t xml:space="preserve"> </w:t>
      </w:r>
      <w:r>
        <w:rPr>
          <w:spacing w:val="-6"/>
        </w:rPr>
        <w:t>No.:-</w:t>
      </w:r>
      <w:r>
        <w:t xml:space="preserve"> </w:t>
      </w:r>
      <w:r>
        <w:rPr>
          <w:spacing w:val="-6"/>
        </w:rPr>
        <w:t>3370145034</w:t>
      </w:r>
    </w:p>
    <w:p w:rsidR="000F0F82" w:rsidRDefault="00A61788">
      <w:pPr>
        <w:pStyle w:val="BodyText"/>
        <w:spacing w:before="54"/>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0F0F82" w:rsidRDefault="00A61788">
      <w:pPr>
        <w:pStyle w:val="ListParagraph"/>
        <w:numPr>
          <w:ilvl w:val="0"/>
          <w:numId w:val="79"/>
        </w:numPr>
        <w:tabs>
          <w:tab w:val="left" w:pos="1079"/>
        </w:tabs>
        <w:spacing w:before="141" w:line="242" w:lineRule="auto"/>
        <w:ind w:right="1075"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0F0F82" w:rsidRDefault="000F0F82">
      <w:pPr>
        <w:pStyle w:val="ListParagraph"/>
        <w:spacing w:line="242" w:lineRule="auto"/>
        <w:jc w:val="both"/>
        <w:sectPr w:rsidR="000F0F82">
          <w:pgSz w:w="12240" w:h="15840"/>
          <w:pgMar w:top="1380" w:right="360" w:bottom="1200" w:left="1080" w:header="0" w:footer="1008" w:gutter="0"/>
          <w:cols w:space="720"/>
        </w:sectPr>
      </w:pPr>
    </w:p>
    <w:p w:rsidR="000F0F82" w:rsidRDefault="00A61788">
      <w:pPr>
        <w:spacing w:before="148"/>
        <w:ind w:left="167" w:right="870"/>
        <w:jc w:val="center"/>
        <w:rPr>
          <w:sz w:val="36"/>
        </w:rPr>
      </w:pPr>
      <w:r>
        <w:rPr>
          <w:sz w:val="36"/>
          <w:u w:val="single"/>
        </w:rPr>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0F0F82" w:rsidRDefault="00A61788">
      <w:pPr>
        <w:spacing w:before="198"/>
        <w:ind w:left="154" w:right="870"/>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0F0F82" w:rsidRDefault="00A61788">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0F0F82" w:rsidRDefault="00A61788">
      <w:pPr>
        <w:pStyle w:val="ListParagraph"/>
        <w:numPr>
          <w:ilvl w:val="0"/>
          <w:numId w:val="78"/>
        </w:numPr>
        <w:tabs>
          <w:tab w:val="left" w:pos="811"/>
          <w:tab w:val="right" w:leader="dot" w:pos="9728"/>
        </w:tabs>
        <w:spacing w:before="185"/>
        <w:ind w:hanging="451"/>
      </w:pPr>
      <w:r>
        <w:rPr>
          <w:spacing w:val="-2"/>
        </w:rPr>
        <w:t>General</w:t>
      </w:r>
      <w:r>
        <w:tab/>
      </w:r>
      <w:r>
        <w:rPr>
          <w:spacing w:val="-10"/>
        </w:rPr>
        <w:t>3</w:t>
      </w:r>
    </w:p>
    <w:p w:rsidR="000F0F82" w:rsidRDefault="00A61788">
      <w:pPr>
        <w:pStyle w:val="ListParagraph"/>
        <w:numPr>
          <w:ilvl w:val="1"/>
          <w:numId w:val="78"/>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0F0F82" w:rsidRDefault="00A61788">
      <w:pPr>
        <w:pStyle w:val="ListParagraph"/>
        <w:numPr>
          <w:ilvl w:val="1"/>
          <w:numId w:val="78"/>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0F0F82" w:rsidRDefault="00A61788">
      <w:pPr>
        <w:pStyle w:val="ListParagraph"/>
        <w:numPr>
          <w:ilvl w:val="1"/>
          <w:numId w:val="78"/>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0F0F82" w:rsidRDefault="00A61788">
      <w:pPr>
        <w:pStyle w:val="ListParagraph"/>
        <w:numPr>
          <w:ilvl w:val="1"/>
          <w:numId w:val="78"/>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0F0F82" w:rsidRDefault="00A61788">
      <w:pPr>
        <w:pStyle w:val="ListParagraph"/>
        <w:numPr>
          <w:ilvl w:val="1"/>
          <w:numId w:val="78"/>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0F0F82" w:rsidRDefault="00A61788">
      <w:pPr>
        <w:pStyle w:val="ListParagraph"/>
        <w:numPr>
          <w:ilvl w:val="0"/>
          <w:numId w:val="78"/>
        </w:numPr>
        <w:tabs>
          <w:tab w:val="left" w:pos="811"/>
          <w:tab w:val="right" w:leader="dot" w:pos="9728"/>
        </w:tabs>
        <w:spacing w:before="2" w:line="251" w:lineRule="exact"/>
        <w:ind w:hanging="451"/>
      </w:pPr>
      <w:r>
        <w:rPr>
          <w:spacing w:val="-4"/>
        </w:rPr>
        <w:t>Contents</w:t>
      </w:r>
      <w:r>
        <w:rPr>
          <w:spacing w:val="1"/>
        </w:rPr>
        <w:t xml:space="preserve"> </w:t>
      </w:r>
      <w:r>
        <w:rPr>
          <w:spacing w:val="-4"/>
        </w:rPr>
        <w:t>of</w:t>
      </w:r>
      <w:r>
        <w:rPr>
          <w:spacing w:val="-6"/>
        </w:rPr>
        <w:t xml:space="preserve"> </w:t>
      </w:r>
      <w:r>
        <w:rPr>
          <w:spacing w:val="-4"/>
        </w:rPr>
        <w:t>Bidding Document</w:t>
      </w:r>
      <w:r>
        <w:tab/>
      </w:r>
      <w:r>
        <w:rPr>
          <w:spacing w:val="-10"/>
        </w:rPr>
        <w:t>8</w:t>
      </w:r>
    </w:p>
    <w:p w:rsidR="000F0F82" w:rsidRDefault="00A61788">
      <w:pPr>
        <w:pStyle w:val="ListParagraph"/>
        <w:numPr>
          <w:ilvl w:val="0"/>
          <w:numId w:val="77"/>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0F0F82" w:rsidRDefault="00A61788">
      <w:pPr>
        <w:pStyle w:val="ListParagraph"/>
        <w:numPr>
          <w:ilvl w:val="0"/>
          <w:numId w:val="77"/>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0F0F82" w:rsidRDefault="00A61788">
      <w:pPr>
        <w:pStyle w:val="ListParagraph"/>
        <w:numPr>
          <w:ilvl w:val="0"/>
          <w:numId w:val="77"/>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0F0F82" w:rsidRDefault="00A61788">
      <w:pPr>
        <w:pStyle w:val="ListParagraph"/>
        <w:numPr>
          <w:ilvl w:val="0"/>
          <w:numId w:val="78"/>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0F0F82" w:rsidRDefault="00A61788">
      <w:pPr>
        <w:pStyle w:val="ListParagraph"/>
        <w:numPr>
          <w:ilvl w:val="0"/>
          <w:numId w:val="77"/>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0F0F82" w:rsidRDefault="00A61788">
      <w:pPr>
        <w:pStyle w:val="ListParagraph"/>
        <w:numPr>
          <w:ilvl w:val="0"/>
          <w:numId w:val="77"/>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0F0F82" w:rsidRDefault="00A61788">
      <w:pPr>
        <w:pStyle w:val="ListParagraph"/>
        <w:numPr>
          <w:ilvl w:val="0"/>
          <w:numId w:val="77"/>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0F0F82" w:rsidRDefault="00A61788">
      <w:pPr>
        <w:pStyle w:val="ListParagraph"/>
        <w:numPr>
          <w:ilvl w:val="0"/>
          <w:numId w:val="77"/>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0F0F82" w:rsidRDefault="00A61788">
      <w:pPr>
        <w:pStyle w:val="ListParagraph"/>
        <w:numPr>
          <w:ilvl w:val="0"/>
          <w:numId w:val="77"/>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0F0F82" w:rsidRDefault="00A61788">
      <w:pPr>
        <w:pStyle w:val="ListParagraph"/>
        <w:numPr>
          <w:ilvl w:val="0"/>
          <w:numId w:val="77"/>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0F0F82" w:rsidRDefault="00A61788">
      <w:pPr>
        <w:pStyle w:val="ListParagraph"/>
        <w:numPr>
          <w:ilvl w:val="0"/>
          <w:numId w:val="77"/>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0F0F82" w:rsidRDefault="00A61788">
      <w:pPr>
        <w:pStyle w:val="ListParagraph"/>
        <w:numPr>
          <w:ilvl w:val="0"/>
          <w:numId w:val="77"/>
        </w:numPr>
        <w:tabs>
          <w:tab w:val="left" w:pos="1171"/>
          <w:tab w:val="right" w:pos="9718"/>
        </w:tabs>
        <w:spacing w:before="2"/>
        <w:ind w:left="1171" w:hanging="360"/>
        <w:jc w:val="left"/>
      </w:pPr>
      <w:r>
        <w:rPr>
          <w:spacing w:val="-4"/>
        </w:rPr>
        <w:t>Bid Security</w:t>
      </w:r>
      <w:r>
        <w:rPr>
          <w:spacing w:val="-3"/>
        </w:rPr>
        <w:t xml:space="preserve"> </w:t>
      </w:r>
      <w:r>
        <w:rPr>
          <w:spacing w:val="-4"/>
        </w:rPr>
        <w:t>...............................................................................................................................</w:t>
      </w:r>
      <w:r>
        <w:tab/>
      </w:r>
      <w:r>
        <w:rPr>
          <w:spacing w:val="-5"/>
        </w:rPr>
        <w:t>12</w:t>
      </w:r>
    </w:p>
    <w:p w:rsidR="000F0F82" w:rsidRDefault="00A61788">
      <w:pPr>
        <w:pStyle w:val="ListParagraph"/>
        <w:numPr>
          <w:ilvl w:val="0"/>
          <w:numId w:val="77"/>
        </w:numPr>
        <w:tabs>
          <w:tab w:val="left" w:pos="1171"/>
          <w:tab w:val="right" w:pos="9723"/>
        </w:tabs>
        <w:spacing w:before="1"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0F0F82" w:rsidRDefault="00A61788">
      <w:pPr>
        <w:pStyle w:val="ListParagraph"/>
        <w:numPr>
          <w:ilvl w:val="0"/>
          <w:numId w:val="78"/>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0F0F82" w:rsidRDefault="00A61788">
      <w:pPr>
        <w:pStyle w:val="ListParagraph"/>
        <w:numPr>
          <w:ilvl w:val="0"/>
          <w:numId w:val="77"/>
        </w:numPr>
        <w:tabs>
          <w:tab w:val="left" w:pos="1171"/>
          <w:tab w:val="right" w:pos="9718"/>
        </w:tabs>
        <w:spacing w:before="2"/>
        <w:ind w:left="1171" w:hanging="360"/>
        <w:jc w:val="left"/>
      </w:pPr>
      <w:r>
        <w:rPr>
          <w:spacing w:val="-4"/>
        </w:rPr>
        <w:t>Sealing</w:t>
      </w:r>
      <w:r>
        <w:rPr>
          <w:spacing w:val="2"/>
        </w:rPr>
        <w:t xml:space="preserve"> </w:t>
      </w:r>
      <w:r>
        <w:rPr>
          <w:spacing w:val="-4"/>
        </w:rPr>
        <w:t>and</w:t>
      </w:r>
      <w:r>
        <w:rPr>
          <w:spacing w:val="-3"/>
        </w:rPr>
        <w:t xml:space="preserve"> </w:t>
      </w:r>
      <w:r>
        <w:rPr>
          <w:spacing w:val="-4"/>
        </w:rPr>
        <w:t>Marking</w:t>
      </w:r>
      <w:r>
        <w:rPr>
          <w:spacing w:val="3"/>
        </w:rPr>
        <w:t xml:space="preserve"> </w:t>
      </w:r>
      <w:r>
        <w:rPr>
          <w:spacing w:val="-4"/>
        </w:rPr>
        <w:t>of</w:t>
      </w:r>
      <w:r>
        <w:rPr>
          <w:spacing w:val="7"/>
        </w:rPr>
        <w:t xml:space="preserve"> </w:t>
      </w:r>
      <w:r>
        <w:rPr>
          <w:spacing w:val="-4"/>
        </w:rPr>
        <w:t>Bids</w:t>
      </w:r>
      <w:r>
        <w:rPr>
          <w:spacing w:val="3"/>
        </w:rPr>
        <w:t xml:space="preserve"> </w:t>
      </w:r>
      <w:r>
        <w:rPr>
          <w:spacing w:val="-4"/>
        </w:rPr>
        <w:t>....................................................................................................</w:t>
      </w:r>
      <w:r>
        <w:rPr>
          <w:spacing w:val="7"/>
        </w:rPr>
        <w:t xml:space="preserve"> </w:t>
      </w:r>
      <w:r>
        <w:rPr>
          <w:spacing w:val="-10"/>
        </w:rPr>
        <w:t>.</w:t>
      </w:r>
      <w:r>
        <w:tab/>
      </w:r>
      <w:r>
        <w:rPr>
          <w:spacing w:val="-5"/>
        </w:rPr>
        <w:t>14</w:t>
      </w:r>
    </w:p>
    <w:p w:rsidR="000F0F82" w:rsidRDefault="00A61788">
      <w:pPr>
        <w:pStyle w:val="ListParagraph"/>
        <w:numPr>
          <w:ilvl w:val="0"/>
          <w:numId w:val="77"/>
        </w:numPr>
        <w:tabs>
          <w:tab w:val="left" w:pos="1171"/>
          <w:tab w:val="right" w:pos="9718"/>
        </w:tabs>
        <w:spacing w:before="2"/>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tab/>
      </w:r>
      <w:r>
        <w:rPr>
          <w:spacing w:val="-5"/>
        </w:rPr>
        <w:t>14</w:t>
      </w:r>
    </w:p>
    <w:p w:rsidR="000F0F82" w:rsidRDefault="00A61788">
      <w:pPr>
        <w:pStyle w:val="ListParagraph"/>
        <w:numPr>
          <w:ilvl w:val="0"/>
          <w:numId w:val="77"/>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0F0F82" w:rsidRDefault="00A61788">
      <w:pPr>
        <w:pStyle w:val="ListParagraph"/>
        <w:numPr>
          <w:ilvl w:val="0"/>
          <w:numId w:val="77"/>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0F0F82" w:rsidRDefault="00A61788">
      <w:pPr>
        <w:pStyle w:val="ListParagraph"/>
        <w:numPr>
          <w:ilvl w:val="0"/>
          <w:numId w:val="77"/>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0F0F82" w:rsidRDefault="00A61788">
      <w:pPr>
        <w:pStyle w:val="ListParagraph"/>
        <w:numPr>
          <w:ilvl w:val="0"/>
          <w:numId w:val="78"/>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6"/>
        </w:rPr>
        <w:t xml:space="preserve"> </w:t>
      </w:r>
      <w:r>
        <w:rPr>
          <w:spacing w:val="-4"/>
        </w:rPr>
        <w:t>Comparison</w:t>
      </w:r>
      <w:r>
        <w:rPr>
          <w:spacing w:val="4"/>
        </w:rPr>
        <w:t xml:space="preserve"> </w:t>
      </w:r>
      <w:r>
        <w:rPr>
          <w:spacing w:val="-4"/>
        </w:rPr>
        <w:t>of</w:t>
      </w:r>
      <w:r>
        <w:rPr>
          <w:spacing w:val="4"/>
        </w:rPr>
        <w:t xml:space="preserve"> </w:t>
      </w:r>
      <w:r>
        <w:rPr>
          <w:spacing w:val="-4"/>
        </w:rPr>
        <w:t>Bids</w:t>
      </w:r>
      <w:r>
        <w:tab/>
      </w:r>
      <w:r>
        <w:rPr>
          <w:spacing w:val="-5"/>
        </w:rPr>
        <w:t>17</w:t>
      </w:r>
    </w:p>
    <w:p w:rsidR="000F0F82" w:rsidRDefault="00A61788">
      <w:pPr>
        <w:pStyle w:val="ListParagraph"/>
        <w:numPr>
          <w:ilvl w:val="0"/>
          <w:numId w:val="77"/>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0F0F82" w:rsidRDefault="00A61788">
      <w:pPr>
        <w:pStyle w:val="ListParagraph"/>
        <w:numPr>
          <w:ilvl w:val="0"/>
          <w:numId w:val="77"/>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0F0F82" w:rsidRDefault="00A61788">
      <w:pPr>
        <w:pStyle w:val="ListParagraph"/>
        <w:numPr>
          <w:ilvl w:val="0"/>
          <w:numId w:val="77"/>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0F0F82" w:rsidRDefault="00A61788">
      <w:pPr>
        <w:pStyle w:val="ListParagraph"/>
        <w:numPr>
          <w:ilvl w:val="0"/>
          <w:numId w:val="77"/>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0F0F82" w:rsidRDefault="00A61788">
      <w:pPr>
        <w:pStyle w:val="ListParagraph"/>
        <w:numPr>
          <w:ilvl w:val="0"/>
          <w:numId w:val="77"/>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0F0F82" w:rsidRDefault="00A61788">
      <w:pPr>
        <w:pStyle w:val="ListParagraph"/>
        <w:numPr>
          <w:ilvl w:val="0"/>
          <w:numId w:val="77"/>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0F0F82" w:rsidRDefault="00A61788">
      <w:pPr>
        <w:pStyle w:val="ListParagraph"/>
        <w:numPr>
          <w:ilvl w:val="0"/>
          <w:numId w:val="77"/>
        </w:numPr>
        <w:tabs>
          <w:tab w:val="left" w:pos="1171"/>
          <w:tab w:val="right" w:pos="9723"/>
        </w:tabs>
        <w:spacing w:before="2" w:line="251" w:lineRule="exact"/>
        <w:ind w:left="1171" w:hanging="360"/>
        <w:jc w:val="left"/>
      </w:pPr>
      <w:r>
        <w:rPr>
          <w:spacing w:val="-4"/>
        </w:rPr>
        <w:t>Evaluation</w:t>
      </w:r>
      <w:r>
        <w:rPr>
          <w:spacing w:val="-8"/>
        </w:rPr>
        <w:t xml:space="preserve"> </w:t>
      </w:r>
      <w:r>
        <w:rPr>
          <w:spacing w:val="-4"/>
        </w:rPr>
        <w:t>of</w:t>
      </w:r>
      <w:r>
        <w:t xml:space="preserve"> </w:t>
      </w:r>
      <w:r>
        <w:rPr>
          <w:spacing w:val="-4"/>
        </w:rPr>
        <w:t>Bids ......................................................................................................................</w:t>
      </w:r>
      <w:r>
        <w:tab/>
      </w:r>
      <w:r>
        <w:rPr>
          <w:spacing w:val="-5"/>
        </w:rPr>
        <w:t>19</w:t>
      </w:r>
    </w:p>
    <w:p w:rsidR="000F0F82" w:rsidRDefault="00A61788">
      <w:pPr>
        <w:pStyle w:val="ListParagraph"/>
        <w:numPr>
          <w:ilvl w:val="0"/>
          <w:numId w:val="77"/>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0F0F82" w:rsidRDefault="00A61788">
      <w:pPr>
        <w:pStyle w:val="ListParagraph"/>
        <w:numPr>
          <w:ilvl w:val="0"/>
          <w:numId w:val="77"/>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0F0F82" w:rsidRDefault="00A61788">
      <w:pPr>
        <w:pStyle w:val="ListParagraph"/>
        <w:numPr>
          <w:ilvl w:val="0"/>
          <w:numId w:val="78"/>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0F0F82" w:rsidRDefault="00A61788">
      <w:pPr>
        <w:pStyle w:val="ListParagraph"/>
        <w:numPr>
          <w:ilvl w:val="0"/>
          <w:numId w:val="77"/>
        </w:numPr>
        <w:tabs>
          <w:tab w:val="left" w:pos="1171"/>
          <w:tab w:val="right" w:pos="9723"/>
        </w:tabs>
        <w:spacing w:line="251" w:lineRule="exact"/>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0F0F82" w:rsidRDefault="00A61788">
      <w:pPr>
        <w:pStyle w:val="ListParagraph"/>
        <w:numPr>
          <w:ilvl w:val="0"/>
          <w:numId w:val="77"/>
        </w:numPr>
        <w:tabs>
          <w:tab w:val="left" w:pos="1171"/>
          <w:tab w:val="right" w:pos="9723"/>
        </w:tabs>
        <w:spacing w:before="1"/>
        <w:ind w:left="1171" w:hanging="360"/>
        <w:jc w:val="left"/>
      </w:pPr>
      <w:r>
        <w:t>Letter</w:t>
      </w:r>
      <w:r>
        <w:rPr>
          <w:spacing w:val="-6"/>
        </w:rPr>
        <w:t xml:space="preserve"> </w:t>
      </w:r>
      <w:r>
        <w:t>of</w:t>
      </w:r>
      <w:r>
        <w:rPr>
          <w:spacing w:val="-8"/>
        </w:rPr>
        <w:t xml:space="preserve"> </w:t>
      </w:r>
      <w:r>
        <w:t>Intent</w:t>
      </w:r>
      <w:r>
        <w:rPr>
          <w:spacing w:val="-6"/>
        </w:rPr>
        <w:t xml:space="preserve"> </w:t>
      </w:r>
      <w:r>
        <w:t>to</w:t>
      </w:r>
      <w:r>
        <w:rPr>
          <w:spacing w:val="-7"/>
        </w:rPr>
        <w:t xml:space="preserve"> </w:t>
      </w:r>
      <w:r>
        <w:t>Award</w:t>
      </w:r>
      <w:r>
        <w:rPr>
          <w:spacing w:val="-11"/>
        </w:rPr>
        <w:t xml:space="preserve"> </w:t>
      </w:r>
      <w:r>
        <w:t>the</w:t>
      </w:r>
      <w:r>
        <w:rPr>
          <w:spacing w:val="-13"/>
        </w:rPr>
        <w:t xml:space="preserve"> </w:t>
      </w:r>
      <w:r>
        <w:t>Contract/</w:t>
      </w:r>
      <w:r>
        <w:rPr>
          <w:spacing w:val="-6"/>
        </w:rPr>
        <w:t xml:space="preserve"> </w:t>
      </w:r>
      <w:r>
        <w:t>Notification</w:t>
      </w:r>
      <w:r>
        <w:rPr>
          <w:spacing w:val="-7"/>
        </w:rPr>
        <w:t xml:space="preserve"> </w:t>
      </w:r>
      <w:r>
        <w:t>of</w:t>
      </w:r>
      <w:r>
        <w:rPr>
          <w:spacing w:val="-4"/>
        </w:rPr>
        <w:t xml:space="preserve"> </w:t>
      </w:r>
      <w:r>
        <w:t>Award</w:t>
      </w:r>
      <w:r>
        <w:rPr>
          <w:spacing w:val="-11"/>
        </w:rPr>
        <w:t xml:space="preserve"> </w:t>
      </w:r>
      <w:r>
        <w:t>.........................................</w:t>
      </w:r>
      <w:r>
        <w:rPr>
          <w:spacing w:val="-29"/>
        </w:rPr>
        <w:t xml:space="preserve"> </w:t>
      </w:r>
      <w:r>
        <w:rPr>
          <w:spacing w:val="-5"/>
        </w:rPr>
        <w:t>...</w:t>
      </w:r>
      <w:r>
        <w:tab/>
      </w:r>
      <w:r>
        <w:rPr>
          <w:spacing w:val="-5"/>
        </w:rPr>
        <w:t>21</w:t>
      </w:r>
    </w:p>
    <w:p w:rsidR="000F0F82" w:rsidRDefault="00A61788">
      <w:pPr>
        <w:pStyle w:val="ListParagraph"/>
        <w:numPr>
          <w:ilvl w:val="0"/>
          <w:numId w:val="77"/>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0F0F82" w:rsidRDefault="00A61788">
      <w:pPr>
        <w:pStyle w:val="ListParagraph"/>
        <w:numPr>
          <w:ilvl w:val="0"/>
          <w:numId w:val="77"/>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0F0F82" w:rsidRDefault="00A61788">
      <w:pPr>
        <w:pStyle w:val="ListParagraph"/>
        <w:numPr>
          <w:ilvl w:val="0"/>
          <w:numId w:val="77"/>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0F0F82" w:rsidRDefault="000F0F82">
      <w:pPr>
        <w:pStyle w:val="ListParagraph"/>
        <w:spacing w:line="251" w:lineRule="exact"/>
        <w:sectPr w:rsidR="000F0F82">
          <w:pgSz w:w="12240" w:h="15840"/>
          <w:pgMar w:top="1820" w:right="360" w:bottom="1200" w:left="1080" w:header="0" w:footer="1008" w:gutter="0"/>
          <w:cols w:space="720"/>
        </w:sectPr>
      </w:pPr>
    </w:p>
    <w:p w:rsidR="000F0F82" w:rsidRDefault="00A61788">
      <w:pPr>
        <w:spacing w:before="59"/>
        <w:ind w:left="2458"/>
        <w:rPr>
          <w:b/>
          <w:sz w:val="32"/>
        </w:rPr>
      </w:pPr>
      <w:r>
        <w:rPr>
          <w:b/>
          <w:sz w:val="32"/>
        </w:rPr>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0F0F82" w:rsidRDefault="00A61788">
      <w:pPr>
        <w:pStyle w:val="BodyText"/>
        <w:spacing w:before="426"/>
        <w:ind w:left="542" w:right="1361"/>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0F0F82" w:rsidRDefault="000F0F82">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412"/>
        </w:trPr>
        <w:tc>
          <w:tcPr>
            <w:tcW w:w="9473" w:type="dxa"/>
            <w:gridSpan w:val="2"/>
          </w:tcPr>
          <w:p w:rsidR="000F0F82" w:rsidRDefault="00A61788">
            <w:pPr>
              <w:pStyle w:val="TableParagraph"/>
              <w:spacing w:before="31"/>
              <w:ind w:left="4138"/>
              <w:rPr>
                <w:sz w:val="28"/>
              </w:rPr>
            </w:pPr>
            <w:r>
              <w:rPr>
                <w:sz w:val="28"/>
              </w:rPr>
              <w:t>A.</w:t>
            </w:r>
            <w:r>
              <w:rPr>
                <w:spacing w:val="-13"/>
                <w:sz w:val="28"/>
              </w:rPr>
              <w:t xml:space="preserve"> </w:t>
            </w:r>
            <w:r>
              <w:rPr>
                <w:spacing w:val="-2"/>
                <w:sz w:val="28"/>
              </w:rPr>
              <w:t>General</w:t>
            </w:r>
          </w:p>
        </w:tc>
      </w:tr>
      <w:tr w:rsidR="000F0F82">
        <w:trPr>
          <w:trHeight w:val="1492"/>
        </w:trPr>
        <w:tc>
          <w:tcPr>
            <w:tcW w:w="2180" w:type="dxa"/>
            <w:vMerge w:val="restart"/>
          </w:tcPr>
          <w:p w:rsidR="000F0F82" w:rsidRDefault="00A61788">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0F0F82" w:rsidRDefault="00A61788">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 lots</w:t>
            </w:r>
            <w:r>
              <w:rPr>
                <w:spacing w:val="-4"/>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0F0F82" w:rsidRDefault="00A61788">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0F0F82">
        <w:trPr>
          <w:trHeight w:val="219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0F0F82" w:rsidRDefault="00A61788">
            <w:pPr>
              <w:pStyle w:val="TableParagraph"/>
              <w:numPr>
                <w:ilvl w:val="0"/>
                <w:numId w:val="15"/>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0F0F82" w:rsidRDefault="00A61788">
            <w:pPr>
              <w:pStyle w:val="TableParagraph"/>
              <w:numPr>
                <w:ilvl w:val="0"/>
                <w:numId w:val="15"/>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0F0F82" w:rsidRDefault="00A61788">
            <w:pPr>
              <w:pStyle w:val="TableParagraph"/>
              <w:numPr>
                <w:ilvl w:val="0"/>
                <w:numId w:val="15"/>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0F0F82">
        <w:trPr>
          <w:trHeight w:val="4565"/>
        </w:trPr>
        <w:tc>
          <w:tcPr>
            <w:tcW w:w="2180" w:type="dxa"/>
            <w:vMerge w:val="restart"/>
          </w:tcPr>
          <w:p w:rsidR="000F0F82" w:rsidRDefault="00A61788">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0F0F82" w:rsidRDefault="00A61788">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5"/>
              </w:rPr>
              <w:t xml:space="preserve"> </w:t>
            </w:r>
            <w:r>
              <w:t>the</w:t>
            </w:r>
            <w:r>
              <w:rPr>
                <w:spacing w:val="-10"/>
              </w:rPr>
              <w:t xml:space="preserve"> </w:t>
            </w:r>
            <w:r>
              <w:t>implementing</w:t>
            </w:r>
            <w:r>
              <w:rPr>
                <w:spacing w:val="-13"/>
              </w:rPr>
              <w:t xml:space="preserve"> </w:t>
            </w:r>
            <w:r>
              <w:t>agency</w:t>
            </w:r>
            <w:r>
              <w:rPr>
                <w:spacing w:val="-9"/>
              </w:rPr>
              <w:t xml:space="preserve"> </w:t>
            </w:r>
            <w:r>
              <w:t>indicated</w:t>
            </w:r>
            <w:r>
              <w:rPr>
                <w:spacing w:val="-6"/>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0F0F82" w:rsidRDefault="00A61788">
            <w:pPr>
              <w:pStyle w:val="TableParagraph"/>
              <w:spacing w:before="41"/>
              <w:ind w:left="638"/>
            </w:pPr>
            <w:r>
              <w:rPr>
                <w:spacing w:val="-5"/>
              </w:rPr>
              <w:t>Or</w:t>
            </w:r>
          </w:p>
          <w:p w:rsidR="000F0F82" w:rsidRDefault="00A61788">
            <w:pPr>
              <w:pStyle w:val="TableParagraph"/>
              <w:spacing w:before="73" w:line="278" w:lineRule="auto"/>
              <w:ind w:left="585" w:right="84"/>
              <w:jc w:val="both"/>
            </w:pPr>
            <w:r>
              <w:rPr>
                <w:spacing w:val="-2"/>
              </w:rPr>
              <w:t>Public</w:t>
            </w:r>
            <w:r>
              <w:rPr>
                <w:spacing w:val="-12"/>
              </w:rPr>
              <w:t xml:space="preserve"> </w:t>
            </w:r>
            <w:r>
              <w:rPr>
                <w:spacing w:val="-2"/>
              </w:rPr>
              <w:t>Entities'</w:t>
            </w:r>
            <w:r>
              <w:rPr>
                <w:spacing w:val="-12"/>
              </w:rPr>
              <w:t xml:space="preserve"> </w:t>
            </w:r>
            <w:r>
              <w:rPr>
                <w:spacing w:val="-2"/>
              </w:rPr>
              <w:t>own</w:t>
            </w:r>
            <w:r>
              <w:rPr>
                <w:spacing w:val="-12"/>
              </w:rPr>
              <w:t xml:space="preserve"> </w:t>
            </w:r>
            <w:r>
              <w:rPr>
                <w:spacing w:val="-2"/>
              </w:rPr>
              <w:t>Resource</w:t>
            </w:r>
            <w:r>
              <w:rPr>
                <w:spacing w:val="-11"/>
              </w:rPr>
              <w:t xml:space="preserve"> </w:t>
            </w:r>
            <w:r>
              <w:rPr>
                <w:spacing w:val="-2"/>
              </w:rPr>
              <w:t>Funded:</w:t>
            </w:r>
            <w:r>
              <w:rPr>
                <w:spacing w:val="-12"/>
              </w:rPr>
              <w:t xml:space="preserve"> </w:t>
            </w:r>
            <w:r>
              <w:rPr>
                <w:spacing w:val="-2"/>
              </w:rPr>
              <w:t>In</w:t>
            </w:r>
            <w:r>
              <w:rPr>
                <w:spacing w:val="-12"/>
              </w:rPr>
              <w:t xml:space="preserve"> </w:t>
            </w:r>
            <w:r>
              <w:rPr>
                <w:spacing w:val="-2"/>
              </w:rPr>
              <w:t>accordance</w:t>
            </w:r>
            <w:r>
              <w:rPr>
                <w:spacing w:val="-12"/>
              </w:rPr>
              <w:t xml:space="preserve"> </w:t>
            </w:r>
            <w:r>
              <w:rPr>
                <w:spacing w:val="-2"/>
              </w:rPr>
              <w:t>with</w:t>
            </w:r>
            <w:r>
              <w:rPr>
                <w:spacing w:val="-11"/>
              </w:rPr>
              <w:t xml:space="preserve"> </w:t>
            </w:r>
            <w:r>
              <w:rPr>
                <w:spacing w:val="-2"/>
              </w:rPr>
              <w:t>its</w:t>
            </w:r>
            <w:r>
              <w:rPr>
                <w:spacing w:val="-12"/>
              </w:rPr>
              <w:t xml:space="preserve"> </w:t>
            </w:r>
            <w:r>
              <w:rPr>
                <w:spacing w:val="-2"/>
              </w:rPr>
              <w:t>annual</w:t>
            </w:r>
            <w:r>
              <w:rPr>
                <w:spacing w:val="-12"/>
              </w:rPr>
              <w:t xml:space="preserve"> </w:t>
            </w:r>
            <w:r>
              <w:rPr>
                <w:spacing w:val="-2"/>
              </w:rPr>
              <w:t xml:space="preserve">program </w:t>
            </w:r>
            <w:r>
              <w:rPr>
                <w:spacing w:val="-4"/>
              </w:rPr>
              <w:t>and</w:t>
            </w:r>
            <w:r>
              <w:rPr>
                <w:spacing w:val="-5"/>
              </w:rPr>
              <w:t xml:space="preserve"> </w:t>
            </w:r>
            <w:r>
              <w:rPr>
                <w:spacing w:val="-4"/>
              </w:rPr>
              <w:t>budget, approved</w:t>
            </w:r>
            <w:r>
              <w:rPr>
                <w:spacing w:val="-5"/>
              </w:rPr>
              <w:t xml:space="preserve"> </w:t>
            </w:r>
            <w:r>
              <w:rPr>
                <w:spacing w:val="-4"/>
              </w:rPr>
              <w:t>by</w:t>
            </w:r>
            <w:r>
              <w:rPr>
                <w:spacing w:val="-5"/>
              </w:rPr>
              <w:t xml:space="preserve"> </w:t>
            </w:r>
            <w:r>
              <w:rPr>
                <w:spacing w:val="-4"/>
              </w:rPr>
              <w:t>the</w:t>
            </w:r>
            <w:r>
              <w:rPr>
                <w:spacing w:val="-7"/>
              </w:rPr>
              <w:t xml:space="preserve"> </w:t>
            </w:r>
            <w:r>
              <w:rPr>
                <w:spacing w:val="-4"/>
              </w:rPr>
              <w:t>public entity, the implementing</w:t>
            </w:r>
            <w:r>
              <w:rPr>
                <w:spacing w:val="-5"/>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0F0F82" w:rsidRDefault="00A61788">
            <w:pPr>
              <w:pStyle w:val="TableParagraph"/>
              <w:spacing w:before="31"/>
              <w:ind w:left="585"/>
            </w:pPr>
            <w:r>
              <w:rPr>
                <w:spacing w:val="-5"/>
              </w:rPr>
              <w:t>Or</w:t>
            </w:r>
          </w:p>
          <w:p w:rsidR="000F0F82" w:rsidRDefault="00A61788">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6"/>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1"/>
              </w:rPr>
              <w:t xml:space="preserve"> </w:t>
            </w:r>
            <w:r>
              <w:t>intends</w:t>
            </w:r>
            <w:r>
              <w:rPr>
                <w:spacing w:val="-3"/>
              </w:rPr>
              <w:t xml:space="preserve"> </w:t>
            </w:r>
            <w:r>
              <w:t>to</w:t>
            </w:r>
            <w:r>
              <w:rPr>
                <w:spacing w:val="-7"/>
              </w:rPr>
              <w:t xml:space="preserve"> </w:t>
            </w:r>
            <w:r>
              <w:t>apply</w:t>
            </w:r>
            <w:r>
              <w:rPr>
                <w:spacing w:val="-6"/>
              </w:rPr>
              <w:t xml:space="preserve"> </w:t>
            </w:r>
            <w:r>
              <w:t>a</w:t>
            </w:r>
            <w:r>
              <w:rPr>
                <w:spacing w:val="-1"/>
              </w:rPr>
              <w:t xml:space="preserve"> </w:t>
            </w:r>
            <w:r>
              <w:t>portion</w:t>
            </w:r>
            <w:r>
              <w:rPr>
                <w:spacing w:val="-3"/>
              </w:rPr>
              <w:t xml:space="preserve"> </w:t>
            </w:r>
            <w:r>
              <w:t>of</w:t>
            </w:r>
            <w:r>
              <w:rPr>
                <w:spacing w:val="-5"/>
              </w:rPr>
              <w:t xml:space="preserve"> </w:t>
            </w:r>
            <w:r>
              <w:t>the</w:t>
            </w:r>
            <w:r>
              <w:rPr>
                <w:spacing w:val="-6"/>
              </w:rPr>
              <w:t xml:space="preserve"> </w:t>
            </w:r>
            <w:r>
              <w:t>funds</w:t>
            </w:r>
            <w:r>
              <w:rPr>
                <w:spacing w:val="-3"/>
              </w:rPr>
              <w:t xml:space="preserve"> </w:t>
            </w:r>
            <w:r>
              <w:t>to</w:t>
            </w:r>
            <w:r>
              <w:rPr>
                <w:spacing w:val="-3"/>
              </w:rPr>
              <w:t xml:space="preserve"> </w:t>
            </w:r>
            <w:r>
              <w:t>eligible</w:t>
            </w:r>
            <w:r>
              <w:rPr>
                <w:spacing w:val="-5"/>
              </w:rPr>
              <w:t xml:space="preserve"> </w:t>
            </w:r>
            <w:r>
              <w:t>payments</w:t>
            </w:r>
            <w:r>
              <w:rPr>
                <w:spacing w:val="-3"/>
              </w:rPr>
              <w:t xml:space="preserve"> </w:t>
            </w:r>
            <w:r>
              <w:rPr>
                <w:spacing w:val="-2"/>
              </w:rPr>
              <w:t>under</w:t>
            </w:r>
          </w:p>
          <w:p w:rsidR="000F0F82" w:rsidRDefault="00A61788">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0F0F82">
        <w:trPr>
          <w:trHeight w:val="178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0"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6"/>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9"/>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10"/>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4"/>
              </w:rPr>
              <w:t xml:space="preserve"> </w:t>
            </w:r>
            <w:r>
              <w:t>Agreement.</w:t>
            </w:r>
            <w:r>
              <w:rPr>
                <w:spacing w:val="-2"/>
              </w:rPr>
              <w:t xml:space="preserve"> </w:t>
            </w:r>
            <w:r>
              <w:t>No</w:t>
            </w:r>
            <w:r>
              <w:rPr>
                <w:spacing w:val="-8"/>
              </w:rPr>
              <w:t xml:space="preserve"> </w:t>
            </w:r>
            <w:r>
              <w:t>party</w:t>
            </w:r>
            <w:r>
              <w:rPr>
                <w:spacing w:val="-7"/>
              </w:rPr>
              <w:t xml:space="preserve"> </w:t>
            </w:r>
            <w:r>
              <w:t>other</w:t>
            </w:r>
            <w:r>
              <w:rPr>
                <w:spacing w:val="-2"/>
              </w:rPr>
              <w:t xml:space="preserve"> </w:t>
            </w:r>
            <w:r>
              <w:t>than</w:t>
            </w:r>
            <w:r>
              <w:rPr>
                <w:spacing w:val="-8"/>
              </w:rPr>
              <w:t xml:space="preserve"> </w:t>
            </w:r>
            <w:r>
              <w:t>the</w:t>
            </w:r>
            <w:r>
              <w:rPr>
                <w:spacing w:val="-9"/>
              </w:rPr>
              <w:t xml:space="preserve"> </w:t>
            </w:r>
            <w:r>
              <w:t>GoN</w:t>
            </w:r>
            <w:r>
              <w:rPr>
                <w:spacing w:val="-4"/>
              </w:rPr>
              <w:t xml:space="preserve"> </w:t>
            </w:r>
            <w:r>
              <w:rPr>
                <w:spacing w:val="-2"/>
              </w:rPr>
              <w:t>shall</w:t>
            </w:r>
          </w:p>
          <w:p w:rsidR="000F0F82" w:rsidRDefault="00A61788">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7"/>
              </w:rPr>
              <w:t xml:space="preserve"> </w:t>
            </w:r>
            <w:r>
              <w:rPr>
                <w:spacing w:val="-4"/>
              </w:rPr>
              <w:t>or</w:t>
            </w:r>
            <w:r>
              <w:rPr>
                <w:spacing w:val="-5"/>
              </w:rPr>
              <w:t xml:space="preserve"> </w:t>
            </w:r>
            <w:r>
              <w:rPr>
                <w:spacing w:val="-4"/>
              </w:rPr>
              <w:t>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9"/>
              </w:rPr>
              <w:t xml:space="preserve"> </w:t>
            </w:r>
            <w:r>
              <w:rPr>
                <w:spacing w:val="-4"/>
              </w:rPr>
              <w:t>the</w:t>
            </w:r>
            <w:r>
              <w:rPr>
                <w:spacing w:val="-14"/>
              </w:rPr>
              <w:t xml:space="preserve"> </w:t>
            </w:r>
            <w:r>
              <w:rPr>
                <w:spacing w:val="-4"/>
              </w:rPr>
              <w:t>funds.</w:t>
            </w:r>
          </w:p>
        </w:tc>
      </w:tr>
      <w:tr w:rsidR="000F0F82">
        <w:trPr>
          <w:trHeight w:val="619"/>
        </w:trPr>
        <w:tc>
          <w:tcPr>
            <w:tcW w:w="2180" w:type="dxa"/>
          </w:tcPr>
          <w:p w:rsidR="000F0F82" w:rsidRDefault="00A61788">
            <w:pPr>
              <w:pStyle w:val="TableParagraph"/>
              <w:spacing w:line="242" w:lineRule="auto"/>
              <w:ind w:left="292" w:right="216" w:hanging="183"/>
              <w:rPr>
                <w:b/>
              </w:rPr>
            </w:pPr>
            <w:r>
              <w:rPr>
                <w:b/>
              </w:rPr>
              <w:t xml:space="preserve">3. Fraud and </w:t>
            </w:r>
            <w:r>
              <w:rPr>
                <w:b/>
                <w:spacing w:val="-2"/>
              </w:rPr>
              <w:t>Corruption</w:t>
            </w:r>
          </w:p>
        </w:tc>
        <w:tc>
          <w:tcPr>
            <w:tcW w:w="7293" w:type="dxa"/>
          </w:tcPr>
          <w:p w:rsidR="000F0F82" w:rsidRDefault="00A61788">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0F0F82" w:rsidRDefault="000F0F82">
      <w:pPr>
        <w:pStyle w:val="TableParagraph"/>
        <w:spacing w:line="292" w:lineRule="exact"/>
        <w:sectPr w:rsidR="000F0F8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12915"/>
        </w:trPr>
        <w:tc>
          <w:tcPr>
            <w:tcW w:w="2180" w:type="dxa"/>
          </w:tcPr>
          <w:p w:rsidR="000F0F82" w:rsidRDefault="000F0F82">
            <w:pPr>
              <w:pStyle w:val="TableParagraph"/>
            </w:pPr>
          </w:p>
        </w:tc>
        <w:tc>
          <w:tcPr>
            <w:tcW w:w="7293" w:type="dxa"/>
          </w:tcPr>
          <w:p w:rsidR="000F0F82" w:rsidRDefault="00A61788">
            <w:pPr>
              <w:pStyle w:val="TableParagraph"/>
              <w:spacing w:line="278" w:lineRule="auto"/>
              <w:ind w:left="455" w:right="109"/>
              <w:jc w:val="both"/>
            </w:pPr>
            <w:r>
              <w:t>standard of ethics during the procurement and execution of such contracts. In pursuance of this;</w:t>
            </w:r>
          </w:p>
          <w:p w:rsidR="000F0F82" w:rsidRDefault="00A61788">
            <w:pPr>
              <w:pStyle w:val="TableParagraph"/>
              <w:numPr>
                <w:ilvl w:val="0"/>
                <w:numId w:val="76"/>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0F0F82" w:rsidRDefault="00A61788">
            <w:pPr>
              <w:pStyle w:val="TableParagraph"/>
              <w:numPr>
                <w:ilvl w:val="1"/>
                <w:numId w:val="76"/>
              </w:numPr>
              <w:tabs>
                <w:tab w:val="left" w:pos="1260"/>
                <w:tab w:val="left" w:pos="1262"/>
              </w:tabs>
              <w:spacing w:before="38" w:line="276" w:lineRule="auto"/>
              <w:ind w:right="90"/>
              <w:jc w:val="both"/>
            </w:pPr>
            <w:r>
              <w:t>“corrupt practice” means the offering, giving, receiving, or soliciting,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0F0F82" w:rsidRDefault="00A61788">
            <w:pPr>
              <w:pStyle w:val="TableParagraph"/>
              <w:numPr>
                <w:ilvl w:val="1"/>
                <w:numId w:val="76"/>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3"/>
              </w:rPr>
              <w:t xml:space="preserve"> </w:t>
            </w:r>
            <w:r>
              <w:t>party to obtain a</w:t>
            </w:r>
            <w:r>
              <w:rPr>
                <w:spacing w:val="23"/>
              </w:rPr>
              <w:t xml:space="preserve"> </w:t>
            </w:r>
            <w:r>
              <w:t>financial or</w:t>
            </w:r>
            <w:r>
              <w:rPr>
                <w:spacing w:val="28"/>
              </w:rPr>
              <w:t xml:space="preserve"> </w:t>
            </w:r>
            <w:r>
              <w:t>other</w:t>
            </w:r>
            <w:r>
              <w:rPr>
                <w:spacing w:val="23"/>
              </w:rPr>
              <w:t xml:space="preserve"> </w:t>
            </w:r>
            <w:r>
              <w:t>benefit or to avoid an obligation;</w:t>
            </w:r>
          </w:p>
          <w:p w:rsidR="000F0F82" w:rsidRDefault="00A61788">
            <w:pPr>
              <w:pStyle w:val="TableParagraph"/>
              <w:numPr>
                <w:ilvl w:val="1"/>
                <w:numId w:val="76"/>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0F0F82" w:rsidRDefault="00A61788">
            <w:pPr>
              <w:pStyle w:val="TableParagraph"/>
              <w:numPr>
                <w:ilvl w:val="1"/>
                <w:numId w:val="76"/>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0F0F82" w:rsidRDefault="00A61788">
            <w:pPr>
              <w:pStyle w:val="TableParagraph"/>
              <w:numPr>
                <w:ilvl w:val="1"/>
                <w:numId w:val="76"/>
              </w:numPr>
              <w:tabs>
                <w:tab w:val="left" w:pos="1135"/>
                <w:tab w:val="left" w:pos="1262"/>
              </w:tabs>
              <w:spacing w:before="32" w:line="276" w:lineRule="auto"/>
              <w:ind w:right="88"/>
              <w:jc w:val="both"/>
            </w:pPr>
            <w:r>
              <w:t>“obstructive practice” means (a) deliberately destroying, falsifying, altering, or concealing of evidence material</w:t>
            </w:r>
            <w:r>
              <w:rPr>
                <w:spacing w:val="-2"/>
              </w:rPr>
              <w:t xml:space="preserve"> </w:t>
            </w:r>
            <w:r>
              <w:t>to</w:t>
            </w:r>
            <w:r>
              <w:rPr>
                <w:spacing w:val="-3"/>
              </w:rPr>
              <w:t xml:space="preserve"> </w:t>
            </w:r>
            <w:r>
              <w:t>an</w:t>
            </w:r>
            <w:r>
              <w:rPr>
                <w:spacing w:val="-3"/>
              </w:rPr>
              <w:t xml:space="preserve"> </w:t>
            </w:r>
            <w: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0F0F82" w:rsidRDefault="00A61788">
            <w:pPr>
              <w:pStyle w:val="TableParagraph"/>
              <w:numPr>
                <w:ilvl w:val="1"/>
                <w:numId w:val="76"/>
              </w:numPr>
              <w:tabs>
                <w:tab w:val="left" w:pos="1182"/>
                <w:tab w:val="left" w:pos="1262"/>
              </w:tabs>
              <w:spacing w:before="43" w:line="276" w:lineRule="auto"/>
              <w:ind w:right="97"/>
              <w:jc w:val="both"/>
            </w:pPr>
            <w:r>
              <w:t>“integrity</w:t>
            </w:r>
            <w:r>
              <w:rPr>
                <w:spacing w:val="-8"/>
              </w:rPr>
              <w:t xml:space="preserve"> </w:t>
            </w:r>
            <w:r>
              <w:t>violation”</w:t>
            </w:r>
            <w:r>
              <w:rPr>
                <w:spacing w:val="-6"/>
              </w:rPr>
              <w:t xml:space="preserve"> </w:t>
            </w:r>
            <w:r>
              <w:t>is</w:t>
            </w:r>
            <w:r>
              <w:rPr>
                <w:spacing w:val="-8"/>
              </w:rPr>
              <w:t xml:space="preserve"> </w:t>
            </w:r>
            <w:r>
              <w:t>any</w:t>
            </w:r>
            <w:r>
              <w:rPr>
                <w:spacing w:val="-12"/>
              </w:rPr>
              <w:t xml:space="preserve"> </w:t>
            </w:r>
            <w:r>
              <w:t>act</w:t>
            </w:r>
            <w:r>
              <w:rPr>
                <w:spacing w:val="-8"/>
              </w:rPr>
              <w:t xml:space="preserve"> </w:t>
            </w:r>
            <w:r>
              <w:t>which</w:t>
            </w:r>
            <w:r>
              <w:rPr>
                <w:spacing w:val="-8"/>
              </w:rPr>
              <w:t xml:space="preserve"> </w:t>
            </w:r>
            <w:r>
              <w:t>violates</w:t>
            </w:r>
            <w:r>
              <w:rPr>
                <w:spacing w:val="-8"/>
              </w:rPr>
              <w:t xml:space="preserve"> </w:t>
            </w:r>
            <w:r>
              <w:t>Anticorruption</w:t>
            </w:r>
            <w:r>
              <w:rPr>
                <w:spacing w:val="-12"/>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9"/>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0F0F82" w:rsidRDefault="00A61788">
            <w:pPr>
              <w:pStyle w:val="TableParagraph"/>
              <w:numPr>
                <w:ilvl w:val="0"/>
                <w:numId w:val="76"/>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0F0F82" w:rsidRDefault="00A61788">
            <w:pPr>
              <w:pStyle w:val="TableParagraph"/>
              <w:numPr>
                <w:ilvl w:val="0"/>
                <w:numId w:val="76"/>
              </w:numPr>
              <w:tabs>
                <w:tab w:val="left" w:pos="724"/>
                <w:tab w:val="left" w:pos="770"/>
              </w:tabs>
              <w:spacing w:before="41" w:line="276" w:lineRule="auto"/>
              <w:ind w:right="93" w:hanging="274"/>
              <w:jc w:val="both"/>
            </w:pPr>
            <w:r>
              <w:t>DP</w:t>
            </w:r>
            <w:r>
              <w:rPr>
                <w:spacing w:val="40"/>
              </w:rPr>
              <w:t xml:space="preserve"> </w:t>
            </w:r>
            <w:r>
              <w:t xml:space="preserve">will cancel the portion of the financing allocated to a contract if it </w:t>
            </w:r>
            <w:r>
              <w:rPr>
                <w:spacing w:val="-2"/>
              </w:rPr>
              <w:t>determines</w:t>
            </w:r>
            <w:r>
              <w:rPr>
                <w:spacing w:val="-6"/>
              </w:rPr>
              <w:t xml:space="preserve"> </w:t>
            </w:r>
            <w:r>
              <w:rPr>
                <w:spacing w:val="-2"/>
              </w:rPr>
              <w:t>at</w:t>
            </w:r>
            <w:r>
              <w:rPr>
                <w:spacing w:val="-6"/>
              </w:rPr>
              <w:t xml:space="preserve"> </w:t>
            </w:r>
            <w:r>
              <w:rPr>
                <w:spacing w:val="-2"/>
              </w:rPr>
              <w:t>any</w:t>
            </w:r>
            <w:r>
              <w:rPr>
                <w:spacing w:val="-12"/>
              </w:rPr>
              <w:t xml:space="preserve"> </w:t>
            </w:r>
            <w:r>
              <w:rPr>
                <w:spacing w:val="-2"/>
              </w:rPr>
              <w:t>time</w:t>
            </w:r>
            <w:r>
              <w:rPr>
                <w:spacing w:val="-9"/>
              </w:rPr>
              <w:t xml:space="preserve"> </w:t>
            </w:r>
            <w:r>
              <w:rPr>
                <w:spacing w:val="-2"/>
              </w:rPr>
              <w:t>that</w:t>
            </w:r>
            <w:r>
              <w:rPr>
                <w:spacing w:val="-6"/>
              </w:rPr>
              <w:t xml:space="preserve"> </w:t>
            </w:r>
            <w:r>
              <w:rPr>
                <w:spacing w:val="-2"/>
              </w:rPr>
              <w:t>representative(s)</w:t>
            </w:r>
            <w:r>
              <w:rPr>
                <w:spacing w:val="-3"/>
              </w:rPr>
              <w:t xml:space="preserve"> </w:t>
            </w:r>
            <w:r>
              <w:rPr>
                <w:spacing w:val="-2"/>
              </w:rPr>
              <w:t>of</w:t>
            </w:r>
            <w:r>
              <w:rPr>
                <w:spacing w:val="-8"/>
              </w:rPr>
              <w:t xml:space="preserve"> </w:t>
            </w:r>
            <w:r>
              <w:rPr>
                <w:spacing w:val="-2"/>
              </w:rPr>
              <w:t>the</w:t>
            </w:r>
            <w:r>
              <w:rPr>
                <w:spacing w:val="-9"/>
              </w:rPr>
              <w:t xml:space="preserve"> </w:t>
            </w:r>
            <w:r>
              <w:rPr>
                <w:spacing w:val="-2"/>
              </w:rPr>
              <w:t>GoN</w:t>
            </w:r>
            <w:r>
              <w:rPr>
                <w:spacing w:val="-3"/>
              </w:rPr>
              <w:t xml:space="preserve"> </w:t>
            </w:r>
            <w:r>
              <w:rPr>
                <w:spacing w:val="-2"/>
              </w:rPr>
              <w:t>or of</w:t>
            </w:r>
            <w:r>
              <w:rPr>
                <w:spacing w:val="-8"/>
              </w:rPr>
              <w:t xml:space="preserve"> </w:t>
            </w:r>
            <w:r>
              <w:rPr>
                <w:spacing w:val="-2"/>
              </w:rPr>
              <w:t>a</w:t>
            </w:r>
            <w:r>
              <w:rPr>
                <w:spacing w:val="-4"/>
              </w:rPr>
              <w:t xml:space="preserve"> </w:t>
            </w:r>
            <w:r>
              <w:rPr>
                <w:spacing w:val="-2"/>
              </w:rPr>
              <w:t xml:space="preserve">beneficiary </w:t>
            </w:r>
            <w:r>
              <w:t>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0F0F82" w:rsidRDefault="00A61788">
            <w:pPr>
              <w:pStyle w:val="TableParagraph"/>
              <w:numPr>
                <w:ilvl w:val="0"/>
                <w:numId w:val="76"/>
              </w:numPr>
              <w:tabs>
                <w:tab w:val="left" w:pos="805"/>
              </w:tabs>
              <w:spacing w:before="41"/>
              <w:ind w:left="805" w:hanging="354"/>
              <w:jc w:val="both"/>
            </w:pPr>
            <w:r>
              <w:t>DP</w:t>
            </w:r>
            <w:r>
              <w:rPr>
                <w:spacing w:val="-2"/>
              </w:rPr>
              <w:t xml:space="preserve"> </w:t>
            </w:r>
            <w:r>
              <w:t>will 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3533"/>
        </w:trPr>
        <w:tc>
          <w:tcPr>
            <w:tcW w:w="2180" w:type="dxa"/>
            <w:vMerge w:val="restart"/>
          </w:tcPr>
          <w:p w:rsidR="000F0F82" w:rsidRDefault="000F0F82">
            <w:pPr>
              <w:pStyle w:val="TableParagraph"/>
            </w:pPr>
          </w:p>
        </w:tc>
        <w:tc>
          <w:tcPr>
            <w:tcW w:w="7293" w:type="dxa"/>
          </w:tcPr>
          <w:p w:rsidR="000F0F82" w:rsidRDefault="00A61788">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0F0F82" w:rsidRDefault="00A61788">
            <w:pPr>
              <w:pStyle w:val="TableParagraph"/>
              <w:spacing w:line="273" w:lineRule="auto"/>
              <w:ind w:left="724" w:right="100"/>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0F0F82" w:rsidRDefault="00A61788">
            <w:pPr>
              <w:pStyle w:val="TableParagraph"/>
              <w:spacing w:before="45" w:line="278" w:lineRule="auto"/>
              <w:ind w:left="724" w:right="93" w:hanging="274"/>
              <w:jc w:val="both"/>
            </w:pPr>
            <w:r>
              <w:t>(e) The Contractor shall permit the GoN/DP to inspect the Contractor’s accounts and</w:t>
            </w:r>
            <w:r>
              <w:rPr>
                <w:spacing w:val="-4"/>
              </w:rPr>
              <w:t xml:space="preserve"> </w:t>
            </w:r>
            <w:r>
              <w:t>records relating</w:t>
            </w:r>
            <w:r>
              <w:rPr>
                <w:spacing w:val="-4"/>
              </w:rPr>
              <w:t xml:space="preserve"> </w:t>
            </w:r>
            <w:r>
              <w:t>to</w:t>
            </w:r>
            <w:r>
              <w:rPr>
                <w:spacing w:val="-4"/>
              </w:rPr>
              <w:t xml:space="preserve"> </w:t>
            </w:r>
            <w:r>
              <w:t>the</w:t>
            </w:r>
            <w:r>
              <w:rPr>
                <w:spacing w:val="-6"/>
              </w:rPr>
              <w:t xml:space="preserve"> </w:t>
            </w:r>
            <w:r>
              <w:t>performance</w:t>
            </w:r>
            <w:r>
              <w:rPr>
                <w:spacing w:val="-1"/>
              </w:rPr>
              <w:t xml:space="preserve"> </w:t>
            </w:r>
            <w:r>
              <w:t>of</w:t>
            </w:r>
            <w:r>
              <w:rPr>
                <w:spacing w:val="-1"/>
              </w:rPr>
              <w:t xml:space="preserve"> </w:t>
            </w:r>
            <w:r>
              <w:t>the</w:t>
            </w:r>
            <w:r>
              <w:rPr>
                <w:spacing w:val="-1"/>
              </w:rPr>
              <w:t xml:space="preserve"> </w:t>
            </w:r>
            <w:r>
              <w:t>Contractor and</w:t>
            </w:r>
            <w:r>
              <w:rPr>
                <w:spacing w:val="-4"/>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0F0F82" w:rsidRDefault="00A61788">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0F0F82">
        <w:trPr>
          <w:trHeight w:val="555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0F0F82" w:rsidRDefault="00A61788">
            <w:pPr>
              <w:pStyle w:val="TableParagraph"/>
              <w:numPr>
                <w:ilvl w:val="0"/>
                <w:numId w:val="14"/>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0F0F82" w:rsidRDefault="00A61788">
            <w:pPr>
              <w:pStyle w:val="TableParagraph"/>
              <w:numPr>
                <w:ilvl w:val="0"/>
                <w:numId w:val="14"/>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0F0F82" w:rsidRDefault="00A61788">
            <w:pPr>
              <w:pStyle w:val="TableParagraph"/>
              <w:numPr>
                <w:ilvl w:val="0"/>
                <w:numId w:val="14"/>
              </w:numPr>
              <w:tabs>
                <w:tab w:val="left" w:pos="852"/>
              </w:tabs>
              <w:spacing w:before="78"/>
              <w:ind w:left="852" w:hanging="310"/>
            </w:pPr>
            <w:r>
              <w:t>engaging</w:t>
            </w:r>
            <w:r>
              <w:rPr>
                <w:spacing w:val="16"/>
              </w:rPr>
              <w:t xml:space="preserve"> </w:t>
            </w:r>
            <w:r>
              <w:t>in</w:t>
            </w:r>
            <w:r>
              <w:rPr>
                <w:spacing w:val="16"/>
              </w:rPr>
              <w:t xml:space="preserve"> </w:t>
            </w:r>
            <w:r>
              <w:t>corrupt</w:t>
            </w:r>
            <w:r>
              <w:rPr>
                <w:spacing w:val="17"/>
              </w:rPr>
              <w:t xml:space="preserve"> </w:t>
            </w:r>
            <w:r>
              <w:t>or</w:t>
            </w:r>
            <w:r>
              <w:rPr>
                <w:spacing w:val="19"/>
              </w:rPr>
              <w:t xml:space="preserve"> </w:t>
            </w:r>
            <w:r>
              <w:t>fraudulent</w:t>
            </w:r>
            <w:r>
              <w:rPr>
                <w:spacing w:val="12"/>
              </w:rPr>
              <w:t xml:space="preserve"> </w:t>
            </w:r>
            <w:r>
              <w:t>practice</w:t>
            </w:r>
            <w:r>
              <w:rPr>
                <w:spacing w:val="13"/>
              </w:rPr>
              <w:t xml:space="preserve"> </w:t>
            </w:r>
            <w:r>
              <w:t>or</w:t>
            </w:r>
            <w:r>
              <w:rPr>
                <w:spacing w:val="20"/>
              </w:rPr>
              <w:t xml:space="preserve"> </w:t>
            </w:r>
            <w:r>
              <w:t>involving</w:t>
            </w:r>
            <w:r>
              <w:rPr>
                <w:spacing w:val="-18"/>
              </w:rPr>
              <w:t xml:space="preserve"> </w:t>
            </w:r>
            <w:r>
              <w:t>in</w:t>
            </w:r>
            <w:r>
              <w:rPr>
                <w:spacing w:val="-5"/>
              </w:rPr>
              <w:t xml:space="preserve"> </w:t>
            </w:r>
            <w:r>
              <w:t>such</w:t>
            </w:r>
            <w:r>
              <w:rPr>
                <w:spacing w:val="-1"/>
              </w:rPr>
              <w:t xml:space="preserve"> </w:t>
            </w:r>
            <w:r>
              <w:rPr>
                <w:spacing w:val="-4"/>
              </w:rPr>
              <w:t>act,</w:t>
            </w:r>
          </w:p>
          <w:p w:rsidR="000F0F82" w:rsidRDefault="00A61788">
            <w:pPr>
              <w:pStyle w:val="TableParagraph"/>
              <w:numPr>
                <w:ilvl w:val="0"/>
                <w:numId w:val="14"/>
              </w:numPr>
              <w:tabs>
                <w:tab w:val="left" w:pos="847"/>
              </w:tabs>
              <w:spacing w:before="79"/>
              <w:ind w:left="847" w:hanging="305"/>
            </w:pPr>
            <w:r>
              <w:rPr>
                <w:spacing w:val="-2"/>
              </w:rPr>
              <w:t>interference</w:t>
            </w:r>
            <w:r>
              <w:rPr>
                <w:spacing w:val="-10"/>
              </w:rPr>
              <w:t xml:space="preserve"> </w:t>
            </w:r>
            <w:r>
              <w:rPr>
                <w:spacing w:val="-2"/>
              </w:rPr>
              <w:t>in</w:t>
            </w:r>
            <w:r>
              <w:rPr>
                <w:spacing w:val="-8"/>
              </w:rPr>
              <w:t xml:space="preserve"> </w:t>
            </w:r>
            <w:r>
              <w:rPr>
                <w:spacing w:val="-2"/>
              </w:rPr>
              <w:t>participation</w:t>
            </w:r>
            <w:r>
              <w:rPr>
                <w:spacing w:val="-9"/>
              </w:rPr>
              <w:t xml:space="preserve"> </w:t>
            </w:r>
            <w:r>
              <w:rPr>
                <w:spacing w:val="-2"/>
              </w:rPr>
              <w:t>of</w:t>
            </w:r>
            <w:r>
              <w:rPr>
                <w:spacing w:val="-9"/>
              </w:rPr>
              <w:t xml:space="preserve"> </w:t>
            </w:r>
            <w:r>
              <w:rPr>
                <w:spacing w:val="-2"/>
              </w:rPr>
              <w:t>other</w:t>
            </w:r>
            <w:r>
              <w:t xml:space="preserve"> </w:t>
            </w:r>
            <w:r>
              <w:rPr>
                <w:spacing w:val="-2"/>
              </w:rPr>
              <w:t>competing</w:t>
            </w:r>
            <w:r>
              <w:rPr>
                <w:spacing w:val="-8"/>
              </w:rPr>
              <w:t xml:space="preserve"> </w:t>
            </w:r>
            <w:r>
              <w:rPr>
                <w:spacing w:val="-2"/>
              </w:rPr>
              <w:t>bidders,</w:t>
            </w:r>
          </w:p>
          <w:p w:rsidR="000F0F82" w:rsidRDefault="00A61788">
            <w:pPr>
              <w:pStyle w:val="TableParagraph"/>
              <w:numPr>
                <w:ilvl w:val="0"/>
                <w:numId w:val="14"/>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0F0F82" w:rsidRDefault="00A61788">
            <w:pPr>
              <w:pStyle w:val="TableParagraph"/>
              <w:numPr>
                <w:ilvl w:val="0"/>
                <w:numId w:val="14"/>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0F0F82" w:rsidRDefault="00A61788">
            <w:pPr>
              <w:pStyle w:val="TableParagraph"/>
              <w:numPr>
                <w:ilvl w:val="0"/>
                <w:numId w:val="14"/>
              </w:numPr>
              <w:tabs>
                <w:tab w:val="left" w:pos="887"/>
                <w:tab w:val="left" w:pos="902"/>
              </w:tabs>
              <w:spacing w:before="42" w:line="276" w:lineRule="auto"/>
              <w:ind w:left="902" w:right="98"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6"/>
              </w:rPr>
              <w:t xml:space="preserve"> </w:t>
            </w:r>
            <w:r>
              <w:t>the</w:t>
            </w:r>
            <w:r>
              <w:rPr>
                <w:spacing w:val="21"/>
              </w:rPr>
              <w:t xml:space="preserve"> </w:t>
            </w:r>
            <w:r>
              <w:t>bids</w:t>
            </w:r>
            <w:r>
              <w:rPr>
                <w:spacing w:val="28"/>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6"/>
              </w:rPr>
              <w:t xml:space="preserve"> </w:t>
            </w:r>
            <w:r>
              <w:t>opening</w:t>
            </w:r>
            <w:r>
              <w:rPr>
                <w:spacing w:val="23"/>
              </w:rPr>
              <w:t xml:space="preserve"> </w:t>
            </w:r>
            <w:r>
              <w:t>of</w:t>
            </w:r>
          </w:p>
          <w:p w:rsidR="000F0F82" w:rsidRDefault="00A61788">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0F0F82">
        <w:trPr>
          <w:trHeight w:val="368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0F0F82" w:rsidRDefault="00A61788">
            <w:pPr>
              <w:pStyle w:val="TableParagraph"/>
              <w:numPr>
                <w:ilvl w:val="0"/>
                <w:numId w:val="13"/>
              </w:numPr>
              <w:tabs>
                <w:tab w:val="left" w:pos="862"/>
                <w:tab w:val="left" w:pos="878"/>
              </w:tabs>
              <w:spacing w:before="40" w:line="278" w:lineRule="auto"/>
              <w:ind w:right="93" w:hanging="336"/>
              <w:jc w:val="both"/>
            </w:pPr>
            <w:r>
              <w:t>if convicted by a court of law in a criminal offence which disqualifies the Bidder from</w:t>
            </w:r>
            <w:r>
              <w:rPr>
                <w:spacing w:val="-3"/>
              </w:rPr>
              <w:t xml:space="preserve"> </w:t>
            </w:r>
            <w:r>
              <w:t>participating in the</w:t>
            </w:r>
            <w:r>
              <w:rPr>
                <w:spacing w:val="-2"/>
              </w:rPr>
              <w:t xml:space="preserve"> </w:t>
            </w:r>
            <w:r>
              <w:t>contract,</w:t>
            </w:r>
          </w:p>
          <w:p w:rsidR="000F0F82" w:rsidRDefault="00A61788">
            <w:pPr>
              <w:pStyle w:val="TableParagraph"/>
              <w:numPr>
                <w:ilvl w:val="0"/>
                <w:numId w:val="13"/>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0F0F82" w:rsidRDefault="00A61788">
            <w:pPr>
              <w:pStyle w:val="TableParagraph"/>
              <w:numPr>
                <w:ilvl w:val="0"/>
                <w:numId w:val="13"/>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0F0F82" w:rsidRDefault="00A61788">
            <w:pPr>
              <w:pStyle w:val="TableParagraph"/>
              <w:numPr>
                <w:ilvl w:val="0"/>
                <w:numId w:val="13"/>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0F0F82" w:rsidRDefault="00A61788">
            <w:pPr>
              <w:pStyle w:val="TableParagraph"/>
              <w:numPr>
                <w:ilvl w:val="0"/>
                <w:numId w:val="13"/>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w:t>
            </w:r>
            <w:r>
              <w:rPr>
                <w:spacing w:val="-1"/>
              </w:rPr>
              <w:t xml:space="preserve"> </w:t>
            </w:r>
            <w:r>
              <w:t>to</w:t>
            </w:r>
            <w:r>
              <w:rPr>
                <w:spacing w:val="-4"/>
              </w:rPr>
              <w:t xml:space="preserve"> </w:t>
            </w:r>
            <w:r>
              <w:t>inform</w:t>
            </w:r>
            <w:r>
              <w:rPr>
                <w:spacing w:val="-4"/>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0F0F82" w:rsidRDefault="000F0F82">
      <w:pPr>
        <w:pStyle w:val="TableParagraph"/>
        <w:spacing w:line="243" w:lineRule="exact"/>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3648"/>
        </w:trPr>
        <w:tc>
          <w:tcPr>
            <w:tcW w:w="2180" w:type="dxa"/>
            <w:vMerge w:val="restart"/>
          </w:tcPr>
          <w:p w:rsidR="000F0F82" w:rsidRDefault="000F0F82">
            <w:pPr>
              <w:pStyle w:val="TableParagraph"/>
            </w:pPr>
          </w:p>
        </w:tc>
        <w:tc>
          <w:tcPr>
            <w:tcW w:w="7293" w:type="dxa"/>
          </w:tcPr>
          <w:p w:rsidR="000F0F82" w:rsidRDefault="00A61788">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0F0F82" w:rsidRDefault="00A61788">
            <w:pPr>
              <w:pStyle w:val="TableParagraph"/>
              <w:numPr>
                <w:ilvl w:val="0"/>
                <w:numId w:val="75"/>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0F0F82" w:rsidRDefault="00A61788">
            <w:pPr>
              <w:pStyle w:val="TableParagraph"/>
              <w:spacing w:before="30" w:line="264" w:lineRule="auto"/>
              <w:ind w:left="878" w:right="111"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0F0F82" w:rsidRDefault="00A61788">
            <w:pPr>
              <w:pStyle w:val="TableParagraph"/>
              <w:spacing w:before="6" w:line="264" w:lineRule="auto"/>
              <w:ind w:left="878" w:right="112" w:hanging="336"/>
              <w:jc w:val="both"/>
            </w:pPr>
            <w:r>
              <w:rPr>
                <w:color w:val="000000"/>
                <w:spacing w:val="40"/>
                <w:highlight w:val="yellow"/>
              </w:rPr>
              <w:t xml:space="preserve">  </w:t>
            </w:r>
            <w:r>
              <w:rPr>
                <w:color w:val="000000"/>
                <w:highlight w:val="yellow"/>
              </w:rPr>
              <w:t>(ii)</w:t>
            </w:r>
            <w:r>
              <w:rPr>
                <w:color w:val="000000"/>
                <w:spacing w:val="-10"/>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10"/>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period</w:t>
            </w:r>
            <w:r>
              <w:rPr>
                <w:color w:val="000000"/>
                <w:spacing w:val="-8"/>
                <w:highlight w:val="yellow"/>
              </w:rPr>
              <w:t xml:space="preserve"> </w:t>
            </w:r>
            <w:r>
              <w:rPr>
                <w:color w:val="000000"/>
                <w:spacing w:val="-4"/>
                <w:highlight w:val="yellow"/>
              </w:rPr>
              <w:t>of</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validity</w:t>
            </w:r>
            <w:r>
              <w:rPr>
                <w:color w:val="000000"/>
                <w:spacing w:val="-10"/>
                <w:highlight w:val="yellow"/>
              </w:rPr>
              <w:t xml:space="preserve"> </w:t>
            </w:r>
            <w:r>
              <w:rPr>
                <w:color w:val="000000"/>
                <w:spacing w:val="-4"/>
                <w:highlight w:val="yellow"/>
              </w:rPr>
              <w:t>specified</w:t>
            </w:r>
            <w:r>
              <w:rPr>
                <w:color w:val="000000"/>
                <w:spacing w:val="-6"/>
                <w:highlight w:val="yellow"/>
              </w:rPr>
              <w:t xml:space="preserve"> </w:t>
            </w:r>
            <w:r>
              <w:rPr>
                <w:color w:val="000000"/>
                <w:spacing w:val="-4"/>
                <w:highlight w:val="yellow"/>
              </w:rPr>
              <w:t>by</w:t>
            </w:r>
            <w:r>
              <w:rPr>
                <w:color w:val="000000"/>
                <w:spacing w:val="-10"/>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Bidder</w:t>
            </w:r>
            <w:r>
              <w:rPr>
                <w:color w:val="000000"/>
                <w:highlight w:val="yellow"/>
              </w:rPr>
              <w:t xml:space="preserve"> </w:t>
            </w:r>
            <w:r>
              <w:rPr>
                <w:color w:val="000000"/>
                <w:spacing w:val="-4"/>
                <w:highlight w:val="yellow"/>
              </w:rPr>
              <w:t>on</w:t>
            </w:r>
            <w:r>
              <w:rPr>
                <w:color w:val="000000"/>
                <w:spacing w:val="-10"/>
                <w:highlight w:val="yellow"/>
              </w:rPr>
              <w:t xml:space="preserve"> </w:t>
            </w:r>
            <w:r>
              <w:rPr>
                <w:color w:val="000000"/>
                <w:spacing w:val="-4"/>
                <w:highlight w:val="yellow"/>
              </w:rPr>
              <w:t>the Letter</w:t>
            </w:r>
            <w:r>
              <w:rPr>
                <w:color w:val="000000"/>
                <w:highlight w:val="yellow"/>
              </w:rPr>
              <w:t xml:space="preserve"> </w:t>
            </w:r>
            <w:r>
              <w:rPr>
                <w:color w:val="000000"/>
                <w:spacing w:val="-4"/>
                <w:highlight w:val="yellow"/>
              </w:rPr>
              <w:t>of Bid, in</w:t>
            </w:r>
            <w:r>
              <w:rPr>
                <w:color w:val="000000"/>
                <w:spacing w:val="-4"/>
              </w:rPr>
              <w:t xml:space="preserve"> </w:t>
            </w:r>
            <w:r>
              <w:rPr>
                <w:color w:val="000000"/>
                <w:highlight w:val="yellow"/>
              </w:rPr>
              <w:t>case of hard copy submission.</w:t>
            </w:r>
          </w:p>
          <w:p w:rsidR="000F0F82" w:rsidRDefault="00A61788">
            <w:pPr>
              <w:pStyle w:val="TableParagraph"/>
              <w:numPr>
                <w:ilvl w:val="0"/>
                <w:numId w:val="75"/>
              </w:numPr>
              <w:tabs>
                <w:tab w:val="left" w:pos="842"/>
                <w:tab w:val="left" w:pos="878"/>
              </w:tabs>
              <w:spacing w:before="5" w:line="264" w:lineRule="auto"/>
              <w:ind w:left="878" w:right="109" w:hanging="336"/>
              <w:jc w:val="both"/>
            </w:pPr>
            <w:r>
              <w:rPr>
                <w:color w:val="000000"/>
                <w:highlight w:val="yellow"/>
              </w:rPr>
              <w:t>if</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bidder</w:t>
            </w:r>
            <w:r>
              <w:rPr>
                <w:color w:val="000000"/>
                <w:spacing w:val="-14"/>
                <w:highlight w:val="yellow"/>
              </w:rPr>
              <w:t xml:space="preserve"> </w:t>
            </w:r>
            <w:r>
              <w:rPr>
                <w:color w:val="000000"/>
                <w:highlight w:val="yellow"/>
              </w:rPr>
              <w:t>does</w:t>
            </w:r>
            <w:r>
              <w:rPr>
                <w:color w:val="000000"/>
                <w:spacing w:val="-13"/>
                <w:highlight w:val="yellow"/>
              </w:rPr>
              <w:t xml:space="preserve"> </w:t>
            </w:r>
            <w:r>
              <w:rPr>
                <w:color w:val="000000"/>
                <w:highlight w:val="yellow"/>
              </w:rPr>
              <w:t>not</w:t>
            </w:r>
            <w:r>
              <w:rPr>
                <w:color w:val="000000"/>
                <w:spacing w:val="-14"/>
                <w:highlight w:val="yellow"/>
              </w:rPr>
              <w:t xml:space="preserve"> </w:t>
            </w:r>
            <w:r>
              <w:rPr>
                <w:color w:val="000000"/>
                <w:highlight w:val="yellow"/>
              </w:rPr>
              <w:t>provide</w:t>
            </w:r>
            <w:r>
              <w:rPr>
                <w:color w:val="000000"/>
                <w:spacing w:val="-14"/>
                <w:highlight w:val="yellow"/>
              </w:rPr>
              <w:t xml:space="preserve"> </w:t>
            </w:r>
            <w:r>
              <w:rPr>
                <w:color w:val="000000"/>
                <w:highlight w:val="yellow"/>
              </w:rPr>
              <w:t>clarifications</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by</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date</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time</w:t>
            </w:r>
            <w:r>
              <w:rPr>
                <w:color w:val="000000"/>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0F0F82" w:rsidRDefault="00A61788">
            <w:pPr>
              <w:pStyle w:val="TableParagraph"/>
              <w:numPr>
                <w:ilvl w:val="0"/>
                <w:numId w:val="75"/>
              </w:numPr>
              <w:tabs>
                <w:tab w:val="left" w:pos="878"/>
                <w:tab w:val="left" w:pos="890"/>
              </w:tabs>
              <w:spacing w:before="6" w:line="264" w:lineRule="auto"/>
              <w:ind w:left="878" w:right="113"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0F0F82">
        <w:trPr>
          <w:trHeight w:val="330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6"/>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0F0F82" w:rsidRDefault="00A61788">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7"/>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 xml:space="preserve">already 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0F0F82" w:rsidRDefault="00A61788">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0F0F82">
        <w:trPr>
          <w:trHeight w:val="61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t>3.6</w:t>
            </w:r>
            <w:r>
              <w:rPr>
                <w:spacing w:val="-9"/>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8"/>
              </w:rPr>
              <w:t xml:space="preserve"> </w:t>
            </w:r>
            <w:r>
              <w:t xml:space="preserve">GCC </w:t>
            </w:r>
            <w:r>
              <w:rPr>
                <w:spacing w:val="-2"/>
              </w:rPr>
              <w:t>72.3(j).</w:t>
            </w:r>
          </w:p>
        </w:tc>
      </w:tr>
      <w:tr w:rsidR="000F0F82">
        <w:trPr>
          <w:trHeight w:val="3903"/>
        </w:trPr>
        <w:tc>
          <w:tcPr>
            <w:tcW w:w="2180" w:type="dxa"/>
            <w:vMerge w:val="restart"/>
          </w:tcPr>
          <w:p w:rsidR="000F0F82" w:rsidRDefault="00A61788">
            <w:pPr>
              <w:pStyle w:val="TableParagraph"/>
              <w:spacing w:before="1"/>
              <w:ind w:left="110"/>
              <w:rPr>
                <w:b/>
              </w:rPr>
            </w:pPr>
            <w:r>
              <w:rPr>
                <w:b/>
              </w:rPr>
              <w:t>4. Eligible</w:t>
            </w:r>
            <w:r>
              <w:rPr>
                <w:b/>
                <w:spacing w:val="-2"/>
              </w:rPr>
              <w:t xml:space="preserve"> Bidders</w:t>
            </w:r>
          </w:p>
        </w:tc>
        <w:tc>
          <w:tcPr>
            <w:tcW w:w="7293" w:type="dxa"/>
          </w:tcPr>
          <w:p w:rsidR="000F0F82" w:rsidRDefault="00A61788">
            <w:pPr>
              <w:pStyle w:val="TableParagraph"/>
              <w:numPr>
                <w:ilvl w:val="1"/>
                <w:numId w:val="74"/>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0F0F82" w:rsidRDefault="00A61788">
            <w:pPr>
              <w:pStyle w:val="TableParagraph"/>
              <w:numPr>
                <w:ilvl w:val="2"/>
                <w:numId w:val="74"/>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0F0F82" w:rsidRDefault="00A61788">
            <w:pPr>
              <w:pStyle w:val="TableParagraph"/>
              <w:numPr>
                <w:ilvl w:val="2"/>
                <w:numId w:val="74"/>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0F0F82" w:rsidRDefault="00A61788">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right="91"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8"/>
              </w:rPr>
              <w:t xml:space="preserve"> </w:t>
            </w:r>
            <w:r>
              <w:rPr>
                <w:spacing w:val="-2"/>
              </w:rPr>
              <w:t>mentioned</w:t>
            </w:r>
            <w:r>
              <w:rPr>
                <w:spacing w:val="-11"/>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6"/>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0F0F82" w:rsidRDefault="000F0F82">
      <w:pPr>
        <w:pStyle w:val="TableParagraph"/>
        <w:spacing w:line="292" w:lineRule="exact"/>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873"/>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7"/>
              </w:rPr>
              <w:t xml:space="preserve"> </w:t>
            </w:r>
            <w:r>
              <w:rPr>
                <w:spacing w:val="-4"/>
              </w:rPr>
              <w:t>shall</w:t>
            </w:r>
            <w:r>
              <w:rPr>
                <w:spacing w:val="-7"/>
              </w:rPr>
              <w:t xml:space="preserve"> </w:t>
            </w:r>
            <w:r>
              <w:rPr>
                <w:spacing w:val="-4"/>
              </w:rPr>
              <w:t>also</w:t>
            </w:r>
            <w:r>
              <w:rPr>
                <w:spacing w:val="-7"/>
              </w:rPr>
              <w:t xml:space="preserve"> </w:t>
            </w:r>
            <w:r>
              <w:rPr>
                <w:spacing w:val="-4"/>
              </w:rPr>
              <w:t>apply</w:t>
            </w:r>
            <w:r>
              <w:rPr>
                <w:spacing w:val="-7"/>
              </w:rPr>
              <w:t xml:space="preserve"> </w:t>
            </w:r>
            <w:r>
              <w:rPr>
                <w:spacing w:val="-4"/>
              </w:rPr>
              <w:t>to</w:t>
            </w:r>
            <w:r>
              <w:rPr>
                <w:spacing w:val="-8"/>
              </w:rPr>
              <w:t xml:space="preserve"> </w:t>
            </w:r>
            <w:r>
              <w:rPr>
                <w:spacing w:val="-4"/>
              </w:rPr>
              <w:t>the 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0F0F82" w:rsidRDefault="00A61788">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0F0F82">
        <w:trPr>
          <w:trHeight w:val="734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2"/>
              </w:rPr>
              <w:t xml:space="preserve"> </w:t>
            </w:r>
            <w:r>
              <w:rPr>
                <w:spacing w:val="-2"/>
              </w:rPr>
              <w:t>Bidder</w:t>
            </w:r>
            <w:r>
              <w:rPr>
                <w:spacing w:val="-5"/>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7"/>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0F0F82" w:rsidRDefault="00A61788">
            <w:pPr>
              <w:pStyle w:val="TableParagraph"/>
              <w:numPr>
                <w:ilvl w:val="0"/>
                <w:numId w:val="12"/>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0F0F82" w:rsidRDefault="00A61788">
            <w:pPr>
              <w:pStyle w:val="TableParagraph"/>
              <w:numPr>
                <w:ilvl w:val="0"/>
                <w:numId w:val="12"/>
              </w:numPr>
              <w:tabs>
                <w:tab w:val="left" w:pos="719"/>
                <w:tab w:val="left" w:pos="780"/>
              </w:tabs>
              <w:spacing w:before="79" w:line="278" w:lineRule="auto"/>
              <w:ind w:left="719" w:right="99" w:hanging="264"/>
            </w:pPr>
            <w:r>
              <w:tab/>
              <w:t>they receive or have received any direct or indirect subsidy from any of them; or</w:t>
            </w:r>
          </w:p>
          <w:p w:rsidR="000F0F82" w:rsidRDefault="00A61788">
            <w:pPr>
              <w:pStyle w:val="TableParagraph"/>
              <w:numPr>
                <w:ilvl w:val="0"/>
                <w:numId w:val="12"/>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2"/>
              </w:rPr>
              <w:t xml:space="preserve"> </w:t>
            </w:r>
            <w:r>
              <w:rPr>
                <w:spacing w:val="-2"/>
              </w:rPr>
              <w:t>purposes</w:t>
            </w:r>
            <w:r>
              <w:rPr>
                <w:spacing w:val="-7"/>
              </w:rPr>
              <w:t xml:space="preserve"> </w:t>
            </w:r>
            <w:r>
              <w:rPr>
                <w:spacing w:val="-2"/>
              </w:rPr>
              <w:t>of</w:t>
            </w:r>
            <w:r>
              <w:rPr>
                <w:spacing w:val="-12"/>
              </w:rPr>
              <w:t xml:space="preserve"> </w:t>
            </w:r>
            <w:r>
              <w:rPr>
                <w:spacing w:val="-2"/>
              </w:rPr>
              <w:t>this</w:t>
            </w:r>
            <w:r>
              <w:rPr>
                <w:spacing w:val="-11"/>
              </w:rPr>
              <w:t xml:space="preserve"> </w:t>
            </w:r>
            <w:r>
              <w:rPr>
                <w:spacing w:val="-2"/>
              </w:rPr>
              <w:t>bid;</w:t>
            </w:r>
            <w:r>
              <w:rPr>
                <w:spacing w:val="-7"/>
              </w:rPr>
              <w:t xml:space="preserve"> </w:t>
            </w:r>
            <w:r>
              <w:rPr>
                <w:spacing w:val="-5"/>
              </w:rPr>
              <w:t>or</w:t>
            </w:r>
          </w:p>
          <w:p w:rsidR="000F0F82" w:rsidRDefault="00A61788">
            <w:pPr>
              <w:pStyle w:val="TableParagraph"/>
              <w:numPr>
                <w:ilvl w:val="0"/>
                <w:numId w:val="12"/>
              </w:numPr>
              <w:tabs>
                <w:tab w:val="left" w:pos="719"/>
                <w:tab w:val="left" w:pos="755"/>
              </w:tabs>
              <w:spacing w:before="78" w:line="276" w:lineRule="auto"/>
              <w:ind w:left="719" w:right="110" w:hanging="264"/>
              <w:jc w:val="both"/>
            </w:pPr>
            <w:r>
              <w:t>they</w:t>
            </w:r>
            <w:r>
              <w:rPr>
                <w:spacing w:val="-13"/>
              </w:rPr>
              <w:t xml:space="preserve"> </w:t>
            </w:r>
            <w:r>
              <w:t>have</w:t>
            </w:r>
            <w:r>
              <w:rPr>
                <w:spacing w:val="-14"/>
              </w:rPr>
              <w:t xml:space="preserve"> </w:t>
            </w:r>
            <w:r>
              <w:t>a</w:t>
            </w:r>
            <w:r>
              <w:rPr>
                <w:spacing w:val="-14"/>
              </w:rPr>
              <w:t xml:space="preserve"> </w:t>
            </w:r>
            <w:r>
              <w:t>relationship</w:t>
            </w:r>
            <w:r>
              <w:rPr>
                <w:spacing w:val="-12"/>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2"/>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0F0F82" w:rsidRDefault="00A61788">
            <w:pPr>
              <w:pStyle w:val="TableParagraph"/>
              <w:numPr>
                <w:ilvl w:val="0"/>
                <w:numId w:val="12"/>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0F0F82" w:rsidRDefault="00A61788">
            <w:pPr>
              <w:pStyle w:val="TableParagraph"/>
              <w:numPr>
                <w:ilvl w:val="0"/>
                <w:numId w:val="12"/>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 Bid; or</w:t>
            </w:r>
          </w:p>
          <w:p w:rsidR="000F0F82" w:rsidRDefault="00A61788">
            <w:pPr>
              <w:pStyle w:val="TableParagraph"/>
              <w:numPr>
                <w:ilvl w:val="0"/>
                <w:numId w:val="12"/>
              </w:numPr>
              <w:tabs>
                <w:tab w:val="left" w:pos="719"/>
                <w:tab w:val="left" w:pos="741"/>
              </w:tabs>
              <w:spacing w:before="36" w:line="273" w:lineRule="auto"/>
              <w:ind w:left="719" w:right="92" w:hanging="264"/>
              <w:jc w:val="both"/>
            </w:pPr>
            <w:r>
              <w:rPr>
                <w:spacing w:val="-6"/>
              </w:rPr>
              <w:t>a 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2"/>
              </w:rPr>
              <w:t xml:space="preserve"> </w:t>
            </w:r>
            <w:r>
              <w:rPr>
                <w:spacing w:val="-6"/>
              </w:rPr>
              <w:t>entity</w:t>
            </w:r>
            <w:r>
              <w:rPr>
                <w:spacing w:val="-8"/>
              </w:rPr>
              <w:t xml:space="preserve"> </w:t>
            </w:r>
            <w:r>
              <w:rPr>
                <w:spacing w:val="-6"/>
              </w:rPr>
              <w:t>that</w:t>
            </w:r>
            <w:r>
              <w:rPr>
                <w:spacing w:val="-4"/>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6"/>
              </w:rPr>
              <w:t xml:space="preserve"> </w:t>
            </w:r>
            <w:r>
              <w:rPr>
                <w:spacing w:val="-2"/>
              </w:rPr>
              <w:t>for</w:t>
            </w:r>
            <w:r>
              <w:rPr>
                <w:spacing w:val="-8"/>
              </w:rPr>
              <w:t xml:space="preserve"> </w:t>
            </w:r>
            <w:r>
              <w:rPr>
                <w:spacing w:val="-2"/>
              </w:rPr>
              <w:t>the</w:t>
            </w:r>
            <w:r>
              <w:rPr>
                <w:spacing w:val="-14"/>
              </w:rPr>
              <w:t xml:space="preserve"> </w:t>
            </w:r>
            <w:r>
              <w:rPr>
                <w:spacing w:val="-2"/>
              </w:rPr>
              <w:t>Contract.</w:t>
            </w:r>
            <w:r>
              <w:rPr>
                <w:spacing w:val="-14"/>
              </w:rPr>
              <w:t xml:space="preserve"> </w:t>
            </w:r>
            <w:r>
              <w:rPr>
                <w:spacing w:val="-2"/>
              </w:rPr>
              <w:t>or</w:t>
            </w:r>
          </w:p>
          <w:p w:rsidR="000F0F82" w:rsidRDefault="00A61788">
            <w:pPr>
              <w:pStyle w:val="TableParagraph"/>
              <w:numPr>
                <w:ilvl w:val="0"/>
                <w:numId w:val="12"/>
              </w:numPr>
              <w:tabs>
                <w:tab w:val="left" w:pos="719"/>
                <w:tab w:val="left" w:pos="837"/>
              </w:tabs>
              <w:spacing w:before="6" w:line="290" w:lineRule="atLeast"/>
              <w:ind w:left="719" w:right="108" w:hanging="264"/>
              <w:jc w:val="both"/>
            </w:pPr>
            <w:r>
              <w:tab/>
              <w:t>a Bidder that has a close business or family relationship with a professional staff of the Procuring Entity.</w:t>
            </w:r>
          </w:p>
        </w:tc>
      </w:tr>
      <w:tr w:rsidR="000F0F82">
        <w:trPr>
          <w:trHeight w:val="265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1"/>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0"/>
              </w:rPr>
              <w:t xml:space="preserve"> </w:t>
            </w:r>
            <w:r>
              <w:t>a</w:t>
            </w:r>
            <w:r>
              <w:rPr>
                <w:spacing w:val="60"/>
              </w:rPr>
              <w:t xml:space="preserve"> </w:t>
            </w:r>
            <w:r>
              <w:rPr>
                <w:spacing w:val="-2"/>
              </w:rPr>
              <w:t>temporary</w:t>
            </w:r>
          </w:p>
          <w:p w:rsidR="000F0F82" w:rsidRDefault="00A61788">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9"/>
              </w:rPr>
              <w:t xml:space="preserve"> </w:t>
            </w:r>
            <w:r>
              <w:rPr>
                <w:spacing w:val="-6"/>
              </w:rPr>
              <w:t>will</w:t>
            </w:r>
            <w:r>
              <w:rPr>
                <w:spacing w:val="-4"/>
              </w:rPr>
              <w:t xml:space="preserve"> </w:t>
            </w:r>
            <w:r>
              <w:rPr>
                <w:spacing w:val="-6"/>
              </w:rPr>
              <w:t>be</w:t>
            </w:r>
            <w:r>
              <w:rPr>
                <w:spacing w:val="-7"/>
              </w:rPr>
              <w:t xml:space="preserve"> </w:t>
            </w:r>
            <w:r>
              <w:rPr>
                <w:spacing w:val="-6"/>
              </w:rPr>
              <w:t>rejected.</w:t>
            </w:r>
          </w:p>
        </w:tc>
      </w:tr>
      <w:tr w:rsidR="000F0F82">
        <w:trPr>
          <w:trHeight w:val="911"/>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0F0F82" w:rsidRDefault="00A61788">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0F0F82">
        <w:trPr>
          <w:trHeight w:val="61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0F0F82">
        <w:trPr>
          <w:trHeight w:val="33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3610"/>
        </w:trPr>
        <w:tc>
          <w:tcPr>
            <w:tcW w:w="2180" w:type="dxa"/>
            <w:vMerge w:val="restart"/>
          </w:tcPr>
          <w:p w:rsidR="000F0F82" w:rsidRDefault="000F0F82">
            <w:pPr>
              <w:pStyle w:val="TableParagraph"/>
            </w:pPr>
          </w:p>
        </w:tc>
        <w:tc>
          <w:tcPr>
            <w:tcW w:w="7293" w:type="dxa"/>
          </w:tcPr>
          <w:p w:rsidR="000F0F82" w:rsidRDefault="00A61788">
            <w:pPr>
              <w:pStyle w:val="TableParagraph"/>
              <w:numPr>
                <w:ilvl w:val="0"/>
                <w:numId w:val="73"/>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0F0F82" w:rsidRDefault="00A61788">
            <w:pPr>
              <w:pStyle w:val="TableParagraph"/>
              <w:numPr>
                <w:ilvl w:val="0"/>
                <w:numId w:val="73"/>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3"/>
              </w:rPr>
              <w:t xml:space="preserve"> </w:t>
            </w:r>
            <w:r>
              <w:t>or</w:t>
            </w:r>
            <w:r>
              <w:rPr>
                <w:spacing w:val="-6"/>
              </w:rPr>
              <w:t xml:space="preserve"> </w:t>
            </w:r>
            <w:r>
              <w:t>related</w:t>
            </w:r>
            <w:r>
              <w:rPr>
                <w:spacing w:val="-14"/>
              </w:rPr>
              <w:t xml:space="preserve"> </w:t>
            </w:r>
            <w:r>
              <w:t>services</w:t>
            </w:r>
            <w:r>
              <w:rPr>
                <w:spacing w:val="-9"/>
              </w:rPr>
              <w:t xml:space="preserve"> </w:t>
            </w:r>
            <w:r>
              <w:t>required;</w:t>
            </w:r>
          </w:p>
          <w:p w:rsidR="000F0F82" w:rsidRDefault="00A61788">
            <w:pPr>
              <w:pStyle w:val="TableParagraph"/>
              <w:numPr>
                <w:ilvl w:val="0"/>
                <w:numId w:val="73"/>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0F0F82">
        <w:trPr>
          <w:trHeight w:val="470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121"/>
              <w:ind w:left="542" w:right="91" w:hanging="476"/>
              <w:jc w:val="both"/>
            </w:pPr>
            <w:r>
              <w:t>4.8</w:t>
            </w:r>
            <w:r>
              <w:rPr>
                <w:spacing w:val="-4"/>
              </w:rPr>
              <w:t xml:space="preserve"> </w:t>
            </w:r>
            <w:r>
              <w:t>The</w:t>
            </w:r>
            <w:r>
              <w:rPr>
                <w:spacing w:val="-7"/>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7"/>
              </w:rPr>
              <w:t xml:space="preserve"> </w:t>
            </w:r>
            <w:r>
              <w:t>Bidder,</w:t>
            </w:r>
            <w:r>
              <w:rPr>
                <w:spacing w:val="-3"/>
              </w:rPr>
              <w:t xml:space="preserve"> </w:t>
            </w:r>
            <w:r>
              <w:t>shall</w:t>
            </w:r>
            <w:r>
              <w:rPr>
                <w:spacing w:val="-7"/>
              </w:rPr>
              <w:t xml:space="preserve"> </w:t>
            </w:r>
            <w:r>
              <w:t>be</w:t>
            </w:r>
            <w:r>
              <w:rPr>
                <w:spacing w:val="-7"/>
              </w:rPr>
              <w:t xml:space="preserve"> </w:t>
            </w:r>
            <w:r>
              <w:t>ineligible</w:t>
            </w:r>
            <w:r>
              <w:rPr>
                <w:spacing w:val="-10"/>
              </w:rPr>
              <w:t xml:space="preserve"> </w:t>
            </w:r>
            <w:r>
              <w:t>to participate</w:t>
            </w:r>
            <w:r>
              <w:rPr>
                <w:spacing w:val="-3"/>
              </w:rPr>
              <w:t xml:space="preserve"> </w:t>
            </w:r>
            <w:r>
              <w:t>in</w:t>
            </w:r>
            <w:r>
              <w:rPr>
                <w:spacing w:val="-9"/>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6"/>
              </w:rPr>
              <w:t xml:space="preserve"> </w:t>
            </w:r>
            <w:r>
              <w:t>process</w:t>
            </w:r>
            <w:r>
              <w:rPr>
                <w:spacing w:val="-1"/>
              </w:rPr>
              <w:t xml:space="preserve"> </w:t>
            </w:r>
            <w:r>
              <w:t>if</w:t>
            </w:r>
            <w:r>
              <w:rPr>
                <w:spacing w:val="-3"/>
              </w:rPr>
              <w:t xml:space="preserve"> </w:t>
            </w:r>
            <w:r>
              <w:t>it has</w:t>
            </w:r>
            <w:r>
              <w:rPr>
                <w:spacing w:val="-5"/>
              </w:rPr>
              <w:t xml:space="preserve"> </w:t>
            </w:r>
            <w:r>
              <w:t>already</w:t>
            </w:r>
            <w:r>
              <w:rPr>
                <w:spacing w:val="-5"/>
              </w:rPr>
              <w:t xml:space="preserve"> </w:t>
            </w:r>
            <w:r>
              <w:t xml:space="preserve">secured </w:t>
            </w:r>
            <w:r>
              <w:rPr>
                <w:spacing w:val="-2"/>
              </w:rPr>
              <w:t>maximum</w:t>
            </w:r>
            <w:r>
              <w:rPr>
                <w:spacing w:val="-7"/>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7"/>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0F0F82" w:rsidRDefault="00A61788">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7"/>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2"/>
              </w:rPr>
              <w:t xml:space="preserve"> </w:t>
            </w:r>
            <w:r>
              <w:t>letter</w:t>
            </w:r>
            <w:r>
              <w:rPr>
                <w:spacing w:val="26"/>
              </w:rPr>
              <w:t xml:space="preserve"> </w:t>
            </w:r>
            <w:r>
              <w:t>of</w:t>
            </w:r>
            <w:r>
              <w:rPr>
                <w:spacing w:val="17"/>
              </w:rPr>
              <w:t xml:space="preserve"> </w:t>
            </w:r>
            <w:r>
              <w:t>acceptance</w:t>
            </w:r>
            <w:r>
              <w:rPr>
                <w:spacing w:val="13"/>
              </w:rPr>
              <w:t xml:space="preserve"> </w:t>
            </w:r>
            <w:r>
              <w:t>that</w:t>
            </w:r>
            <w:r>
              <w:rPr>
                <w:spacing w:val="20"/>
              </w:rPr>
              <w:t xml:space="preserve"> </w:t>
            </w:r>
            <w:r>
              <w:t>saturates</w:t>
            </w:r>
            <w:r>
              <w:rPr>
                <w:spacing w:val="18"/>
              </w:rPr>
              <w:t xml:space="preserve"> </w:t>
            </w:r>
            <w:r>
              <w:t>the</w:t>
            </w:r>
            <w:r>
              <w:rPr>
                <w:spacing w:val="17"/>
              </w:rPr>
              <w:t xml:space="preserve"> </w:t>
            </w:r>
            <w:r>
              <w:t>maximum</w:t>
            </w:r>
            <w:r>
              <w:rPr>
                <w:spacing w:val="15"/>
              </w:rPr>
              <w:t xml:space="preserve"> </w:t>
            </w:r>
            <w:r>
              <w:t>number</w:t>
            </w:r>
            <w:r>
              <w:rPr>
                <w:spacing w:val="26"/>
              </w:rPr>
              <w:t xml:space="preserve"> </w:t>
            </w:r>
            <w:r>
              <w:t>of</w:t>
            </w:r>
            <w:r>
              <w:rPr>
                <w:spacing w:val="17"/>
              </w:rPr>
              <w:t xml:space="preserve"> </w:t>
            </w:r>
            <w:r>
              <w:t>contracts</w:t>
            </w:r>
            <w:r>
              <w:rPr>
                <w:spacing w:val="19"/>
              </w:rPr>
              <w:t xml:space="preserve"> </w:t>
            </w:r>
            <w:r>
              <w:rPr>
                <w:spacing w:val="-5"/>
              </w:rPr>
              <w:t>as</w:t>
            </w:r>
          </w:p>
          <w:p w:rsidR="000F0F82" w:rsidRDefault="00A61788">
            <w:pPr>
              <w:pStyle w:val="TableParagraph"/>
              <w:ind w:left="335"/>
            </w:pPr>
            <w:r>
              <w:rPr>
                <w:spacing w:val="-2"/>
              </w:rPr>
              <w:t>specified.</w:t>
            </w:r>
          </w:p>
        </w:tc>
      </w:tr>
      <w:tr w:rsidR="000F0F82">
        <w:trPr>
          <w:trHeight w:val="1493"/>
        </w:trPr>
        <w:tc>
          <w:tcPr>
            <w:tcW w:w="2180" w:type="dxa"/>
            <w:vMerge w:val="restart"/>
          </w:tcPr>
          <w:p w:rsidR="000F0F82" w:rsidRDefault="00A61788">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0F0F82" w:rsidRDefault="00A61788">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10"/>
              </w:rPr>
              <w:t xml:space="preserve"> </w:t>
            </w:r>
            <w:r>
              <w:t>will</w:t>
            </w:r>
            <w:r>
              <w:rPr>
                <w:spacing w:val="-11"/>
              </w:rPr>
              <w:t xml:space="preserve"> </w:t>
            </w:r>
            <w:r>
              <w:t>be</w:t>
            </w:r>
            <w:r>
              <w:rPr>
                <w:spacing w:val="-12"/>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0F0F82" w:rsidRDefault="00A61788">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0F0F82">
        <w:trPr>
          <w:trHeight w:val="178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9"/>
              </w:rPr>
              <w:t xml:space="preserve"> </w:t>
            </w:r>
            <w:r>
              <w:rPr>
                <w:spacing w:val="-2"/>
              </w:rPr>
              <w:t>that</w:t>
            </w:r>
            <w:r>
              <w:rPr>
                <w:spacing w:val="9"/>
              </w:rPr>
              <w:t xml:space="preserve"> </w:t>
            </w:r>
            <w:r>
              <w:rPr>
                <w:spacing w:val="-2"/>
              </w:rPr>
              <w:t>differs</w:t>
            </w:r>
            <w:r>
              <w:rPr>
                <w:spacing w:val="8"/>
              </w:rPr>
              <w:t xml:space="preserve"> </w:t>
            </w:r>
            <w:r>
              <w:rPr>
                <w:spacing w:val="-2"/>
              </w:rPr>
              <w:t>substantially</w:t>
            </w:r>
            <w:r>
              <w:rPr>
                <w:spacing w:val="5"/>
              </w:rPr>
              <w:t xml:space="preserve"> </w:t>
            </w:r>
            <w:r>
              <w:rPr>
                <w:spacing w:val="-2"/>
              </w:rPr>
              <w:t>in</w:t>
            </w:r>
            <w:r>
              <w:rPr>
                <w:spacing w:val="5"/>
              </w:rPr>
              <w:t xml:space="preserve"> </w:t>
            </w:r>
            <w:r>
              <w:rPr>
                <w:spacing w:val="-2"/>
              </w:rPr>
              <w:t>its</w:t>
            </w:r>
            <w:r>
              <w:rPr>
                <w:spacing w:val="9"/>
              </w:rPr>
              <w:t xml:space="preserve"> </w:t>
            </w:r>
            <w:r>
              <w:rPr>
                <w:spacing w:val="-2"/>
              </w:rPr>
              <w:t>basic</w:t>
            </w:r>
          </w:p>
          <w:p w:rsidR="000F0F82" w:rsidRDefault="00A61788">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0F0F82">
        <w:trPr>
          <w:trHeight w:val="412"/>
        </w:trPr>
        <w:tc>
          <w:tcPr>
            <w:tcW w:w="9473" w:type="dxa"/>
            <w:gridSpan w:val="2"/>
          </w:tcPr>
          <w:p w:rsidR="000F0F82" w:rsidRDefault="00A61788">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0F0F82">
        <w:trPr>
          <w:trHeight w:val="623"/>
        </w:trPr>
        <w:tc>
          <w:tcPr>
            <w:tcW w:w="2180" w:type="dxa"/>
          </w:tcPr>
          <w:p w:rsidR="000F0F82" w:rsidRDefault="00A61788">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0F0F82" w:rsidRDefault="00A61788">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0F0F82" w:rsidRDefault="000F0F82">
      <w:pPr>
        <w:pStyle w:val="TableParagraph"/>
        <w:spacing w:line="292"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4262"/>
        </w:trPr>
        <w:tc>
          <w:tcPr>
            <w:tcW w:w="2180" w:type="dxa"/>
            <w:vMerge w:val="restart"/>
          </w:tcPr>
          <w:p w:rsidR="000F0F82" w:rsidRDefault="00A61788">
            <w:pPr>
              <w:pStyle w:val="TableParagraph"/>
              <w:spacing w:before="1"/>
              <w:ind w:left="292"/>
              <w:rPr>
                <w:b/>
              </w:rPr>
            </w:pPr>
            <w:r>
              <w:rPr>
                <w:b/>
                <w:spacing w:val="-2"/>
              </w:rPr>
              <w:t>Document</w:t>
            </w:r>
          </w:p>
        </w:tc>
        <w:tc>
          <w:tcPr>
            <w:tcW w:w="7293" w:type="dxa"/>
          </w:tcPr>
          <w:p w:rsidR="000F0F82" w:rsidRDefault="00A61788">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0F0F82" w:rsidRDefault="00A61788">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0F0F82" w:rsidRDefault="00A61788">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0F0F82" w:rsidRDefault="00A61788">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0F0F82" w:rsidRDefault="00A61788">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0F0F82" w:rsidRDefault="00A61788">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0F0F82" w:rsidRDefault="00A61788">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0F0F82">
        <w:trPr>
          <w:trHeight w:val="62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2"/>
              </w:rPr>
              <w:t>6.2</w:t>
            </w:r>
            <w:r>
              <w:rPr>
                <w:spacing w:val="-11"/>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5"/>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0F0F82">
        <w:trPr>
          <w:trHeight w:val="911"/>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0F0F82" w:rsidRDefault="00A61788">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0F0F82">
        <w:trPr>
          <w:trHeight w:val="149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line="276" w:lineRule="auto"/>
              <w:ind w:left="470" w:right="89"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5"/>
              </w:rPr>
              <w:t xml:space="preserve"> </w:t>
            </w:r>
            <w:r>
              <w:t>or</w:t>
            </w:r>
            <w:r>
              <w:rPr>
                <w:spacing w:val="11"/>
              </w:rPr>
              <w:t xml:space="preserve"> </w:t>
            </w:r>
            <w:r>
              <w:t>documentation</w:t>
            </w:r>
            <w:r>
              <w:rPr>
                <w:spacing w:val="6"/>
              </w:rPr>
              <w:t xml:space="preserve"> </w:t>
            </w:r>
            <w:r>
              <w:t>required</w:t>
            </w:r>
            <w:r>
              <w:rPr>
                <w:spacing w:val="5"/>
              </w:rPr>
              <w:t xml:space="preserve"> </w:t>
            </w:r>
            <w:r>
              <w:t>by</w:t>
            </w:r>
            <w:r>
              <w:rPr>
                <w:spacing w:val="6"/>
              </w:rPr>
              <w:t xml:space="preserve"> </w:t>
            </w:r>
            <w:r>
              <w:t>the</w:t>
            </w:r>
            <w:r>
              <w:rPr>
                <w:spacing w:val="7"/>
              </w:rPr>
              <w:t xml:space="preserve"> </w:t>
            </w:r>
            <w:r>
              <w:rPr>
                <w:spacing w:val="-2"/>
              </w:rPr>
              <w:t>Bidding</w:t>
            </w:r>
          </w:p>
          <w:p w:rsidR="000F0F82" w:rsidRDefault="00A61788">
            <w:pPr>
              <w:pStyle w:val="TableParagraph"/>
              <w:spacing w:before="2"/>
              <w:ind w:left="470"/>
              <w:jc w:val="both"/>
            </w:pPr>
            <w:r>
              <w:rPr>
                <w:spacing w:val="-6"/>
              </w:rPr>
              <w:t>Document</w:t>
            </w:r>
            <w:r>
              <w:rPr>
                <w:spacing w:val="4"/>
              </w:rPr>
              <w:t xml:space="preserve"> </w:t>
            </w:r>
            <w:r>
              <w:rPr>
                <w:spacing w:val="-6"/>
              </w:rPr>
              <w:t>may result</w:t>
            </w:r>
            <w:r>
              <w:t xml:space="preserve"> </w:t>
            </w:r>
            <w:r>
              <w:rPr>
                <w:spacing w:val="-6"/>
              </w:rPr>
              <w:t>in</w:t>
            </w:r>
            <w:r>
              <w:rPr>
                <w:spacing w:val="-7"/>
              </w:rPr>
              <w:t xml:space="preserve"> </w:t>
            </w:r>
            <w:r>
              <w:rPr>
                <w:spacing w:val="-6"/>
              </w:rPr>
              <w:t>the</w:t>
            </w:r>
            <w:r>
              <w:rPr>
                <w:spacing w:val="-8"/>
              </w:rPr>
              <w:t xml:space="preserve"> </w:t>
            </w:r>
            <w:r>
              <w:rPr>
                <w:spacing w:val="-6"/>
              </w:rPr>
              <w:t>rejection</w:t>
            </w:r>
            <w:r>
              <w:rPr>
                <w:spacing w:val="-3"/>
              </w:rPr>
              <w:t xml:space="preserve"> </w:t>
            </w:r>
            <w:r>
              <w:rPr>
                <w:spacing w:val="-6"/>
              </w:rPr>
              <w:t>of</w:t>
            </w:r>
            <w:r>
              <w:rPr>
                <w:spacing w:val="-3"/>
              </w:rPr>
              <w:t xml:space="preserve"> </w:t>
            </w:r>
            <w:r>
              <w:rPr>
                <w:spacing w:val="-6"/>
              </w:rPr>
              <w:t>the</w:t>
            </w:r>
            <w:r>
              <w:rPr>
                <w:spacing w:val="-8"/>
              </w:rPr>
              <w:t xml:space="preserve"> </w:t>
            </w:r>
            <w:r>
              <w:rPr>
                <w:spacing w:val="-6"/>
              </w:rPr>
              <w:t>bid.</w:t>
            </w:r>
          </w:p>
        </w:tc>
      </w:tr>
      <w:tr w:rsidR="000F0F82">
        <w:trPr>
          <w:trHeight w:val="3240"/>
        </w:trPr>
        <w:tc>
          <w:tcPr>
            <w:tcW w:w="2180" w:type="dxa"/>
            <w:vMerge w:val="restart"/>
          </w:tcPr>
          <w:p w:rsidR="000F0F82" w:rsidRDefault="00A61788">
            <w:pPr>
              <w:pStyle w:val="TableParagraph"/>
              <w:spacing w:before="1"/>
              <w:ind w:left="292" w:right="212"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0F0F82" w:rsidRDefault="00A61788">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0F0F82" w:rsidRDefault="00A61788">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line="276" w:lineRule="auto"/>
              <w:ind w:left="470" w:right="90"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8"/>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5"/>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0F0F82" w:rsidRDefault="00A61788">
            <w:pPr>
              <w:pStyle w:val="TableParagraph"/>
              <w:spacing w:before="1"/>
              <w:ind w:left="470"/>
              <w:jc w:val="both"/>
            </w:pPr>
            <w:r>
              <w:rPr>
                <w:spacing w:val="-6"/>
              </w:rPr>
              <w:t>of</w:t>
            </w:r>
            <w:r>
              <w:rPr>
                <w:spacing w:val="-4"/>
              </w:rPr>
              <w:t xml:space="preserve"> </w:t>
            </w:r>
            <w:r>
              <w:rPr>
                <w:spacing w:val="-6"/>
              </w:rPr>
              <w:t>the</w:t>
            </w:r>
            <w:r>
              <w:rPr>
                <w:spacing w:val="-8"/>
              </w:rPr>
              <w:t xml:space="preserve"> </w:t>
            </w:r>
            <w:r>
              <w:rPr>
                <w:spacing w:val="-6"/>
              </w:rPr>
              <w:t>Works.</w:t>
            </w:r>
            <w:r>
              <w:rPr>
                <w:spacing w:val="3"/>
              </w:rPr>
              <w:t xml:space="preserve"> </w:t>
            </w:r>
            <w:r>
              <w:rPr>
                <w:spacing w:val="-6"/>
              </w:rPr>
              <w:t>The</w:t>
            </w:r>
            <w:r>
              <w:rPr>
                <w:spacing w:val="-7"/>
              </w:rPr>
              <w:t xml:space="preserve"> </w:t>
            </w:r>
            <w:r>
              <w:rPr>
                <w:spacing w:val="-6"/>
              </w:rPr>
              <w:t>costs</w:t>
            </w:r>
            <w:r>
              <w:rPr>
                <w:spacing w:val="1"/>
              </w:rPr>
              <w:t xml:space="preserve"> </w:t>
            </w:r>
            <w:r>
              <w:rPr>
                <w:spacing w:val="-6"/>
              </w:rPr>
              <w:t>of</w:t>
            </w:r>
            <w:r>
              <w:rPr>
                <w:spacing w:val="-2"/>
              </w:rPr>
              <w:t xml:space="preserve"> </w:t>
            </w:r>
            <w:r>
              <w:rPr>
                <w:spacing w:val="-6"/>
              </w:rPr>
              <w:t>visiting</w:t>
            </w:r>
            <w:r>
              <w:rPr>
                <w:spacing w:val="-5"/>
              </w:rPr>
              <w:t xml:space="preserve"> </w:t>
            </w:r>
            <w:r>
              <w:rPr>
                <w:spacing w:val="-6"/>
              </w:rPr>
              <w:t>the</w:t>
            </w:r>
            <w:r>
              <w:rPr>
                <w:spacing w:val="-7"/>
              </w:rPr>
              <w:t xml:space="preserve"> </w:t>
            </w:r>
            <w:r>
              <w:rPr>
                <w:spacing w:val="-6"/>
              </w:rPr>
              <w:t>Site</w:t>
            </w:r>
            <w:r>
              <w:rPr>
                <w:spacing w:val="-8"/>
              </w:rPr>
              <w:t xml:space="preserve"> </w:t>
            </w:r>
            <w:r>
              <w:rPr>
                <w:spacing w:val="-6"/>
              </w:rPr>
              <w:t>shall</w:t>
            </w:r>
            <w:r>
              <w:rPr>
                <w:spacing w:val="-4"/>
              </w:rPr>
              <w:t xml:space="preserve"> </w:t>
            </w:r>
            <w:r>
              <w:rPr>
                <w:spacing w:val="-6"/>
              </w:rPr>
              <w:t>be</w:t>
            </w:r>
            <w:r>
              <w:rPr>
                <w:spacing w:val="-7"/>
              </w:rPr>
              <w:t xml:space="preserve"> </w:t>
            </w:r>
            <w:r>
              <w:rPr>
                <w:spacing w:val="-6"/>
              </w:rPr>
              <w:t>at</w:t>
            </w:r>
            <w:r>
              <w:rPr>
                <w:spacing w:val="-4"/>
              </w:rPr>
              <w:t xml:space="preserve"> </w:t>
            </w:r>
            <w:r>
              <w:rPr>
                <w:spacing w:val="-6"/>
              </w:rPr>
              <w:t>the</w:t>
            </w:r>
            <w:r>
              <w:rPr>
                <w:spacing w:val="-3"/>
              </w:rPr>
              <w:t xml:space="preserve"> </w:t>
            </w:r>
            <w:r>
              <w:rPr>
                <w:spacing w:val="-6"/>
              </w:rPr>
              <w:t>Bidder’s</w:t>
            </w:r>
            <w:r>
              <w:rPr>
                <w:spacing w:val="1"/>
              </w:rPr>
              <w:t xml:space="preserve"> </w:t>
            </w:r>
            <w:r>
              <w:rPr>
                <w:spacing w:val="-6"/>
              </w:rPr>
              <w:t>own</w:t>
            </w:r>
            <w:r>
              <w:rPr>
                <w:spacing w:val="-5"/>
              </w:rPr>
              <w:t xml:space="preserve"> </w:t>
            </w:r>
            <w:r>
              <w:rPr>
                <w:spacing w:val="-6"/>
              </w:rPr>
              <w:t>expense.</w:t>
            </w:r>
          </w:p>
        </w:tc>
      </w:tr>
      <w:tr w:rsidR="000F0F82">
        <w:trPr>
          <w:trHeight w:val="91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right="88"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10"/>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5"/>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4"/>
              </w:rPr>
              <w:t xml:space="preserve"> </w:t>
            </w:r>
            <w:r>
              <w:rPr>
                <w:spacing w:val="-2"/>
              </w:rPr>
              <w:t>that the</w:t>
            </w:r>
            <w:r>
              <w:rPr>
                <w:spacing w:val="-6"/>
              </w:rPr>
              <w:t xml:space="preserve"> </w:t>
            </w:r>
            <w:r>
              <w:rPr>
                <w:spacing w:val="-2"/>
              </w:rPr>
              <w:t>Bidder,</w:t>
            </w:r>
            <w:r>
              <w:rPr>
                <w:spacing w:val="2"/>
              </w:rPr>
              <w:t xml:space="preserve"> </w:t>
            </w:r>
            <w:r>
              <w:rPr>
                <w:spacing w:val="-2"/>
              </w:rPr>
              <w:t>its</w:t>
            </w:r>
            <w:r>
              <w:rPr>
                <w:spacing w:val="-3"/>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0F0F82" w:rsidRDefault="000F0F82">
      <w:pPr>
        <w:pStyle w:val="TableParagraph"/>
        <w:spacing w:line="292" w:lineRule="exact"/>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1166"/>
        </w:trPr>
        <w:tc>
          <w:tcPr>
            <w:tcW w:w="2180" w:type="dxa"/>
            <w:vMerge w:val="restart"/>
          </w:tcPr>
          <w:p w:rsidR="000F0F82" w:rsidRDefault="000F0F82">
            <w:pPr>
              <w:pStyle w:val="TableParagraph"/>
            </w:pPr>
          </w:p>
        </w:tc>
        <w:tc>
          <w:tcPr>
            <w:tcW w:w="7293" w:type="dxa"/>
          </w:tcPr>
          <w:p w:rsidR="000F0F82" w:rsidRDefault="00A61788">
            <w:pPr>
              <w:pStyle w:val="TableParagraph"/>
              <w:spacing w:line="276" w:lineRule="auto"/>
              <w:ind w:left="470" w:right="89"/>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0F0F82" w:rsidRDefault="00A61788">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0F0F82">
        <w:trPr>
          <w:trHeight w:val="149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7"/>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7"/>
              </w:rPr>
              <w:t xml:space="preserve"> </w:t>
            </w:r>
            <w:r>
              <w:rPr>
                <w:spacing w:val="-2"/>
              </w:rPr>
              <w:t>pre-bid</w:t>
            </w:r>
            <w:r>
              <w:rPr>
                <w:spacing w:val="-8"/>
              </w:rPr>
              <w:t xml:space="preserve"> </w:t>
            </w:r>
            <w:r>
              <w:rPr>
                <w:spacing w:val="-2"/>
              </w:rPr>
              <w:t>meeting,</w:t>
            </w:r>
            <w:r>
              <w:rPr>
                <w:spacing w:val="-7"/>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0F0F82" w:rsidRDefault="00A61788">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0F0F82">
        <w:trPr>
          <w:trHeight w:val="236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0"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9"/>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result</w:t>
            </w:r>
            <w:r>
              <w:rPr>
                <w:spacing w:val="-5"/>
              </w:rPr>
              <w:t xml:space="preserve"> </w:t>
            </w:r>
            <w:r>
              <w:rPr>
                <w:spacing w:val="-4"/>
              </w:rPr>
              <w:t xml:space="preserve">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7"/>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0F0F82" w:rsidRDefault="00A61788">
            <w:pPr>
              <w:pStyle w:val="TableParagraph"/>
              <w:spacing w:line="252" w:lineRule="exact"/>
              <w:ind w:left="470"/>
              <w:jc w:val="both"/>
            </w:pPr>
            <w:r>
              <w:rPr>
                <w:spacing w:val="-6"/>
              </w:rPr>
              <w:t xml:space="preserve">bid </w:t>
            </w:r>
            <w:r>
              <w:rPr>
                <w:spacing w:val="-2"/>
              </w:rPr>
              <w:t>meeting.</w:t>
            </w:r>
          </w:p>
        </w:tc>
      </w:tr>
      <w:tr w:rsidR="000F0F82">
        <w:trPr>
          <w:trHeight w:val="62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0F0F82">
        <w:trPr>
          <w:trHeight w:val="618"/>
        </w:trPr>
        <w:tc>
          <w:tcPr>
            <w:tcW w:w="2180" w:type="dxa"/>
            <w:vMerge w:val="restart"/>
          </w:tcPr>
          <w:p w:rsidR="000F0F82" w:rsidRDefault="00A61788">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0F0F82" w:rsidRDefault="00A61788">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0F0F82">
        <w:trPr>
          <w:trHeight w:val="91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0F0F82">
        <w:trPr>
          <w:trHeight w:val="151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line="276" w:lineRule="auto"/>
              <w:ind w:left="470" w:right="89"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4"/>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4"/>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4"/>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6"/>
              </w:rPr>
              <w:t xml:space="preserve"> </w:t>
            </w:r>
            <w:r>
              <w:t>to</w:t>
            </w:r>
            <w:r>
              <w:rPr>
                <w:spacing w:val="-10"/>
              </w:rPr>
              <w:t xml:space="preserve"> </w:t>
            </w:r>
            <w:r>
              <w:t>ITB</w:t>
            </w:r>
            <w:r>
              <w:rPr>
                <w:spacing w:val="-9"/>
              </w:rPr>
              <w:t xml:space="preserve"> </w:t>
            </w:r>
            <w:r>
              <w:t>19.2.</w:t>
            </w:r>
            <w:r>
              <w:rPr>
                <w:spacing w:val="-2"/>
              </w:rPr>
              <w:t xml:space="preserve"> </w:t>
            </w:r>
            <w:r>
              <w:t>However,</w:t>
            </w:r>
            <w:r>
              <w:rPr>
                <w:spacing w:val="-5"/>
              </w:rPr>
              <w:t xml:space="preserve"> </w:t>
            </w:r>
            <w:r>
              <w:t>the</w:t>
            </w:r>
            <w:r>
              <w:rPr>
                <w:spacing w:val="-12"/>
              </w:rPr>
              <w:t xml:space="preserve"> </w:t>
            </w:r>
            <w:r>
              <w:t xml:space="preserve">time </w:t>
            </w:r>
            <w:r>
              <w:rPr>
                <w:spacing w:val="-2"/>
              </w:rPr>
              <w:t>available</w:t>
            </w:r>
            <w:r>
              <w:rPr>
                <w:spacing w:val="-12"/>
              </w:rPr>
              <w:t xml:space="preserve"> </w:t>
            </w:r>
            <w:r>
              <w:rPr>
                <w:spacing w:val="-2"/>
              </w:rPr>
              <w:t>to</w:t>
            </w:r>
            <w:r>
              <w:rPr>
                <w:spacing w:val="-12"/>
              </w:rPr>
              <w:t xml:space="preserve"> </w:t>
            </w:r>
            <w:r>
              <w:rPr>
                <w:spacing w:val="-2"/>
              </w:rPr>
              <w:t>submit</w:t>
            </w:r>
            <w:r>
              <w:rPr>
                <w:spacing w:val="-12"/>
              </w:rPr>
              <w:t xml:space="preserve"> </w:t>
            </w:r>
            <w:r>
              <w:rPr>
                <w:spacing w:val="-2"/>
              </w:rPr>
              <w:t>bids</w:t>
            </w:r>
            <w:r>
              <w:rPr>
                <w:spacing w:val="-11"/>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2"/>
              </w:rPr>
              <w:t xml:space="preserve"> </w:t>
            </w:r>
            <w:r>
              <w:rPr>
                <w:spacing w:val="-2"/>
              </w:rPr>
              <w:t>less</w:t>
            </w:r>
            <w:r>
              <w:rPr>
                <w:spacing w:val="-11"/>
              </w:rPr>
              <w:t xml:space="preserve"> </w:t>
            </w:r>
            <w:r>
              <w:rPr>
                <w:spacing w:val="-2"/>
              </w:rPr>
              <w:t>than</w:t>
            </w:r>
            <w:r>
              <w:rPr>
                <w:spacing w:val="-12"/>
              </w:rPr>
              <w:t xml:space="preserve"> </w:t>
            </w:r>
            <w:r>
              <w:rPr>
                <w:spacing w:val="-2"/>
              </w:rPr>
              <w:t>five</w:t>
            </w:r>
            <w:r>
              <w:rPr>
                <w:spacing w:val="-12"/>
              </w:rPr>
              <w:t xml:space="preserve"> </w:t>
            </w:r>
            <w:r>
              <w:rPr>
                <w:spacing w:val="-2"/>
              </w:rPr>
              <w:t>(5)</w:t>
            </w:r>
            <w:r>
              <w:rPr>
                <w:spacing w:val="-12"/>
              </w:rPr>
              <w:t xml:space="preserve"> </w:t>
            </w:r>
            <w:r>
              <w:rPr>
                <w:spacing w:val="-2"/>
              </w:rPr>
              <w:t>days</w:t>
            </w:r>
            <w:r>
              <w:rPr>
                <w:spacing w:val="-11"/>
              </w:rPr>
              <w:t xml:space="preserve"> </w:t>
            </w:r>
            <w:r>
              <w:rPr>
                <w:spacing w:val="-2"/>
              </w:rPr>
              <w:t>since</w:t>
            </w:r>
            <w:r>
              <w:rPr>
                <w:spacing w:val="-12"/>
              </w:rPr>
              <w:t xml:space="preserve"> </w:t>
            </w:r>
            <w:r>
              <w:rPr>
                <w:spacing w:val="-2"/>
              </w:rPr>
              <w:t>amendment</w:t>
            </w:r>
            <w:r>
              <w:rPr>
                <w:spacing w:val="-11"/>
              </w:rPr>
              <w:t xml:space="preserve"> </w:t>
            </w:r>
            <w:r>
              <w:rPr>
                <w:spacing w:val="-5"/>
              </w:rPr>
              <w:t>in</w:t>
            </w:r>
          </w:p>
          <w:p w:rsidR="000F0F82" w:rsidRDefault="00A61788">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0F0F82">
        <w:trPr>
          <w:trHeight w:val="412"/>
        </w:trPr>
        <w:tc>
          <w:tcPr>
            <w:tcW w:w="9473" w:type="dxa"/>
            <w:gridSpan w:val="2"/>
          </w:tcPr>
          <w:p w:rsidR="000F0F82" w:rsidRDefault="00A61788">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0F0F82">
        <w:trPr>
          <w:trHeight w:val="911"/>
        </w:trPr>
        <w:tc>
          <w:tcPr>
            <w:tcW w:w="2180" w:type="dxa"/>
          </w:tcPr>
          <w:p w:rsidR="000F0F82" w:rsidRDefault="00A61788">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0F0F82" w:rsidRDefault="00A61788">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0F0F82" w:rsidRDefault="00A61788">
            <w:pPr>
              <w:pStyle w:val="TableParagraph"/>
              <w:spacing w:before="13" w:line="280" w:lineRule="atLeast"/>
              <w:ind w:left="470"/>
            </w:pPr>
            <w:r>
              <w:t>its</w:t>
            </w:r>
            <w:r>
              <w:rPr>
                <w:spacing w:val="8"/>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0F0F82">
        <w:trPr>
          <w:trHeight w:val="2078"/>
        </w:trPr>
        <w:tc>
          <w:tcPr>
            <w:tcW w:w="2180" w:type="dxa"/>
          </w:tcPr>
          <w:p w:rsidR="000F0F82" w:rsidRDefault="00A61788">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0F0F82" w:rsidRDefault="00A61788">
            <w:pPr>
              <w:pStyle w:val="TableParagraph"/>
              <w:spacing w:before="34" w:line="276" w:lineRule="auto"/>
              <w:ind w:left="470" w:right="88"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w:t>
            </w:r>
            <w:r>
              <w:rPr>
                <w:spacing w:val="-2"/>
              </w:rPr>
              <w:t xml:space="preserve"> </w:t>
            </w:r>
            <w:r>
              <w:t>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2"/>
              </w:rPr>
              <w:t xml:space="preserve"> </w:t>
            </w:r>
            <w:r>
              <w:t>of</w:t>
            </w:r>
            <w:r>
              <w:rPr>
                <w:spacing w:val="-1"/>
              </w:rPr>
              <w:t xml:space="preserve"> </w:t>
            </w:r>
            <w:r>
              <w:t>the</w:t>
            </w:r>
            <w:r>
              <w:rPr>
                <w:spacing w:val="-4"/>
              </w:rPr>
              <w:t xml:space="preserve"> </w:t>
            </w:r>
            <w:r>
              <w:t>relevant passages in</w:t>
            </w:r>
            <w:r>
              <w:rPr>
                <w:spacing w:val="-2"/>
              </w:rPr>
              <w:t xml:space="preserve"> </w:t>
            </w:r>
            <w:r>
              <w:t>the</w:t>
            </w:r>
            <w:r>
              <w:rPr>
                <w:spacing w:val="-4"/>
              </w:rPr>
              <w:t xml:space="preserve"> </w:t>
            </w:r>
            <w:r>
              <w:t>language</w:t>
            </w:r>
            <w:r>
              <w:rPr>
                <w:spacing w:val="-4"/>
              </w:rPr>
              <w:t xml:space="preserve"> </w:t>
            </w:r>
            <w:r>
              <w:t xml:space="preserve">specified </w:t>
            </w:r>
            <w:r>
              <w:rPr>
                <w:b/>
              </w:rPr>
              <w:t>in</w:t>
            </w:r>
            <w:r>
              <w:rPr>
                <w:b/>
                <w:spacing w:val="-4"/>
              </w:rPr>
              <w:t xml:space="preserve"> </w:t>
            </w:r>
            <w:r>
              <w:rPr>
                <w:b/>
              </w:rPr>
              <w:t xml:space="preserve">the </w:t>
            </w:r>
            <w:r>
              <w:rPr>
                <w:b/>
                <w:spacing w:val="-2"/>
              </w:rPr>
              <w:t>BDS</w:t>
            </w:r>
            <w:r>
              <w:rPr>
                <w:spacing w:val="-2"/>
              </w:rPr>
              <w:t>,</w:t>
            </w:r>
            <w:r>
              <w:rPr>
                <w:spacing w:val="-3"/>
              </w:rPr>
              <w:t xml:space="preserve"> </w:t>
            </w:r>
            <w:r>
              <w:rPr>
                <w:spacing w:val="-2"/>
              </w:rPr>
              <w:t>in</w:t>
            </w:r>
            <w:r>
              <w:rPr>
                <w:spacing w:val="-3"/>
              </w:rPr>
              <w:t xml:space="preserve"> </w:t>
            </w:r>
            <w:r>
              <w:rPr>
                <w:spacing w:val="-2"/>
              </w:rPr>
              <w:t>which case,</w:t>
            </w:r>
            <w:r>
              <w:rPr>
                <w:spacing w:val="3"/>
              </w:rPr>
              <w:t xml:space="preserve"> </w:t>
            </w:r>
            <w:r>
              <w:rPr>
                <w:spacing w:val="-2"/>
              </w:rPr>
              <w:t>for</w:t>
            </w:r>
            <w:r>
              <w:rPr>
                <w:spacing w:val="-1"/>
              </w:rPr>
              <w:t xml:space="preserve"> </w:t>
            </w:r>
            <w:r>
              <w:rPr>
                <w:spacing w:val="-2"/>
              </w:rPr>
              <w:t>purposes</w:t>
            </w:r>
            <w:r>
              <w:rPr>
                <w:spacing w:val="2"/>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3"/>
              </w:rPr>
              <w:t xml:space="preserve"> </w:t>
            </w:r>
            <w:r>
              <w:rPr>
                <w:spacing w:val="-2"/>
              </w:rPr>
              <w:t>such translation</w:t>
            </w:r>
          </w:p>
          <w:p w:rsidR="000F0F82" w:rsidRDefault="00A61788">
            <w:pPr>
              <w:pStyle w:val="TableParagraph"/>
              <w:spacing w:before="3"/>
              <w:ind w:left="470"/>
              <w:jc w:val="both"/>
            </w:pPr>
            <w:r>
              <w:rPr>
                <w:spacing w:val="-5"/>
              </w:rPr>
              <w:t>shall</w:t>
            </w:r>
            <w:r>
              <w:rPr>
                <w:spacing w:val="-10"/>
              </w:rPr>
              <w:t xml:space="preserve"> </w:t>
            </w:r>
            <w:r>
              <w:rPr>
                <w:spacing w:val="-2"/>
              </w:rPr>
              <w:t>govern.</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5598"/>
        </w:trPr>
        <w:tc>
          <w:tcPr>
            <w:tcW w:w="2180" w:type="dxa"/>
            <w:vMerge w:val="restart"/>
          </w:tcPr>
          <w:p w:rsidR="000F0F82" w:rsidRDefault="00A61788">
            <w:pPr>
              <w:pStyle w:val="TableParagraph"/>
              <w:spacing w:before="1"/>
              <w:ind w:left="379" w:right="212" w:hanging="269"/>
              <w:rPr>
                <w:b/>
              </w:rPr>
            </w:pPr>
            <w:r>
              <w:rPr>
                <w:b/>
              </w:rPr>
              <w:t>11. Documents Comprising</w:t>
            </w:r>
            <w:r>
              <w:rPr>
                <w:b/>
                <w:spacing w:val="-14"/>
              </w:rPr>
              <w:t xml:space="preserve"> </w:t>
            </w:r>
            <w:r>
              <w:rPr>
                <w:b/>
              </w:rPr>
              <w:t xml:space="preserve">the </w:t>
            </w:r>
            <w:r>
              <w:rPr>
                <w:b/>
                <w:spacing w:val="-4"/>
              </w:rPr>
              <w:t>Bid</w:t>
            </w:r>
          </w:p>
        </w:tc>
        <w:tc>
          <w:tcPr>
            <w:tcW w:w="7293" w:type="dxa"/>
          </w:tcPr>
          <w:p w:rsidR="000F0F82" w:rsidRDefault="00A61788">
            <w:pPr>
              <w:pStyle w:val="TableParagraph"/>
              <w:numPr>
                <w:ilvl w:val="1"/>
                <w:numId w:val="72"/>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0F0F82" w:rsidRDefault="00A61788">
            <w:pPr>
              <w:pStyle w:val="TableParagraph"/>
              <w:numPr>
                <w:ilvl w:val="2"/>
                <w:numId w:val="72"/>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0F0F82" w:rsidRDefault="00A61788">
            <w:pPr>
              <w:pStyle w:val="TableParagraph"/>
              <w:numPr>
                <w:ilvl w:val="2"/>
                <w:numId w:val="72"/>
              </w:numPr>
              <w:tabs>
                <w:tab w:val="left" w:pos="766"/>
                <w:tab w:val="left" w:pos="811"/>
              </w:tabs>
              <w:spacing w:before="79" w:line="278" w:lineRule="auto"/>
              <w:ind w:left="811" w:right="104"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0F0F82" w:rsidRDefault="00A61788">
            <w:pPr>
              <w:pStyle w:val="TableParagraph"/>
              <w:numPr>
                <w:ilvl w:val="2"/>
                <w:numId w:val="72"/>
              </w:numPr>
              <w:tabs>
                <w:tab w:val="left" w:pos="747"/>
              </w:tabs>
              <w:spacing w:before="37"/>
              <w:ind w:left="747" w:hanging="296"/>
            </w:pPr>
            <w:r>
              <w:rPr>
                <w:spacing w:val="-2"/>
              </w:rPr>
              <w:t>Bid</w:t>
            </w:r>
            <w:r>
              <w:rPr>
                <w:spacing w:val="-10"/>
              </w:rPr>
              <w:t xml:space="preserve"> </w:t>
            </w:r>
            <w:r>
              <w:rPr>
                <w:spacing w:val="-2"/>
              </w:rPr>
              <w:t>Security,</w:t>
            </w:r>
            <w:r>
              <w:rPr>
                <w:spacing w:val="-3"/>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7"/>
              </w:rPr>
              <w:t xml:space="preserve"> </w:t>
            </w:r>
            <w:r>
              <w:rPr>
                <w:spacing w:val="-5"/>
              </w:rPr>
              <w:t>16;</w:t>
            </w:r>
          </w:p>
          <w:p w:rsidR="000F0F82" w:rsidRDefault="00A61788">
            <w:pPr>
              <w:pStyle w:val="TableParagraph"/>
              <w:numPr>
                <w:ilvl w:val="2"/>
                <w:numId w:val="72"/>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0F0F82" w:rsidRDefault="00A61788">
            <w:pPr>
              <w:pStyle w:val="TableParagraph"/>
              <w:numPr>
                <w:ilvl w:val="2"/>
                <w:numId w:val="72"/>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0F0F82" w:rsidRDefault="00A61788">
            <w:pPr>
              <w:pStyle w:val="TableParagraph"/>
              <w:numPr>
                <w:ilvl w:val="2"/>
                <w:numId w:val="72"/>
              </w:numPr>
              <w:tabs>
                <w:tab w:val="left" w:pos="770"/>
                <w:tab w:val="left" w:pos="811"/>
              </w:tabs>
              <w:spacing w:before="78" w:line="276" w:lineRule="auto"/>
              <w:ind w:left="811" w:right="96"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 a copy of the</w:t>
            </w:r>
            <w:r>
              <w:rPr>
                <w:spacing w:val="-5"/>
              </w:rPr>
              <w:t xml:space="preserve"> </w:t>
            </w:r>
            <w:r>
              <w:t>proposed</w:t>
            </w:r>
            <w:r>
              <w:rPr>
                <w:spacing w:val="-3"/>
              </w:rPr>
              <w:t xml:space="preserve"> </w:t>
            </w:r>
            <w:r>
              <w:t>agreement. The</w:t>
            </w:r>
            <w:r>
              <w:rPr>
                <w:spacing w:val="-6"/>
              </w:rPr>
              <w:t xml:space="preserve"> </w:t>
            </w:r>
            <w:r>
              <w:t>Joint Venture agreement, or letter of intent to enter into a Joint Venture including a draft agreement shall indicate at least the parts of the Works to be executed by the respective partners;</w:t>
            </w:r>
          </w:p>
          <w:p w:rsidR="000F0F82" w:rsidRDefault="00A61788">
            <w:pPr>
              <w:pStyle w:val="TableParagraph"/>
              <w:numPr>
                <w:ilvl w:val="2"/>
                <w:numId w:val="72"/>
              </w:numPr>
              <w:tabs>
                <w:tab w:val="left" w:pos="756"/>
              </w:tabs>
              <w:spacing w:before="40"/>
              <w:ind w:left="756" w:hanging="305"/>
              <w:jc w:val="both"/>
            </w:pPr>
            <w:r>
              <w:t>Table</w:t>
            </w:r>
            <w:r>
              <w:rPr>
                <w:spacing w:val="-6"/>
              </w:rPr>
              <w:t xml:space="preserve"> </w:t>
            </w:r>
            <w:r>
              <w:t>of</w:t>
            </w:r>
            <w:r>
              <w:rPr>
                <w:spacing w:val="-5"/>
              </w:rPr>
              <w:t xml:space="preserve"> </w:t>
            </w:r>
            <w:r>
              <w:t>Price</w:t>
            </w:r>
            <w:r>
              <w:rPr>
                <w:spacing w:val="-5"/>
              </w:rPr>
              <w:t xml:space="preserve"> </w:t>
            </w:r>
            <w:r>
              <w:t>Adjustment</w:t>
            </w:r>
            <w:r>
              <w:rPr>
                <w:spacing w:val="-3"/>
              </w:rPr>
              <w:t xml:space="preserve"> </w:t>
            </w:r>
            <w:r>
              <w:t>(if</w:t>
            </w:r>
            <w:r>
              <w:rPr>
                <w:spacing w:val="-5"/>
              </w:rPr>
              <w:t xml:space="preserve"> </w:t>
            </w:r>
            <w:r>
              <w:t xml:space="preserve">applicable); </w:t>
            </w:r>
            <w:r>
              <w:rPr>
                <w:spacing w:val="-5"/>
              </w:rPr>
              <w:t>and</w:t>
            </w:r>
          </w:p>
          <w:p w:rsidR="000F0F82" w:rsidRDefault="00A61788">
            <w:pPr>
              <w:pStyle w:val="TableParagraph"/>
              <w:numPr>
                <w:ilvl w:val="2"/>
                <w:numId w:val="72"/>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0F0F82">
        <w:trPr>
          <w:trHeight w:val="1492"/>
        </w:trPr>
        <w:tc>
          <w:tcPr>
            <w:tcW w:w="2180" w:type="dxa"/>
          </w:tcPr>
          <w:p w:rsidR="000F0F82" w:rsidRDefault="00A61788">
            <w:pPr>
              <w:pStyle w:val="TableParagraph"/>
              <w:spacing w:line="242" w:lineRule="auto"/>
              <w:ind w:left="110" w:right="212"/>
              <w:rPr>
                <w:b/>
              </w:rPr>
            </w:pPr>
            <w:r>
              <w:rPr>
                <w:b/>
              </w:rPr>
              <w:t>12.</w:t>
            </w:r>
            <w:r>
              <w:rPr>
                <w:b/>
                <w:spacing w:val="-6"/>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0F0F82" w:rsidRDefault="00A61788">
            <w:pPr>
              <w:pStyle w:val="TableParagraph"/>
              <w:spacing w:before="34" w:line="276" w:lineRule="auto"/>
              <w:ind w:left="470" w:right="88"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0"/>
              </w:rPr>
              <w:t xml:space="preserve"> </w:t>
            </w:r>
            <w:r>
              <w:rPr>
                <w:spacing w:val="-2"/>
              </w:rPr>
              <w:t>be</w:t>
            </w:r>
            <w:r>
              <w:rPr>
                <w:spacing w:val="-12"/>
              </w:rPr>
              <w:t xml:space="preserve"> </w:t>
            </w:r>
            <w:r>
              <w:rPr>
                <w:spacing w:val="-2"/>
              </w:rPr>
              <w:t>completed</w:t>
            </w:r>
            <w:r>
              <w:rPr>
                <w:spacing w:val="-12"/>
              </w:rPr>
              <w:t xml:space="preserve"> </w:t>
            </w:r>
            <w:r>
              <w:rPr>
                <w:spacing w:val="-2"/>
              </w:rPr>
              <w:t>without</w:t>
            </w:r>
            <w:r>
              <w:rPr>
                <w:spacing w:val="-8"/>
              </w:rPr>
              <w:t xml:space="preserve"> </w:t>
            </w:r>
            <w:r>
              <w:rPr>
                <w:spacing w:val="-2"/>
              </w:rPr>
              <w:t>any</w:t>
            </w:r>
            <w:r>
              <w:rPr>
                <w:spacing w:val="-12"/>
              </w:rPr>
              <w:t xml:space="preserve"> </w:t>
            </w:r>
            <w:r>
              <w:rPr>
                <w:spacing w:val="-2"/>
              </w:rPr>
              <w:t>alterations</w:t>
            </w:r>
            <w:r>
              <w:rPr>
                <w:spacing w:val="-10"/>
              </w:rPr>
              <w:t xml:space="preserve"> </w:t>
            </w:r>
            <w:r>
              <w:rPr>
                <w:spacing w:val="-2"/>
              </w:rPr>
              <w:t>to the</w:t>
            </w:r>
            <w:r>
              <w:rPr>
                <w:spacing w:val="-12"/>
              </w:rPr>
              <w:t xml:space="preserve"> </w:t>
            </w:r>
            <w:r>
              <w:rPr>
                <w:spacing w:val="-2"/>
              </w:rPr>
              <w:t>text,</w:t>
            </w:r>
            <w:r>
              <w:rPr>
                <w:spacing w:val="-5"/>
              </w:rPr>
              <w:t xml:space="preserve"> </w:t>
            </w:r>
            <w:r>
              <w:rPr>
                <w:spacing w:val="-2"/>
              </w:rPr>
              <w:t>and</w:t>
            </w:r>
            <w:r>
              <w:rPr>
                <w:spacing w:val="-10"/>
              </w:rPr>
              <w:t xml:space="preserve"> </w:t>
            </w:r>
            <w:r>
              <w:rPr>
                <w:spacing w:val="-2"/>
              </w:rPr>
              <w:t>no</w:t>
            </w:r>
            <w:r>
              <w:rPr>
                <w:spacing w:val="-10"/>
              </w:rPr>
              <w:t xml:space="preserve"> </w:t>
            </w:r>
            <w:r>
              <w:rPr>
                <w:spacing w:val="-2"/>
              </w:rPr>
              <w:t>substitutes</w:t>
            </w:r>
            <w:r>
              <w:rPr>
                <w:spacing w:val="-7"/>
              </w:rPr>
              <w:t xml:space="preserve"> </w:t>
            </w:r>
            <w:r>
              <w:rPr>
                <w:spacing w:val="-2"/>
              </w:rPr>
              <w:t>shall</w:t>
            </w:r>
            <w:r>
              <w:rPr>
                <w:spacing w:val="-9"/>
              </w:rPr>
              <w:t xml:space="preserve"> </w:t>
            </w:r>
            <w:r>
              <w:rPr>
                <w:spacing w:val="-2"/>
              </w:rPr>
              <w:t>be</w:t>
            </w:r>
            <w:r>
              <w:rPr>
                <w:spacing w:val="-12"/>
              </w:rPr>
              <w:t xml:space="preserve"> </w:t>
            </w:r>
            <w:r>
              <w:rPr>
                <w:spacing w:val="-2"/>
              </w:rPr>
              <w:t>accepted.</w:t>
            </w:r>
            <w:r>
              <w:rPr>
                <w:spacing w:val="-4"/>
              </w:rPr>
              <w:t xml:space="preserve"> </w:t>
            </w:r>
            <w:r>
              <w:rPr>
                <w:spacing w:val="-2"/>
              </w:rPr>
              <w:t>All</w:t>
            </w:r>
            <w:r>
              <w:rPr>
                <w:spacing w:val="-10"/>
              </w:rPr>
              <w:t xml:space="preserve"> </w:t>
            </w:r>
            <w:r>
              <w:rPr>
                <w:spacing w:val="-2"/>
              </w:rPr>
              <w:t>blank</w:t>
            </w:r>
            <w:r>
              <w:rPr>
                <w:spacing w:val="-10"/>
              </w:rPr>
              <w:t xml:space="preserve"> </w:t>
            </w:r>
            <w:r>
              <w:rPr>
                <w:spacing w:val="-2"/>
              </w:rPr>
              <w:t>spaces</w:t>
            </w:r>
            <w:r>
              <w:rPr>
                <w:spacing w:val="-6"/>
              </w:rPr>
              <w:t xml:space="preserve"> </w:t>
            </w:r>
            <w:r>
              <w:rPr>
                <w:spacing w:val="-2"/>
              </w:rPr>
              <w:t>shall</w:t>
            </w:r>
            <w:r>
              <w:rPr>
                <w:spacing w:val="-10"/>
              </w:rPr>
              <w:t xml:space="preserve"> </w:t>
            </w:r>
            <w:r>
              <w:rPr>
                <w:spacing w:val="-2"/>
              </w:rPr>
              <w:t>be</w:t>
            </w:r>
            <w:r>
              <w:rPr>
                <w:spacing w:val="-11"/>
              </w:rPr>
              <w:t xml:space="preserve"> </w:t>
            </w:r>
            <w:r>
              <w:rPr>
                <w:spacing w:val="-2"/>
              </w:rPr>
              <w:t>filled</w:t>
            </w:r>
            <w:r>
              <w:rPr>
                <w:spacing w:val="-10"/>
              </w:rPr>
              <w:t xml:space="preserve"> </w:t>
            </w:r>
            <w:r>
              <w:rPr>
                <w:spacing w:val="-5"/>
              </w:rPr>
              <w:t>in</w:t>
            </w:r>
          </w:p>
          <w:p w:rsidR="000F0F82" w:rsidRDefault="00A61788">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0F0F82">
        <w:trPr>
          <w:trHeight w:val="623"/>
        </w:trPr>
        <w:tc>
          <w:tcPr>
            <w:tcW w:w="2180" w:type="dxa"/>
            <w:vMerge w:val="restart"/>
          </w:tcPr>
          <w:p w:rsidR="000F0F82" w:rsidRDefault="00A61788">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0F0F82" w:rsidRDefault="00A61788">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0F0F82">
        <w:trPr>
          <w:trHeight w:val="207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w:t>
            </w:r>
            <w:r>
              <w:rPr>
                <w:spacing w:val="-1"/>
              </w:rPr>
              <w:t xml:space="preserve"> </w:t>
            </w:r>
            <w:r>
              <w:t>when executed</w:t>
            </w:r>
            <w:r>
              <w:rPr>
                <w:spacing w:val="-3"/>
              </w:rPr>
              <w:t xml:space="preserve"> </w:t>
            </w:r>
            <w:r>
              <w:t>and</w:t>
            </w:r>
            <w:r>
              <w:rPr>
                <w:spacing w:val="-4"/>
              </w:rPr>
              <w:t xml:space="preserve"> </w:t>
            </w:r>
            <w:r>
              <w:t>shall</w:t>
            </w:r>
            <w:r>
              <w:rPr>
                <w:spacing w:val="-3"/>
              </w:rPr>
              <w:t xml:space="preserve"> </w:t>
            </w:r>
            <w:r>
              <w:t>be</w:t>
            </w:r>
            <w:r>
              <w:rPr>
                <w:spacing w:val="-6"/>
              </w:rPr>
              <w:t xml:space="preserve"> </w:t>
            </w:r>
            <w:r>
              <w:t>deemed covered by</w:t>
            </w:r>
            <w:r>
              <w:rPr>
                <w:spacing w:val="-4"/>
              </w:rPr>
              <w:t xml:space="preserve"> </w:t>
            </w:r>
            <w:r>
              <w:t>the</w:t>
            </w:r>
            <w:r>
              <w:rPr>
                <w:spacing w:val="-5"/>
              </w:rPr>
              <w:t xml:space="preserve"> </w:t>
            </w:r>
            <w:r>
              <w:t>rates</w:t>
            </w:r>
            <w:r>
              <w:rPr>
                <w:spacing w:val="1"/>
              </w:rPr>
              <w:t xml:space="preserve"> </w:t>
            </w:r>
            <w:r>
              <w:t>for</w:t>
            </w:r>
            <w:r>
              <w:rPr>
                <w:spacing w:val="2"/>
              </w:rPr>
              <w:t xml:space="preserve"> </w:t>
            </w:r>
            <w:r>
              <w:rPr>
                <w:spacing w:val="-2"/>
              </w:rPr>
              <w:t>other</w:t>
            </w:r>
          </w:p>
          <w:p w:rsidR="000F0F82" w:rsidRDefault="00A61788">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0F0F82">
        <w:trPr>
          <w:trHeight w:val="91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ind w:left="470" w:hanging="360"/>
            </w:pPr>
            <w:r>
              <w:t>13.3</w:t>
            </w:r>
            <w:r>
              <w:rPr>
                <w:spacing w:val="-7"/>
              </w:rPr>
              <w:t xml:space="preserve"> </w:t>
            </w:r>
            <w:r>
              <w:t>The</w:t>
            </w:r>
            <w:r>
              <w:rPr>
                <w:spacing w:val="-8"/>
              </w:rPr>
              <w:t xml:space="preserve"> </w:t>
            </w:r>
            <w:r>
              <w:t>price</w:t>
            </w:r>
            <w:r>
              <w:rPr>
                <w:spacing w:val="-7"/>
              </w:rPr>
              <w:t xml:space="preserve"> </w:t>
            </w:r>
            <w:r>
              <w:t>to</w:t>
            </w:r>
            <w:r>
              <w:rPr>
                <w:spacing w:val="-7"/>
              </w:rPr>
              <w:t xml:space="preserve"> </w:t>
            </w:r>
            <w:r>
              <w:t>be</w:t>
            </w:r>
            <w:r>
              <w:rPr>
                <w:spacing w:val="-4"/>
              </w:rPr>
              <w:t xml:space="preserve"> </w:t>
            </w:r>
            <w:r>
              <w:t>quoted</w:t>
            </w:r>
            <w:r>
              <w:rPr>
                <w:spacing w:val="-6"/>
              </w:rPr>
              <w:t xml:space="preserve"> </w:t>
            </w:r>
            <w:r>
              <w:t>in</w:t>
            </w:r>
            <w:r>
              <w:rPr>
                <w:spacing w:val="-7"/>
              </w:rPr>
              <w:t xml:space="preserve"> </w:t>
            </w:r>
            <w:r>
              <w:t>the</w:t>
            </w:r>
            <w:r>
              <w:rPr>
                <w:spacing w:val="-8"/>
              </w:rPr>
              <w:t xml:space="preserve"> </w:t>
            </w:r>
            <w:r>
              <w:t>Letter</w:t>
            </w:r>
            <w:r>
              <w:rPr>
                <w:spacing w:val="1"/>
              </w:rPr>
              <w:t xml:space="preserve"> </w:t>
            </w:r>
            <w:r>
              <w:t>of</w:t>
            </w:r>
            <w:r>
              <w:rPr>
                <w:spacing w:val="-4"/>
              </w:rPr>
              <w:t xml:space="preserve"> </w:t>
            </w:r>
            <w:r>
              <w:t>Bid</w:t>
            </w:r>
            <w:r>
              <w:rPr>
                <w:spacing w:val="-7"/>
              </w:rPr>
              <w:t xml:space="preserve"> </w:t>
            </w:r>
            <w:r>
              <w:t>shall</w:t>
            </w:r>
            <w:r>
              <w:rPr>
                <w:spacing w:val="-5"/>
              </w:rPr>
              <w:t xml:space="preserve"> </w:t>
            </w:r>
            <w:r>
              <w:t>be</w:t>
            </w:r>
            <w:r>
              <w:rPr>
                <w:spacing w:val="-8"/>
              </w:rPr>
              <w:t xml:space="preserve"> </w:t>
            </w:r>
            <w:r>
              <w:t>the</w:t>
            </w:r>
            <w:r>
              <w:rPr>
                <w:spacing w:val="-8"/>
              </w:rPr>
              <w:t xml:space="preserve"> </w:t>
            </w:r>
            <w:r>
              <w:t>total</w:t>
            </w:r>
            <w:r>
              <w:rPr>
                <w:spacing w:val="-5"/>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0F0F82" w:rsidRDefault="00A61788">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9"/>
              </w:rPr>
              <w:t xml:space="preserve"> </w:t>
            </w:r>
            <w:r>
              <w:t>Bid.</w:t>
            </w:r>
          </w:p>
        </w:tc>
      </w:tr>
      <w:tr w:rsidR="000F0F82">
        <w:trPr>
          <w:trHeight w:val="61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7"/>
              </w:rPr>
              <w:t xml:space="preserve"> </w:t>
            </w:r>
            <w:r>
              <w:rPr>
                <w:spacing w:val="-4"/>
              </w:rPr>
              <w:t>discounts</w:t>
            </w:r>
            <w:r>
              <w:rPr>
                <w:spacing w:val="-6"/>
              </w:rPr>
              <w:t xml:space="preserve"> </w:t>
            </w:r>
            <w:r>
              <w:rPr>
                <w:spacing w:val="-4"/>
              </w:rPr>
              <w:t>and</w:t>
            </w:r>
            <w:r>
              <w:rPr>
                <w:spacing w:val="-10"/>
              </w:rPr>
              <w:t xml:space="preserve"> </w:t>
            </w:r>
            <w:r>
              <w:rPr>
                <w:spacing w:val="-4"/>
              </w:rPr>
              <w:t>the</w:t>
            </w:r>
            <w:r>
              <w:rPr>
                <w:spacing w:val="-8"/>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0F0F82">
        <w:trPr>
          <w:trHeight w:val="91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hanging="360"/>
            </w:pPr>
            <w:r>
              <w:t>13.5</w:t>
            </w:r>
            <w:r>
              <w:rPr>
                <w:spacing w:val="30"/>
              </w:rPr>
              <w:t xml:space="preserve"> </w:t>
            </w:r>
            <w:r>
              <w:t>If</w:t>
            </w:r>
            <w:r>
              <w:rPr>
                <w:spacing w:val="28"/>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8"/>
              </w:rPr>
              <w:t xml:space="preserve"> </w:t>
            </w:r>
            <w:r>
              <w:t>invited</w:t>
            </w:r>
            <w:r>
              <w:rPr>
                <w:spacing w:val="30"/>
              </w:rPr>
              <w:t xml:space="preserve"> </w:t>
            </w:r>
            <w:r>
              <w:t>for</w:t>
            </w:r>
            <w:r>
              <w:rPr>
                <w:spacing w:val="37"/>
              </w:rPr>
              <w:t xml:space="preserve"> </w:t>
            </w:r>
            <w:r>
              <w:t xml:space="preserve">individual </w:t>
            </w:r>
            <w:r>
              <w:rPr>
                <w:spacing w:val="-2"/>
              </w:rPr>
              <w:t>Contracts</w:t>
            </w:r>
            <w:r>
              <w:rPr>
                <w:spacing w:val="-4"/>
              </w:rPr>
              <w:t xml:space="preserve"> </w:t>
            </w:r>
            <w:r>
              <w:rPr>
                <w:spacing w:val="-2"/>
              </w:rPr>
              <w:t>or</w:t>
            </w:r>
            <w:r>
              <w:t xml:space="preserve"> </w:t>
            </w:r>
            <w:r>
              <w:rPr>
                <w:spacing w:val="-2"/>
              </w:rPr>
              <w:t>for</w:t>
            </w:r>
            <w:r>
              <w:rPr>
                <w:spacing w:val="-5"/>
              </w:rPr>
              <w:t xml:space="preserve"> </w:t>
            </w:r>
            <w:r>
              <w:rPr>
                <w:spacing w:val="-2"/>
              </w:rPr>
              <w:t>any</w:t>
            </w:r>
            <w:r>
              <w:rPr>
                <w:spacing w:val="-7"/>
              </w:rPr>
              <w:t xml:space="preserve"> </w:t>
            </w:r>
            <w:r>
              <w:rPr>
                <w:spacing w:val="-2"/>
              </w:rPr>
              <w:t>combination</w:t>
            </w:r>
            <w:r>
              <w:rPr>
                <w:spacing w:val="-3"/>
              </w:rPr>
              <w:t xml:space="preserve"> </w:t>
            </w:r>
            <w:r>
              <w:rPr>
                <w:spacing w:val="-2"/>
              </w:rPr>
              <w:t>of</w:t>
            </w:r>
            <w:r>
              <w:rPr>
                <w:spacing w:val="-5"/>
              </w:rPr>
              <w:t xml:space="preserve"> </w:t>
            </w:r>
            <w:r>
              <w:rPr>
                <w:spacing w:val="-2"/>
              </w:rPr>
              <w:t>Contracts</w:t>
            </w:r>
            <w:r>
              <w:rPr>
                <w:spacing w:val="-3"/>
              </w:rPr>
              <w:t xml:space="preserve"> </w:t>
            </w:r>
            <w:r>
              <w:rPr>
                <w:spacing w:val="-2"/>
              </w:rPr>
              <w:t>(packages).</w:t>
            </w:r>
            <w:r>
              <w:rPr>
                <w:spacing w:val="-1"/>
              </w:rPr>
              <w:t xml:space="preserve"> </w:t>
            </w:r>
            <w:r>
              <w:rPr>
                <w:spacing w:val="-2"/>
              </w:rPr>
              <w:t>Bidders</w:t>
            </w:r>
            <w:r>
              <w:t xml:space="preserve"> </w:t>
            </w:r>
            <w:r>
              <w:rPr>
                <w:spacing w:val="-2"/>
              </w:rPr>
              <w:t>wishing</w:t>
            </w:r>
            <w:r>
              <w:rPr>
                <w:spacing w:val="-6"/>
              </w:rPr>
              <w:t xml:space="preserve"> </w:t>
            </w:r>
            <w:r>
              <w:rPr>
                <w:spacing w:val="-5"/>
              </w:rPr>
              <w:t>to</w:t>
            </w:r>
          </w:p>
          <w:p w:rsidR="000F0F82" w:rsidRDefault="00A61788">
            <w:pPr>
              <w:pStyle w:val="TableParagraph"/>
              <w:spacing w:line="252" w:lineRule="exact"/>
              <w:ind w:left="470"/>
            </w:pPr>
            <w:r>
              <w:rPr>
                <w:spacing w:val="-2"/>
              </w:rPr>
              <w:t>offer</w:t>
            </w:r>
            <w:r>
              <w:rPr>
                <w:spacing w:val="-6"/>
              </w:rPr>
              <w:t xml:space="preserve"> </w:t>
            </w:r>
            <w:r>
              <w:rPr>
                <w:spacing w:val="-2"/>
              </w:rPr>
              <w:t>any</w:t>
            </w:r>
            <w:r>
              <w:rPr>
                <w:spacing w:val="-9"/>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0F0F82" w:rsidRDefault="000F0F82">
      <w:pPr>
        <w:pStyle w:val="TableParagraph"/>
        <w:spacing w:line="252"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1166"/>
        </w:trPr>
        <w:tc>
          <w:tcPr>
            <w:tcW w:w="2180" w:type="dxa"/>
            <w:vMerge w:val="restart"/>
          </w:tcPr>
          <w:p w:rsidR="000F0F82" w:rsidRDefault="000F0F82">
            <w:pPr>
              <w:pStyle w:val="TableParagraph"/>
            </w:pPr>
          </w:p>
        </w:tc>
        <w:tc>
          <w:tcPr>
            <w:tcW w:w="7293" w:type="dxa"/>
          </w:tcPr>
          <w:p w:rsidR="000F0F82" w:rsidRDefault="00A61788">
            <w:pPr>
              <w:pStyle w:val="TableParagraph"/>
              <w:spacing w:line="276" w:lineRule="auto"/>
              <w:ind w:left="470" w:right="88"/>
              <w:jc w:val="both"/>
            </w:pPr>
            <w:r>
              <w:rPr>
                <w:spacing w:val="-2"/>
              </w:rPr>
              <w:t>in</w:t>
            </w:r>
            <w:r>
              <w:rPr>
                <w:spacing w:val="-8"/>
              </w:rPr>
              <w:t xml:space="preserve"> </w:t>
            </w:r>
            <w:r>
              <w:rPr>
                <w:spacing w:val="-2"/>
              </w:rPr>
              <w:t>their bid</w:t>
            </w:r>
            <w:r>
              <w:rPr>
                <w:spacing w:val="-8"/>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8"/>
              </w:rPr>
              <w:t xml:space="preserve"> </w:t>
            </w:r>
            <w:r>
              <w:rPr>
                <w:spacing w:val="-2"/>
              </w:rPr>
              <w:t>each</w:t>
            </w:r>
            <w:r>
              <w:rPr>
                <w:spacing w:val="-9"/>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5"/>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6"/>
              </w:rPr>
              <w:t xml:space="preserve"> </w:t>
            </w:r>
            <w:r>
              <w:rPr>
                <w:spacing w:val="-2"/>
              </w:rPr>
              <w:t>accordance</w:t>
            </w:r>
            <w:r>
              <w:rPr>
                <w:spacing w:val="-5"/>
              </w:rPr>
              <w:t xml:space="preserve"> </w:t>
            </w:r>
            <w:r>
              <w:rPr>
                <w:spacing w:val="-2"/>
              </w:rPr>
              <w:t>with</w:t>
            </w:r>
            <w:r>
              <w:rPr>
                <w:spacing w:val="-7"/>
              </w:rPr>
              <w:t xml:space="preserve"> </w:t>
            </w:r>
            <w:r>
              <w:rPr>
                <w:spacing w:val="-2"/>
              </w:rPr>
              <w:t>ITB</w:t>
            </w:r>
            <w:r>
              <w:rPr>
                <w:spacing w:val="-5"/>
              </w:rPr>
              <w:t xml:space="preserve"> </w:t>
            </w:r>
            <w:r>
              <w:rPr>
                <w:spacing w:val="-2"/>
              </w:rPr>
              <w:t>13.4,</w:t>
            </w:r>
            <w:r>
              <w:rPr>
                <w:spacing w:val="-5"/>
              </w:rPr>
              <w:t xml:space="preserve"> </w:t>
            </w:r>
            <w:r>
              <w:rPr>
                <w:spacing w:val="-2"/>
              </w:rPr>
              <w:t>provided</w:t>
            </w:r>
            <w:r>
              <w:rPr>
                <w:spacing w:val="-7"/>
              </w:rPr>
              <w:t xml:space="preserve"> </w:t>
            </w:r>
            <w:r>
              <w:rPr>
                <w:spacing w:val="-2"/>
              </w:rPr>
              <w:t>the</w:t>
            </w:r>
            <w:r>
              <w:rPr>
                <w:spacing w:val="-8"/>
              </w:rPr>
              <w:t xml:space="preserve"> </w:t>
            </w:r>
            <w:r>
              <w:rPr>
                <w:spacing w:val="-2"/>
              </w:rPr>
              <w:t>bids 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0F0F82" w:rsidRDefault="00A61788">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0F0F82">
        <w:trPr>
          <w:trHeight w:val="207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8"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8"/>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1"/>
              </w:rPr>
              <w:t xml:space="preserve"> </w:t>
            </w:r>
            <w:r>
              <w:t>price</w:t>
            </w:r>
            <w:r>
              <w:rPr>
                <w:spacing w:val="-11"/>
              </w:rPr>
              <w:t xml:space="preserve"> </w:t>
            </w:r>
            <w:r>
              <w:t>adjustment</w:t>
            </w:r>
            <w:r>
              <w:rPr>
                <w:spacing w:val="-5"/>
              </w:rPr>
              <w:t xml:space="preserve"> </w:t>
            </w:r>
            <w:r>
              <w:t>formulae</w:t>
            </w:r>
            <w:r>
              <w:rPr>
                <w:spacing w:val="-11"/>
              </w:rPr>
              <w:t xml:space="preserve"> </w:t>
            </w:r>
            <w:r>
              <w:t>in</w:t>
            </w:r>
            <w:r>
              <w:rPr>
                <w:spacing w:val="-9"/>
              </w:rPr>
              <w:t xml:space="preserve"> </w:t>
            </w:r>
            <w:r>
              <w:t>the</w:t>
            </w:r>
            <w:r>
              <w:rPr>
                <w:spacing w:val="-7"/>
              </w:rPr>
              <w:t xml:space="preserve"> </w:t>
            </w:r>
            <w:r>
              <w:t>Table</w:t>
            </w:r>
            <w:r>
              <w:rPr>
                <w:spacing w:val="-11"/>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5"/>
              </w:rPr>
              <w:t xml:space="preserve"> </w:t>
            </w:r>
            <w:r>
              <w:rPr>
                <w:spacing w:val="-2"/>
              </w:rPr>
              <w:t>IV</w:t>
            </w:r>
            <w:r>
              <w:rPr>
                <w:spacing w:val="-6"/>
              </w:rPr>
              <w:t xml:space="preserve"> </w:t>
            </w:r>
            <w:r>
              <w:rPr>
                <w:spacing w:val="-2"/>
              </w:rPr>
              <w:t>(Bidding</w:t>
            </w:r>
            <w:r>
              <w:rPr>
                <w:spacing w:val="-5"/>
              </w:rPr>
              <w:t xml:space="preserve"> </w:t>
            </w:r>
            <w:r>
              <w:rPr>
                <w:spacing w:val="-2"/>
              </w:rPr>
              <w:t>Forms)</w:t>
            </w:r>
            <w:r>
              <w:rPr>
                <w:spacing w:val="-3"/>
              </w:rPr>
              <w:t xml:space="preserve"> </w:t>
            </w:r>
            <w:r>
              <w:rPr>
                <w:spacing w:val="-2"/>
              </w:rPr>
              <w:t>and</w:t>
            </w:r>
            <w:r>
              <w:rPr>
                <w:spacing w:val="-6"/>
              </w:rPr>
              <w:t xml:space="preserve"> </w:t>
            </w:r>
            <w:r>
              <w:rPr>
                <w:spacing w:val="-2"/>
              </w:rPr>
              <w:t>the</w:t>
            </w:r>
            <w:r>
              <w:rPr>
                <w:spacing w:val="-6"/>
              </w:rPr>
              <w:t xml:space="preserve"> </w:t>
            </w:r>
            <w:r>
              <w:rPr>
                <w:spacing w:val="-2"/>
              </w:rPr>
              <w:t>Employer</w:t>
            </w:r>
            <w:r>
              <w:rPr>
                <w:spacing w:val="1"/>
              </w:rPr>
              <w:t xml:space="preserve"> </w:t>
            </w:r>
            <w:r>
              <w:rPr>
                <w:spacing w:val="-2"/>
              </w:rPr>
              <w:t>may</w:t>
            </w:r>
            <w:r>
              <w:rPr>
                <w:spacing w:val="-10"/>
              </w:rPr>
              <w:t xml:space="preserve"> </w:t>
            </w:r>
            <w:r>
              <w:rPr>
                <w:spacing w:val="-2"/>
              </w:rPr>
              <w:t>require</w:t>
            </w:r>
            <w:r>
              <w:rPr>
                <w:spacing w:val="-7"/>
              </w:rPr>
              <w:t xml:space="preserve"> </w:t>
            </w:r>
            <w:r>
              <w:rPr>
                <w:spacing w:val="-2"/>
              </w:rPr>
              <w:t>the</w:t>
            </w:r>
            <w:r>
              <w:rPr>
                <w:spacing w:val="-6"/>
              </w:rPr>
              <w:t xml:space="preserve"> </w:t>
            </w:r>
            <w:r>
              <w:rPr>
                <w:spacing w:val="-2"/>
              </w:rPr>
              <w:t>Bidder</w:t>
            </w:r>
          </w:p>
          <w:p w:rsidR="000F0F82" w:rsidRDefault="00A61788">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0F0F82">
        <w:trPr>
          <w:trHeight w:val="120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right="91"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rPr>
                <w:spacing w:val="1"/>
              </w:rPr>
              <w:t xml:space="preserve"> </w:t>
            </w:r>
            <w:r>
              <w:rPr>
                <w:spacing w:val="-4"/>
              </w:rPr>
              <w:t>shall</w:t>
            </w:r>
            <w:r>
              <w:rPr>
                <w:spacing w:val="-6"/>
              </w:rPr>
              <w:t xml:space="preserve"> </w:t>
            </w:r>
            <w:r>
              <w:rPr>
                <w:spacing w:val="-4"/>
              </w:rPr>
              <w:t>be</w:t>
            </w:r>
            <w:r>
              <w:rPr>
                <w:spacing w:val="-7"/>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rPr>
                <w:spacing w:val="-1"/>
              </w:rPr>
              <w:t xml:space="preserve"> </w:t>
            </w:r>
            <w:r>
              <w:rPr>
                <w:spacing w:val="-4"/>
              </w:rPr>
              <w:t>and</w:t>
            </w:r>
            <w:r>
              <w:rPr>
                <w:spacing w:val="-6"/>
              </w:rPr>
              <w:t xml:space="preserve"> </w:t>
            </w:r>
            <w:r>
              <w:rPr>
                <w:spacing w:val="-4"/>
              </w:rPr>
              <w:t>the</w:t>
            </w:r>
            <w:r>
              <w:rPr>
                <w:spacing w:val="-7"/>
              </w:rPr>
              <w:t xml:space="preserve"> </w:t>
            </w:r>
            <w:r>
              <w:rPr>
                <w:spacing w:val="-4"/>
              </w:rPr>
              <w:t>total</w:t>
            </w:r>
            <w:r>
              <w:rPr>
                <w:spacing w:val="-5"/>
              </w:rPr>
              <w:t xml:space="preserve"> bid</w:t>
            </w:r>
          </w:p>
          <w:p w:rsidR="000F0F82" w:rsidRDefault="00A61788">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0F0F82">
        <w:trPr>
          <w:trHeight w:val="508"/>
        </w:trPr>
        <w:tc>
          <w:tcPr>
            <w:tcW w:w="2180" w:type="dxa"/>
          </w:tcPr>
          <w:p w:rsidR="000F0F82" w:rsidRDefault="00A61788">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0F0F82" w:rsidRDefault="00A61788">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0F0F82">
        <w:trPr>
          <w:trHeight w:val="3902"/>
        </w:trPr>
        <w:tc>
          <w:tcPr>
            <w:tcW w:w="2180" w:type="dxa"/>
            <w:vMerge w:val="restart"/>
          </w:tcPr>
          <w:p w:rsidR="000F0F82" w:rsidRDefault="00A61788">
            <w:pPr>
              <w:pStyle w:val="TableParagraph"/>
              <w:spacing w:line="242" w:lineRule="auto"/>
              <w:ind w:left="470" w:right="212"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0F0F82" w:rsidRDefault="00A61788">
            <w:pPr>
              <w:pStyle w:val="TableParagraph"/>
              <w:spacing w:before="34" w:line="276" w:lineRule="auto"/>
              <w:ind w:left="470" w:right="88" w:hanging="360"/>
              <w:jc w:val="both"/>
            </w:pPr>
            <w:r>
              <w:t>15.1</w:t>
            </w:r>
            <w:r>
              <w:rPr>
                <w:spacing w:val="-10"/>
              </w:rPr>
              <w:t xml:space="preserve"> </w:t>
            </w:r>
            <w:r>
              <w:t>Bids</w:t>
            </w:r>
            <w:r>
              <w:rPr>
                <w:spacing w:val="-7"/>
              </w:rPr>
              <w:t xml:space="preserve"> </w:t>
            </w:r>
            <w:r>
              <w:t>shall</w:t>
            </w:r>
            <w:r>
              <w:rPr>
                <w:spacing w:val="-9"/>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9"/>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0F0F82" w:rsidRDefault="00A61788">
            <w:pPr>
              <w:pStyle w:val="TableParagraph"/>
              <w:spacing w:before="38" w:line="276" w:lineRule="auto"/>
              <w:ind w:left="470" w:right="93"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0F0F82" w:rsidRDefault="00A61788">
            <w:pPr>
              <w:pStyle w:val="TableParagraph"/>
              <w:spacing w:before="4" w:line="290" w:lineRule="atLeast"/>
              <w:ind w:left="470" w:right="91" w:hanging="44"/>
              <w:jc w:val="both"/>
            </w:pPr>
            <w:r>
              <w:t xml:space="preserve">A bid valid for a shorter period shall be rejected by the Employer as </w:t>
            </w:r>
            <w:r>
              <w:rPr>
                <w:spacing w:val="-2"/>
              </w:rPr>
              <w:t>nonresponsive.</w:t>
            </w:r>
          </w:p>
        </w:tc>
      </w:tr>
      <w:tr w:rsidR="000F0F82">
        <w:trPr>
          <w:trHeight w:val="236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7"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0"/>
              </w:rPr>
              <w:t xml:space="preserve"> </w:t>
            </w:r>
            <w:r>
              <w:rPr>
                <w:spacing w:val="-2"/>
              </w:rPr>
              <w:t>prior</w:t>
            </w:r>
            <w:r>
              <w:rPr>
                <w:spacing w:val="-7"/>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1"/>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3"/>
              </w:rPr>
              <w:t xml:space="preserve"> </w:t>
            </w:r>
            <w:r>
              <w:rPr>
                <w:spacing w:val="-4"/>
              </w:rPr>
              <w:t>may</w:t>
            </w:r>
            <w:r>
              <w:rPr>
                <w:spacing w:val="-10"/>
              </w:rPr>
              <w:t xml:space="preserve"> </w:t>
            </w:r>
            <w:r>
              <w:rPr>
                <w:spacing w:val="-4"/>
              </w:rPr>
              <w:t>request Bidders</w:t>
            </w:r>
            <w:r>
              <w:rPr>
                <w:spacing w:val="-5"/>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6"/>
              </w:rPr>
              <w:t xml:space="preserve"> </w:t>
            </w:r>
            <w:r>
              <w:rPr>
                <w:spacing w:val="-4"/>
              </w:rPr>
              <w:t>of</w:t>
            </w:r>
            <w:r>
              <w:rPr>
                <w:spacing w:val="-7"/>
              </w:rPr>
              <w:t xml:space="preserve"> </w:t>
            </w:r>
            <w:r>
              <w:rPr>
                <w:spacing w:val="-4"/>
              </w:rPr>
              <w:t xml:space="preserve">their Bids. </w:t>
            </w:r>
            <w:r>
              <w:t xml:space="preserve">The request and the responses shall be made in writing. If a bid security is </w:t>
            </w:r>
            <w:r>
              <w:rPr>
                <w:spacing w:val="-2"/>
              </w:rPr>
              <w:t>requested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ITB</w:t>
            </w:r>
            <w:r>
              <w:rPr>
                <w:spacing w:val="-9"/>
              </w:rPr>
              <w:t xml:space="preserve"> </w:t>
            </w:r>
            <w:r>
              <w:rPr>
                <w:spacing w:val="-2"/>
              </w:rPr>
              <w:t>16,</w:t>
            </w:r>
            <w:r>
              <w:rPr>
                <w:spacing w:val="-4"/>
              </w:rPr>
              <w:t xml:space="preserve"> </w:t>
            </w:r>
            <w:r>
              <w:rPr>
                <w:spacing w:val="-2"/>
              </w:rPr>
              <w:t>it</w:t>
            </w:r>
            <w:r>
              <w:rPr>
                <w:spacing w:val="-4"/>
              </w:rPr>
              <w:t xml:space="preserve"> </w:t>
            </w:r>
            <w:r>
              <w:rPr>
                <w:spacing w:val="-2"/>
              </w:rPr>
              <w:t>shall</w:t>
            </w:r>
            <w:r>
              <w:rPr>
                <w:spacing w:val="-9"/>
              </w:rPr>
              <w:t xml:space="preserve"> </w:t>
            </w:r>
            <w:r>
              <w:rPr>
                <w:spacing w:val="-2"/>
              </w:rPr>
              <w:t>also</w:t>
            </w:r>
            <w:r>
              <w:rPr>
                <w:spacing w:val="-9"/>
              </w:rPr>
              <w:t xml:space="preserve"> </w:t>
            </w:r>
            <w:r>
              <w:rPr>
                <w:spacing w:val="-2"/>
              </w:rPr>
              <w:t>be</w:t>
            </w:r>
            <w:r>
              <w:rPr>
                <w:spacing w:val="-7"/>
              </w:rPr>
              <w:t xml:space="preserve"> </w:t>
            </w:r>
            <w:r>
              <w:rPr>
                <w:spacing w:val="-2"/>
              </w:rPr>
              <w:t>extended</w:t>
            </w:r>
            <w:r>
              <w:rPr>
                <w:spacing w:val="-9"/>
              </w:rPr>
              <w:t xml:space="preserve"> </w:t>
            </w:r>
            <w:r>
              <w:rPr>
                <w:spacing w:val="-2"/>
              </w:rPr>
              <w:t>30</w:t>
            </w:r>
            <w:r>
              <w:rPr>
                <w:spacing w:val="-5"/>
              </w:rPr>
              <w:t xml:space="preserve"> </w:t>
            </w:r>
            <w:r>
              <w:rPr>
                <w:spacing w:val="-2"/>
              </w:rPr>
              <w:t>days</w:t>
            </w:r>
            <w:r>
              <w:rPr>
                <w:spacing w:val="-5"/>
              </w:rPr>
              <w:t xml:space="preserve"> </w:t>
            </w:r>
            <w:r>
              <w:rPr>
                <w:spacing w:val="-2"/>
              </w:rPr>
              <w:t xml:space="preserve">beyond </w:t>
            </w:r>
            <w:r>
              <w:t>the</w:t>
            </w:r>
            <w:r>
              <w:rPr>
                <w:spacing w:val="-9"/>
              </w:rPr>
              <w:t xml:space="preserve"> </w:t>
            </w:r>
            <w:r>
              <w:t>deadline</w:t>
            </w:r>
            <w:r>
              <w:rPr>
                <w:spacing w:val="-9"/>
              </w:rPr>
              <w:t xml:space="preserve"> </w:t>
            </w:r>
            <w:r>
              <w:t>of</w:t>
            </w:r>
            <w:r>
              <w:rPr>
                <w:spacing w:val="-9"/>
              </w:rPr>
              <w:t xml:space="preserve"> </w:t>
            </w:r>
            <w:r>
              <w:t>the</w:t>
            </w:r>
            <w:r>
              <w:rPr>
                <w:spacing w:val="-9"/>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1"/>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6"/>
              </w:rPr>
              <w:t xml:space="preserve"> </w:t>
            </w:r>
            <w:r>
              <w:t>request shall</w:t>
            </w:r>
            <w:r>
              <w:rPr>
                <w:spacing w:val="-4"/>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0F0F82" w:rsidRDefault="00A61788">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0F0F82">
        <w:trPr>
          <w:trHeight w:val="1492"/>
        </w:trPr>
        <w:tc>
          <w:tcPr>
            <w:tcW w:w="2180" w:type="dxa"/>
          </w:tcPr>
          <w:p w:rsidR="000F0F82" w:rsidRDefault="00A61788">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0F0F82" w:rsidRDefault="00A61788">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10"/>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3"/>
              </w:rPr>
              <w:t xml:space="preserve"> </w:t>
            </w:r>
            <w:r>
              <w:t>shall,</w:t>
            </w:r>
            <w:r>
              <w:rPr>
                <w:spacing w:val="-9"/>
              </w:rPr>
              <w:t xml:space="preserve"> </w:t>
            </w:r>
            <w:r>
              <w:t>for</w:t>
            </w:r>
            <w:r>
              <w:rPr>
                <w:spacing w:val="-8"/>
              </w:rPr>
              <w:t xml:space="preserve"> </w:t>
            </w:r>
            <w:r>
              <w:rPr>
                <w:spacing w:val="-5"/>
              </w:rPr>
              <w:t>all</w:t>
            </w:r>
          </w:p>
          <w:p w:rsidR="000F0F82" w:rsidRDefault="00A61788">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3"/>
              </w:rPr>
              <w:t xml:space="preserve"> </w:t>
            </w:r>
            <w:r>
              <w:t>the</w:t>
            </w:r>
            <w:r>
              <w:rPr>
                <w:spacing w:val="-13"/>
              </w:rPr>
              <w:t xml:space="preserve"> </w:t>
            </w:r>
            <w:r>
              <w:t>original.</w:t>
            </w:r>
            <w:r>
              <w:rPr>
                <w:spacing w:val="-9"/>
              </w:rPr>
              <w:t xml:space="preserve"> </w:t>
            </w:r>
            <w:r>
              <w:t>The</w:t>
            </w:r>
            <w:r>
              <w:rPr>
                <w:spacing w:val="-13"/>
              </w:rPr>
              <w:t xml:space="preserve"> </w:t>
            </w:r>
            <w:r>
              <w:t>details</w:t>
            </w:r>
            <w:r>
              <w:rPr>
                <w:spacing w:val="-11"/>
              </w:rPr>
              <w:t xml:space="preserve"> </w:t>
            </w:r>
            <w:r>
              <w:t>of</w:t>
            </w:r>
            <w:r>
              <w:rPr>
                <w:spacing w:val="-11"/>
              </w:rPr>
              <w:t xml:space="preserve"> </w:t>
            </w:r>
            <w:r>
              <w:t>original</w:t>
            </w:r>
            <w:r>
              <w:rPr>
                <w:spacing w:val="-10"/>
              </w:rPr>
              <w:t xml:space="preserve"> </w:t>
            </w:r>
            <w:r>
              <w:t>Bid</w:t>
            </w:r>
            <w:r>
              <w:rPr>
                <w:spacing w:val="-13"/>
              </w:rPr>
              <w:t xml:space="preserve"> </w:t>
            </w:r>
            <w:r>
              <w:t>Security</w:t>
            </w:r>
            <w:r>
              <w:rPr>
                <w:spacing w:val="-14"/>
              </w:rPr>
              <w:t xml:space="preserve"> </w:t>
            </w:r>
            <w:r>
              <w:t>and</w:t>
            </w:r>
            <w:r>
              <w:rPr>
                <w:spacing w:val="-13"/>
              </w:rPr>
              <w:t xml:space="preserve"> </w:t>
            </w:r>
            <w:r>
              <w:rPr>
                <w:spacing w:val="-5"/>
              </w:rPr>
              <w:t>the</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580"/>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0F0F82" w:rsidRDefault="00A61788">
            <w:pPr>
              <w:pStyle w:val="TableParagraph"/>
              <w:spacing w:before="40"/>
              <w:ind w:left="470"/>
            </w:pPr>
            <w:r>
              <w:rPr>
                <w:spacing w:val="-8"/>
              </w:rPr>
              <w:t>non-</w:t>
            </w:r>
            <w:r>
              <w:rPr>
                <w:spacing w:val="-2"/>
              </w:rPr>
              <w:t>responsive.</w:t>
            </w:r>
          </w:p>
        </w:tc>
      </w:tr>
      <w:tr w:rsidR="000F0F82">
        <w:trPr>
          <w:trHeight w:val="3691"/>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0F0F82" w:rsidRDefault="00A61788">
            <w:pPr>
              <w:pStyle w:val="TableParagraph"/>
              <w:numPr>
                <w:ilvl w:val="0"/>
                <w:numId w:val="11"/>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0F0F82" w:rsidRDefault="00A61788">
            <w:pPr>
              <w:pStyle w:val="TableParagraph"/>
              <w:numPr>
                <w:ilvl w:val="0"/>
                <w:numId w:val="11"/>
              </w:numPr>
              <w:tabs>
                <w:tab w:val="left" w:pos="853"/>
                <w:tab w:val="left" w:pos="902"/>
              </w:tabs>
              <w:spacing w:before="37" w:line="295" w:lineRule="auto"/>
              <w:ind w:right="94"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4"/>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30"/>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0F0F82" w:rsidRDefault="00A61788">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0F0F82" w:rsidRDefault="00A61788">
            <w:pPr>
              <w:pStyle w:val="TableParagraph"/>
              <w:spacing w:before="40" w:line="276" w:lineRule="auto"/>
              <w:ind w:left="902" w:right="100"/>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0F0F82" w:rsidRDefault="00A61788">
            <w:pPr>
              <w:pStyle w:val="TableParagraph"/>
              <w:spacing w:before="11" w:line="292" w:lineRule="exact"/>
              <w:ind w:left="110" w:right="95"/>
              <w:jc w:val="both"/>
            </w:pPr>
            <w:r>
              <w:t xml:space="preserve">A bid security valid for a shorter period shall be rejected by the Employer as </w:t>
            </w:r>
            <w:r>
              <w:rPr>
                <w:spacing w:val="-2"/>
              </w:rPr>
              <w:t>nonresponsive.</w:t>
            </w:r>
          </w:p>
        </w:tc>
      </w:tr>
      <w:tr w:rsidR="000F0F82">
        <w:trPr>
          <w:trHeight w:val="120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7" w:line="292" w:lineRule="exact"/>
              <w:ind w:left="470" w:right="88"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8"/>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right="100"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5"/>
              </w:rPr>
              <w:t xml:space="preserve"> </w:t>
            </w:r>
            <w:r>
              <w:t>successful</w:t>
            </w:r>
            <w:r>
              <w:rPr>
                <w:spacing w:val="9"/>
              </w:rPr>
              <w:t xml:space="preserve"> </w:t>
            </w:r>
            <w:r>
              <w:t>bidder</w:t>
            </w:r>
            <w:r>
              <w:rPr>
                <w:spacing w:val="19"/>
              </w:rPr>
              <w:t xml:space="preserve"> </w:t>
            </w:r>
            <w:r>
              <w:t>has</w:t>
            </w:r>
            <w:r>
              <w:rPr>
                <w:spacing w:val="12"/>
              </w:rPr>
              <w:t xml:space="preserve"> </w:t>
            </w:r>
            <w:r>
              <w:t>furnished</w:t>
            </w:r>
            <w:r>
              <w:rPr>
                <w:spacing w:val="7"/>
              </w:rPr>
              <w:t xml:space="preserve"> </w:t>
            </w:r>
            <w:r>
              <w:t>the</w:t>
            </w:r>
            <w:r>
              <w:rPr>
                <w:spacing w:val="10"/>
              </w:rPr>
              <w:t xml:space="preserve"> </w:t>
            </w:r>
            <w:r>
              <w:t>required</w:t>
            </w:r>
            <w:r>
              <w:rPr>
                <w:spacing w:val="11"/>
              </w:rPr>
              <w:t xml:space="preserve"> </w:t>
            </w:r>
            <w:r>
              <w:t>performance</w:t>
            </w:r>
            <w:r>
              <w:rPr>
                <w:spacing w:val="6"/>
              </w:rPr>
              <w:t xml:space="preserve"> </w:t>
            </w:r>
            <w:r>
              <w:rPr>
                <w:spacing w:val="-2"/>
              </w:rPr>
              <w:t>security</w:t>
            </w:r>
          </w:p>
          <w:p w:rsidR="000F0F82" w:rsidRDefault="00A61788">
            <w:pPr>
              <w:pStyle w:val="TableParagraph"/>
              <w:spacing w:line="247" w:lineRule="exact"/>
              <w:ind w:left="470"/>
              <w:jc w:val="both"/>
            </w:pPr>
            <w:r>
              <w:t>and</w:t>
            </w:r>
            <w:r>
              <w:rPr>
                <w:spacing w:val="-7"/>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2"/>
              </w:rPr>
              <w:t xml:space="preserve"> </w:t>
            </w:r>
            <w:r>
              <w:t>pursuant,</w:t>
            </w:r>
            <w:r>
              <w:rPr>
                <w:spacing w:val="-2"/>
              </w:rPr>
              <w:t xml:space="preserve"> </w:t>
            </w:r>
            <w:r>
              <w:t>to</w:t>
            </w:r>
            <w:r>
              <w:rPr>
                <w:spacing w:val="-4"/>
              </w:rPr>
              <w:t xml:space="preserve"> </w:t>
            </w:r>
            <w:r>
              <w:t>ITB</w:t>
            </w:r>
            <w:r>
              <w:rPr>
                <w:spacing w:val="-7"/>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0F0F82">
        <w:trPr>
          <w:trHeight w:val="567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0F0F82" w:rsidRDefault="00A61788">
            <w:pPr>
              <w:pStyle w:val="TableParagraph"/>
              <w:numPr>
                <w:ilvl w:val="0"/>
                <w:numId w:val="71"/>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0F0F82" w:rsidRDefault="00A61788">
            <w:pPr>
              <w:pStyle w:val="TableParagraph"/>
              <w:numPr>
                <w:ilvl w:val="1"/>
                <w:numId w:val="71"/>
              </w:numPr>
              <w:tabs>
                <w:tab w:val="left" w:pos="1085"/>
                <w:tab w:val="left" w:pos="1092"/>
              </w:tabs>
              <w:spacing w:before="38" w:line="278" w:lineRule="auto"/>
              <w:ind w:right="95"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0F0F82" w:rsidRDefault="00A61788">
            <w:pPr>
              <w:pStyle w:val="TableParagraph"/>
              <w:numPr>
                <w:ilvl w:val="1"/>
                <w:numId w:val="71"/>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0F0F82" w:rsidRDefault="00A61788">
            <w:pPr>
              <w:pStyle w:val="TableParagraph"/>
              <w:numPr>
                <w:ilvl w:val="0"/>
                <w:numId w:val="71"/>
              </w:numPr>
              <w:tabs>
                <w:tab w:val="left" w:pos="886"/>
                <w:tab w:val="left" w:pos="897"/>
              </w:tabs>
              <w:spacing w:before="32" w:line="278" w:lineRule="auto"/>
              <w:ind w:right="90" w:hanging="360"/>
            </w:pPr>
            <w:r>
              <w:t>a</w:t>
            </w:r>
            <w:r>
              <w:rPr>
                <w:spacing w:val="34"/>
              </w:rPr>
              <w:t xml:space="preserve"> </w:t>
            </w:r>
            <w:r>
              <w:t>Bidder</w:t>
            </w:r>
            <w:r>
              <w:rPr>
                <w:spacing w:val="34"/>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4"/>
              </w:rPr>
              <w:t xml:space="preserve"> </w:t>
            </w:r>
            <w:r>
              <w:t>substance</w:t>
            </w:r>
            <w:r>
              <w:rPr>
                <w:spacing w:val="34"/>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0F0F82" w:rsidRDefault="00A61788">
            <w:pPr>
              <w:pStyle w:val="TableParagraph"/>
              <w:numPr>
                <w:ilvl w:val="0"/>
                <w:numId w:val="71"/>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0F0F82" w:rsidRDefault="00A61788">
            <w:pPr>
              <w:pStyle w:val="TableParagraph"/>
              <w:numPr>
                <w:ilvl w:val="0"/>
                <w:numId w:val="71"/>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0F0F82" w:rsidRDefault="00A61788">
            <w:pPr>
              <w:pStyle w:val="TableParagraph"/>
              <w:numPr>
                <w:ilvl w:val="1"/>
                <w:numId w:val="71"/>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0F0F82" w:rsidRDefault="00A61788">
            <w:pPr>
              <w:pStyle w:val="TableParagraph"/>
              <w:numPr>
                <w:ilvl w:val="1"/>
                <w:numId w:val="71"/>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0F0F82" w:rsidRDefault="00A61788">
            <w:pPr>
              <w:pStyle w:val="TableParagraph"/>
              <w:numPr>
                <w:ilvl w:val="1"/>
                <w:numId w:val="71"/>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0F0F82" w:rsidRDefault="00A61788">
            <w:pPr>
              <w:pStyle w:val="TableParagraph"/>
              <w:numPr>
                <w:ilvl w:val="0"/>
                <w:numId w:val="71"/>
              </w:numPr>
              <w:tabs>
                <w:tab w:val="left" w:pos="987"/>
                <w:tab w:val="left" w:pos="994"/>
              </w:tabs>
              <w:spacing w:before="41" w:line="290" w:lineRule="atLeast"/>
              <w:ind w:left="994" w:right="99" w:hanging="457"/>
            </w:pPr>
            <w:r>
              <w:t>if</w:t>
            </w:r>
            <w:r>
              <w:rPr>
                <w:spacing w:val="40"/>
              </w:rPr>
              <w:t xml:space="preserve"> </w:t>
            </w:r>
            <w:r>
              <w:t>the</w:t>
            </w:r>
            <w:r>
              <w:rPr>
                <w:spacing w:val="38"/>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8"/>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0F0F82">
        <w:trPr>
          <w:trHeight w:val="331"/>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1"/>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2"/>
              </w:rPr>
              <w:t xml:space="preserve"> </w:t>
            </w:r>
            <w:r>
              <w:rPr>
                <w:spacing w:val="-2"/>
              </w:rPr>
              <w:t>in</w:t>
            </w:r>
            <w:r>
              <w:rPr>
                <w:spacing w:val="-10"/>
              </w:rPr>
              <w:t xml:space="preserve"> </w:t>
            </w:r>
            <w:r>
              <w:rPr>
                <w:spacing w:val="-2"/>
              </w:rPr>
              <w:t>the</w:t>
            </w:r>
            <w:r>
              <w:rPr>
                <w:spacing w:val="-12"/>
              </w:rPr>
              <w:t xml:space="preserve"> </w:t>
            </w:r>
            <w:r>
              <w:rPr>
                <w:spacing w:val="-2"/>
              </w:rPr>
              <w:t>name</w:t>
            </w:r>
            <w:r>
              <w:rPr>
                <w:spacing w:val="-12"/>
              </w:rPr>
              <w:t xml:space="preserve"> </w:t>
            </w:r>
            <w:r>
              <w:rPr>
                <w:spacing w:val="-2"/>
              </w:rPr>
              <w:t>of</w:t>
            </w:r>
            <w:r>
              <w:rPr>
                <w:spacing w:val="-7"/>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873"/>
        </w:trPr>
        <w:tc>
          <w:tcPr>
            <w:tcW w:w="2180" w:type="dxa"/>
          </w:tcPr>
          <w:p w:rsidR="000F0F82" w:rsidRDefault="000F0F82">
            <w:pPr>
              <w:pStyle w:val="TableParagraph"/>
            </w:pPr>
          </w:p>
        </w:tc>
        <w:tc>
          <w:tcPr>
            <w:tcW w:w="7293" w:type="dxa"/>
          </w:tcPr>
          <w:p w:rsidR="000F0F82" w:rsidRDefault="00A61788">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0F0F82" w:rsidRDefault="00A61788">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4"/>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0F0F82">
        <w:trPr>
          <w:trHeight w:val="2079"/>
        </w:trPr>
        <w:tc>
          <w:tcPr>
            <w:tcW w:w="2180" w:type="dxa"/>
            <w:vMerge w:val="restart"/>
          </w:tcPr>
          <w:p w:rsidR="000F0F82" w:rsidRDefault="00A61788">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0F0F82" w:rsidRDefault="00A61788">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4"/>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0F0F82" w:rsidRDefault="00A61788">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2"/>
              </w:rPr>
              <w:t xml:space="preserve"> </w:t>
            </w:r>
            <w:r>
              <w:rPr>
                <w:spacing w:val="-4"/>
              </w:rPr>
              <w:t>18.1(b),</w:t>
            </w:r>
          </w:p>
        </w:tc>
      </w:tr>
      <w:tr w:rsidR="000F0F82">
        <w:trPr>
          <w:trHeight w:val="207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 xml:space="preserve">as specified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6"/>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9"/>
              </w:rPr>
              <w:t xml:space="preserve"> </w:t>
            </w:r>
            <w:r>
              <w:rPr>
                <w:spacing w:val="-4"/>
              </w:rPr>
              <w:t>amended</w:t>
            </w:r>
            <w:r>
              <w:rPr>
                <w:spacing w:val="-10"/>
              </w:rPr>
              <w:t xml:space="preserve"> </w:t>
            </w:r>
            <w:r>
              <w:rPr>
                <w:spacing w:val="-4"/>
              </w:rPr>
              <w:t>printed</w:t>
            </w:r>
            <w:r>
              <w:rPr>
                <w:spacing w:val="-10"/>
              </w:rPr>
              <w:t xml:space="preserve"> </w:t>
            </w:r>
            <w:r>
              <w:rPr>
                <w:spacing w:val="-4"/>
              </w:rPr>
              <w:t>literature,</w:t>
            </w:r>
            <w:r>
              <w:rPr>
                <w:spacing w:val="-3"/>
              </w:rPr>
              <w:t xml:space="preserve"> </w:t>
            </w:r>
            <w:r>
              <w:rPr>
                <w:spacing w:val="-4"/>
              </w:rPr>
              <w:t>shall</w:t>
            </w:r>
            <w:r>
              <w:rPr>
                <w:spacing w:val="-10"/>
              </w:rPr>
              <w:t xml:space="preserve"> </w:t>
            </w:r>
            <w:r>
              <w:rPr>
                <w:spacing w:val="-4"/>
              </w:rPr>
              <w:t>be</w:t>
            </w:r>
            <w:r>
              <w:rPr>
                <w:spacing w:val="-10"/>
              </w:rPr>
              <w:t xml:space="preserve"> </w:t>
            </w:r>
            <w:r>
              <w:rPr>
                <w:spacing w:val="-4"/>
              </w:rPr>
              <w:t>signed</w:t>
            </w:r>
            <w:r>
              <w:rPr>
                <w:spacing w:val="-9"/>
              </w:rPr>
              <w:t xml:space="preserve"> </w:t>
            </w:r>
            <w:r>
              <w:rPr>
                <w:spacing w:val="-5"/>
              </w:rPr>
              <w:t>or</w:t>
            </w:r>
          </w:p>
          <w:p w:rsidR="000F0F82" w:rsidRDefault="00A61788">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4"/>
              </w:rPr>
              <w:t xml:space="preserve"> </w:t>
            </w:r>
            <w:r>
              <w:rPr>
                <w:spacing w:val="-6"/>
              </w:rPr>
              <w:t>person</w:t>
            </w:r>
            <w:r>
              <w:rPr>
                <w:spacing w:val="-3"/>
              </w:rPr>
              <w:t xml:space="preserve"> </w:t>
            </w:r>
            <w:r>
              <w:rPr>
                <w:spacing w:val="-6"/>
              </w:rPr>
              <w:t>signing</w:t>
            </w:r>
            <w:r>
              <w:rPr>
                <w:spacing w:val="-3"/>
              </w:rPr>
              <w:t xml:space="preserve"> </w:t>
            </w:r>
            <w:r>
              <w:rPr>
                <w:spacing w:val="-6"/>
              </w:rPr>
              <w:t>the</w:t>
            </w:r>
            <w:r>
              <w:rPr>
                <w:spacing w:val="-4"/>
              </w:rPr>
              <w:t xml:space="preserve"> </w:t>
            </w:r>
            <w:r>
              <w:rPr>
                <w:spacing w:val="-6"/>
              </w:rPr>
              <w:t>bid.</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0F0F82">
        <w:trPr>
          <w:trHeight w:val="407"/>
        </w:trPr>
        <w:tc>
          <w:tcPr>
            <w:tcW w:w="9473" w:type="dxa"/>
            <w:gridSpan w:val="2"/>
          </w:tcPr>
          <w:p w:rsidR="000F0F82" w:rsidRDefault="00A61788">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0F0F82">
        <w:trPr>
          <w:trHeight w:val="5641"/>
        </w:trPr>
        <w:tc>
          <w:tcPr>
            <w:tcW w:w="2180" w:type="dxa"/>
          </w:tcPr>
          <w:p w:rsidR="000F0F82" w:rsidRDefault="00A61788">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0F0F82" w:rsidRDefault="00A61788">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0F0F82" w:rsidRDefault="00A61788">
            <w:pPr>
              <w:pStyle w:val="TableParagraph"/>
              <w:numPr>
                <w:ilvl w:val="0"/>
                <w:numId w:val="70"/>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0F0F82" w:rsidRDefault="00A61788">
            <w:pPr>
              <w:pStyle w:val="TableParagraph"/>
              <w:numPr>
                <w:ilvl w:val="1"/>
                <w:numId w:val="70"/>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0F0F82" w:rsidRDefault="00A61788">
            <w:pPr>
              <w:pStyle w:val="TableParagraph"/>
              <w:numPr>
                <w:ilvl w:val="1"/>
                <w:numId w:val="70"/>
              </w:numPr>
              <w:tabs>
                <w:tab w:val="left" w:pos="674"/>
              </w:tabs>
              <w:spacing w:before="40"/>
              <w:ind w:left="674" w:hanging="223"/>
              <w:jc w:val="both"/>
            </w:pPr>
            <w:r>
              <w:t>The</w:t>
            </w:r>
            <w:r>
              <w:rPr>
                <w:spacing w:val="-14"/>
              </w:rPr>
              <w:t xml:space="preserve"> </w:t>
            </w:r>
            <w:r>
              <w:t>inner</w:t>
            </w:r>
            <w:r>
              <w:rPr>
                <w:spacing w:val="-7"/>
              </w:rPr>
              <w:t xml:space="preserve"> </w:t>
            </w:r>
            <w:r>
              <w:t>and</w:t>
            </w:r>
            <w:r>
              <w:rPr>
                <w:spacing w:val="-12"/>
              </w:rPr>
              <w:t xml:space="preserve"> </w:t>
            </w:r>
            <w:r>
              <w:t>outer</w:t>
            </w:r>
            <w:r>
              <w:rPr>
                <w:spacing w:val="-6"/>
              </w:rPr>
              <w:t xml:space="preserve"> </w:t>
            </w:r>
            <w:r>
              <w:t>envelopes</w:t>
            </w:r>
            <w:r>
              <w:rPr>
                <w:spacing w:val="-8"/>
              </w:rPr>
              <w:t xml:space="preserve"> </w:t>
            </w:r>
            <w:r>
              <w:rPr>
                <w:spacing w:val="-2"/>
              </w:rPr>
              <w:t>shall:</w:t>
            </w:r>
          </w:p>
          <w:p w:rsidR="000F0F82" w:rsidRDefault="00A61788">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0F0F82" w:rsidRDefault="00A61788">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1"/>
              </w:rPr>
              <w:t xml:space="preserve"> </w:t>
            </w:r>
            <w:r>
              <w:rPr>
                <w:spacing w:val="-2"/>
              </w:rPr>
              <w:t>Employer</w:t>
            </w:r>
            <w:r>
              <w:rPr>
                <w:spacing w:val="1"/>
              </w:rPr>
              <w:t xml:space="preserve"> </w:t>
            </w:r>
            <w:r>
              <w:rPr>
                <w:spacing w:val="-2"/>
              </w:rPr>
              <w:t>as</w:t>
            </w:r>
            <w:r>
              <w:rPr>
                <w:spacing w:val="-6"/>
              </w:rPr>
              <w:t xml:space="preserve"> </w:t>
            </w:r>
            <w:r>
              <w:rPr>
                <w:spacing w:val="-2"/>
              </w:rPr>
              <w:t>provided</w:t>
            </w:r>
            <w:r>
              <w:t xml:space="preserve"> </w:t>
            </w:r>
            <w:r>
              <w:rPr>
                <w:b/>
                <w:spacing w:val="-2"/>
              </w:rPr>
              <w:t>in</w:t>
            </w:r>
            <w:r>
              <w:rPr>
                <w:b/>
                <w:spacing w:val="-5"/>
              </w:rPr>
              <w:t xml:space="preserve"> </w:t>
            </w:r>
            <w:r>
              <w:rPr>
                <w:b/>
                <w:spacing w:val="-2"/>
              </w:rPr>
              <w:t>BDS</w:t>
            </w:r>
            <w:r>
              <w:rPr>
                <w:spacing w:val="-2"/>
              </w:rPr>
              <w:t>19.1;</w:t>
            </w:r>
          </w:p>
          <w:p w:rsidR="000F0F82" w:rsidRDefault="00A61788">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0F0F82" w:rsidRDefault="00A61788">
            <w:pPr>
              <w:pStyle w:val="TableParagraph"/>
              <w:spacing w:before="33"/>
              <w:ind w:left="719"/>
              <w:jc w:val="both"/>
            </w:pPr>
            <w:r>
              <w:t>(dd)</w:t>
            </w:r>
            <w:r>
              <w:rPr>
                <w:spacing w:val="-16"/>
              </w:rPr>
              <w:t xml:space="preserve"> </w:t>
            </w:r>
            <w:r>
              <w:t>bear</w:t>
            </w:r>
            <w:r>
              <w:rPr>
                <w:spacing w:val="-14"/>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1"/>
              </w:rPr>
              <w:t xml:space="preserve"> </w:t>
            </w:r>
            <w:r>
              <w:t>date</w:t>
            </w:r>
            <w:r>
              <w:rPr>
                <w:spacing w:val="-13"/>
              </w:rPr>
              <w:t xml:space="preserve"> </w:t>
            </w:r>
            <w:r>
              <w:t>for</w:t>
            </w:r>
            <w:r>
              <w:rPr>
                <w:spacing w:val="-9"/>
              </w:rPr>
              <w:t xml:space="preserve"> </w:t>
            </w:r>
            <w:r>
              <w:t>bid</w:t>
            </w:r>
            <w:r>
              <w:rPr>
                <w:spacing w:val="-4"/>
              </w:rPr>
              <w:t xml:space="preserve"> </w:t>
            </w:r>
            <w:r>
              <w:rPr>
                <w:spacing w:val="-2"/>
              </w:rPr>
              <w:t>opening.</w:t>
            </w:r>
          </w:p>
          <w:p w:rsidR="000F0F82" w:rsidRDefault="00A61788">
            <w:pPr>
              <w:pStyle w:val="TableParagraph"/>
              <w:numPr>
                <w:ilvl w:val="1"/>
                <w:numId w:val="70"/>
              </w:numPr>
              <w:tabs>
                <w:tab w:val="left" w:pos="719"/>
                <w:tab w:val="left" w:pos="762"/>
              </w:tabs>
              <w:spacing w:before="78" w:line="278" w:lineRule="auto"/>
              <w:ind w:right="95" w:hanging="269"/>
              <w:jc w:val="both"/>
            </w:pPr>
            <w:r>
              <w:t>If</w:t>
            </w:r>
            <w:r>
              <w:rPr>
                <w:spacing w:val="40"/>
              </w:rPr>
              <w:t xml:space="preserve"> </w:t>
            </w:r>
            <w:r>
              <w:t>all envelopes are not sealed and marked as required,</w:t>
            </w:r>
            <w:r>
              <w:rPr>
                <w:spacing w:val="40"/>
              </w:rPr>
              <w:t xml:space="preserve"> </w:t>
            </w:r>
            <w:r>
              <w:t>the Employer 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0F0F82" w:rsidRDefault="00A61788">
            <w:pPr>
              <w:pStyle w:val="TableParagraph"/>
              <w:numPr>
                <w:ilvl w:val="0"/>
                <w:numId w:val="70"/>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0F0F82">
        <w:trPr>
          <w:trHeight w:val="954"/>
        </w:trPr>
        <w:tc>
          <w:tcPr>
            <w:tcW w:w="2180" w:type="dxa"/>
          </w:tcPr>
          <w:p w:rsidR="000F0F82" w:rsidRDefault="00A61788">
            <w:pPr>
              <w:pStyle w:val="TableParagraph"/>
              <w:spacing w:before="1"/>
              <w:ind w:left="379" w:right="212"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0F0F82" w:rsidRDefault="00A61788">
            <w:pPr>
              <w:pStyle w:val="TableParagraph"/>
              <w:spacing w:before="34" w:line="278" w:lineRule="auto"/>
              <w:ind w:left="470" w:hanging="360"/>
            </w:pPr>
            <w:r>
              <w:rPr>
                <w:spacing w:val="-4"/>
              </w:rPr>
              <w:t>19.1</w:t>
            </w:r>
            <w:r>
              <w:rPr>
                <w:spacing w:val="-10"/>
              </w:rPr>
              <w:t xml:space="preserve"> </w:t>
            </w:r>
            <w:r>
              <w:rPr>
                <w:spacing w:val="-4"/>
              </w:rPr>
              <w:t>Bids 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0F0F82" w:rsidRDefault="00A61788">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873"/>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1"/>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5"/>
              </w:rPr>
              <w:t xml:space="preserve"> </w:t>
            </w:r>
            <w:r>
              <w:rPr>
                <w:spacing w:val="-6"/>
              </w:rPr>
              <w:t>e-procurement</w:t>
            </w:r>
            <w:r>
              <w:t xml:space="preserve"> </w:t>
            </w:r>
            <w:r>
              <w:rPr>
                <w:spacing w:val="-6"/>
              </w:rPr>
              <w:t>system</w:t>
            </w:r>
            <w:r>
              <w:rPr>
                <w:spacing w:val="-1"/>
              </w:rPr>
              <w:t xml:space="preserve"> </w:t>
            </w:r>
            <w:r>
              <w:rPr>
                <w:spacing w:val="-6"/>
              </w:rPr>
              <w:t>will</w:t>
            </w:r>
            <w:r>
              <w:rPr>
                <w:spacing w:val="-5"/>
              </w:rPr>
              <w:t xml:space="preserve"> </w:t>
            </w:r>
            <w:r>
              <w:rPr>
                <w:spacing w:val="-6"/>
              </w:rPr>
              <w:t>accept</w:t>
            </w:r>
            <w:r>
              <w:t xml:space="preserve"> </w:t>
            </w:r>
            <w:r>
              <w:rPr>
                <w:spacing w:val="-6"/>
              </w:rPr>
              <w:t>the</w:t>
            </w:r>
          </w:p>
          <w:p w:rsidR="000F0F82" w:rsidRDefault="00A61788">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0F0F82">
        <w:trPr>
          <w:trHeight w:val="120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0F0F82" w:rsidRDefault="00A61788">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0F0F82">
        <w:trPr>
          <w:trHeight w:val="1204"/>
        </w:trPr>
        <w:tc>
          <w:tcPr>
            <w:tcW w:w="2180" w:type="dxa"/>
          </w:tcPr>
          <w:p w:rsidR="000F0F82" w:rsidRDefault="00A61788">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0F0F82" w:rsidRDefault="00A61788">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7"/>
              </w:rPr>
              <w:t xml:space="preserve"> </w:t>
            </w:r>
            <w:r>
              <w:t>the</w:t>
            </w:r>
            <w:r>
              <w:rPr>
                <w:spacing w:val="20"/>
              </w:rPr>
              <w:t xml:space="preserve"> </w:t>
            </w:r>
            <w:r>
              <w:t>deadline</w:t>
            </w:r>
            <w:r>
              <w:rPr>
                <w:spacing w:val="24"/>
              </w:rPr>
              <w:t xml:space="preserve"> </w:t>
            </w:r>
            <w:r>
              <w:t>for</w:t>
            </w:r>
            <w:r>
              <w:rPr>
                <w:spacing w:val="27"/>
              </w:rPr>
              <w:t xml:space="preserve"> </w:t>
            </w:r>
            <w:r>
              <w:t>submission</w:t>
            </w:r>
            <w:r>
              <w:rPr>
                <w:spacing w:val="26"/>
              </w:rPr>
              <w:t xml:space="preserve"> </w:t>
            </w:r>
            <w:r>
              <w:t>of</w:t>
            </w:r>
            <w:r>
              <w:rPr>
                <w:spacing w:val="23"/>
              </w:rPr>
              <w:t xml:space="preserve"> </w:t>
            </w:r>
            <w:r>
              <w:t>bids</w:t>
            </w:r>
            <w:r>
              <w:rPr>
                <w:spacing w:val="25"/>
              </w:rPr>
              <w:t xml:space="preserve"> </w:t>
            </w:r>
            <w:r>
              <w:t>shall</w:t>
            </w:r>
            <w:r>
              <w:rPr>
                <w:spacing w:val="23"/>
              </w:rPr>
              <w:t xml:space="preserve"> </w:t>
            </w:r>
            <w:r>
              <w:t>be</w:t>
            </w:r>
            <w:r>
              <w:rPr>
                <w:spacing w:val="19"/>
              </w:rPr>
              <w:t xml:space="preserve"> </w:t>
            </w:r>
            <w:r>
              <w:t>declared</w:t>
            </w:r>
            <w:r>
              <w:rPr>
                <w:spacing w:val="26"/>
              </w:rPr>
              <w:t xml:space="preserve"> </w:t>
            </w:r>
            <w:r>
              <w:rPr>
                <w:spacing w:val="-2"/>
              </w:rPr>
              <w:t>late,</w:t>
            </w:r>
          </w:p>
          <w:p w:rsidR="000F0F82" w:rsidRDefault="00A61788">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0F0F82">
        <w:trPr>
          <w:trHeight w:val="5809"/>
        </w:trPr>
        <w:tc>
          <w:tcPr>
            <w:tcW w:w="2180" w:type="dxa"/>
            <w:vMerge w:val="restart"/>
          </w:tcPr>
          <w:p w:rsidR="000F0F82" w:rsidRDefault="00A61788">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0F0F82" w:rsidRDefault="00A61788">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0F0F82" w:rsidRDefault="00A61788">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0F0F82" w:rsidRDefault="00A61788">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0F0F82" w:rsidRDefault="00A61788">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0F0F82" w:rsidRDefault="00A61788">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0F0F82" w:rsidRDefault="00A61788">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0F0F82" w:rsidRDefault="00A61788">
            <w:pPr>
              <w:pStyle w:val="TableParagraph"/>
              <w:spacing w:before="37" w:line="290" w:lineRule="atLeast"/>
              <w:ind w:left="1085" w:right="91"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0F0F82">
        <w:trPr>
          <w:trHeight w:val="91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470" w:hanging="360"/>
            </w:pPr>
            <w:r>
              <w:t>21.2.</w:t>
            </w:r>
            <w:r>
              <w:rPr>
                <w:spacing w:val="14"/>
              </w:rPr>
              <w:t xml:space="preserve"> </w:t>
            </w:r>
            <w:r>
              <w:t>Bids</w:t>
            </w:r>
            <w:r>
              <w:rPr>
                <w:spacing w:val="13"/>
              </w:rPr>
              <w:t xml:space="preserve"> </w:t>
            </w:r>
            <w:r>
              <w:t>requested</w:t>
            </w:r>
            <w:r>
              <w:rPr>
                <w:spacing w:val="10"/>
              </w:rPr>
              <w:t xml:space="preserve"> </w:t>
            </w:r>
            <w:r>
              <w:t>to</w:t>
            </w:r>
            <w:r>
              <w:rPr>
                <w:spacing w:val="9"/>
              </w:rPr>
              <w:t xml:space="preserve"> </w:t>
            </w:r>
            <w:r>
              <w:t>be</w:t>
            </w:r>
            <w:r>
              <w:rPr>
                <w:spacing w:val="8"/>
              </w:rPr>
              <w:t xml:space="preserve"> </w:t>
            </w:r>
            <w:r>
              <w:t>withdrawn</w:t>
            </w:r>
            <w:r>
              <w:rPr>
                <w:spacing w:val="9"/>
              </w:rPr>
              <w:t xml:space="preserve"> </w:t>
            </w:r>
            <w:r>
              <w:t>in</w:t>
            </w:r>
            <w:r>
              <w:rPr>
                <w:spacing w:val="9"/>
              </w:rPr>
              <w:t xml:space="preserve"> </w:t>
            </w:r>
            <w:r>
              <w:t>accordance</w:t>
            </w:r>
            <w:r>
              <w:rPr>
                <w:spacing w:val="8"/>
              </w:rPr>
              <w:t xml:space="preserve"> </w:t>
            </w:r>
            <w:r>
              <w:t>with</w:t>
            </w:r>
            <w:r>
              <w:rPr>
                <w:spacing w:val="10"/>
              </w:rPr>
              <w:t xml:space="preserve"> </w:t>
            </w:r>
            <w:r>
              <w:t>ITB</w:t>
            </w:r>
            <w:r>
              <w:rPr>
                <w:spacing w:val="6"/>
              </w:rPr>
              <w:t xml:space="preserve"> </w:t>
            </w:r>
            <w:r>
              <w:t>21.1</w:t>
            </w:r>
            <w:r>
              <w:rPr>
                <w:spacing w:val="6"/>
              </w:rPr>
              <w:t xml:space="preserve"> </w:t>
            </w:r>
            <w:r>
              <w:t>shall</w:t>
            </w:r>
            <w:r>
              <w:rPr>
                <w:spacing w:val="10"/>
              </w:rPr>
              <w:t xml:space="preserve"> </w:t>
            </w:r>
            <w:r>
              <w:t>not</w:t>
            </w:r>
            <w:r>
              <w:rPr>
                <w:spacing w:val="14"/>
              </w:rPr>
              <w:t xml:space="preserve"> </w:t>
            </w:r>
            <w:r>
              <w:rPr>
                <w:spacing w:val="-5"/>
              </w:rPr>
              <w:t>be</w:t>
            </w:r>
          </w:p>
          <w:p w:rsidR="000F0F82" w:rsidRDefault="00A61788">
            <w:pPr>
              <w:pStyle w:val="TableParagraph"/>
              <w:spacing w:before="14" w:line="280" w:lineRule="atLeast"/>
              <w:ind w:left="470"/>
            </w:pPr>
            <w:r>
              <w:rPr>
                <w:spacing w:val="-2"/>
              </w:rPr>
              <w:t>opened.</w:t>
            </w:r>
            <w:r>
              <w:rPr>
                <w:spacing w:val="-4"/>
              </w:rPr>
              <w:t xml:space="preserve"> </w:t>
            </w:r>
            <w:r>
              <w:rPr>
                <w:spacing w:val="-2"/>
              </w:rPr>
              <w:t>In</w:t>
            </w:r>
            <w:r>
              <w:rPr>
                <w:spacing w:val="-9"/>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9"/>
              </w:rPr>
              <w:t xml:space="preserve"> </w:t>
            </w:r>
            <w:r>
              <w:rPr>
                <w:spacing w:val="-2"/>
              </w:rPr>
              <w:t>copy</w:t>
            </w:r>
            <w:r>
              <w:rPr>
                <w:spacing w:val="-9"/>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5"/>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9"/>
              </w:rPr>
              <w:t xml:space="preserve"> </w:t>
            </w:r>
            <w:r>
              <w:rPr>
                <w:spacing w:val="-2"/>
              </w:rPr>
              <w:t>unopened</w:t>
            </w:r>
            <w:r>
              <w:rPr>
                <w:spacing w:val="-9"/>
              </w:rPr>
              <w:t xml:space="preserve"> </w:t>
            </w:r>
            <w:r>
              <w:rPr>
                <w:spacing w:val="-2"/>
              </w:rPr>
              <w:t xml:space="preserve">to </w:t>
            </w:r>
            <w:r>
              <w:t>the</w:t>
            </w:r>
            <w:r>
              <w:rPr>
                <w:spacing w:val="-14"/>
              </w:rPr>
              <w:t xml:space="preserve"> </w:t>
            </w:r>
            <w:r>
              <w:t>Bidders.</w:t>
            </w:r>
          </w:p>
        </w:tc>
      </w:tr>
      <w:tr w:rsidR="000F0F82">
        <w:trPr>
          <w:trHeight w:val="196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0F0F82" w:rsidRDefault="00A61788">
            <w:pPr>
              <w:pStyle w:val="TableParagraph"/>
              <w:spacing w:before="115" w:line="276" w:lineRule="auto"/>
              <w:ind w:left="470" w:right="96" w:hanging="360"/>
              <w:jc w:val="both"/>
            </w:pPr>
            <w:r>
              <w:t>21.4 In case of hard copy bid, no bid may be withdrawn if the bid has already been modified; except in case of any modification or correction in bid document by procuring entity.</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9"/>
              </w:rPr>
              <w:t xml:space="preserve"> </w:t>
            </w:r>
            <w:r>
              <w:t>withdrawal</w:t>
            </w:r>
            <w:r>
              <w:rPr>
                <w:spacing w:val="23"/>
              </w:rPr>
              <w:t xml:space="preserve"> </w:t>
            </w:r>
            <w:r>
              <w:t>or</w:t>
            </w:r>
            <w:r>
              <w:rPr>
                <w:spacing w:val="29"/>
              </w:rPr>
              <w:t xml:space="preserve"> </w:t>
            </w:r>
            <w:r>
              <w:t>modification</w:t>
            </w:r>
            <w:r>
              <w:rPr>
                <w:spacing w:val="23"/>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2"/>
              </w:rPr>
              <w:t xml:space="preserve"> </w:t>
            </w:r>
            <w:r>
              <w:t>of</w:t>
            </w:r>
            <w:r>
              <w:rPr>
                <w:spacing w:val="35"/>
              </w:rPr>
              <w:t xml:space="preserve"> </w:t>
            </w:r>
            <w:r>
              <w:t>submission.</w:t>
            </w:r>
            <w:r>
              <w:rPr>
                <w:spacing w:val="38"/>
              </w:rPr>
              <w:t xml:space="preserve"> </w:t>
            </w:r>
            <w:r>
              <w:t>Request</w:t>
            </w:r>
            <w:r>
              <w:rPr>
                <w:spacing w:val="38"/>
              </w:rPr>
              <w:t xml:space="preserve"> </w:t>
            </w:r>
            <w:r>
              <w:t>for</w:t>
            </w:r>
            <w:r>
              <w:rPr>
                <w:spacing w:val="39"/>
              </w:rPr>
              <w:t xml:space="preserve"> </w:t>
            </w:r>
            <w:r>
              <w:t>withdrawal</w:t>
            </w:r>
            <w:r>
              <w:rPr>
                <w:spacing w:val="34"/>
              </w:rPr>
              <w:t xml:space="preserve"> </w:t>
            </w:r>
            <w:r>
              <w:t>or</w:t>
            </w:r>
            <w:r>
              <w:rPr>
                <w:spacing w:val="36"/>
              </w:rPr>
              <w:t xml:space="preserve"> </w:t>
            </w:r>
            <w:r>
              <w:t>modifications</w:t>
            </w:r>
            <w:r>
              <w:rPr>
                <w:spacing w:val="38"/>
              </w:rPr>
              <w:t xml:space="preserve"> </w:t>
            </w:r>
            <w:r>
              <w:rPr>
                <w:spacing w:val="-2"/>
              </w:rPr>
              <w:t>through</w:t>
            </w:r>
          </w:p>
        </w:tc>
      </w:tr>
    </w:tbl>
    <w:p w:rsidR="000F0F82" w:rsidRDefault="000F0F82">
      <w:pPr>
        <w:pStyle w:val="TableParagraph"/>
        <w:spacing w:line="292" w:lineRule="exact"/>
        <w:sectPr w:rsidR="000F0F82">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292"/>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0F0F82">
        <w:trPr>
          <w:trHeight w:val="273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0F0F82" w:rsidRDefault="00A61788">
            <w:pPr>
              <w:pStyle w:val="TableParagraph"/>
              <w:numPr>
                <w:ilvl w:val="0"/>
                <w:numId w:val="69"/>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0F0F82" w:rsidRDefault="00A61788">
            <w:pPr>
              <w:pStyle w:val="TableParagraph"/>
              <w:numPr>
                <w:ilvl w:val="0"/>
                <w:numId w:val="69"/>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0F0F82" w:rsidRDefault="00A61788">
            <w:pPr>
              <w:pStyle w:val="TableParagraph"/>
              <w:spacing w:line="251" w:lineRule="exact"/>
              <w:ind w:left="897"/>
              <w:jc w:val="both"/>
            </w:pPr>
            <w:r>
              <w:rPr>
                <w:spacing w:val="-5"/>
              </w:rPr>
              <w:t>extension</w:t>
            </w:r>
            <w:r>
              <w:rPr>
                <w:spacing w:val="4"/>
              </w:rPr>
              <w:t xml:space="preserve"> </w:t>
            </w:r>
            <w:r>
              <w:rPr>
                <w:spacing w:val="-2"/>
              </w:rPr>
              <w:t>thereof.</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0F0F82">
        <w:trPr>
          <w:trHeight w:val="912"/>
        </w:trPr>
        <w:tc>
          <w:tcPr>
            <w:tcW w:w="2180" w:type="dxa"/>
            <w:vMerge w:val="restart"/>
          </w:tcPr>
          <w:p w:rsidR="000F0F82" w:rsidRDefault="00A61788">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0F0F82" w:rsidRDefault="00A61788">
            <w:pPr>
              <w:pStyle w:val="TableParagraph"/>
              <w:spacing w:before="34" w:line="278" w:lineRule="auto"/>
              <w:ind w:left="470" w:hanging="360"/>
            </w:pPr>
            <w:r>
              <w:t>22.1</w:t>
            </w:r>
            <w:r>
              <w:rPr>
                <w:spacing w:val="16"/>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0F0F82" w:rsidRDefault="00A61788">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0F0F82" w:rsidRDefault="00A61788">
            <w:pPr>
              <w:pStyle w:val="TableParagraph"/>
              <w:spacing w:line="246" w:lineRule="exact"/>
              <w:ind w:left="470"/>
              <w:jc w:val="both"/>
            </w:pPr>
            <w:r>
              <w:rPr>
                <w:spacing w:val="-6"/>
              </w:rPr>
              <w:t xml:space="preserve">opening </w:t>
            </w:r>
            <w:r>
              <w:rPr>
                <w:spacing w:val="-2"/>
              </w:rPr>
              <w:t>committee.</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line="278" w:lineRule="auto"/>
              <w:ind w:left="470" w:right="88" w:hanging="360"/>
              <w:jc w:val="both"/>
            </w:pPr>
            <w:r>
              <w:rPr>
                <w:spacing w:val="-2"/>
              </w:rPr>
              <w:t>22.3</w:t>
            </w:r>
            <w:r>
              <w:rPr>
                <w:spacing w:val="-3"/>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9"/>
              </w:rPr>
              <w:t xml:space="preserve"> </w:t>
            </w:r>
            <w:r>
              <w:rPr>
                <w:spacing w:val="-2"/>
              </w:rPr>
              <w:t>same</w:t>
            </w:r>
            <w:r>
              <w:rPr>
                <w:spacing w:val="-9"/>
              </w:rPr>
              <w:t xml:space="preserve"> </w:t>
            </w:r>
            <w:r>
              <w:rPr>
                <w:spacing w:val="-2"/>
              </w:rPr>
              <w:t>time</w:t>
            </w:r>
            <w:r>
              <w:rPr>
                <w:spacing w:val="-9"/>
              </w:rPr>
              <w:t xml:space="preserve"> </w:t>
            </w:r>
            <w:r>
              <w:rPr>
                <w:spacing w:val="-2"/>
              </w:rPr>
              <w:t>and</w:t>
            </w:r>
            <w:r>
              <w:rPr>
                <w:spacing w:val="-3"/>
              </w:rPr>
              <w:t xml:space="preserve"> </w:t>
            </w:r>
            <w:r>
              <w:rPr>
                <w:spacing w:val="-2"/>
              </w:rPr>
              <w:t xml:space="preserve">date </w:t>
            </w:r>
            <w:r>
              <w:t>as</w:t>
            </w:r>
            <w:r>
              <w:rPr>
                <w:spacing w:val="-4"/>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4"/>
              </w:rPr>
              <w:t xml:space="preserve"> </w:t>
            </w:r>
            <w:r>
              <w:t>be</w:t>
            </w:r>
            <w:r>
              <w:rPr>
                <w:spacing w:val="-6"/>
              </w:rPr>
              <w:t xml:space="preserve"> </w:t>
            </w:r>
            <w:r>
              <w:t>opened</w:t>
            </w:r>
            <w:r>
              <w:rPr>
                <w:spacing w:val="-5"/>
              </w:rPr>
              <w:t xml:space="preserve"> </w:t>
            </w:r>
            <w:r>
              <w:t>one</w:t>
            </w:r>
            <w:r>
              <w:rPr>
                <w:spacing w:val="-3"/>
              </w:rPr>
              <w:t xml:space="preserve"> </w:t>
            </w:r>
            <w:r>
              <w:t>by</w:t>
            </w:r>
            <w:r>
              <w:rPr>
                <w:spacing w:val="-5"/>
              </w:rPr>
              <w:t xml:space="preserve"> </w:t>
            </w:r>
            <w:r>
              <w:t>one</w:t>
            </w:r>
            <w:r>
              <w:rPr>
                <w:spacing w:val="-6"/>
              </w:rPr>
              <w:t xml:space="preserve"> </w:t>
            </w:r>
            <w:r>
              <w:t>and</w:t>
            </w:r>
            <w:r>
              <w:rPr>
                <w:spacing w:val="-5"/>
              </w:rPr>
              <w:t xml:space="preserve"> </w:t>
            </w:r>
            <w:r>
              <w:t>read</w:t>
            </w:r>
            <w:r>
              <w:rPr>
                <w:spacing w:val="-1"/>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0F0F82" w:rsidRDefault="00A61788">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0F0F82">
        <w:trPr>
          <w:trHeight w:val="294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8"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w:t>
            </w:r>
            <w:r>
              <w:rPr>
                <w:spacing w:val="-5"/>
              </w:rPr>
              <w:t xml:space="preserve"> </w:t>
            </w:r>
            <w:r>
              <w:rPr>
                <w:spacing w:val="-4"/>
              </w:rPr>
              <w:t>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9"/>
              </w:rPr>
              <w:t xml:space="preserve"> </w:t>
            </w:r>
            <w:r>
              <w:rPr>
                <w:spacing w:val="-2"/>
              </w:rPr>
              <w:t>out</w:t>
            </w:r>
            <w:r>
              <w:rPr>
                <w:spacing w:val="-5"/>
              </w:rPr>
              <w:t xml:space="preserve"> </w:t>
            </w:r>
            <w:r>
              <w:rPr>
                <w:spacing w:val="-2"/>
              </w:rPr>
              <w:t>at</w:t>
            </w:r>
            <w:r>
              <w:rPr>
                <w:spacing w:val="-5"/>
              </w:rPr>
              <w:t xml:space="preserve"> </w:t>
            </w:r>
            <w:r>
              <w:rPr>
                <w:spacing w:val="-2"/>
              </w:rPr>
              <w:t>bid</w:t>
            </w:r>
            <w:r>
              <w:rPr>
                <w:spacing w:val="-9"/>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9"/>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3"/>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8"/>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8"/>
              </w:rPr>
              <w:t xml:space="preserve"> </w:t>
            </w:r>
            <w:r>
              <w:t>is</w:t>
            </w:r>
            <w:r>
              <w:rPr>
                <w:spacing w:val="-8"/>
              </w:rPr>
              <w:t xml:space="preserve"> </w:t>
            </w:r>
            <w:r>
              <w:t>read</w:t>
            </w:r>
            <w:r>
              <w:rPr>
                <w:spacing w:val="-8"/>
              </w:rPr>
              <w:t xml:space="preserve"> </w:t>
            </w:r>
            <w:r>
              <w:t>out</w:t>
            </w:r>
            <w:r>
              <w:rPr>
                <w:spacing w:val="-8"/>
              </w:rPr>
              <w:t xml:space="preserve"> </w:t>
            </w:r>
            <w:r>
              <w:t>at</w:t>
            </w:r>
            <w:r>
              <w:rPr>
                <w:spacing w:val="-8"/>
              </w:rPr>
              <w:t xml:space="preserve"> </w:t>
            </w:r>
            <w:r>
              <w:t>bid</w:t>
            </w:r>
            <w:r>
              <w:rPr>
                <w:spacing w:val="-11"/>
              </w:rPr>
              <w:t xml:space="preserve"> </w:t>
            </w:r>
            <w:r>
              <w:t>opening.</w:t>
            </w:r>
            <w:r>
              <w:rPr>
                <w:spacing w:val="-6"/>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0F0F82" w:rsidRDefault="00A61788">
            <w:pPr>
              <w:pStyle w:val="TableParagraph"/>
              <w:spacing w:before="4"/>
              <w:ind w:left="470"/>
            </w:pPr>
            <w:r>
              <w:rPr>
                <w:spacing w:val="-2"/>
              </w:rPr>
              <w:t>further.</w:t>
            </w:r>
          </w:p>
        </w:tc>
      </w:tr>
      <w:tr w:rsidR="000F0F82">
        <w:trPr>
          <w:trHeight w:val="207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542" w:right="106"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w:t>
            </w:r>
            <w:r>
              <w:rPr>
                <w:spacing w:val="-1"/>
              </w:rPr>
              <w:t xml:space="preserve"> </w:t>
            </w:r>
            <w:r>
              <w:t>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0F0F82" w:rsidRDefault="00A61788">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2078"/>
        </w:trPr>
        <w:tc>
          <w:tcPr>
            <w:tcW w:w="2180" w:type="dxa"/>
          </w:tcPr>
          <w:p w:rsidR="000F0F82" w:rsidRDefault="000F0F82">
            <w:pPr>
              <w:pStyle w:val="TableParagraph"/>
            </w:pPr>
          </w:p>
        </w:tc>
        <w:tc>
          <w:tcPr>
            <w:tcW w:w="7293" w:type="dxa"/>
          </w:tcPr>
          <w:p w:rsidR="000F0F82" w:rsidRDefault="00A61788">
            <w:pPr>
              <w:pStyle w:val="TableParagraph"/>
              <w:spacing w:before="34" w:line="276" w:lineRule="auto"/>
              <w:ind w:left="470" w:right="89"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1"/>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0F0F82" w:rsidRDefault="00A61788">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0F0F82">
        <w:trPr>
          <w:trHeight w:val="407"/>
        </w:trPr>
        <w:tc>
          <w:tcPr>
            <w:tcW w:w="9473" w:type="dxa"/>
            <w:gridSpan w:val="2"/>
          </w:tcPr>
          <w:p w:rsidR="000F0F82" w:rsidRDefault="00A61788">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0F0F82">
        <w:trPr>
          <w:trHeight w:val="1204"/>
        </w:trPr>
        <w:tc>
          <w:tcPr>
            <w:tcW w:w="2180" w:type="dxa"/>
            <w:vMerge w:val="restart"/>
          </w:tcPr>
          <w:p w:rsidR="000F0F82" w:rsidRDefault="00A61788">
            <w:pPr>
              <w:pStyle w:val="TableParagraph"/>
              <w:spacing w:before="1"/>
              <w:ind w:left="110"/>
              <w:rPr>
                <w:b/>
              </w:rPr>
            </w:pPr>
            <w:r>
              <w:rPr>
                <w:b/>
              </w:rPr>
              <w:t>23.</w:t>
            </w:r>
            <w:r>
              <w:rPr>
                <w:b/>
                <w:spacing w:val="5"/>
              </w:rPr>
              <w:t xml:space="preserve"> </w:t>
            </w:r>
            <w:r>
              <w:rPr>
                <w:b/>
                <w:spacing w:val="-2"/>
              </w:rPr>
              <w:t>Confidentiality</w:t>
            </w:r>
          </w:p>
        </w:tc>
        <w:tc>
          <w:tcPr>
            <w:tcW w:w="7293" w:type="dxa"/>
          </w:tcPr>
          <w:p w:rsidR="000F0F82" w:rsidRDefault="00A61788">
            <w:pPr>
              <w:pStyle w:val="TableParagraph"/>
              <w:spacing w:before="35" w:line="278" w:lineRule="auto"/>
              <w:ind w:left="470" w:right="89"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3"/>
              </w:rPr>
              <w:t xml:space="preserve"> </w:t>
            </w:r>
            <w:r>
              <w:t>award, shall</w:t>
            </w:r>
            <w:r>
              <w:rPr>
                <w:spacing w:val="-3"/>
              </w:rPr>
              <w:t xml:space="preserve"> </w:t>
            </w:r>
            <w:r>
              <w:t>not be</w:t>
            </w:r>
            <w:r>
              <w:rPr>
                <w:spacing w:val="-5"/>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0F0F82" w:rsidRDefault="00A61788">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0F0F82">
        <w:trPr>
          <w:trHeight w:val="91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ind w:left="470" w:hanging="360"/>
            </w:pPr>
            <w:r>
              <w:rPr>
                <w:spacing w:val="-6"/>
              </w:rPr>
              <w:t>23.3</w:t>
            </w:r>
            <w:r>
              <w:rPr>
                <w:spacing w:val="-2"/>
              </w:rPr>
              <w:t xml:space="preserve"> </w:t>
            </w:r>
            <w:r>
              <w:rPr>
                <w:spacing w:val="-6"/>
              </w:rPr>
              <w:t>Notwithstanding</w:t>
            </w:r>
            <w:r>
              <w:rPr>
                <w:spacing w:val="-1"/>
              </w:rPr>
              <w:t xml:space="preserve"> </w:t>
            </w:r>
            <w:r>
              <w:rPr>
                <w:spacing w:val="-6"/>
              </w:rPr>
              <w:t>ITB</w:t>
            </w:r>
            <w:r>
              <w:t xml:space="preserve"> </w:t>
            </w:r>
            <w:r>
              <w:rPr>
                <w:spacing w:val="-6"/>
              </w:rPr>
              <w:t>23.2,</w:t>
            </w:r>
            <w:r>
              <w:rPr>
                <w:spacing w:val="2"/>
              </w:rPr>
              <w:t xml:space="preserve"> </w:t>
            </w:r>
            <w:r>
              <w:rPr>
                <w:spacing w:val="-6"/>
              </w:rPr>
              <w:t>from the</w:t>
            </w:r>
            <w:r>
              <w:rPr>
                <w:spacing w:val="-4"/>
              </w:rPr>
              <w:t xml:space="preserve"> </w:t>
            </w:r>
            <w:r>
              <w:rPr>
                <w:spacing w:val="-6"/>
              </w:rPr>
              <w:t>time</w:t>
            </w:r>
            <w:r>
              <w:rPr>
                <w:spacing w:val="-4"/>
              </w:rPr>
              <w:t xml:space="preserve"> </w:t>
            </w:r>
            <w:r>
              <w:rPr>
                <w:spacing w:val="-6"/>
              </w:rPr>
              <w:t>of</w:t>
            </w:r>
            <w:r>
              <w:rPr>
                <w:spacing w:val="4"/>
              </w:rPr>
              <w:t xml:space="preserve"> </w:t>
            </w:r>
            <w:r>
              <w:rPr>
                <w:spacing w:val="-6"/>
              </w:rPr>
              <w:t>bid</w:t>
            </w:r>
            <w:r>
              <w:rPr>
                <w:spacing w:val="-2"/>
              </w:rPr>
              <w:t xml:space="preserve"> </w:t>
            </w:r>
            <w:r>
              <w:rPr>
                <w:spacing w:val="-6"/>
              </w:rPr>
              <w:t>opening</w:t>
            </w:r>
            <w:r>
              <w:rPr>
                <w:spacing w:val="-1"/>
              </w:rPr>
              <w:t xml:space="preserve"> </w:t>
            </w:r>
            <w:r>
              <w:rPr>
                <w:spacing w:val="-6"/>
              </w:rPr>
              <w:t>to</w:t>
            </w:r>
            <w:r>
              <w:rPr>
                <w:spacing w:val="-1"/>
              </w:rPr>
              <w:t xml:space="preserve"> </w:t>
            </w:r>
            <w:r>
              <w:rPr>
                <w:spacing w:val="-6"/>
              </w:rPr>
              <w:t>the</w:t>
            </w:r>
            <w:r>
              <w:rPr>
                <w:spacing w:val="-4"/>
              </w:rPr>
              <w:t xml:space="preserve"> </w:t>
            </w:r>
            <w:r>
              <w:rPr>
                <w:spacing w:val="-6"/>
              </w:rPr>
              <w:t>time</w:t>
            </w:r>
            <w:r>
              <w:rPr>
                <w:spacing w:val="-4"/>
              </w:rPr>
              <w:t xml:space="preserve"> </w:t>
            </w:r>
            <w:r>
              <w:rPr>
                <w:spacing w:val="-6"/>
              </w:rPr>
              <w:t>of</w:t>
            </w:r>
            <w:r>
              <w:rPr>
                <w:spacing w:val="4"/>
              </w:rPr>
              <w:t xml:space="preserve"> </w:t>
            </w:r>
            <w:r>
              <w:rPr>
                <w:spacing w:val="-6"/>
              </w:rPr>
              <w:t>Contract</w:t>
            </w:r>
          </w:p>
          <w:p w:rsidR="000F0F82" w:rsidRDefault="00A61788">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9"/>
              </w:rPr>
              <w:t xml:space="preserve"> </w:t>
            </w:r>
            <w:r>
              <w:rPr>
                <w:spacing w:val="-4"/>
              </w:rPr>
              <w:t>the</w:t>
            </w:r>
            <w:r>
              <w:rPr>
                <w:spacing w:val="-14"/>
              </w:rPr>
              <w:t xml:space="preserve"> </w:t>
            </w:r>
            <w:r>
              <w:rPr>
                <w:spacing w:val="-4"/>
              </w:rPr>
              <w:t>Employer</w:t>
            </w:r>
            <w:r>
              <w:rPr>
                <w:spacing w:val="-6"/>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0F0F82">
        <w:trPr>
          <w:trHeight w:val="3240"/>
        </w:trPr>
        <w:tc>
          <w:tcPr>
            <w:tcW w:w="2180" w:type="dxa"/>
            <w:vMerge w:val="restart"/>
          </w:tcPr>
          <w:p w:rsidR="000F0F82" w:rsidRDefault="00A61788">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0F0F82" w:rsidRDefault="00A61788">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0F0F82" w:rsidRDefault="00A61788">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2"/>
              </w:rPr>
              <w:t>24.2</w:t>
            </w:r>
            <w:r>
              <w:rPr>
                <w:spacing w:val="-11"/>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10"/>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8"/>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2"/>
              </w:rPr>
              <w:t xml:space="preserve"> </w:t>
            </w:r>
            <w:r>
              <w:rPr>
                <w:color w:val="000000"/>
                <w:spacing w:val="-2"/>
                <w:highlight w:val="yellow"/>
              </w:rPr>
              <w:t>shall</w:t>
            </w:r>
            <w:r>
              <w:rPr>
                <w:color w:val="000000"/>
                <w:spacing w:val="-11"/>
              </w:rPr>
              <w:t xml:space="preserve"> </w:t>
            </w:r>
            <w:r>
              <w:rPr>
                <w:color w:val="000000"/>
                <w:spacing w:val="-2"/>
              </w:rPr>
              <w:t>be</w:t>
            </w:r>
            <w:r>
              <w:rPr>
                <w:color w:val="000000"/>
                <w:spacing w:val="-14"/>
              </w:rPr>
              <w:t xml:space="preserve"> </w:t>
            </w:r>
            <w:r>
              <w:rPr>
                <w:color w:val="000000"/>
                <w:spacing w:val="-2"/>
              </w:rPr>
              <w:t>rejected.</w:t>
            </w:r>
          </w:p>
        </w:tc>
      </w:tr>
      <w:tr w:rsidR="000F0F82">
        <w:trPr>
          <w:trHeight w:val="2486"/>
        </w:trPr>
        <w:tc>
          <w:tcPr>
            <w:tcW w:w="2180" w:type="dxa"/>
          </w:tcPr>
          <w:p w:rsidR="000F0F82" w:rsidRDefault="00A61788">
            <w:pPr>
              <w:pStyle w:val="TableParagraph"/>
              <w:spacing w:before="1"/>
              <w:ind w:left="470" w:right="212"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0F0F82" w:rsidRDefault="00A61788">
            <w:pPr>
              <w:pStyle w:val="TableParagraph"/>
              <w:numPr>
                <w:ilvl w:val="1"/>
                <w:numId w:val="68"/>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0F0F82" w:rsidRDefault="00A61788">
            <w:pPr>
              <w:pStyle w:val="TableParagraph"/>
              <w:numPr>
                <w:ilvl w:val="2"/>
                <w:numId w:val="68"/>
              </w:numPr>
              <w:tabs>
                <w:tab w:val="left" w:pos="843"/>
                <w:tab w:val="left" w:pos="902"/>
              </w:tabs>
              <w:spacing w:before="78" w:line="278" w:lineRule="auto"/>
              <w:ind w:right="93"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0F0F82" w:rsidRDefault="00A61788">
            <w:pPr>
              <w:pStyle w:val="TableParagraph"/>
              <w:numPr>
                <w:ilvl w:val="2"/>
                <w:numId w:val="68"/>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0F0F82" w:rsidRDefault="00A61788">
            <w:pPr>
              <w:pStyle w:val="TableParagraph"/>
              <w:numPr>
                <w:ilvl w:val="2"/>
                <w:numId w:val="68"/>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0F0F82">
        <w:trPr>
          <w:trHeight w:val="623"/>
        </w:trPr>
        <w:tc>
          <w:tcPr>
            <w:tcW w:w="2180" w:type="dxa"/>
            <w:vMerge w:val="restart"/>
          </w:tcPr>
          <w:p w:rsidR="000F0F82" w:rsidRDefault="00A61788">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0F0F82" w:rsidRDefault="00A61788">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3"/>
              </w:rPr>
              <w:t xml:space="preserve"> </w:t>
            </w:r>
            <w:r>
              <w:t>11.</w:t>
            </w:r>
          </w:p>
        </w:tc>
      </w:tr>
      <w:tr w:rsidR="000F0F82">
        <w:trPr>
          <w:trHeight w:val="61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0F0F82" w:rsidRDefault="000F0F82">
      <w:pPr>
        <w:pStyle w:val="TableParagraph"/>
        <w:spacing w:line="294"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2779"/>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0F0F82" w:rsidRDefault="00A61788">
            <w:pPr>
              <w:pStyle w:val="TableParagraph"/>
              <w:numPr>
                <w:ilvl w:val="0"/>
                <w:numId w:val="67"/>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0F0F82" w:rsidRDefault="00A61788">
            <w:pPr>
              <w:pStyle w:val="TableParagraph"/>
              <w:numPr>
                <w:ilvl w:val="1"/>
                <w:numId w:val="67"/>
              </w:numPr>
              <w:tabs>
                <w:tab w:val="left" w:pos="1096"/>
                <w:tab w:val="left" w:pos="1190"/>
              </w:tabs>
              <w:spacing w:before="78" w:line="278" w:lineRule="auto"/>
              <w:ind w:right="90"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0F0F82" w:rsidRDefault="00A61788">
            <w:pPr>
              <w:pStyle w:val="TableParagraph"/>
              <w:numPr>
                <w:ilvl w:val="1"/>
                <w:numId w:val="67"/>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0F0F82" w:rsidRDefault="00A61788">
            <w:pPr>
              <w:pStyle w:val="TableParagraph"/>
              <w:numPr>
                <w:ilvl w:val="0"/>
                <w:numId w:val="67"/>
              </w:numPr>
              <w:tabs>
                <w:tab w:val="left" w:pos="785"/>
                <w:tab w:val="left" w:pos="830"/>
              </w:tabs>
              <w:spacing w:before="2" w:line="294" w:lineRule="exact"/>
              <w:ind w:left="830" w:right="94"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4"/>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right="90"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10"/>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1"/>
              </w:rPr>
              <w:t xml:space="preserve"> </w:t>
            </w:r>
            <w:r>
              <w:t>responsive</w:t>
            </w:r>
            <w:r>
              <w:rPr>
                <w:spacing w:val="41"/>
              </w:rPr>
              <w:t xml:space="preserve"> </w:t>
            </w:r>
            <w:r>
              <w:t>by</w:t>
            </w:r>
            <w:r>
              <w:rPr>
                <w:spacing w:val="42"/>
              </w:rPr>
              <w:t xml:space="preserve"> </w:t>
            </w:r>
            <w:r>
              <w:t>correction</w:t>
            </w:r>
            <w:r>
              <w:rPr>
                <w:spacing w:val="43"/>
              </w:rPr>
              <w:t xml:space="preserve"> </w:t>
            </w:r>
            <w:r>
              <w:t>of</w:t>
            </w:r>
            <w:r>
              <w:rPr>
                <w:spacing w:val="45"/>
              </w:rPr>
              <w:t xml:space="preserve"> </w:t>
            </w:r>
            <w:r>
              <w:t>the</w:t>
            </w:r>
            <w:r>
              <w:rPr>
                <w:spacing w:val="45"/>
              </w:rPr>
              <w:t xml:space="preserve"> </w:t>
            </w:r>
            <w:r>
              <w:t>material</w:t>
            </w:r>
            <w:r>
              <w:rPr>
                <w:spacing w:val="47"/>
              </w:rPr>
              <w:t xml:space="preserve"> </w:t>
            </w:r>
            <w:r>
              <w:t>deviation,</w:t>
            </w:r>
            <w:r>
              <w:rPr>
                <w:spacing w:val="48"/>
              </w:rPr>
              <w:t xml:space="preserve"> </w:t>
            </w:r>
            <w:r>
              <w:t>reservation,</w:t>
            </w:r>
            <w:r>
              <w:rPr>
                <w:spacing w:val="48"/>
              </w:rPr>
              <w:t xml:space="preserve"> </w:t>
            </w:r>
            <w:r>
              <w:rPr>
                <w:spacing w:val="-5"/>
              </w:rPr>
              <w:t>or</w:t>
            </w:r>
          </w:p>
          <w:p w:rsidR="000F0F82" w:rsidRDefault="00A61788">
            <w:pPr>
              <w:pStyle w:val="TableParagraph"/>
              <w:spacing w:line="246" w:lineRule="exact"/>
              <w:ind w:left="470"/>
            </w:pPr>
            <w:r>
              <w:rPr>
                <w:spacing w:val="-2"/>
              </w:rPr>
              <w:t>omission.</w:t>
            </w:r>
          </w:p>
        </w:tc>
      </w:tr>
      <w:tr w:rsidR="000F0F82">
        <w:trPr>
          <w:trHeight w:val="149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0F0F82" w:rsidRDefault="00A61788">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0F0F82">
        <w:trPr>
          <w:trHeight w:val="912"/>
        </w:trPr>
        <w:tc>
          <w:tcPr>
            <w:tcW w:w="2180" w:type="dxa"/>
            <w:vMerge w:val="restart"/>
          </w:tcPr>
          <w:p w:rsidR="000F0F82" w:rsidRDefault="00A61788">
            <w:pPr>
              <w:pStyle w:val="TableParagraph"/>
              <w:spacing w:before="1"/>
              <w:ind w:left="110"/>
              <w:rPr>
                <w:b/>
              </w:rPr>
            </w:pPr>
            <w:r>
              <w:rPr>
                <w:b/>
                <w:spacing w:val="-5"/>
              </w:rPr>
              <w:t>27.</w:t>
            </w:r>
          </w:p>
          <w:p w:rsidR="000F0F82" w:rsidRDefault="00A61788">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0F0F82" w:rsidRDefault="00A61788">
            <w:pPr>
              <w:pStyle w:val="TableParagraph"/>
              <w:spacing w:before="4" w:line="294" w:lineRule="exact"/>
              <w:ind w:left="470" w:right="90" w:hanging="360"/>
              <w:jc w:val="both"/>
            </w:pPr>
            <w:r>
              <w:t>27.1</w:t>
            </w:r>
            <w:r>
              <w:rPr>
                <w:spacing w:val="-14"/>
              </w:rPr>
              <w:t xml:space="preserve"> </w:t>
            </w:r>
            <w:r>
              <w:t>Provided</w:t>
            </w:r>
            <w:r>
              <w:rPr>
                <w:spacing w:val="-12"/>
              </w:rPr>
              <w:t xml:space="preserve"> </w:t>
            </w:r>
            <w:r>
              <w:t>that</w:t>
            </w:r>
            <w:r>
              <w:rPr>
                <w:spacing w:val="-9"/>
              </w:rPr>
              <w:t xml:space="preserve"> </w:t>
            </w:r>
            <w:r>
              <w:t>a</w:t>
            </w:r>
            <w:r>
              <w:rPr>
                <w:spacing w:val="-8"/>
              </w:rPr>
              <w:t xml:space="preserve"> </w:t>
            </w:r>
            <w:r>
              <w:t>bid</w:t>
            </w:r>
            <w:r>
              <w:rPr>
                <w:spacing w:val="-13"/>
              </w:rPr>
              <w:t xml:space="preserve"> </w:t>
            </w:r>
            <w:r>
              <w:t>is</w:t>
            </w:r>
            <w:r>
              <w:rPr>
                <w:spacing w:val="-9"/>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0F0F82">
        <w:trPr>
          <w:trHeight w:val="207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9" w:line="276" w:lineRule="auto"/>
              <w:ind w:left="470" w:right="89"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6"/>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10"/>
              </w:rPr>
              <w:t xml:space="preserve"> </w:t>
            </w:r>
            <w:r>
              <w:rPr>
                <w:spacing w:val="-4"/>
              </w:rPr>
              <w:t>such nonconformities shall not be</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any</w:t>
            </w:r>
            <w:r>
              <w:rPr>
                <w:spacing w:val="-9"/>
              </w:rPr>
              <w:t xml:space="preserve"> </w:t>
            </w:r>
            <w:r>
              <w:rPr>
                <w:spacing w:val="-4"/>
              </w:rPr>
              <w:t>aspect of</w:t>
            </w:r>
            <w:r>
              <w:rPr>
                <w:spacing w:val="-6"/>
              </w:rPr>
              <w:t xml:space="preserve"> </w:t>
            </w:r>
            <w:r>
              <w:rPr>
                <w:spacing w:val="-4"/>
              </w:rPr>
              <w:t xml:space="preserve">the </w:t>
            </w:r>
            <w:r>
              <w:rPr>
                <w:spacing w:val="-2"/>
              </w:rPr>
              <w:t>price</w:t>
            </w:r>
            <w:r>
              <w:rPr>
                <w:spacing w:val="-9"/>
              </w:rPr>
              <w:t xml:space="preserve"> </w:t>
            </w:r>
            <w:r>
              <w:rPr>
                <w:spacing w:val="-2"/>
              </w:rPr>
              <w:t>of</w:t>
            </w:r>
            <w:r>
              <w:rPr>
                <w:spacing w:val="-5"/>
              </w:rPr>
              <w:t xml:space="preserve"> </w:t>
            </w:r>
            <w:r>
              <w:rPr>
                <w:spacing w:val="-2"/>
              </w:rPr>
              <w:t>the</w:t>
            </w:r>
            <w:r>
              <w:rPr>
                <w:spacing w:val="-11"/>
              </w:rPr>
              <w:t xml:space="preserve"> </w:t>
            </w:r>
            <w:r>
              <w:rPr>
                <w:spacing w:val="-2"/>
              </w:rPr>
              <w:t>bid.</w:t>
            </w:r>
            <w:r>
              <w:rPr>
                <w:spacing w:val="-3"/>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0F0F82" w:rsidRDefault="00A61788">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0F0F82">
        <w:trPr>
          <w:trHeight w:val="178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9"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9"/>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0F0F82" w:rsidRDefault="00A61788">
            <w:pPr>
              <w:pStyle w:val="TableParagraph"/>
              <w:spacing w:before="5"/>
              <w:ind w:left="470"/>
            </w:pPr>
            <w:r>
              <w:rPr>
                <w:spacing w:val="-2"/>
              </w:rPr>
              <w:t>Criteria).</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5"/>
              </w:rPr>
              <w:t xml:space="preserve"> </w:t>
            </w:r>
            <w:r>
              <w:rPr>
                <w:spacing w:val="-4"/>
              </w:rPr>
              <w:t>shall</w:t>
            </w:r>
            <w:r>
              <w:t xml:space="preserve"> </w:t>
            </w:r>
            <w:r>
              <w:rPr>
                <w:spacing w:val="-5"/>
              </w:rPr>
              <w:t>not</w:t>
            </w:r>
          </w:p>
          <w:p w:rsidR="000F0F82" w:rsidRDefault="00A61788">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0F0F82">
        <w:trPr>
          <w:trHeight w:val="1243"/>
        </w:trPr>
        <w:tc>
          <w:tcPr>
            <w:tcW w:w="2180" w:type="dxa"/>
          </w:tcPr>
          <w:p w:rsidR="000F0F82" w:rsidRDefault="00A61788">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0F0F82" w:rsidRDefault="00A61788">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0F0F82" w:rsidRDefault="00A61788">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1"/>
              </w:rPr>
              <w:t xml:space="preserve"> </w:t>
            </w:r>
            <w:r>
              <w:rPr>
                <w:spacing w:val="-2"/>
              </w:rPr>
              <w:t>if</w:t>
            </w:r>
            <w:r>
              <w:rPr>
                <w:spacing w:val="-10"/>
              </w:rPr>
              <w:t xml:space="preserve"> </w:t>
            </w:r>
            <w:r>
              <w:rPr>
                <w:spacing w:val="-2"/>
              </w:rPr>
              <w:t>there</w:t>
            </w:r>
            <w:r>
              <w:rPr>
                <w:spacing w:val="-12"/>
              </w:rPr>
              <w:t xml:space="preserve"> </w:t>
            </w:r>
            <w:r>
              <w:rPr>
                <w:spacing w:val="-2"/>
              </w:rPr>
              <w:t>is</w:t>
            </w:r>
            <w:r>
              <w:rPr>
                <w:spacing w:val="-8"/>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0F0F82" w:rsidRDefault="000F0F82">
      <w:pPr>
        <w:pStyle w:val="TableParagraph"/>
        <w:spacing w:line="292"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4195"/>
        </w:trPr>
        <w:tc>
          <w:tcPr>
            <w:tcW w:w="2180" w:type="dxa"/>
            <w:vMerge w:val="restart"/>
          </w:tcPr>
          <w:p w:rsidR="000F0F82" w:rsidRDefault="000F0F82">
            <w:pPr>
              <w:pStyle w:val="TableParagraph"/>
            </w:pPr>
          </w:p>
        </w:tc>
        <w:tc>
          <w:tcPr>
            <w:tcW w:w="7293" w:type="dxa"/>
          </w:tcPr>
          <w:p w:rsidR="000F0F82" w:rsidRDefault="00A61788">
            <w:pPr>
              <w:pStyle w:val="TableParagraph"/>
              <w:spacing w:line="276" w:lineRule="auto"/>
              <w:ind w:left="724" w:right="90"/>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5"/>
              </w:rPr>
              <w:t xml:space="preserve"> </w:t>
            </w:r>
            <w:r>
              <w:t>of</w:t>
            </w:r>
            <w:r>
              <w:rPr>
                <w:spacing w:val="-3"/>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5"/>
              </w:rPr>
              <w:t xml:space="preserve"> </w:t>
            </w:r>
            <w:r>
              <w:t>obvious</w:t>
            </w:r>
            <w:r>
              <w:rPr>
                <w:spacing w:val="-1"/>
              </w:rPr>
              <w:t xml:space="preserve"> </w:t>
            </w:r>
            <w:r>
              <w:t>misplacement</w:t>
            </w:r>
            <w:r>
              <w:rPr>
                <w:spacing w:val="-1"/>
              </w:rPr>
              <w:t xml:space="preserve"> </w:t>
            </w:r>
            <w:r>
              <w:t>of</w:t>
            </w:r>
            <w:r>
              <w:rPr>
                <w:spacing w:val="-3"/>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0F0F82" w:rsidRDefault="00A61788">
            <w:pPr>
              <w:pStyle w:val="TableParagraph"/>
              <w:numPr>
                <w:ilvl w:val="0"/>
                <w:numId w:val="66"/>
              </w:numPr>
              <w:tabs>
                <w:tab w:val="left" w:pos="724"/>
                <w:tab w:val="left" w:pos="741"/>
              </w:tabs>
              <w:spacing w:before="37" w:line="273" w:lineRule="auto"/>
              <w:ind w:right="387"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3"/>
              </w:rPr>
              <w:t xml:space="preserve"> </w:t>
            </w:r>
            <w:r>
              <w:rPr>
                <w:spacing w:val="-2"/>
              </w:rPr>
              <w:t>and</w:t>
            </w:r>
          </w:p>
          <w:p w:rsidR="000F0F82" w:rsidRDefault="00A61788">
            <w:pPr>
              <w:pStyle w:val="TableParagraph"/>
              <w:numPr>
                <w:ilvl w:val="0"/>
                <w:numId w:val="66"/>
              </w:numPr>
              <w:tabs>
                <w:tab w:val="left" w:pos="724"/>
                <w:tab w:val="left" w:pos="756"/>
              </w:tabs>
              <w:spacing w:before="43" w:line="276" w:lineRule="auto"/>
              <w:ind w:right="94"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9"/>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9"/>
              </w:rPr>
              <w:t xml:space="preserve"> </w:t>
            </w:r>
            <w:r>
              <w:rPr>
                <w:spacing w:val="-4"/>
              </w:rPr>
              <w:t>Bill</w:t>
            </w:r>
            <w:r>
              <w:rPr>
                <w:spacing w:val="-8"/>
              </w:rPr>
              <w:t xml:space="preserve"> </w:t>
            </w:r>
            <w:r>
              <w:rPr>
                <w:spacing w:val="-4"/>
              </w:rPr>
              <w:t>of</w:t>
            </w:r>
            <w:r>
              <w:rPr>
                <w:spacing w:val="-5"/>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8"/>
              </w:rPr>
              <w:t xml:space="preserve"> </w:t>
            </w:r>
            <w:r>
              <w:t>be</w:t>
            </w:r>
            <w:r>
              <w:rPr>
                <w:spacing w:val="-11"/>
              </w:rPr>
              <w:t xml:space="preserve"> </w:t>
            </w:r>
            <w:r>
              <w:t>corrected.</w:t>
            </w:r>
          </w:p>
          <w:p w:rsidR="000F0F82" w:rsidRDefault="00A61788">
            <w:pPr>
              <w:pStyle w:val="TableParagraph"/>
              <w:numPr>
                <w:ilvl w:val="0"/>
                <w:numId w:val="66"/>
              </w:numPr>
              <w:tabs>
                <w:tab w:val="left" w:pos="724"/>
                <w:tab w:val="left" w:pos="736"/>
              </w:tabs>
              <w:spacing w:before="41" w:line="276" w:lineRule="auto"/>
              <w:ind w:right="141"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amount expressed in words is related</w:t>
            </w:r>
            <w:r>
              <w:rPr>
                <w:spacing w:val="-7"/>
              </w:rPr>
              <w:t xml:space="preserve"> </w:t>
            </w:r>
            <w:r>
              <w:rPr>
                <w:spacing w:val="-6"/>
              </w:rPr>
              <w:t>to</w:t>
            </w:r>
            <w:r>
              <w:rPr>
                <w:spacing w:val="-7"/>
              </w:rPr>
              <w:t xml:space="preserve"> </w:t>
            </w:r>
            <w:r>
              <w:rPr>
                <w:spacing w:val="-6"/>
              </w:rPr>
              <w:t>an</w:t>
            </w:r>
            <w:r>
              <w:rPr>
                <w:spacing w:val="-7"/>
              </w:rPr>
              <w:t xml:space="preserve"> </w:t>
            </w:r>
            <w:r>
              <w:rPr>
                <w:spacing w:val="-6"/>
              </w:rPr>
              <w:t xml:space="preserve">arithmetic </w:t>
            </w:r>
            <w:r>
              <w:rPr>
                <w:spacing w:val="-4"/>
              </w:rPr>
              <w:t>error, in</w:t>
            </w:r>
            <w:r>
              <w:rPr>
                <w:spacing w:val="-10"/>
              </w:rPr>
              <w:t xml:space="preserve"> </w:t>
            </w:r>
            <w:r>
              <w:rPr>
                <w:spacing w:val="-4"/>
              </w:rPr>
              <w:t>which</w:t>
            </w:r>
            <w:r>
              <w:rPr>
                <w:spacing w:val="-10"/>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10"/>
              </w:rPr>
              <w:t xml:space="preserve"> </w:t>
            </w:r>
            <w:r>
              <w:rPr>
                <w:spacing w:val="-4"/>
              </w:rPr>
              <w:t>figures shall</w:t>
            </w:r>
            <w:r>
              <w:rPr>
                <w:spacing w:val="-9"/>
              </w:rPr>
              <w:t xml:space="preserve"> </w:t>
            </w:r>
            <w:r>
              <w:rPr>
                <w:spacing w:val="-4"/>
              </w:rPr>
              <w:t>prevail</w:t>
            </w:r>
            <w:r>
              <w:rPr>
                <w:spacing w:val="-9"/>
              </w:rPr>
              <w:t xml:space="preserve"> </w:t>
            </w:r>
            <w:r>
              <w:rPr>
                <w:spacing w:val="-4"/>
              </w:rPr>
              <w:t>subject to</w:t>
            </w:r>
            <w:r>
              <w:rPr>
                <w:spacing w:val="-10"/>
              </w:rPr>
              <w:t xml:space="preserve"> </w:t>
            </w:r>
            <w:r>
              <w:rPr>
                <w:spacing w:val="-4"/>
              </w:rPr>
              <w:t>(a)</w:t>
            </w:r>
            <w:r>
              <w:rPr>
                <w:spacing w:val="-6"/>
              </w:rPr>
              <w:t xml:space="preserve"> </w:t>
            </w:r>
            <w:r>
              <w:rPr>
                <w:spacing w:val="-4"/>
              </w:rPr>
              <w:t>,(b)</w:t>
            </w:r>
            <w:r>
              <w:rPr>
                <w:spacing w:val="-12"/>
              </w:rPr>
              <w:t xml:space="preserve"> </w:t>
            </w:r>
            <w:r>
              <w:rPr>
                <w:spacing w:val="-4"/>
              </w:rPr>
              <w:t>and</w:t>
            </w:r>
          </w:p>
          <w:p w:rsidR="000F0F82" w:rsidRDefault="00A61788">
            <w:pPr>
              <w:pStyle w:val="TableParagraph"/>
              <w:spacing w:before="1"/>
              <w:ind w:left="724"/>
            </w:pPr>
            <w:r>
              <w:rPr>
                <w:spacing w:val="-5"/>
              </w:rPr>
              <w:t>(c)</w:t>
            </w:r>
            <w:r>
              <w:rPr>
                <w:spacing w:val="-8"/>
              </w:rPr>
              <w:t xml:space="preserve"> </w:t>
            </w:r>
            <w:r>
              <w:rPr>
                <w:spacing w:val="-2"/>
              </w:rPr>
              <w:t>above.</w:t>
            </w:r>
          </w:p>
        </w:tc>
      </w:tr>
      <w:tr w:rsidR="000F0F82">
        <w:trPr>
          <w:trHeight w:val="61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0F0F82">
        <w:trPr>
          <w:trHeight w:val="623"/>
        </w:trPr>
        <w:tc>
          <w:tcPr>
            <w:tcW w:w="2180" w:type="dxa"/>
            <w:vMerge w:val="restart"/>
          </w:tcPr>
          <w:p w:rsidR="000F0F82" w:rsidRDefault="00A61788">
            <w:pPr>
              <w:pStyle w:val="TableParagraph"/>
              <w:spacing w:before="39" w:line="278" w:lineRule="auto"/>
              <w:ind w:left="470" w:right="212" w:hanging="360"/>
              <w:rPr>
                <w:b/>
              </w:rPr>
            </w:pPr>
            <w:r>
              <w:rPr>
                <w:b/>
              </w:rPr>
              <w:t>29.</w:t>
            </w:r>
            <w:r>
              <w:rPr>
                <w:b/>
                <w:spacing w:val="-11"/>
              </w:rPr>
              <w:t xml:space="preserve"> </w:t>
            </w:r>
            <w:r>
              <w:rPr>
                <w:b/>
              </w:rPr>
              <w:t>Evaluation</w:t>
            </w:r>
            <w:r>
              <w:rPr>
                <w:b/>
                <w:spacing w:val="-14"/>
              </w:rPr>
              <w:t xml:space="preserve"> </w:t>
            </w:r>
            <w:r>
              <w:rPr>
                <w:b/>
              </w:rPr>
              <w:t xml:space="preserve">of </w:t>
            </w:r>
            <w:r>
              <w:rPr>
                <w:b/>
                <w:spacing w:val="-4"/>
              </w:rPr>
              <w:t>Bids</w:t>
            </w:r>
          </w:p>
        </w:tc>
        <w:tc>
          <w:tcPr>
            <w:tcW w:w="7293" w:type="dxa"/>
          </w:tcPr>
          <w:p w:rsidR="000F0F82" w:rsidRDefault="00A61788">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10"/>
              </w:rPr>
              <w:t xml:space="preserve"> </w:t>
            </w:r>
            <w:r>
              <w:rPr>
                <w:spacing w:val="-4"/>
              </w:rPr>
              <w:t>in</w:t>
            </w:r>
            <w:r>
              <w:rPr>
                <w:spacing w:val="-5"/>
              </w:rPr>
              <w:t xml:space="preserve"> </w:t>
            </w:r>
            <w:r>
              <w:rPr>
                <w:spacing w:val="-4"/>
              </w:rPr>
              <w:t>this</w:t>
            </w:r>
            <w:r>
              <w:rPr>
                <w:spacing w:val="-5"/>
              </w:rPr>
              <w:t xml:space="preserve"> </w:t>
            </w:r>
            <w:r>
              <w:rPr>
                <w:spacing w:val="-4"/>
              </w:rPr>
              <w:t xml:space="preserve">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0F0F82">
        <w:trPr>
          <w:trHeight w:val="378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0F0F82" w:rsidRDefault="00A61788">
            <w:pPr>
              <w:pStyle w:val="TableParagraph"/>
              <w:numPr>
                <w:ilvl w:val="0"/>
                <w:numId w:val="10"/>
              </w:numPr>
              <w:tabs>
                <w:tab w:val="left" w:pos="795"/>
                <w:tab w:val="left" w:pos="811"/>
              </w:tabs>
              <w:spacing w:before="40" w:line="276" w:lineRule="auto"/>
              <w:ind w:right="91"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2"/>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2"/>
              </w:rPr>
              <w:t xml:space="preserve"> </w:t>
            </w:r>
            <w:r>
              <w:rPr>
                <w:spacing w:val="-2"/>
              </w:rPr>
              <w:t>Schedule</w:t>
            </w:r>
            <w:r>
              <w:rPr>
                <w:spacing w:val="-11"/>
              </w:rPr>
              <w:t xml:space="preserve"> </w:t>
            </w:r>
            <w:r>
              <w:rPr>
                <w:spacing w:val="-2"/>
              </w:rPr>
              <w:t>of</w:t>
            </w:r>
            <w:r>
              <w:rPr>
                <w:spacing w:val="-12"/>
              </w:rPr>
              <w:t xml:space="preserve"> </w:t>
            </w:r>
            <w:r>
              <w:rPr>
                <w:spacing w:val="-2"/>
              </w:rPr>
              <w:t xml:space="preserve">Prices </w:t>
            </w:r>
            <w:r>
              <w:t xml:space="preserve">for lump sum Contracts, but including Day work items, where priced </w:t>
            </w:r>
            <w:r>
              <w:rPr>
                <w:spacing w:val="-2"/>
              </w:rPr>
              <w:t>competitively;</w:t>
            </w:r>
          </w:p>
          <w:p w:rsidR="000F0F82" w:rsidRDefault="00A61788">
            <w:pPr>
              <w:pStyle w:val="TableParagraph"/>
              <w:numPr>
                <w:ilvl w:val="0"/>
                <w:numId w:val="10"/>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w:t>
            </w:r>
            <w:r>
              <w:rPr>
                <w:spacing w:val="-7"/>
              </w:rPr>
              <w:t xml:space="preserve"> </w:t>
            </w:r>
            <w:r>
              <w:rPr>
                <w:spacing w:val="-6"/>
              </w:rPr>
              <w:t>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w:t>
            </w:r>
            <w:r>
              <w:rPr>
                <w:spacing w:val="-7"/>
              </w:rPr>
              <w:t xml:space="preserve"> </w:t>
            </w:r>
            <w:r>
              <w:rPr>
                <w:spacing w:val="-6"/>
              </w:rPr>
              <w:t>accordance</w:t>
            </w:r>
            <w:r>
              <w:rPr>
                <w:spacing w:val="-9"/>
              </w:rPr>
              <w:t xml:space="preserve"> </w:t>
            </w:r>
            <w:r>
              <w:rPr>
                <w:spacing w:val="-6"/>
              </w:rPr>
              <w:t>with</w:t>
            </w:r>
            <w:r>
              <w:rPr>
                <w:spacing w:val="-7"/>
              </w:rPr>
              <w:t xml:space="preserve"> </w:t>
            </w:r>
            <w:r>
              <w:rPr>
                <w:spacing w:val="-6"/>
              </w:rPr>
              <w:t>ITB</w:t>
            </w:r>
            <w:r>
              <w:rPr>
                <w:spacing w:val="-5"/>
              </w:rPr>
              <w:t xml:space="preserve"> </w:t>
            </w:r>
            <w:r>
              <w:rPr>
                <w:spacing w:val="-6"/>
              </w:rPr>
              <w:t>28.1;</w:t>
            </w:r>
          </w:p>
          <w:p w:rsidR="000F0F82" w:rsidRDefault="00A61788">
            <w:pPr>
              <w:pStyle w:val="TableParagraph"/>
              <w:numPr>
                <w:ilvl w:val="0"/>
                <w:numId w:val="10"/>
              </w:numPr>
              <w:tabs>
                <w:tab w:val="left" w:pos="747"/>
              </w:tabs>
              <w:spacing w:before="39"/>
              <w:ind w:left="747" w:hanging="277"/>
              <w:jc w:val="both"/>
            </w:pPr>
            <w:r>
              <w:rPr>
                <w:spacing w:val="-6"/>
              </w:rPr>
              <w:t>adjustment</w:t>
            </w:r>
            <w:r>
              <w:t xml:space="preserve"> </w:t>
            </w:r>
            <w:r>
              <w:rPr>
                <w:spacing w:val="-6"/>
              </w:rPr>
              <w:t>due to</w:t>
            </w:r>
            <w:r>
              <w:t xml:space="preserve"> </w:t>
            </w:r>
            <w:r>
              <w:rPr>
                <w:spacing w:val="-6"/>
              </w:rPr>
              <w:t>discounts</w:t>
            </w:r>
            <w:r>
              <w:rPr>
                <w:spacing w:val="2"/>
              </w:rPr>
              <w:t xml:space="preserve"> </w:t>
            </w:r>
            <w:r>
              <w:rPr>
                <w:spacing w:val="-6"/>
              </w:rPr>
              <w:t>offered</w:t>
            </w:r>
            <w:r>
              <w:rPr>
                <w:spacing w:val="-4"/>
              </w:rPr>
              <w:t xml:space="preserve"> </w:t>
            </w:r>
            <w:r>
              <w:rPr>
                <w:spacing w:val="-6"/>
              </w:rPr>
              <w:t>in</w:t>
            </w:r>
            <w:r>
              <w:rPr>
                <w:spacing w:val="-4"/>
              </w:rPr>
              <w:t xml:space="preserve"> </w:t>
            </w:r>
            <w:r>
              <w:rPr>
                <w:spacing w:val="-6"/>
              </w:rPr>
              <w:t>accordance</w:t>
            </w:r>
            <w:r>
              <w:rPr>
                <w:spacing w:val="-7"/>
              </w:rPr>
              <w:t xml:space="preserve"> </w:t>
            </w:r>
            <w:r>
              <w:rPr>
                <w:spacing w:val="-6"/>
              </w:rPr>
              <w:t>with</w:t>
            </w:r>
            <w:r>
              <w:t xml:space="preserve"> </w:t>
            </w:r>
            <w:r>
              <w:rPr>
                <w:spacing w:val="-6"/>
              </w:rPr>
              <w:t>ITB</w:t>
            </w:r>
            <w:r>
              <w:rPr>
                <w:spacing w:val="-8"/>
              </w:rPr>
              <w:t xml:space="preserve"> </w:t>
            </w:r>
            <w:r>
              <w:rPr>
                <w:spacing w:val="-6"/>
              </w:rPr>
              <w:t>13.4;</w:t>
            </w:r>
          </w:p>
          <w:p w:rsidR="000F0F82" w:rsidRDefault="00A61788">
            <w:pPr>
              <w:pStyle w:val="TableParagraph"/>
              <w:numPr>
                <w:ilvl w:val="0"/>
                <w:numId w:val="10"/>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0F0F82" w:rsidRDefault="00A61788">
            <w:pPr>
              <w:pStyle w:val="TableParagraph"/>
              <w:numPr>
                <w:ilvl w:val="0"/>
                <w:numId w:val="10"/>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0F0F82" w:rsidRDefault="00A61788">
            <w:pPr>
              <w:pStyle w:val="TableParagraph"/>
              <w:spacing w:before="4"/>
              <w:ind w:left="547"/>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1"/>
                <w:highlight w:val="yellow"/>
              </w:rPr>
              <w:t xml:space="preserve"> </w:t>
            </w:r>
            <w:r>
              <w:rPr>
                <w:color w:val="000000"/>
                <w:spacing w:val="-2"/>
                <w:highlight w:val="yellow"/>
              </w:rPr>
              <w:t>of</w:t>
            </w:r>
            <w:r>
              <w:rPr>
                <w:color w:val="000000"/>
                <w:spacing w:val="-8"/>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6"/>
                <w:highlight w:val="yellow"/>
              </w:rPr>
              <w:t xml:space="preserve"> </w:t>
            </w:r>
            <w:r>
              <w:rPr>
                <w:color w:val="000000"/>
                <w:spacing w:val="-2"/>
                <w:highlight w:val="yellow"/>
              </w:rPr>
              <w:t>(thirty) percent</w:t>
            </w:r>
            <w:r>
              <w:rPr>
                <w:color w:val="000000"/>
                <w:spacing w:val="-5"/>
                <w:highlight w:val="yellow"/>
              </w:rPr>
              <w:t xml:space="preserve"> </w:t>
            </w:r>
            <w:r>
              <w:rPr>
                <w:color w:val="000000"/>
                <w:spacing w:val="-2"/>
                <w:highlight w:val="yellow"/>
              </w:rPr>
              <w:t>below</w:t>
            </w:r>
          </w:p>
          <w:p w:rsidR="000F0F82" w:rsidRDefault="00A61788">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0F0F82">
        <w:trPr>
          <w:trHeight w:val="91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right="89" w:hanging="360"/>
              <w:jc w:val="both"/>
            </w:pPr>
            <w:r>
              <w:t>29.3</w:t>
            </w:r>
            <w:r>
              <w:rPr>
                <w:spacing w:val="-8"/>
              </w:rPr>
              <w:t xml:space="preserve"> </w:t>
            </w:r>
            <w:r>
              <w:t>The</w:t>
            </w:r>
            <w:r>
              <w:rPr>
                <w:spacing w:val="-6"/>
              </w:rPr>
              <w:t xml:space="preserve"> </w:t>
            </w:r>
            <w:r>
              <w:t>estimated</w:t>
            </w:r>
            <w:r>
              <w:rPr>
                <w:spacing w:val="-5"/>
              </w:rPr>
              <w:t xml:space="preserve"> </w:t>
            </w:r>
            <w:r>
              <w:t>effect</w:t>
            </w:r>
            <w:r>
              <w:rPr>
                <w:spacing w:val="-1"/>
              </w:rPr>
              <w:t xml:space="preserve"> </w:t>
            </w:r>
            <w:r>
              <w:t>of</w:t>
            </w:r>
            <w:r>
              <w:rPr>
                <w:spacing w:val="-5"/>
              </w:rPr>
              <w:t xml:space="preserve"> </w:t>
            </w:r>
            <w:r>
              <w:t>the</w:t>
            </w:r>
            <w:r>
              <w:rPr>
                <w:spacing w:val="-9"/>
              </w:rPr>
              <w:t xml:space="preserve"> </w:t>
            </w:r>
            <w:r>
              <w:t>price</w:t>
            </w:r>
            <w:r>
              <w:rPr>
                <w:spacing w:val="-9"/>
              </w:rPr>
              <w:t xml:space="preserve"> </w:t>
            </w:r>
            <w:r>
              <w:t>adjustment</w:t>
            </w:r>
            <w:r>
              <w:rPr>
                <w:spacing w:val="-4"/>
              </w:rPr>
              <w:t xml:space="preserve"> </w:t>
            </w:r>
            <w:r>
              <w:t>provisions</w:t>
            </w:r>
            <w:r>
              <w:rPr>
                <w:spacing w:val="-1"/>
              </w:rPr>
              <w:t xml:space="preserve"> </w:t>
            </w:r>
            <w:r>
              <w:t>of</w:t>
            </w:r>
            <w:r>
              <w:rPr>
                <w:spacing w:val="-5"/>
              </w:rPr>
              <w:t xml:space="preserve"> </w:t>
            </w:r>
            <w:r>
              <w:t>the</w:t>
            </w:r>
            <w:r>
              <w:rPr>
                <w:spacing w:val="-9"/>
              </w:rPr>
              <w:t xml:space="preserve"> </w:t>
            </w:r>
            <w:r>
              <w:t>Conditions</w:t>
            </w:r>
            <w:r>
              <w:rPr>
                <w:spacing w:val="-4"/>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9"/>
              </w:rPr>
              <w:t xml:space="preserve"> </w:t>
            </w:r>
            <w:r>
              <w:rPr>
                <w:spacing w:val="-4"/>
              </w:rPr>
              <w:t>shall</w:t>
            </w:r>
            <w:r>
              <w:rPr>
                <w:spacing w:val="-10"/>
              </w:rPr>
              <w:t xml:space="preserve"> </w:t>
            </w:r>
            <w:r>
              <w:rPr>
                <w:spacing w:val="-4"/>
              </w:rPr>
              <w:t>not</w:t>
            </w:r>
            <w:r>
              <w:rPr>
                <w:spacing w:val="-5"/>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0F0F82">
        <w:trPr>
          <w:trHeight w:val="149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0F0F82" w:rsidRDefault="00A61788">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0F0F82">
        <w:trPr>
          <w:trHeight w:val="120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3"/>
                <w:highlight w:val="cyan"/>
              </w:rPr>
              <w:t xml:space="preserve"> </w:t>
            </w:r>
            <w:r>
              <w:rPr>
                <w:color w:val="000000"/>
                <w:highlight w:val="cyan"/>
              </w:rPr>
              <w:t>is</w:t>
            </w:r>
            <w:r>
              <w:rPr>
                <w:color w:val="000000"/>
                <w:spacing w:val="-13"/>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0F0F82" w:rsidRDefault="00A61788">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any</w:t>
            </w:r>
            <w:r>
              <w:rPr>
                <w:color w:val="000000"/>
                <w:spacing w:val="-4"/>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8"/>
                <w:highlight w:val="cyan"/>
              </w:rPr>
              <w:t xml:space="preserve"> </w:t>
            </w:r>
            <w:r>
              <w:rPr>
                <w:color w:val="000000"/>
                <w:highlight w:val="cyan"/>
              </w:rPr>
              <w:t>items of</w:t>
            </w:r>
            <w:r>
              <w:rPr>
                <w:color w:val="000000"/>
                <w:spacing w:val="-9"/>
                <w:highlight w:val="cyan"/>
              </w:rPr>
              <w:t xml:space="preserve"> </w:t>
            </w:r>
            <w:r>
              <w:rPr>
                <w:color w:val="000000"/>
                <w:highlight w:val="cyan"/>
              </w:rPr>
              <w:t>the</w:t>
            </w:r>
            <w:r>
              <w:rPr>
                <w:color w:val="000000"/>
                <w:spacing w:val="-6"/>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1747"/>
        </w:trPr>
        <w:tc>
          <w:tcPr>
            <w:tcW w:w="2180" w:type="dxa"/>
            <w:vMerge w:val="restart"/>
          </w:tcPr>
          <w:p w:rsidR="000F0F82" w:rsidRDefault="000F0F82">
            <w:pPr>
              <w:pStyle w:val="TableParagraph"/>
            </w:pPr>
          </w:p>
        </w:tc>
        <w:tc>
          <w:tcPr>
            <w:tcW w:w="7293" w:type="dxa"/>
          </w:tcPr>
          <w:p w:rsidR="000F0F82" w:rsidRDefault="00A61788">
            <w:pPr>
              <w:pStyle w:val="TableParagraph"/>
              <w:spacing w:line="276" w:lineRule="auto"/>
              <w:ind w:left="470" w:right="92"/>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7"/>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1"/>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0F0F82" w:rsidRDefault="00A61788">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0F0F82">
        <w:trPr>
          <w:trHeight w:val="1492"/>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0"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10"/>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9"/>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2"/>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0F0F82" w:rsidRDefault="00A61788">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0F0F82">
        <w:trPr>
          <w:trHeight w:val="149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w:t>
            </w:r>
            <w:r>
              <w:rPr>
                <w:color w:val="000000"/>
                <w:spacing w:val="3"/>
              </w:rPr>
              <w:t xml:space="preserve"> </w:t>
            </w:r>
            <w:r>
              <w:rPr>
                <w:color w:val="000000"/>
              </w:rPr>
              <w:t>order</w:t>
            </w:r>
            <w:r>
              <w:rPr>
                <w:color w:val="000000"/>
                <w:spacing w:val="14"/>
              </w:rPr>
              <w:t xml:space="preserve"> </w:t>
            </w:r>
            <w:r>
              <w:rPr>
                <w:color w:val="000000"/>
              </w:rPr>
              <w:t>to</w:t>
            </w:r>
            <w:r>
              <w:rPr>
                <w:color w:val="000000"/>
                <w:spacing w:val="5"/>
              </w:rPr>
              <w:t xml:space="preserve"> </w:t>
            </w:r>
            <w:r>
              <w:rPr>
                <w:color w:val="000000"/>
              </w:rPr>
              <w:t>bring</w:t>
            </w:r>
            <w:r>
              <w:rPr>
                <w:color w:val="000000"/>
                <w:spacing w:val="6"/>
              </w:rPr>
              <w:t xml:space="preserve"> </w:t>
            </w:r>
            <w:r>
              <w:rPr>
                <w:color w:val="000000"/>
              </w:rPr>
              <w:t>the</w:t>
            </w:r>
            <w:r>
              <w:rPr>
                <w:color w:val="000000"/>
                <w:spacing w:val="4"/>
              </w:rPr>
              <w:t xml:space="preserve"> </w:t>
            </w:r>
            <w:r>
              <w:rPr>
                <w:color w:val="000000"/>
              </w:rPr>
              <w:t>bid</w:t>
            </w:r>
            <w:r>
              <w:rPr>
                <w:color w:val="000000"/>
                <w:spacing w:val="5"/>
              </w:rPr>
              <w:t xml:space="preserve"> </w:t>
            </w:r>
            <w:r>
              <w:rPr>
                <w:color w:val="000000"/>
              </w:rPr>
              <w:t>price</w:t>
            </w:r>
            <w:r>
              <w:rPr>
                <w:color w:val="000000"/>
                <w:spacing w:val="14"/>
              </w:rPr>
              <w:t xml:space="preserve"> </w:t>
            </w:r>
            <w:r>
              <w:rPr>
                <w:color w:val="000000"/>
              </w:rPr>
              <w:t>within</w:t>
            </w:r>
            <w:r>
              <w:rPr>
                <w:color w:val="000000"/>
                <w:spacing w:val="5"/>
              </w:rPr>
              <w:t xml:space="preserve"> </w:t>
            </w:r>
            <w:r>
              <w:rPr>
                <w:color w:val="000000"/>
              </w:rPr>
              <w:t>the</w:t>
            </w:r>
            <w:r>
              <w:rPr>
                <w:color w:val="000000"/>
                <w:spacing w:val="4"/>
              </w:rPr>
              <w:t xml:space="preserve"> </w:t>
            </w:r>
            <w:r>
              <w:rPr>
                <w:color w:val="000000"/>
              </w:rPr>
              <w:t>approved</w:t>
            </w:r>
            <w:r>
              <w:rPr>
                <w:color w:val="000000"/>
                <w:spacing w:val="10"/>
              </w:rPr>
              <w:t xml:space="preserve"> </w:t>
            </w:r>
            <w:r>
              <w:rPr>
                <w:color w:val="000000"/>
              </w:rPr>
              <w:t>cost</w:t>
            </w:r>
            <w:r>
              <w:rPr>
                <w:color w:val="000000"/>
                <w:spacing w:val="11"/>
              </w:rPr>
              <w:t xml:space="preserve"> </w:t>
            </w:r>
            <w:r>
              <w:rPr>
                <w:color w:val="000000"/>
              </w:rPr>
              <w:t>estimate.</w:t>
            </w:r>
            <w:r>
              <w:rPr>
                <w:color w:val="000000"/>
                <w:spacing w:val="13"/>
              </w:rPr>
              <w:t xml:space="preserve"> </w:t>
            </w:r>
            <w:r>
              <w:rPr>
                <w:color w:val="000000"/>
                <w:spacing w:val="-2"/>
              </w:rPr>
              <w:t>However,</w:t>
            </w:r>
          </w:p>
          <w:p w:rsidR="000F0F82" w:rsidRDefault="00A61788">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0F0F82">
        <w:trPr>
          <w:trHeight w:val="618"/>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0F0F82">
        <w:trPr>
          <w:trHeight w:val="2410"/>
        </w:trPr>
        <w:tc>
          <w:tcPr>
            <w:tcW w:w="2180" w:type="dxa"/>
            <w:vMerge w:val="restart"/>
          </w:tcPr>
          <w:p w:rsidR="000F0F82" w:rsidRDefault="00A61788">
            <w:pPr>
              <w:pStyle w:val="TableParagraph"/>
              <w:spacing w:before="39" w:line="278" w:lineRule="auto"/>
              <w:ind w:left="379" w:right="212"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0F0F82" w:rsidRDefault="00A61788">
            <w:pPr>
              <w:pStyle w:val="TableParagraph"/>
              <w:spacing w:before="34" w:line="276" w:lineRule="auto"/>
              <w:ind w:left="470" w:right="91" w:hanging="360"/>
              <w:jc w:val="both"/>
            </w:pPr>
            <w:r>
              <w:t>30.1</w:t>
            </w:r>
            <w:r>
              <w:rPr>
                <w:spacing w:val="-9"/>
              </w:rPr>
              <w:t xml:space="preserve"> </w:t>
            </w:r>
            <w:r>
              <w:t>The</w:t>
            </w:r>
            <w:r>
              <w:rPr>
                <w:spacing w:val="-10"/>
              </w:rPr>
              <w:t xml:space="preserve"> </w:t>
            </w:r>
            <w:r>
              <w:t>Employer</w:t>
            </w:r>
            <w:r>
              <w:rPr>
                <w:spacing w:val="-4"/>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9"/>
              </w:rPr>
              <w:t xml:space="preserve"> </w:t>
            </w:r>
            <w:r>
              <w:t>responsive</w:t>
            </w:r>
            <w:r>
              <w:rPr>
                <w:spacing w:val="-10"/>
              </w:rPr>
              <w:t xml:space="preserve"> </w:t>
            </w:r>
            <w:r>
              <w:t>bids</w:t>
            </w:r>
            <w:r>
              <w:rPr>
                <w:spacing w:val="-6"/>
              </w:rPr>
              <w:t xml:space="preserve"> </w:t>
            </w:r>
            <w:r>
              <w:t>in</w:t>
            </w:r>
            <w:r>
              <w:rPr>
                <w:spacing w:val="-9"/>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9"/>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8"/>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0F0F82" w:rsidRDefault="00A61788">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0F0F82" w:rsidRDefault="00A61788">
            <w:pPr>
              <w:pStyle w:val="TableParagraph"/>
              <w:spacing w:before="3" w:line="290" w:lineRule="atLeast"/>
              <w:ind w:left="470" w:right="92"/>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 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8"/>
                <w:highlight w:val="yellow"/>
              </w:rPr>
              <w:t xml:space="preserve"> </w:t>
            </w:r>
            <w:r>
              <w:rPr>
                <w:color w:val="000000"/>
                <w:highlight w:val="yellow"/>
              </w:rPr>
              <w:t>contract.</w:t>
            </w:r>
          </w:p>
        </w:tc>
      </w:tr>
      <w:tr w:rsidR="000F0F82">
        <w:trPr>
          <w:trHeight w:val="294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3"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1"/>
              </w:rPr>
              <w:t xml:space="preserve"> </w:t>
            </w:r>
            <w:r>
              <w:rPr>
                <w:color w:val="000000"/>
              </w:rPr>
              <w:t>the</w:t>
            </w:r>
            <w:r>
              <w:rPr>
                <w:color w:val="000000"/>
                <w:spacing w:val="-3"/>
              </w:rPr>
              <w:t xml:space="preserve"> </w:t>
            </w:r>
            <w:r>
              <w:rPr>
                <w:color w:val="000000"/>
              </w:rPr>
              <w:t>contract by</w:t>
            </w:r>
            <w:r>
              <w:rPr>
                <w:color w:val="000000"/>
                <w:spacing w:val="-1"/>
              </w:rPr>
              <w:t xml:space="preserve"> </w:t>
            </w:r>
            <w:r>
              <w:rPr>
                <w:color w:val="000000"/>
              </w:rPr>
              <w:t>drawing</w:t>
            </w:r>
            <w:r>
              <w:rPr>
                <w:color w:val="000000"/>
                <w:spacing w:val="-1"/>
              </w:rPr>
              <w:t xml:space="preserve"> </w:t>
            </w:r>
            <w:r>
              <w:rPr>
                <w:color w:val="000000"/>
              </w:rPr>
              <w:t>of lots in</w:t>
            </w:r>
            <w:r>
              <w:rPr>
                <w:color w:val="000000"/>
                <w:spacing w:val="-1"/>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0F0F82" w:rsidRDefault="00A61788">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0F0F82">
        <w:trPr>
          <w:trHeight w:val="1497"/>
        </w:trPr>
        <w:tc>
          <w:tcPr>
            <w:tcW w:w="2180" w:type="dxa"/>
            <w:vMerge w:val="restart"/>
          </w:tcPr>
          <w:p w:rsidR="000F0F82" w:rsidRDefault="00A61788">
            <w:pPr>
              <w:pStyle w:val="TableParagraph"/>
              <w:spacing w:before="44" w:line="276" w:lineRule="auto"/>
              <w:ind w:left="470" w:right="136" w:hanging="360"/>
              <w:rPr>
                <w:b/>
              </w:rPr>
            </w:pPr>
            <w:r>
              <w:rPr>
                <w:b/>
              </w:rPr>
              <w:t>31. Employer’s Right</w:t>
            </w:r>
            <w:r>
              <w:rPr>
                <w:b/>
                <w:spacing w:val="-9"/>
              </w:rPr>
              <w:t xml:space="preserve"> </w:t>
            </w:r>
            <w:r>
              <w:rPr>
                <w:b/>
              </w:rPr>
              <w:t>to</w:t>
            </w:r>
            <w:r>
              <w:rPr>
                <w:b/>
                <w:spacing w:val="-7"/>
              </w:rPr>
              <w:t xml:space="preserve"> </w:t>
            </w:r>
            <w:r>
              <w:rPr>
                <w:b/>
              </w:rPr>
              <w:t>Accept Any</w:t>
            </w:r>
            <w:r>
              <w:rPr>
                <w:b/>
                <w:spacing w:val="-12"/>
              </w:rPr>
              <w:t xml:space="preserve"> </w:t>
            </w:r>
            <w:r>
              <w:rPr>
                <w:b/>
              </w:rPr>
              <w:t>Bid,</w:t>
            </w:r>
            <w:r>
              <w:rPr>
                <w:b/>
                <w:spacing w:val="-10"/>
              </w:rPr>
              <w:t xml:space="preserve"> </w:t>
            </w:r>
            <w:r>
              <w:rPr>
                <w:b/>
              </w:rPr>
              <w:t>and</w:t>
            </w:r>
            <w:r>
              <w:rPr>
                <w:b/>
                <w:spacing w:val="-8"/>
              </w:rPr>
              <w:t xml:space="preserve"> </w:t>
            </w:r>
            <w:r>
              <w:rPr>
                <w:b/>
              </w:rPr>
              <w:t>to Reject Any or All Bids</w:t>
            </w:r>
          </w:p>
        </w:tc>
        <w:tc>
          <w:tcPr>
            <w:tcW w:w="7293" w:type="dxa"/>
          </w:tcPr>
          <w:p w:rsidR="000F0F82" w:rsidRDefault="00A61788">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0F0F82" w:rsidRDefault="00A61788">
            <w:pPr>
              <w:pStyle w:val="TableParagraph"/>
              <w:spacing w:line="251" w:lineRule="exact"/>
              <w:ind w:left="470"/>
            </w:pPr>
            <w:r>
              <w:rPr>
                <w:spacing w:val="-2"/>
              </w:rPr>
              <w:t>Bidders.</w:t>
            </w:r>
          </w:p>
        </w:tc>
      </w:tr>
      <w:tr w:rsidR="000F0F82">
        <w:trPr>
          <w:trHeight w:val="624"/>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4" w:line="294" w:lineRule="exact"/>
              <w:ind w:left="470" w:hanging="360"/>
            </w:pPr>
            <w:r>
              <w:t>31.2</w:t>
            </w:r>
            <w:r>
              <w:rPr>
                <w:spacing w:val="-12"/>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8"/>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6"/>
              </w:rPr>
              <w:t xml:space="preserve"> </w:t>
            </w:r>
            <w:r>
              <w:t>the</w:t>
            </w:r>
            <w:r>
              <w:rPr>
                <w:spacing w:val="-12"/>
              </w:rPr>
              <w:t xml:space="preserve"> </w:t>
            </w:r>
            <w:r>
              <w:t>procurement</w:t>
            </w:r>
            <w:r>
              <w:rPr>
                <w:spacing w:val="-6"/>
              </w:rPr>
              <w:t xml:space="preserve"> </w:t>
            </w:r>
            <w:r>
              <w:t>proceedings</w:t>
            </w:r>
            <w:r>
              <w:rPr>
                <w:spacing w:val="-2"/>
              </w:rPr>
              <w:t xml:space="preserve"> </w:t>
            </w:r>
            <w:r>
              <w:t>pursuant</w:t>
            </w:r>
            <w:r>
              <w:rPr>
                <w:spacing w:val="-10"/>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7"/>
              </w:rPr>
              <w:t xml:space="preserve"> </w:t>
            </w:r>
            <w:r>
              <w:t>the</w:t>
            </w:r>
            <w:r>
              <w:rPr>
                <w:spacing w:val="-7"/>
              </w:rPr>
              <w:t xml:space="preserve"> </w:t>
            </w:r>
            <w:r>
              <w:rPr>
                <w:spacing w:val="-2"/>
              </w:rPr>
              <w:t>reasons</w:t>
            </w:r>
          </w:p>
        </w:tc>
      </w:tr>
    </w:tbl>
    <w:p w:rsidR="000F0F82" w:rsidRDefault="000F0F82">
      <w:pPr>
        <w:pStyle w:val="TableParagraph"/>
        <w:spacing w:line="294" w:lineRule="exact"/>
        <w:sectPr w:rsidR="000F0F82">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292"/>
        </w:trPr>
        <w:tc>
          <w:tcPr>
            <w:tcW w:w="2180" w:type="dxa"/>
            <w:vMerge w:val="restart"/>
          </w:tcPr>
          <w:p w:rsidR="000F0F82" w:rsidRDefault="000F0F82">
            <w:pPr>
              <w:pStyle w:val="TableParagraph"/>
            </w:pPr>
          </w:p>
        </w:tc>
        <w:tc>
          <w:tcPr>
            <w:tcW w:w="7293" w:type="dxa"/>
          </w:tcPr>
          <w:p w:rsidR="000F0F82" w:rsidRDefault="00A61788">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0F0F82">
        <w:trPr>
          <w:trHeight w:val="1205"/>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7" w:hanging="360"/>
              <w:jc w:val="both"/>
            </w:pPr>
            <w:r>
              <w:t>31.3</w:t>
            </w:r>
            <w:r>
              <w:rPr>
                <w:spacing w:val="-6"/>
              </w:rPr>
              <w:t xml:space="preserve"> </w:t>
            </w:r>
            <w:r>
              <w:t>Where</w:t>
            </w:r>
            <w:r>
              <w:rPr>
                <w:spacing w:val="-12"/>
              </w:rPr>
              <w:t xml:space="preserve"> </w:t>
            </w:r>
            <w:r>
              <w:t>any</w:t>
            </w:r>
            <w:r>
              <w:rPr>
                <w:spacing w:val="-6"/>
              </w:rPr>
              <w:t xml:space="preserve"> </w:t>
            </w:r>
            <w:r>
              <w:t>bidder</w:t>
            </w:r>
            <w:r>
              <w:rPr>
                <w:spacing w:val="-4"/>
              </w:rPr>
              <w:t xml:space="preserve"> </w:t>
            </w:r>
            <w:r>
              <w:t>requests, within</w:t>
            </w:r>
            <w:r>
              <w:rPr>
                <w:spacing w:val="-6"/>
              </w:rPr>
              <w:t xml:space="preserve"> </w:t>
            </w:r>
            <w:r>
              <w:t>thirty</w:t>
            </w:r>
            <w:r>
              <w:rPr>
                <w:spacing w:val="-6"/>
              </w:rPr>
              <w:t xml:space="preserve"> </w:t>
            </w:r>
            <w:r>
              <w:t>(30)</w:t>
            </w:r>
            <w:r>
              <w:rPr>
                <w:spacing w:val="-4"/>
              </w:rPr>
              <w:t xml:space="preserve"> </w:t>
            </w:r>
            <w:r>
              <w:t>days</w:t>
            </w:r>
            <w:r>
              <w:rPr>
                <w:spacing w:val="-6"/>
              </w:rPr>
              <w:t xml:space="preserve"> </w:t>
            </w:r>
            <w:r>
              <w:t>of</w:t>
            </w:r>
            <w:r>
              <w:rPr>
                <w:spacing w:val="-8"/>
              </w:rPr>
              <w:t xml:space="preserve"> </w:t>
            </w:r>
            <w:r>
              <w:t>the</w:t>
            </w:r>
            <w:r>
              <w:rPr>
                <w:spacing w:val="-8"/>
              </w:rPr>
              <w:t xml:space="preserve"> </w:t>
            </w:r>
            <w:r>
              <w:t>communication</w:t>
            </w:r>
            <w:r>
              <w:rPr>
                <w:spacing w:val="-6"/>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3"/>
              </w:rPr>
              <w:t xml:space="preserve"> </w:t>
            </w:r>
            <w:r>
              <w:t>grounds</w:t>
            </w:r>
            <w:r>
              <w:rPr>
                <w:spacing w:val="-8"/>
              </w:rPr>
              <w:t xml:space="preserve"> </w:t>
            </w:r>
            <w:r>
              <w:t>for</w:t>
            </w:r>
            <w:r>
              <w:rPr>
                <w:spacing w:val="-13"/>
              </w:rPr>
              <w:t xml:space="preserve"> </w:t>
            </w:r>
            <w:r>
              <w:t>the</w:t>
            </w:r>
            <w:r>
              <w:rPr>
                <w:spacing w:val="-13"/>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10"/>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0F0F82" w:rsidRDefault="00A61788">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0F0F82">
        <w:trPr>
          <w:trHeight w:val="330"/>
        </w:trPr>
        <w:tc>
          <w:tcPr>
            <w:tcW w:w="9473" w:type="dxa"/>
            <w:gridSpan w:val="2"/>
          </w:tcPr>
          <w:p w:rsidR="000F0F82" w:rsidRDefault="00A61788">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0F0F82">
        <w:trPr>
          <w:trHeight w:val="1200"/>
        </w:trPr>
        <w:tc>
          <w:tcPr>
            <w:tcW w:w="2180" w:type="dxa"/>
          </w:tcPr>
          <w:p w:rsidR="000F0F82" w:rsidRDefault="00A61788">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0F0F82" w:rsidRDefault="00A61788">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0F0F82" w:rsidRDefault="00A61788">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0F0F82">
        <w:trPr>
          <w:trHeight w:val="1497"/>
        </w:trPr>
        <w:tc>
          <w:tcPr>
            <w:tcW w:w="2180" w:type="dxa"/>
            <w:vMerge w:val="restart"/>
          </w:tcPr>
          <w:p w:rsidR="000F0F82" w:rsidRDefault="00A61788">
            <w:pPr>
              <w:pStyle w:val="TableParagraph"/>
              <w:spacing w:before="44" w:line="276" w:lineRule="auto"/>
              <w:ind w:left="470" w:right="136" w:hanging="360"/>
              <w:rPr>
                <w:b/>
              </w:rPr>
            </w:pPr>
            <w:r>
              <w:rPr>
                <w:b/>
              </w:rPr>
              <w:t xml:space="preserve">33. Letter of Intent to Award the </w:t>
            </w:r>
            <w:r>
              <w:rPr>
                <w:b/>
                <w:spacing w:val="-2"/>
              </w:rPr>
              <w:t xml:space="preserve">Contract/Notific </w:t>
            </w:r>
            <w:r>
              <w:rPr>
                <w:b/>
              </w:rPr>
              <w:t>ation of Award</w:t>
            </w:r>
          </w:p>
        </w:tc>
        <w:tc>
          <w:tcPr>
            <w:tcW w:w="7293" w:type="dxa"/>
          </w:tcPr>
          <w:p w:rsidR="000F0F82" w:rsidRDefault="00A61788">
            <w:pPr>
              <w:pStyle w:val="TableParagraph"/>
              <w:spacing w:before="39" w:line="276" w:lineRule="auto"/>
              <w:ind w:left="470" w:right="91"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8"/>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7"/>
              </w:rPr>
              <w:t xml:space="preserve"> </w:t>
            </w:r>
            <w:r>
              <w:rPr>
                <w:spacing w:val="-2"/>
              </w:rPr>
              <w:t>shall</w:t>
            </w:r>
            <w:r>
              <w:rPr>
                <w:spacing w:val="-11"/>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0F0F82" w:rsidRDefault="00A61788">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0F0F82">
        <w:trPr>
          <w:trHeight w:val="18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0F0F82" w:rsidRDefault="00A61788">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0F0F82">
        <w:trPr>
          <w:trHeight w:val="1809"/>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3" w:line="276" w:lineRule="auto"/>
              <w:ind w:left="470" w:right="88" w:hanging="360"/>
              <w:jc w:val="both"/>
            </w:pPr>
            <w:r>
              <w:rPr>
                <w:spacing w:val="-4"/>
              </w:rPr>
              <w:t xml:space="preserve">33.3 </w:t>
            </w:r>
            <w:r>
              <w:rPr>
                <w:spacing w:val="-4"/>
                <w:position w:val="2"/>
              </w:rPr>
              <w:t>If</w:t>
            </w:r>
            <w:r>
              <w:rPr>
                <w:spacing w:val="-5"/>
                <w:position w:val="2"/>
              </w:rPr>
              <w:t xml:space="preserve"> </w:t>
            </w:r>
            <w:r>
              <w:rPr>
                <w:spacing w:val="-4"/>
                <w:position w:val="2"/>
              </w:rPr>
              <w:t>no</w:t>
            </w:r>
            <w:r>
              <w:rPr>
                <w:spacing w:val="-9"/>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9"/>
                <w:position w:val="2"/>
              </w:rPr>
              <w:t xml:space="preserve"> </w:t>
            </w:r>
            <w:r>
              <w:rPr>
                <w:spacing w:val="-4"/>
                <w:position w:val="2"/>
              </w:rPr>
              <w:t>a</w:t>
            </w:r>
            <w:r>
              <w:rPr>
                <w:spacing w:val="-7"/>
                <w:position w:val="2"/>
              </w:rPr>
              <w:t xml:space="preserve"> </w:t>
            </w:r>
            <w:r>
              <w:rPr>
                <w:spacing w:val="-4"/>
                <w:position w:val="2"/>
              </w:rPr>
              <w:t>period</w:t>
            </w:r>
            <w:r>
              <w:rPr>
                <w:spacing w:val="-9"/>
                <w:position w:val="2"/>
              </w:rPr>
              <w:t xml:space="preserve"> </w:t>
            </w:r>
            <w:r>
              <w:rPr>
                <w:spacing w:val="-4"/>
                <w:position w:val="2"/>
              </w:rPr>
              <w:t>of</w:t>
            </w:r>
            <w:r>
              <w:rPr>
                <w:spacing w:val="-6"/>
                <w:position w:val="2"/>
              </w:rPr>
              <w:t xml:space="preserve"> </w:t>
            </w:r>
            <w:r>
              <w:rPr>
                <w:spacing w:val="-4"/>
                <w:position w:val="2"/>
              </w:rPr>
              <w:t xml:space="preserve">seven </w:t>
            </w:r>
            <w:r>
              <w:rPr>
                <w:spacing w:val="-2"/>
              </w:rPr>
              <w:t>days</w:t>
            </w:r>
            <w:r>
              <w:rPr>
                <w:spacing w:val="-6"/>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10"/>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2"/>
              </w:rPr>
              <w:t xml:space="preserve"> </w:t>
            </w:r>
            <w:r>
              <w:t>to</w:t>
            </w:r>
            <w:r>
              <w:rPr>
                <w:spacing w:val="-2"/>
              </w:rPr>
              <w:t xml:space="preserve"> </w:t>
            </w:r>
            <w:r>
              <w:t>the</w:t>
            </w:r>
            <w:r>
              <w:rPr>
                <w:spacing w:val="-3"/>
              </w:rPr>
              <w:t xml:space="preserve"> </w:t>
            </w:r>
            <w:r>
              <w:t>selected</w:t>
            </w:r>
            <w:r>
              <w:rPr>
                <w:spacing w:val="-2"/>
              </w:rPr>
              <w:t xml:space="preserve"> </w:t>
            </w:r>
            <w:r>
              <w:t>bidder prior to</w:t>
            </w:r>
            <w:r>
              <w:rPr>
                <w:spacing w:val="-2"/>
              </w:rPr>
              <w:t xml:space="preserve"> </w:t>
            </w:r>
            <w:r>
              <w:t xml:space="preserve">the expiration of period 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0F0F82" w:rsidRDefault="00A61788">
            <w:pPr>
              <w:pStyle w:val="TableParagraph"/>
              <w:spacing w:before="5"/>
              <w:ind w:left="470"/>
            </w:pPr>
            <w:r>
              <w:rPr>
                <w:spacing w:val="-2"/>
              </w:rPr>
              <w:t>days.</w:t>
            </w:r>
          </w:p>
        </w:tc>
      </w:tr>
      <w:tr w:rsidR="000F0F82">
        <w:trPr>
          <w:trHeight w:val="213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4"/>
              </w:rPr>
              <w:t xml:space="preserve"> </w:t>
            </w:r>
            <w:r>
              <w:rPr>
                <w:color w:val="000000"/>
              </w:rPr>
              <w:t>ITB</w:t>
            </w:r>
            <w:r>
              <w:rPr>
                <w:color w:val="000000"/>
                <w:spacing w:val="36"/>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0F0F82" w:rsidRDefault="00A61788">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0F0F82">
        <w:trPr>
          <w:trHeight w:val="2405"/>
        </w:trPr>
        <w:tc>
          <w:tcPr>
            <w:tcW w:w="2180" w:type="dxa"/>
          </w:tcPr>
          <w:p w:rsidR="000F0F82" w:rsidRDefault="00A61788">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0F0F82" w:rsidRDefault="00A61788">
            <w:pPr>
              <w:pStyle w:val="TableParagraph"/>
              <w:spacing w:before="34" w:line="276" w:lineRule="auto"/>
              <w:ind w:left="470" w:right="87"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6"/>
              </w:rPr>
              <w:t xml:space="preserve"> </w:t>
            </w:r>
            <w:r>
              <w:t>performance</w:t>
            </w:r>
            <w:r>
              <w:rPr>
                <w:spacing w:val="-9"/>
              </w:rPr>
              <w:t xml:space="preserve"> </w:t>
            </w:r>
            <w:r>
              <w:t>security</w:t>
            </w:r>
            <w:r>
              <w:rPr>
                <w:spacing w:val="-4"/>
              </w:rPr>
              <w:t xml:space="preserve"> </w:t>
            </w:r>
            <w:r>
              <w:rPr>
                <w:color w:val="000000"/>
                <w:highlight w:val="yellow"/>
              </w:rPr>
              <w:t>in</w:t>
            </w:r>
            <w:r>
              <w:rPr>
                <w:color w:val="000000"/>
                <w:spacing w:val="-8"/>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7"/>
              </w:rPr>
              <w:t xml:space="preserve"> </w:t>
            </w:r>
            <w:r>
              <w:rPr>
                <w:color w:val="000000"/>
                <w:spacing w:val="-2"/>
              </w:rPr>
              <w:t>issue</w:t>
            </w:r>
            <w:r>
              <w:rPr>
                <w:color w:val="000000"/>
                <w:spacing w:val="-9"/>
              </w:rPr>
              <w:t xml:space="preserve"> </w:t>
            </w:r>
            <w:r>
              <w:rPr>
                <w:color w:val="000000"/>
                <w:spacing w:val="-2"/>
              </w:rPr>
              <w:t>Bank</w:t>
            </w:r>
            <w:r>
              <w:rPr>
                <w:color w:val="000000"/>
                <w:spacing w:val="-7"/>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7"/>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9"/>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9"/>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0F0F82" w:rsidRDefault="00A61788">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0F0F82">
        <w:trPr>
          <w:trHeight w:val="2366"/>
        </w:trPr>
        <w:tc>
          <w:tcPr>
            <w:tcW w:w="2180" w:type="dxa"/>
          </w:tcPr>
          <w:p w:rsidR="000F0F82" w:rsidRDefault="000F0F82">
            <w:pPr>
              <w:pStyle w:val="TableParagraph"/>
            </w:pPr>
          </w:p>
        </w:tc>
        <w:tc>
          <w:tcPr>
            <w:tcW w:w="7293" w:type="dxa"/>
          </w:tcPr>
          <w:p w:rsidR="000F0F82" w:rsidRDefault="00A61788">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2"/>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5"/>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previously</w:t>
            </w:r>
            <w:r>
              <w:rPr>
                <w:color w:val="000000"/>
                <w:spacing w:val="-6"/>
                <w:highlight w:val="yellow"/>
              </w:rPr>
              <w:t xml:space="preserve"> </w:t>
            </w:r>
            <w:r>
              <w:rPr>
                <w:color w:val="000000"/>
                <w:spacing w:val="-4"/>
                <w:highlight w:val="yellow"/>
              </w:rPr>
              <w:t>determined</w:t>
            </w:r>
            <w:r>
              <w:rPr>
                <w:color w:val="000000"/>
                <w:spacing w:val="-1"/>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w:t>
            </w:r>
            <w:r>
              <w:rPr>
                <w:color w:val="000000"/>
                <w:spacing w:val="-3"/>
                <w:highlight w:val="yellow"/>
              </w:rPr>
              <w:t xml:space="preserve"> </w:t>
            </w:r>
            <w:r>
              <w:rPr>
                <w:color w:val="000000"/>
                <w:spacing w:val="-4"/>
                <w:highlight w:val="yellow"/>
              </w:rPr>
              <w:t>with</w:t>
            </w:r>
            <w:r>
              <w:rPr>
                <w:color w:val="000000"/>
                <w:spacing w:val="-5"/>
                <w:highlight w:val="yellow"/>
              </w:rPr>
              <w:t xml:space="preserve"> ITB</w:t>
            </w:r>
          </w:p>
          <w:p w:rsidR="000F0F82" w:rsidRDefault="00A61788">
            <w:pPr>
              <w:pStyle w:val="TableParagraph"/>
              <w:spacing w:line="278" w:lineRule="auto"/>
              <w:ind w:left="470" w:right="92"/>
              <w:jc w:val="both"/>
            </w:pPr>
            <w:r>
              <w:rPr>
                <w:color w:val="000000"/>
                <w:spacing w:val="-4"/>
                <w:highlight w:val="yellow"/>
              </w:rPr>
              <w:t>32.1</w:t>
            </w:r>
            <w:r>
              <w:rPr>
                <w:color w:val="000000"/>
                <w:spacing w:val="-4"/>
              </w:rPr>
              <w:t xml:space="preserve"> whose offer is substantially</w:t>
            </w:r>
            <w:r>
              <w:rPr>
                <w:color w:val="000000"/>
                <w:spacing w:val="-7"/>
              </w:rPr>
              <w:t xml:space="preserve"> </w:t>
            </w:r>
            <w:r>
              <w:rPr>
                <w:color w:val="000000"/>
                <w:spacing w:val="-4"/>
              </w:rPr>
              <w:t>responsive</w:t>
            </w:r>
            <w:r>
              <w:rPr>
                <w:color w:val="000000"/>
                <w:spacing w:val="-9"/>
              </w:rPr>
              <w:t xml:space="preserve"> </w:t>
            </w:r>
            <w:r>
              <w:rPr>
                <w:color w:val="000000"/>
                <w:spacing w:val="-4"/>
              </w:rPr>
              <w:t>and is determined</w:t>
            </w:r>
            <w:r>
              <w:rPr>
                <w:color w:val="000000"/>
                <w:spacing w:val="-7"/>
              </w:rPr>
              <w:t xml:space="preserve"> </w:t>
            </w:r>
            <w:r>
              <w:rPr>
                <w:color w:val="000000"/>
                <w:spacing w:val="-4"/>
              </w:rPr>
              <w:t>by</w:t>
            </w:r>
            <w:r>
              <w:rPr>
                <w:color w:val="000000"/>
                <w:spacing w:val="-7"/>
              </w:rPr>
              <w:t xml:space="preserve"> </w:t>
            </w:r>
            <w:r>
              <w:rPr>
                <w:color w:val="000000"/>
                <w:spacing w:val="-4"/>
              </w:rPr>
              <w:t>the</w:t>
            </w:r>
            <w:r>
              <w:rPr>
                <w:color w:val="000000"/>
                <w:spacing w:val="-9"/>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4"/>
              </w:rPr>
              <w:t xml:space="preserve"> </w:t>
            </w:r>
            <w:r>
              <w:rPr>
                <w:color w:val="000000"/>
              </w:rPr>
              <w:t>qualified</w:t>
            </w:r>
            <w:r>
              <w:rPr>
                <w:color w:val="000000"/>
                <w:spacing w:val="16"/>
              </w:rPr>
              <w:t xml:space="preserve"> </w:t>
            </w:r>
            <w:r>
              <w:rPr>
                <w:color w:val="000000"/>
              </w:rPr>
              <w:t>to</w:t>
            </w:r>
            <w:r>
              <w:rPr>
                <w:color w:val="000000"/>
                <w:spacing w:val="16"/>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6"/>
              </w:rPr>
              <w:t xml:space="preserve"> </w:t>
            </w:r>
            <w:r>
              <w:rPr>
                <w:color w:val="000000"/>
              </w:rPr>
              <w:t>satisfactorily.</w:t>
            </w:r>
            <w:r>
              <w:rPr>
                <w:color w:val="000000"/>
                <w:spacing w:val="22"/>
              </w:rPr>
              <w:t xml:space="preserve"> </w:t>
            </w:r>
            <w:r>
              <w:rPr>
                <w:color w:val="000000"/>
              </w:rPr>
              <w:t>The</w:t>
            </w:r>
            <w:r>
              <w:rPr>
                <w:color w:val="000000"/>
                <w:spacing w:val="14"/>
              </w:rPr>
              <w:t xml:space="preserve"> </w:t>
            </w:r>
            <w:r>
              <w:rPr>
                <w:color w:val="000000"/>
              </w:rPr>
              <w:t>process</w:t>
            </w:r>
            <w:r>
              <w:rPr>
                <w:color w:val="000000"/>
                <w:spacing w:val="21"/>
              </w:rPr>
              <w:t xml:space="preserve"> </w:t>
            </w:r>
            <w:r>
              <w:rPr>
                <w:color w:val="000000"/>
              </w:rPr>
              <w:t>shall</w:t>
            </w:r>
            <w:r>
              <w:rPr>
                <w:color w:val="000000"/>
                <w:spacing w:val="17"/>
              </w:rPr>
              <w:t xml:space="preserve"> </w:t>
            </w:r>
            <w:r>
              <w:rPr>
                <w:color w:val="000000"/>
                <w:spacing w:val="-5"/>
              </w:rPr>
              <w:t>be</w:t>
            </w:r>
          </w:p>
          <w:p w:rsidR="000F0F82" w:rsidRDefault="00A61788">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0F0F82">
        <w:trPr>
          <w:trHeight w:val="623"/>
        </w:trPr>
        <w:tc>
          <w:tcPr>
            <w:tcW w:w="2180" w:type="dxa"/>
            <w:vMerge w:val="restart"/>
          </w:tcPr>
          <w:p w:rsidR="000F0F82" w:rsidRDefault="00A61788">
            <w:pPr>
              <w:pStyle w:val="TableParagraph"/>
              <w:spacing w:before="39" w:line="278" w:lineRule="auto"/>
              <w:ind w:left="470" w:right="212"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0F0F82" w:rsidRDefault="00A61788">
            <w:pPr>
              <w:pStyle w:val="TableParagraph"/>
              <w:spacing w:before="4" w:line="294" w:lineRule="exact"/>
              <w:ind w:left="470" w:hanging="360"/>
            </w:pPr>
            <w:r>
              <w:t>35.1</w:t>
            </w:r>
            <w:r>
              <w:rPr>
                <w:spacing w:val="-5"/>
              </w:rPr>
              <w:t xml:space="preserve"> </w:t>
            </w:r>
            <w:r>
              <w:t>The</w:t>
            </w:r>
            <w:r>
              <w:rPr>
                <w:spacing w:val="-6"/>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0F0F82">
        <w:trPr>
          <w:trHeight w:val="3240"/>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line="276" w:lineRule="auto"/>
              <w:ind w:left="470" w:right="87" w:hanging="360"/>
              <w:jc w:val="both"/>
            </w:pPr>
            <w:r>
              <w:t>35.2</w:t>
            </w:r>
            <w:r>
              <w:rPr>
                <w:spacing w:val="-14"/>
              </w:rPr>
              <w:t xml:space="preserve"> </w:t>
            </w:r>
            <w:r>
              <w:t>At</w:t>
            </w:r>
            <w:r>
              <w:rPr>
                <w:spacing w:val="-13"/>
              </w:rPr>
              <w:t xml:space="preserve"> </w:t>
            </w:r>
            <w:r>
              <w:t>the</w:t>
            </w:r>
            <w:r>
              <w:rPr>
                <w:spacing w:val="-14"/>
              </w:rPr>
              <w:t xml:space="preserve"> </w:t>
            </w:r>
            <w:r>
              <w:t>same</w:t>
            </w:r>
            <w:r>
              <w:rPr>
                <w:spacing w:val="-14"/>
              </w:rPr>
              <w:t xml:space="preserve"> </w:t>
            </w:r>
            <w:r>
              <w:t>time,</w:t>
            </w:r>
            <w:r>
              <w:rPr>
                <w:spacing w:val="-9"/>
              </w:rPr>
              <w:t xml:space="preserve"> </w:t>
            </w:r>
            <w:r>
              <w:t>the</w:t>
            </w:r>
            <w:r>
              <w:rPr>
                <w:spacing w:val="-14"/>
              </w:rPr>
              <w:t xml:space="preserve"> </w:t>
            </w:r>
            <w:r>
              <w:t>Employer</w:t>
            </w:r>
            <w:r>
              <w:rPr>
                <w:spacing w:val="-8"/>
              </w:rPr>
              <w:t xml:space="preserve"> </w:t>
            </w:r>
            <w:r>
              <w:t>shall</w:t>
            </w:r>
            <w:r>
              <w:rPr>
                <w:spacing w:val="-14"/>
              </w:rPr>
              <w:t xml:space="preserve"> </w:t>
            </w:r>
            <w:r>
              <w:t>affix</w:t>
            </w:r>
            <w:r>
              <w:rPr>
                <w:spacing w:val="-11"/>
              </w:rPr>
              <w:t xml:space="preserve"> </w:t>
            </w:r>
            <w:r>
              <w:t>a</w:t>
            </w:r>
            <w:r>
              <w:rPr>
                <w:spacing w:val="-9"/>
              </w:rPr>
              <w:t xml:space="preserve"> </w:t>
            </w:r>
            <w:r>
              <w:t>public</w:t>
            </w:r>
            <w:r>
              <w:rPr>
                <w:spacing w:val="-9"/>
              </w:rPr>
              <w:t xml:space="preserve"> </w:t>
            </w:r>
            <w:r>
              <w:t>notice</w:t>
            </w:r>
            <w:r>
              <w:rPr>
                <w:spacing w:val="-12"/>
              </w:rPr>
              <w:t xml:space="preserve"> </w:t>
            </w:r>
            <w:r>
              <w:t>on</w:t>
            </w:r>
            <w:r>
              <w:rPr>
                <w:spacing w:val="-14"/>
              </w:rPr>
              <w:t xml:space="preserve"> </w:t>
            </w:r>
            <w:r>
              <w:t>the</w:t>
            </w:r>
            <w:r>
              <w:rPr>
                <w:spacing w:val="-14"/>
              </w:rPr>
              <w:t xml:space="preserve"> </w:t>
            </w:r>
            <w:r>
              <w:t>result</w:t>
            </w:r>
            <w:r>
              <w:rPr>
                <w:spacing w:val="-10"/>
              </w:rPr>
              <w:t xml:space="preserve"> </w:t>
            </w:r>
            <w:r>
              <w:t>of</w:t>
            </w:r>
            <w:r>
              <w:rPr>
                <w:spacing w:val="-12"/>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0"/>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0F0F82" w:rsidRDefault="00A61788">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0F0F82">
        <w:trPr>
          <w:trHeight w:val="1497"/>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4"/>
              </w:rPr>
              <w:t xml:space="preserve"> </w:t>
            </w:r>
            <w:r>
              <w:rPr>
                <w:spacing w:val="-6"/>
              </w:rPr>
              <w:t>(30)</w:t>
            </w:r>
            <w:r>
              <w:t xml:space="preserve"> </w:t>
            </w:r>
            <w:r>
              <w:rPr>
                <w:spacing w:val="-6"/>
              </w:rPr>
              <w:t>days</w:t>
            </w:r>
            <w:r>
              <w:rPr>
                <w:spacing w:val="1"/>
              </w:rPr>
              <w:t xml:space="preserve"> </w:t>
            </w:r>
            <w:r>
              <w:rPr>
                <w:spacing w:val="-6"/>
              </w:rPr>
              <w:t>from</w:t>
            </w:r>
            <w:r>
              <w:rPr>
                <w:spacing w:val="-8"/>
              </w:rPr>
              <w:t xml:space="preserve"> </w:t>
            </w:r>
            <w:r>
              <w:rPr>
                <w:spacing w:val="-6"/>
              </w:rPr>
              <w:t>the</w:t>
            </w:r>
            <w:r>
              <w:rPr>
                <w:spacing w:val="-2"/>
              </w:rPr>
              <w:t xml:space="preserve"> </w:t>
            </w:r>
            <w:r>
              <w:rPr>
                <w:spacing w:val="-6"/>
              </w:rPr>
              <w:t>date</w:t>
            </w:r>
            <w:r>
              <w:rPr>
                <w:spacing w:val="-2"/>
              </w:rPr>
              <w:t xml:space="preserve"> </w:t>
            </w:r>
            <w:r>
              <w:rPr>
                <w:spacing w:val="-6"/>
              </w:rPr>
              <w:t>of</w:t>
            </w:r>
            <w: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2"/>
              </w:rPr>
              <w:t xml:space="preserve"> </w:t>
            </w:r>
            <w:r>
              <w:rPr>
                <w:spacing w:val="-6"/>
              </w:rPr>
              <w:t>to</w:t>
            </w:r>
            <w:r>
              <w:rPr>
                <w:spacing w:val="-4"/>
              </w:rPr>
              <w:t xml:space="preserve"> </w:t>
            </w:r>
            <w:r>
              <w:rPr>
                <w:spacing w:val="-6"/>
              </w:rPr>
              <w:t>ITB</w:t>
            </w:r>
          </w:p>
          <w:p w:rsidR="000F0F82" w:rsidRDefault="00A61788">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5"/>
              </w:rPr>
              <w:t xml:space="preserve"> </w:t>
            </w:r>
            <w:r>
              <w:rPr>
                <w:spacing w:val="-2"/>
              </w:rPr>
              <w:t>Employer</w:t>
            </w:r>
            <w:r>
              <w:rPr>
                <w:spacing w:val="4"/>
              </w:rPr>
              <w:t xml:space="preserve"> </w:t>
            </w:r>
            <w:r>
              <w:rPr>
                <w:spacing w:val="-2"/>
              </w:rPr>
              <w:t>shall 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 xml:space="preserve">any </w:t>
            </w:r>
            <w:r>
              <w:rPr>
                <w:spacing w:val="-4"/>
              </w:rPr>
              <w:t>unsuccessful</w:t>
            </w:r>
          </w:p>
          <w:p w:rsidR="000F0F82" w:rsidRDefault="00A61788">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w:t>
            </w:r>
            <w:r>
              <w:rPr>
                <w:spacing w:val="-5"/>
              </w:rPr>
              <w:t xml:space="preserve"> </w:t>
            </w:r>
            <w:r>
              <w:rPr>
                <w:spacing w:val="-6"/>
              </w:rPr>
              <w:t>for</w:t>
            </w:r>
            <w:r>
              <w:rPr>
                <w:spacing w:val="-1"/>
              </w:rPr>
              <w:t xml:space="preserve"> </w:t>
            </w:r>
            <w:r>
              <w:rPr>
                <w:spacing w:val="-6"/>
              </w:rPr>
              <w:t>debriefing.</w:t>
            </w:r>
          </w:p>
        </w:tc>
      </w:tr>
      <w:tr w:rsidR="000F0F82">
        <w:trPr>
          <w:trHeight w:val="911"/>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0F0F82" w:rsidRDefault="00A61788">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0F0F82">
        <w:trPr>
          <w:trHeight w:val="1492"/>
        </w:trPr>
        <w:tc>
          <w:tcPr>
            <w:tcW w:w="2180" w:type="dxa"/>
            <w:vMerge w:val="restart"/>
          </w:tcPr>
          <w:p w:rsidR="000F0F82" w:rsidRDefault="00A61788">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0F0F82" w:rsidRDefault="00A61788">
            <w:pPr>
              <w:pStyle w:val="TableParagraph"/>
              <w:spacing w:before="34" w:line="276" w:lineRule="auto"/>
              <w:ind w:left="470" w:right="92"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5"/>
              </w:rPr>
              <w:t xml:space="preserve"> </w:t>
            </w:r>
            <w:r>
              <w:t>the</w:t>
            </w:r>
            <w:r>
              <w:rPr>
                <w:spacing w:val="-6"/>
              </w:rPr>
              <w:t xml:space="preserve"> </w:t>
            </w:r>
            <w:r>
              <w:t>Procurement</w:t>
            </w:r>
            <w:r>
              <w:rPr>
                <w:spacing w:val="-1"/>
              </w:rPr>
              <w:t xml:space="preserve"> </w:t>
            </w:r>
            <w:r>
              <w:t>proceedings</w:t>
            </w:r>
            <w:r>
              <w:rPr>
                <w:spacing w:val="-1"/>
              </w:rPr>
              <w:t xml:space="preserve"> </w:t>
            </w:r>
            <w:r>
              <w:t>or the</w:t>
            </w:r>
            <w:r>
              <w:rPr>
                <w:spacing w:val="-3"/>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2"/>
              </w:rPr>
              <w:t xml:space="preserve"> </w:t>
            </w:r>
            <w:r>
              <w:t>ITB</w:t>
            </w:r>
            <w:r>
              <w:rPr>
                <w:spacing w:val="-4"/>
              </w:rPr>
              <w:t xml:space="preserve"> </w:t>
            </w:r>
            <w:r>
              <w:t>33.1</w:t>
            </w:r>
            <w:r>
              <w:rPr>
                <w:spacing w:val="-5"/>
              </w:rPr>
              <w:t xml:space="preserve"> </w:t>
            </w:r>
            <w:r>
              <w:t>by</w:t>
            </w:r>
            <w:r>
              <w:rPr>
                <w:spacing w:val="-5"/>
              </w:rPr>
              <w:t xml:space="preserve"> </w:t>
            </w:r>
            <w:r>
              <w:t>the</w:t>
            </w:r>
            <w:r>
              <w:rPr>
                <w:spacing w:val="-7"/>
              </w:rPr>
              <w:t xml:space="preserve"> </w:t>
            </w:r>
            <w:r>
              <w:t>Public</w:t>
            </w:r>
            <w:r>
              <w:rPr>
                <w:spacing w:val="-3"/>
              </w:rPr>
              <w:t xml:space="preserve"> </w:t>
            </w:r>
            <w:r>
              <w:t>Entity, for</w:t>
            </w:r>
            <w:r>
              <w:rPr>
                <w:spacing w:val="2"/>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0F0F82" w:rsidRDefault="00A61788">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0F0F82">
        <w:trPr>
          <w:trHeight w:val="623"/>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0F0F82">
        <w:trPr>
          <w:trHeight w:val="1906"/>
        </w:trPr>
        <w:tc>
          <w:tcPr>
            <w:tcW w:w="2180" w:type="dxa"/>
            <w:vMerge/>
            <w:tcBorders>
              <w:top w:val="nil"/>
            </w:tcBorders>
          </w:tcPr>
          <w:p w:rsidR="000F0F82" w:rsidRDefault="000F0F82">
            <w:pPr>
              <w:rPr>
                <w:sz w:val="2"/>
                <w:szCs w:val="2"/>
              </w:rPr>
            </w:pPr>
          </w:p>
        </w:tc>
        <w:tc>
          <w:tcPr>
            <w:tcW w:w="7293" w:type="dxa"/>
          </w:tcPr>
          <w:p w:rsidR="000F0F82" w:rsidRDefault="00A61788">
            <w:pPr>
              <w:pStyle w:val="TableParagraph"/>
              <w:spacing w:before="35" w:line="278" w:lineRule="auto"/>
              <w:ind w:left="470" w:hanging="360"/>
            </w:pPr>
            <w:r>
              <w:t>36.3</w:t>
            </w:r>
            <w:r>
              <w:rPr>
                <w:spacing w:val="25"/>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5"/>
              </w:rPr>
              <w:t xml:space="preserve"> </w:t>
            </w:r>
            <w:r>
              <w:t>shall,</w:t>
            </w:r>
            <w:r>
              <w:rPr>
                <w:spacing w:val="30"/>
              </w:rPr>
              <w:t xml:space="preserve"> </w:t>
            </w:r>
            <w:r>
              <w:t>within</w:t>
            </w:r>
            <w:r>
              <w:rPr>
                <w:spacing w:val="25"/>
              </w:rPr>
              <w:t xml:space="preserve"> </w:t>
            </w:r>
            <w:r>
              <w:t>five</w:t>
            </w:r>
            <w:r>
              <w:rPr>
                <w:spacing w:val="23"/>
              </w:rPr>
              <w:t xml:space="preserve"> </w:t>
            </w:r>
            <w:r>
              <w:t>(5)</w:t>
            </w:r>
            <w:r>
              <w:rPr>
                <w:spacing w:val="31"/>
              </w:rPr>
              <w:t xml:space="preserve"> </w:t>
            </w:r>
            <w:r>
              <w:t>days</w:t>
            </w:r>
            <w:r>
              <w:rPr>
                <w:spacing w:val="29"/>
              </w:rPr>
              <w:t xml:space="preserve"> </w:t>
            </w:r>
            <w:r>
              <w:t>after</w:t>
            </w:r>
            <w:r>
              <w:rPr>
                <w:spacing w:val="31"/>
              </w:rPr>
              <w:t xml:space="preserve"> </w:t>
            </w:r>
            <w:r>
              <w:t>receiving</w:t>
            </w:r>
            <w:r>
              <w:rPr>
                <w:spacing w:val="25"/>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0F0F82" w:rsidRDefault="00A61788">
            <w:pPr>
              <w:pStyle w:val="TableParagraph"/>
              <w:numPr>
                <w:ilvl w:val="0"/>
                <w:numId w:val="9"/>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0F0F82" w:rsidRDefault="00A61788">
            <w:pPr>
              <w:pStyle w:val="TableParagraph"/>
              <w:numPr>
                <w:ilvl w:val="0"/>
                <w:numId w:val="9"/>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0F0F82" w:rsidRDefault="00A61788">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7"/>
              </w:rPr>
              <w:t xml:space="preserve"> </w:t>
            </w:r>
            <w:r>
              <w:rPr>
                <w:spacing w:val="-6"/>
              </w:rPr>
              <w:t>chief</w:t>
            </w:r>
            <w:r>
              <w:rPr>
                <w:spacing w:val="4"/>
              </w:rPr>
              <w:t xml:space="preserve"> </w:t>
            </w:r>
            <w:r>
              <w:rPr>
                <w:spacing w:val="-6"/>
              </w:rPr>
              <w:t>of</w:t>
            </w:r>
            <w:r>
              <w:rPr>
                <w:spacing w:val="-1"/>
              </w:rPr>
              <w:t xml:space="preserve"> </w:t>
            </w:r>
            <w:r>
              <w:rPr>
                <w:spacing w:val="-6"/>
              </w:rPr>
              <w:t>Public</w:t>
            </w:r>
            <w:r>
              <w:rPr>
                <w:spacing w:val="-3"/>
              </w:rPr>
              <w:t xml:space="preserve"> </w:t>
            </w:r>
            <w:r>
              <w:rPr>
                <w:spacing w:val="-6"/>
              </w:rPr>
              <w:t>Entity</w:t>
            </w:r>
            <w:r>
              <w:rPr>
                <w:spacing w:val="-5"/>
              </w:rPr>
              <w:t xml:space="preserve"> </w:t>
            </w:r>
            <w:r>
              <w:rPr>
                <w:spacing w:val="-6"/>
              </w:rPr>
              <w:t>shall</w:t>
            </w:r>
            <w:r>
              <w:rPr>
                <w:spacing w:val="-3"/>
              </w:rPr>
              <w:t xml:space="preserve"> </w:t>
            </w:r>
            <w:r>
              <w:rPr>
                <w:spacing w:val="-6"/>
              </w:rPr>
              <w:t>be</w:t>
            </w:r>
            <w:r>
              <w:rPr>
                <w:spacing w:val="-7"/>
              </w:rPr>
              <w:t xml:space="preserve"> </w:t>
            </w:r>
            <w:r>
              <w:rPr>
                <w:spacing w:val="-6"/>
              </w:rPr>
              <w:t>final.</w:t>
            </w:r>
          </w:p>
        </w:tc>
      </w:tr>
    </w:tbl>
    <w:p w:rsidR="000F0F82" w:rsidRDefault="000F0F82">
      <w:pPr>
        <w:pStyle w:val="TableParagraph"/>
        <w:sectPr w:rsidR="000F0F82">
          <w:type w:val="continuous"/>
          <w:pgSz w:w="12240" w:h="15840"/>
          <w:pgMar w:top="1420" w:right="360" w:bottom="1200" w:left="1080" w:header="0" w:footer="1008" w:gutter="0"/>
          <w:cols w:space="720"/>
        </w:sectPr>
      </w:pPr>
    </w:p>
    <w:p w:rsidR="000F0F82" w:rsidRDefault="00A61788">
      <w:pPr>
        <w:spacing w:before="59"/>
        <w:ind w:left="157" w:right="870"/>
        <w:jc w:val="center"/>
        <w:rPr>
          <w:sz w:val="30"/>
        </w:rPr>
      </w:pPr>
      <w:r>
        <w:rPr>
          <w:smallCaps/>
          <w:w w:val="90"/>
          <w:sz w:val="30"/>
        </w:rPr>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0F0F82" w:rsidRDefault="00A61788">
      <w:pPr>
        <w:spacing w:before="41"/>
        <w:ind w:left="151" w:right="870"/>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0F0F82" w:rsidRDefault="00A61788">
      <w:pPr>
        <w:pStyle w:val="BodyText"/>
        <w:spacing w:before="351" w:line="328" w:lineRule="auto"/>
        <w:ind w:left="360" w:right="1094"/>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0F0F82" w:rsidRDefault="000F0F82">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2525"/>
        <w:gridCol w:w="5689"/>
      </w:tblGrid>
      <w:tr w:rsidR="000F0F82">
        <w:trPr>
          <w:trHeight w:val="542"/>
        </w:trPr>
        <w:tc>
          <w:tcPr>
            <w:tcW w:w="9563" w:type="dxa"/>
            <w:gridSpan w:val="3"/>
            <w:shd w:val="clear" w:color="auto" w:fill="BEBEBE"/>
          </w:tcPr>
          <w:p w:rsidR="000F0F82" w:rsidRDefault="00A61788">
            <w:pPr>
              <w:pStyle w:val="TableParagraph"/>
              <w:spacing w:before="155"/>
              <w:ind w:left="4311"/>
            </w:pPr>
            <w:r>
              <w:t>A.</w:t>
            </w:r>
            <w:r>
              <w:rPr>
                <w:spacing w:val="-14"/>
              </w:rPr>
              <w:t xml:space="preserve"> </w:t>
            </w:r>
            <w:r>
              <w:rPr>
                <w:spacing w:val="-2"/>
              </w:rPr>
              <w:t>General</w:t>
            </w:r>
          </w:p>
        </w:tc>
      </w:tr>
      <w:tr w:rsidR="000F0F82">
        <w:trPr>
          <w:trHeight w:val="537"/>
        </w:trPr>
        <w:tc>
          <w:tcPr>
            <w:tcW w:w="1349" w:type="dxa"/>
          </w:tcPr>
          <w:p w:rsidR="000F0F82" w:rsidRDefault="00A61788">
            <w:pPr>
              <w:pStyle w:val="TableParagraph"/>
              <w:spacing w:before="121"/>
              <w:ind w:left="18" w:right="4"/>
              <w:jc w:val="center"/>
            </w:pPr>
            <w:r>
              <w:rPr>
                <w:spacing w:val="-4"/>
              </w:rPr>
              <w:t>ITB</w:t>
            </w:r>
            <w:r>
              <w:rPr>
                <w:spacing w:val="-6"/>
              </w:rPr>
              <w:t xml:space="preserve"> </w:t>
            </w:r>
            <w:r>
              <w:rPr>
                <w:spacing w:val="-5"/>
              </w:rPr>
              <w:t>1.1</w:t>
            </w:r>
          </w:p>
        </w:tc>
        <w:tc>
          <w:tcPr>
            <w:tcW w:w="8214" w:type="dxa"/>
            <w:gridSpan w:val="2"/>
          </w:tcPr>
          <w:p w:rsidR="000F0F82" w:rsidRDefault="00A61788">
            <w:pPr>
              <w:pStyle w:val="TableParagraph"/>
              <w:spacing w:before="173"/>
              <w:ind w:left="105"/>
            </w:pPr>
            <w:r>
              <w:rPr>
                <w:spacing w:val="-4"/>
              </w:rPr>
              <w:t>The</w:t>
            </w:r>
            <w:r>
              <w:rPr>
                <w:spacing w:val="-14"/>
              </w:rPr>
              <w:t xml:space="preserve"> </w:t>
            </w:r>
            <w:r>
              <w:rPr>
                <w:spacing w:val="-4"/>
              </w:rPr>
              <w:t>number</w:t>
            </w:r>
            <w:r>
              <w:rPr>
                <w:spacing w:val="-10"/>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5"/>
              </w:rPr>
              <w:t xml:space="preserve"> </w:t>
            </w:r>
            <w:r>
              <w:rPr>
                <w:spacing w:val="-4"/>
              </w:rPr>
              <w:t>Bids</w:t>
            </w:r>
            <w:r>
              <w:rPr>
                <w:spacing w:val="-9"/>
              </w:rPr>
              <w:t xml:space="preserve"> </w:t>
            </w:r>
            <w:r>
              <w:rPr>
                <w:spacing w:val="-4"/>
              </w:rPr>
              <w:t>is</w:t>
            </w:r>
            <w:r>
              <w:rPr>
                <w:spacing w:val="-1"/>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0F0F82">
        <w:trPr>
          <w:trHeight w:val="493"/>
        </w:trPr>
        <w:tc>
          <w:tcPr>
            <w:tcW w:w="1349" w:type="dxa"/>
          </w:tcPr>
          <w:p w:rsidR="000F0F82" w:rsidRDefault="00A61788">
            <w:pPr>
              <w:pStyle w:val="TableParagraph"/>
              <w:spacing w:before="121"/>
              <w:ind w:left="18" w:right="5"/>
              <w:jc w:val="center"/>
            </w:pPr>
            <w:r>
              <w:rPr>
                <w:spacing w:val="-4"/>
              </w:rPr>
              <w:t>ITB</w:t>
            </w:r>
            <w:r>
              <w:rPr>
                <w:spacing w:val="-6"/>
              </w:rPr>
              <w:t xml:space="preserve"> </w:t>
            </w:r>
            <w:r>
              <w:rPr>
                <w:spacing w:val="-5"/>
              </w:rPr>
              <w:t>1.1</w:t>
            </w:r>
          </w:p>
        </w:tc>
        <w:tc>
          <w:tcPr>
            <w:tcW w:w="8214" w:type="dxa"/>
            <w:gridSpan w:val="2"/>
          </w:tcPr>
          <w:p w:rsidR="000F0F82" w:rsidRDefault="00A61788">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0F0F82">
        <w:trPr>
          <w:trHeight w:val="912"/>
        </w:trPr>
        <w:tc>
          <w:tcPr>
            <w:tcW w:w="1349" w:type="dxa"/>
          </w:tcPr>
          <w:p w:rsidR="000F0F82" w:rsidRDefault="00A61788">
            <w:pPr>
              <w:pStyle w:val="TableParagraph"/>
              <w:spacing w:before="121"/>
              <w:ind w:left="18" w:right="5"/>
              <w:jc w:val="center"/>
            </w:pPr>
            <w:r>
              <w:rPr>
                <w:spacing w:val="-4"/>
              </w:rPr>
              <w:t>ITB</w:t>
            </w:r>
            <w:r>
              <w:rPr>
                <w:spacing w:val="-6"/>
              </w:rPr>
              <w:t xml:space="preserve"> </w:t>
            </w:r>
            <w:r>
              <w:rPr>
                <w:spacing w:val="-5"/>
              </w:rPr>
              <w:t>1.1</w:t>
            </w:r>
          </w:p>
        </w:tc>
        <w:tc>
          <w:tcPr>
            <w:tcW w:w="8214" w:type="dxa"/>
            <w:gridSpan w:val="2"/>
          </w:tcPr>
          <w:p w:rsidR="000F0F82" w:rsidRDefault="00A61788">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7"/>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6"/>
              </w:rPr>
              <w:t xml:space="preserve"> </w:t>
            </w:r>
            <w:r>
              <w:rPr>
                <w:b/>
                <w:i/>
                <w:spacing w:val="-4"/>
              </w:rPr>
              <w:t>“not</w:t>
            </w:r>
            <w:r>
              <w:rPr>
                <w:b/>
                <w:i/>
                <w:spacing w:val="-6"/>
              </w:rPr>
              <w:t xml:space="preserve"> </w:t>
            </w:r>
            <w:r>
              <w:rPr>
                <w:b/>
                <w:i/>
                <w:spacing w:val="-4"/>
              </w:rPr>
              <w:t>applicable”</w:t>
            </w:r>
          </w:p>
        </w:tc>
      </w:tr>
      <w:tr w:rsidR="000F0F82">
        <w:trPr>
          <w:trHeight w:val="292"/>
        </w:trPr>
        <w:tc>
          <w:tcPr>
            <w:tcW w:w="1349" w:type="dxa"/>
            <w:vMerge w:val="restart"/>
          </w:tcPr>
          <w:p w:rsidR="000F0F82" w:rsidRDefault="00A61788">
            <w:pPr>
              <w:pStyle w:val="TableParagraph"/>
              <w:spacing w:before="121"/>
              <w:ind w:left="340"/>
            </w:pPr>
            <w:r>
              <w:rPr>
                <w:spacing w:val="-4"/>
              </w:rPr>
              <w:t>ITB</w:t>
            </w:r>
            <w:r>
              <w:rPr>
                <w:spacing w:val="-6"/>
              </w:rPr>
              <w:t xml:space="preserve"> </w:t>
            </w:r>
            <w:r>
              <w:rPr>
                <w:spacing w:val="-5"/>
              </w:rPr>
              <w:t>2.1</w:t>
            </w:r>
          </w:p>
        </w:tc>
        <w:tc>
          <w:tcPr>
            <w:tcW w:w="2525" w:type="dxa"/>
            <w:tcBorders>
              <w:bottom w:val="nil"/>
              <w:right w:val="single" w:sz="24" w:space="0" w:color="FFFF00"/>
            </w:tcBorders>
          </w:tcPr>
          <w:p w:rsidR="000F0F82" w:rsidRDefault="00A61788">
            <w:pPr>
              <w:pStyle w:val="TableParagraph"/>
              <w:spacing w:before="53" w:line="219" w:lineRule="exact"/>
              <w:ind w:left="105"/>
            </w:pPr>
            <w:r>
              <w:rPr>
                <w:spacing w:val="-2"/>
              </w:rPr>
              <w:t>The</w:t>
            </w:r>
            <w:r>
              <w:rPr>
                <w:spacing w:val="-12"/>
              </w:rPr>
              <w:t xml:space="preserve"> </w:t>
            </w:r>
            <w:r>
              <w:rPr>
                <w:spacing w:val="-2"/>
              </w:rPr>
              <w:t>name</w:t>
            </w:r>
            <w:r>
              <w:rPr>
                <w:spacing w:val="-8"/>
              </w:rPr>
              <w:t xml:space="preserve"> </w:t>
            </w:r>
            <w:r>
              <w:rPr>
                <w:spacing w:val="-2"/>
              </w:rPr>
              <w:t>of</w:t>
            </w:r>
            <w:r>
              <w:rPr>
                <w:spacing w:val="-11"/>
              </w:rPr>
              <w:t xml:space="preserve"> </w:t>
            </w:r>
            <w:r>
              <w:rPr>
                <w:spacing w:val="-2"/>
              </w:rPr>
              <w:t>the</w:t>
            </w:r>
            <w:r>
              <w:rPr>
                <w:spacing w:val="-14"/>
              </w:rPr>
              <w:t xml:space="preserve"> </w:t>
            </w:r>
            <w:r>
              <w:rPr>
                <w:spacing w:val="-2"/>
              </w:rPr>
              <w:t>Project</w:t>
            </w:r>
            <w:r>
              <w:rPr>
                <w:spacing w:val="-3"/>
              </w:rPr>
              <w:t xml:space="preserve"> </w:t>
            </w:r>
            <w:r>
              <w:rPr>
                <w:spacing w:val="-5"/>
              </w:rPr>
              <w:t>is</w:t>
            </w:r>
          </w:p>
        </w:tc>
        <w:tc>
          <w:tcPr>
            <w:tcW w:w="5689" w:type="dxa"/>
            <w:tcBorders>
              <w:left w:val="single" w:sz="24" w:space="0" w:color="FFFF00"/>
              <w:bottom w:val="nil"/>
            </w:tcBorders>
          </w:tcPr>
          <w:p w:rsidR="000F0F82" w:rsidRDefault="00A61788">
            <w:pPr>
              <w:pStyle w:val="TableParagraph"/>
              <w:spacing w:before="34" w:line="238" w:lineRule="exact"/>
              <w:ind w:left="62"/>
            </w:pPr>
            <w:r>
              <w:rPr>
                <w:color w:val="000000"/>
                <w:highlight w:val="yellow"/>
              </w:rPr>
              <w:t>Upgrading</w:t>
            </w:r>
            <w:r>
              <w:rPr>
                <w:color w:val="000000"/>
                <w:spacing w:val="-6"/>
                <w:highlight w:val="yellow"/>
              </w:rPr>
              <w:t xml:space="preserve"> </w:t>
            </w:r>
            <w:r>
              <w:rPr>
                <w:color w:val="000000"/>
                <w:highlight w:val="yellow"/>
              </w:rPr>
              <w:t>of</w:t>
            </w:r>
            <w:r>
              <w:rPr>
                <w:color w:val="000000"/>
                <w:spacing w:val="52"/>
                <w:highlight w:val="yellow"/>
              </w:rPr>
              <w:t xml:space="preserve"> </w:t>
            </w:r>
            <w:r>
              <w:rPr>
                <w:color w:val="000000"/>
                <w:highlight w:val="yellow"/>
              </w:rPr>
              <w:t>Sirbare</w:t>
            </w:r>
            <w:r>
              <w:rPr>
                <w:color w:val="000000"/>
                <w:spacing w:val="-7"/>
                <w:highlight w:val="yellow"/>
              </w:rPr>
              <w:t xml:space="preserve"> </w:t>
            </w:r>
            <w:r>
              <w:rPr>
                <w:color w:val="000000"/>
                <w:highlight w:val="yellow"/>
              </w:rPr>
              <w:t>Aarantole</w:t>
            </w:r>
            <w:r>
              <w:rPr>
                <w:color w:val="000000"/>
                <w:spacing w:val="-8"/>
                <w:highlight w:val="yellow"/>
              </w:rPr>
              <w:t xml:space="preserve"> </w:t>
            </w:r>
            <w:r>
              <w:rPr>
                <w:color w:val="000000"/>
                <w:highlight w:val="yellow"/>
              </w:rPr>
              <w:t>Dandabari</w:t>
            </w:r>
            <w:r>
              <w:rPr>
                <w:color w:val="000000"/>
                <w:spacing w:val="-4"/>
                <w:highlight w:val="yellow"/>
              </w:rPr>
              <w:t xml:space="preserve"> </w:t>
            </w:r>
            <w:r>
              <w:rPr>
                <w:color w:val="000000"/>
                <w:spacing w:val="-2"/>
                <w:highlight w:val="yellow"/>
              </w:rPr>
              <w:t>Malmadanda</w:t>
            </w:r>
          </w:p>
        </w:tc>
      </w:tr>
      <w:tr w:rsidR="000F0F82">
        <w:trPr>
          <w:trHeight w:val="897"/>
        </w:trPr>
        <w:tc>
          <w:tcPr>
            <w:tcW w:w="1349" w:type="dxa"/>
            <w:vMerge/>
            <w:tcBorders>
              <w:top w:val="nil"/>
            </w:tcBorders>
          </w:tcPr>
          <w:p w:rsidR="000F0F82" w:rsidRDefault="000F0F82">
            <w:pPr>
              <w:rPr>
                <w:sz w:val="2"/>
                <w:szCs w:val="2"/>
              </w:rPr>
            </w:pPr>
          </w:p>
        </w:tc>
        <w:tc>
          <w:tcPr>
            <w:tcW w:w="8214" w:type="dxa"/>
            <w:gridSpan w:val="2"/>
            <w:tcBorders>
              <w:top w:val="nil"/>
            </w:tcBorders>
          </w:tcPr>
          <w:p w:rsidR="000F0F82" w:rsidRDefault="00A61788">
            <w:pPr>
              <w:pStyle w:val="TableParagraph"/>
              <w:spacing w:before="34"/>
              <w:ind w:left="105"/>
            </w:pPr>
            <w:r>
              <w:rPr>
                <w:color w:val="000000"/>
                <w:highlight w:val="yellow"/>
              </w:rPr>
              <w:t>Dalitbasti</w:t>
            </w:r>
            <w:r>
              <w:rPr>
                <w:color w:val="000000"/>
                <w:spacing w:val="-9"/>
                <w:highlight w:val="yellow"/>
              </w:rPr>
              <w:t xml:space="preserve"> </w:t>
            </w:r>
            <w:r>
              <w:rPr>
                <w:color w:val="000000"/>
                <w:highlight w:val="yellow"/>
              </w:rPr>
              <w:t>Sadak</w:t>
            </w:r>
            <w:r>
              <w:rPr>
                <w:color w:val="000000"/>
                <w:spacing w:val="-7"/>
                <w:highlight w:val="yellow"/>
              </w:rPr>
              <w:t xml:space="preserve"> </w:t>
            </w:r>
            <w:r>
              <w:rPr>
                <w:color w:val="000000"/>
                <w:highlight w:val="yellow"/>
              </w:rPr>
              <w:t>&amp;</w:t>
            </w:r>
            <w:r>
              <w:rPr>
                <w:color w:val="000000"/>
                <w:spacing w:val="-2"/>
                <w:highlight w:val="yellow"/>
              </w:rPr>
              <w:t xml:space="preserve"> </w:t>
            </w:r>
            <w:r>
              <w:rPr>
                <w:color w:val="000000"/>
                <w:highlight w:val="yellow"/>
              </w:rPr>
              <w:t>Upgrading</w:t>
            </w:r>
            <w:r>
              <w:rPr>
                <w:color w:val="000000"/>
                <w:spacing w:val="-3"/>
                <w:highlight w:val="yellow"/>
              </w:rPr>
              <w:t xml:space="preserve"> </w:t>
            </w:r>
            <w:r>
              <w:rPr>
                <w:color w:val="000000"/>
                <w:highlight w:val="yellow"/>
              </w:rPr>
              <w:t>of</w:t>
            </w:r>
            <w:r>
              <w:rPr>
                <w:color w:val="000000"/>
                <w:spacing w:val="-4"/>
                <w:highlight w:val="yellow"/>
              </w:rPr>
              <w:t xml:space="preserve"> </w:t>
            </w:r>
            <w:r>
              <w:rPr>
                <w:color w:val="000000"/>
                <w:highlight w:val="yellow"/>
              </w:rPr>
              <w:t>Birauta Darbar</w:t>
            </w:r>
            <w:r>
              <w:rPr>
                <w:color w:val="000000"/>
                <w:spacing w:val="-4"/>
                <w:highlight w:val="yellow"/>
              </w:rPr>
              <w:t xml:space="preserve"> </w:t>
            </w:r>
            <w:r>
              <w:rPr>
                <w:color w:val="000000"/>
                <w:highlight w:val="yellow"/>
              </w:rPr>
              <w:t>Hudai</w:t>
            </w:r>
            <w:r>
              <w:rPr>
                <w:color w:val="000000"/>
                <w:spacing w:val="-7"/>
                <w:highlight w:val="yellow"/>
              </w:rPr>
              <w:t xml:space="preserve"> </w:t>
            </w:r>
            <w:r>
              <w:rPr>
                <w:color w:val="000000"/>
                <w:highlight w:val="yellow"/>
              </w:rPr>
              <w:t>Resmi</w:t>
            </w:r>
            <w:r>
              <w:rPr>
                <w:color w:val="000000"/>
                <w:spacing w:val="-6"/>
                <w:highlight w:val="yellow"/>
              </w:rPr>
              <w:t xml:space="preserve"> </w:t>
            </w:r>
            <w:r>
              <w:rPr>
                <w:color w:val="000000"/>
                <w:highlight w:val="yellow"/>
              </w:rPr>
              <w:t>Sosthya chauki</w:t>
            </w:r>
            <w:r>
              <w:rPr>
                <w:color w:val="000000"/>
                <w:spacing w:val="-6"/>
                <w:highlight w:val="yellow"/>
              </w:rPr>
              <w:t xml:space="preserve"> </w:t>
            </w:r>
            <w:r>
              <w:rPr>
                <w:color w:val="000000"/>
                <w:highlight w:val="yellow"/>
              </w:rPr>
              <w:t>Jane</w:t>
            </w:r>
            <w:r>
              <w:rPr>
                <w:color w:val="000000"/>
                <w:spacing w:val="-9"/>
                <w:highlight w:val="yellow"/>
              </w:rPr>
              <w:t xml:space="preserve"> </w:t>
            </w:r>
            <w:r>
              <w:rPr>
                <w:color w:val="000000"/>
                <w:spacing w:val="-2"/>
                <w:highlight w:val="yellow"/>
              </w:rPr>
              <w:t>Sadak,</w:t>
            </w:r>
          </w:p>
          <w:p w:rsidR="000F0F82" w:rsidRDefault="00A61788">
            <w:pPr>
              <w:pStyle w:val="TableParagraph"/>
              <w:spacing w:line="300" w:lineRule="atLeast"/>
              <w:ind w:left="105"/>
            </w:pPr>
            <w:r>
              <w:rPr>
                <w:color w:val="000000"/>
                <w:spacing w:val="-2"/>
                <w:position w:val="2"/>
                <w:highlight w:val="yellow"/>
              </w:rPr>
              <w:t>Galkot Municipality</w:t>
            </w:r>
            <w:r>
              <w:rPr>
                <w:color w:val="000000"/>
                <w:spacing w:val="-4"/>
                <w:position w:val="2"/>
                <w:highlight w:val="yellow"/>
              </w:rPr>
              <w:t xml:space="preserve"> </w:t>
            </w:r>
            <w:r>
              <w:rPr>
                <w:color w:val="000000"/>
                <w:spacing w:val="-2"/>
                <w:position w:val="2"/>
                <w:highlight w:val="yellow"/>
              </w:rPr>
              <w:t>07,09</w:t>
            </w:r>
            <w:r>
              <w:rPr>
                <w:color w:val="000000"/>
                <w:spacing w:val="40"/>
                <w:position w:val="2"/>
              </w:rPr>
              <w:t xml:space="preserve"> </w:t>
            </w:r>
            <w:r>
              <w:rPr>
                <w:color w:val="000000"/>
                <w:spacing w:val="-2"/>
                <w:position w:val="2"/>
              </w:rPr>
              <w:t>The</w:t>
            </w:r>
            <w:r>
              <w:rPr>
                <w:color w:val="000000"/>
                <w:spacing w:val="-6"/>
                <w:position w:val="2"/>
              </w:rPr>
              <w:t xml:space="preserve"> </w:t>
            </w:r>
            <w:r>
              <w:rPr>
                <w:color w:val="000000"/>
                <w:spacing w:val="-2"/>
                <w:position w:val="2"/>
              </w:rPr>
              <w:t>implementing</w:t>
            </w:r>
            <w:r>
              <w:rPr>
                <w:color w:val="000000"/>
                <w:spacing w:val="-4"/>
                <w:position w:val="2"/>
              </w:rPr>
              <w:t xml:space="preserve"> </w:t>
            </w:r>
            <w:r>
              <w:rPr>
                <w:color w:val="000000"/>
                <w:spacing w:val="-2"/>
                <w:position w:val="2"/>
              </w:rPr>
              <w:t>agency</w:t>
            </w:r>
            <w:r>
              <w:rPr>
                <w:color w:val="000000"/>
                <w:spacing w:val="-4"/>
                <w:position w:val="2"/>
              </w:rPr>
              <w:t xml:space="preserve"> </w:t>
            </w:r>
            <w:r>
              <w:rPr>
                <w:color w:val="000000"/>
                <w:spacing w:val="-2"/>
                <w:position w:val="2"/>
              </w:rPr>
              <w:t xml:space="preserve">is </w:t>
            </w:r>
            <w:r>
              <w:rPr>
                <w:b/>
                <w:color w:val="000000"/>
                <w:spacing w:val="-2"/>
              </w:rPr>
              <w:t>Infrastructure</w:t>
            </w:r>
            <w:r>
              <w:rPr>
                <w:b/>
                <w:color w:val="000000"/>
                <w:spacing w:val="-11"/>
              </w:rPr>
              <w:t xml:space="preserve"> </w:t>
            </w:r>
            <w:r>
              <w:rPr>
                <w:b/>
                <w:color w:val="000000"/>
                <w:spacing w:val="-2"/>
              </w:rPr>
              <w:t xml:space="preserve">Development </w:t>
            </w:r>
            <w:r>
              <w:rPr>
                <w:b/>
                <w:color w:val="000000"/>
              </w:rPr>
              <w:t xml:space="preserve">Office,Baglung </w:t>
            </w:r>
            <w:r>
              <w:rPr>
                <w:color w:val="000000"/>
              </w:rPr>
              <w:t>.</w:t>
            </w:r>
          </w:p>
        </w:tc>
      </w:tr>
      <w:tr w:rsidR="000F0F82">
        <w:trPr>
          <w:trHeight w:val="494"/>
        </w:trPr>
        <w:tc>
          <w:tcPr>
            <w:tcW w:w="1349" w:type="dxa"/>
          </w:tcPr>
          <w:p w:rsidR="000F0F82" w:rsidRDefault="00A61788">
            <w:pPr>
              <w:pStyle w:val="TableParagraph"/>
              <w:spacing w:before="121"/>
              <w:ind w:left="18" w:right="13"/>
              <w:jc w:val="center"/>
            </w:pPr>
            <w:r>
              <w:rPr>
                <w:spacing w:val="-2"/>
              </w:rPr>
              <w:t>ITB</w:t>
            </w:r>
            <w:r>
              <w:rPr>
                <w:spacing w:val="-12"/>
              </w:rPr>
              <w:t xml:space="preserve"> </w:t>
            </w:r>
            <w:r>
              <w:rPr>
                <w:spacing w:val="-2"/>
              </w:rPr>
              <w:t>4.1</w:t>
            </w:r>
            <w:r>
              <w:rPr>
                <w:spacing w:val="-5"/>
              </w:rPr>
              <w:t xml:space="preserve"> (a)</w:t>
            </w:r>
          </w:p>
        </w:tc>
        <w:tc>
          <w:tcPr>
            <w:tcW w:w="8214" w:type="dxa"/>
            <w:gridSpan w:val="2"/>
          </w:tcPr>
          <w:p w:rsidR="000F0F82" w:rsidRDefault="00A61788">
            <w:pPr>
              <w:pStyle w:val="TableParagraph"/>
              <w:spacing w:before="77"/>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0F0F82">
        <w:trPr>
          <w:trHeight w:val="801"/>
        </w:trPr>
        <w:tc>
          <w:tcPr>
            <w:tcW w:w="1349" w:type="dxa"/>
          </w:tcPr>
          <w:p w:rsidR="000F0F82" w:rsidRDefault="00A61788">
            <w:pPr>
              <w:pStyle w:val="TableParagraph"/>
              <w:spacing w:before="116"/>
              <w:ind w:left="18" w:right="9"/>
              <w:jc w:val="center"/>
            </w:pPr>
            <w:r>
              <w:rPr>
                <w:spacing w:val="-4"/>
              </w:rPr>
              <w:t>ITB</w:t>
            </w:r>
            <w:r>
              <w:rPr>
                <w:spacing w:val="-6"/>
              </w:rPr>
              <w:t xml:space="preserve"> </w:t>
            </w:r>
            <w:r>
              <w:rPr>
                <w:spacing w:val="-5"/>
              </w:rPr>
              <w:t>4.2</w:t>
            </w:r>
          </w:p>
        </w:tc>
        <w:tc>
          <w:tcPr>
            <w:tcW w:w="8214" w:type="dxa"/>
            <w:gridSpan w:val="2"/>
          </w:tcPr>
          <w:p w:rsidR="000F0F82" w:rsidRDefault="00A61788">
            <w:pPr>
              <w:pStyle w:val="TableParagraph"/>
              <w:spacing w:before="192"/>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0F0F82">
        <w:trPr>
          <w:trHeight w:val="1175"/>
        </w:trPr>
        <w:tc>
          <w:tcPr>
            <w:tcW w:w="1349" w:type="dxa"/>
          </w:tcPr>
          <w:p w:rsidR="000F0F82" w:rsidRDefault="00A61788">
            <w:pPr>
              <w:pStyle w:val="TableParagraph"/>
              <w:spacing w:before="116"/>
              <w:ind w:left="18" w:right="5"/>
              <w:jc w:val="center"/>
            </w:pPr>
            <w:r>
              <w:t xml:space="preserve">ITB </w:t>
            </w:r>
            <w:r>
              <w:rPr>
                <w:spacing w:val="-5"/>
              </w:rPr>
              <w:t>4.4</w:t>
            </w:r>
          </w:p>
        </w:tc>
        <w:tc>
          <w:tcPr>
            <w:tcW w:w="8214" w:type="dxa"/>
            <w:gridSpan w:val="2"/>
          </w:tcPr>
          <w:p w:rsidR="000F0F82" w:rsidRDefault="00A61788">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0F0F82" w:rsidRDefault="00A61788">
            <w:pPr>
              <w:pStyle w:val="TableParagraph"/>
              <w:tabs>
                <w:tab w:val="left" w:pos="826"/>
              </w:tabs>
              <w:spacing w:before="12"/>
              <w:ind w:left="105"/>
              <w:rPr>
                <w:rFonts w:ascii="Calibri"/>
                <w:i/>
              </w:rPr>
            </w:pPr>
            <w:r>
              <w:rPr>
                <w:rFonts w:ascii="Calibri"/>
                <w:i/>
                <w:color w:val="000000"/>
                <w:highlight w:val="green"/>
              </w:rPr>
              <w:tab/>
            </w:r>
            <w:hyperlink r:id="rId12">
              <w:r>
                <w:rPr>
                  <w:rFonts w:ascii="Calibri"/>
                  <w:i/>
                  <w:color w:val="000000"/>
                  <w:spacing w:val="-2"/>
                  <w:highlight w:val="green"/>
                </w:rPr>
                <w:t>www.cibnepal.org.np</w:t>
              </w:r>
            </w:hyperlink>
          </w:p>
          <w:p w:rsidR="000F0F82" w:rsidRDefault="00A61788">
            <w:pPr>
              <w:pStyle w:val="TableParagraph"/>
              <w:spacing w:before="134"/>
              <w:ind w:left="105"/>
              <w:rPr>
                <w:b/>
                <w:i/>
              </w:rPr>
            </w:pPr>
            <w:r>
              <w:t>For</w:t>
            </w:r>
            <w:r>
              <w:rPr>
                <w:spacing w:val="2"/>
              </w:rPr>
              <w:t xml:space="preserve"> </w:t>
            </w:r>
            <w:r>
              <w:t>DP:</w:t>
            </w:r>
            <w:r>
              <w:rPr>
                <w:spacing w:val="-2"/>
              </w:rPr>
              <w:t xml:space="preserve"> </w:t>
            </w:r>
            <w:r>
              <w:rPr>
                <w:b/>
                <w:i/>
                <w:spacing w:val="-5"/>
              </w:rPr>
              <w:t>NA</w:t>
            </w:r>
          </w:p>
        </w:tc>
      </w:tr>
      <w:tr w:rsidR="000F0F82">
        <w:trPr>
          <w:trHeight w:val="4177"/>
        </w:trPr>
        <w:tc>
          <w:tcPr>
            <w:tcW w:w="1349" w:type="dxa"/>
          </w:tcPr>
          <w:p w:rsidR="000F0F82" w:rsidRDefault="00A61788">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p w:rsidR="000F0F82" w:rsidRDefault="00A61788">
            <w:pPr>
              <w:pStyle w:val="TableParagraph"/>
              <w:spacing w:before="126"/>
              <w:ind w:right="151"/>
              <w:jc w:val="right"/>
            </w:pPr>
            <w:r>
              <w:rPr>
                <w:spacing w:val="-4"/>
              </w:rPr>
              <w:t>ITB</w:t>
            </w:r>
            <w:r>
              <w:rPr>
                <w:spacing w:val="-6"/>
              </w:rPr>
              <w:t xml:space="preserve"> </w:t>
            </w:r>
            <w:r>
              <w:rPr>
                <w:spacing w:val="-5"/>
              </w:rPr>
              <w:t>4.9</w:t>
            </w:r>
          </w:p>
        </w:tc>
        <w:tc>
          <w:tcPr>
            <w:tcW w:w="8214" w:type="dxa"/>
            <w:gridSpan w:val="2"/>
          </w:tcPr>
          <w:p w:rsidR="000F0F82" w:rsidRDefault="00A61788">
            <w:pPr>
              <w:pStyle w:val="TableParagraph"/>
              <w:spacing w:before="77"/>
              <w:ind w:left="105"/>
              <w:jc w:val="both"/>
            </w:pPr>
            <w:r>
              <w:rPr>
                <w:spacing w:val="-2"/>
              </w:rPr>
              <w:t>For</w:t>
            </w:r>
            <w:r>
              <w:rPr>
                <w:spacing w:val="-8"/>
              </w:rPr>
              <w:t xml:space="preserve"> </w:t>
            </w:r>
            <w:r>
              <w:rPr>
                <w:spacing w:val="-2"/>
              </w:rPr>
              <w:t>GoN</w:t>
            </w:r>
            <w:r>
              <w:rPr>
                <w:spacing w:val="-11"/>
              </w:rPr>
              <w:t xml:space="preserve"> </w:t>
            </w:r>
            <w:r>
              <w:rPr>
                <w:spacing w:val="-2"/>
              </w:rPr>
              <w:t>Funded:</w:t>
            </w:r>
          </w:p>
          <w:p w:rsidR="000F0F82" w:rsidRDefault="00A61788">
            <w:pPr>
              <w:pStyle w:val="TableParagraph"/>
              <w:spacing w:before="107"/>
              <w:ind w:left="105" w:right="97"/>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3"/>
              </w:rPr>
              <w:t xml:space="preserve"> </w:t>
            </w:r>
            <w:r>
              <w:t>has</w:t>
            </w:r>
            <w:r>
              <w:rPr>
                <w:spacing w:val="-12"/>
              </w:rPr>
              <w:t xml:space="preserve"> </w:t>
            </w:r>
            <w:r>
              <w:t>already</w:t>
            </w:r>
            <w:r>
              <w:rPr>
                <w:spacing w:val="-14"/>
              </w:rPr>
              <w:t xml:space="preserve"> </w:t>
            </w:r>
            <w:r>
              <w:t>secured</w:t>
            </w:r>
            <w:r>
              <w:rPr>
                <w:spacing w:val="-8"/>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p w:rsidR="000F0F82" w:rsidRDefault="00A61788">
            <w:pPr>
              <w:pStyle w:val="TableParagraph"/>
              <w:spacing w:before="83"/>
              <w:ind w:left="105"/>
              <w:jc w:val="both"/>
            </w:pPr>
            <w:r>
              <w:t>Following</w:t>
            </w:r>
            <w:r>
              <w:rPr>
                <w:spacing w:val="-11"/>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p w:rsidR="000F0F82" w:rsidRDefault="00A61788">
            <w:pPr>
              <w:pStyle w:val="TableParagraph"/>
              <w:numPr>
                <w:ilvl w:val="0"/>
                <w:numId w:val="65"/>
              </w:numPr>
              <w:tabs>
                <w:tab w:val="left" w:pos="343"/>
              </w:tabs>
              <w:spacing w:before="105" w:line="192" w:lineRule="auto"/>
              <w:ind w:right="94" w:firstLine="0"/>
            </w:pPr>
            <w:r>
              <w:t>The works for which tender were invited or contracts accepted before 2078-12-03 B.S (March 17, 2022 A.D)</w:t>
            </w:r>
          </w:p>
          <w:p w:rsidR="000F0F82" w:rsidRDefault="00A61788">
            <w:pPr>
              <w:pStyle w:val="TableParagraph"/>
              <w:numPr>
                <w:ilvl w:val="0"/>
                <w:numId w:val="65"/>
              </w:numPr>
              <w:tabs>
                <w:tab w:val="left" w:pos="353"/>
              </w:tabs>
              <w:spacing w:before="78" w:line="225" w:lineRule="exact"/>
              <w:ind w:left="353" w:hanging="248"/>
            </w:pPr>
            <w:r>
              <w:t>The</w:t>
            </w:r>
            <w:r>
              <w:rPr>
                <w:spacing w:val="1"/>
              </w:rPr>
              <w:t xml:space="preserve"> </w:t>
            </w:r>
            <w:r>
              <w:t>works</w:t>
            </w:r>
            <w:r>
              <w:rPr>
                <w:spacing w:val="9"/>
              </w:rPr>
              <w:t xml:space="preserve"> </w:t>
            </w:r>
            <w:r>
              <w:t>for</w:t>
            </w:r>
            <w:r>
              <w:rPr>
                <w:spacing w:val="11"/>
              </w:rPr>
              <w:t xml:space="preserve"> </w:t>
            </w:r>
            <w:r>
              <w:t>which</w:t>
            </w:r>
            <w:r>
              <w:rPr>
                <w:spacing w:val="3"/>
              </w:rPr>
              <w:t xml:space="preserve"> </w:t>
            </w:r>
            <w:r>
              <w:t>tender</w:t>
            </w:r>
            <w:r>
              <w:rPr>
                <w:spacing w:val="13"/>
              </w:rPr>
              <w:t xml:space="preserve"> </w:t>
            </w:r>
            <w:r>
              <w:t>have</w:t>
            </w:r>
            <w:r>
              <w:rPr>
                <w:spacing w:val="1"/>
              </w:rPr>
              <w:t xml:space="preserve"> </w:t>
            </w:r>
            <w:r>
              <w:t>been</w:t>
            </w:r>
            <w:r>
              <w:rPr>
                <w:spacing w:val="9"/>
              </w:rPr>
              <w:t xml:space="preserve"> </w:t>
            </w:r>
            <w:r>
              <w:t>invited</w:t>
            </w:r>
            <w:r>
              <w:rPr>
                <w:spacing w:val="3"/>
              </w:rPr>
              <w:t xml:space="preserve"> </w:t>
            </w:r>
            <w:r>
              <w:t>and</w:t>
            </w:r>
            <w:r>
              <w:rPr>
                <w:spacing w:val="3"/>
              </w:rPr>
              <w:t xml:space="preserve"> </w:t>
            </w:r>
            <w:r>
              <w:t>contracts</w:t>
            </w:r>
            <w:r>
              <w:rPr>
                <w:spacing w:val="3"/>
              </w:rPr>
              <w:t xml:space="preserve"> </w:t>
            </w:r>
            <w:r>
              <w:t>accepted</w:t>
            </w:r>
            <w:r>
              <w:rPr>
                <w:spacing w:val="3"/>
              </w:rPr>
              <w:t xml:space="preserve"> </w:t>
            </w:r>
            <w:r>
              <w:t>after</w:t>
            </w:r>
            <w:r>
              <w:rPr>
                <w:spacing w:val="11"/>
              </w:rPr>
              <w:t xml:space="preserve"> </w:t>
            </w:r>
            <w:r>
              <w:t>2078-12-</w:t>
            </w:r>
            <w:r>
              <w:rPr>
                <w:spacing w:val="-5"/>
              </w:rPr>
              <w:t>03</w:t>
            </w:r>
          </w:p>
          <w:p w:rsidR="000F0F82" w:rsidRDefault="00A61788">
            <w:pPr>
              <w:pStyle w:val="TableParagraph"/>
              <w:spacing w:before="13"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4"/>
              </w:rPr>
              <w:t xml:space="preserve"> </w:t>
            </w:r>
            <w:r>
              <w:t>work</w:t>
            </w:r>
            <w:r>
              <w:rPr>
                <w:spacing w:val="-2"/>
              </w:rPr>
              <w:t xml:space="preserve"> </w:t>
            </w:r>
            <w:r>
              <w:t>acceptance</w:t>
            </w:r>
            <w:r>
              <w:rPr>
                <w:spacing w:val="-4"/>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p w:rsidR="000F0F82" w:rsidRDefault="00A61788">
            <w:pPr>
              <w:pStyle w:val="TableParagraph"/>
              <w:spacing w:before="11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p w:rsidR="000F0F82" w:rsidRDefault="00A61788">
            <w:pPr>
              <w:pStyle w:val="TableParagraph"/>
              <w:spacing w:before="73"/>
              <w:ind w:left="105"/>
              <w:jc w:val="both"/>
              <w:rPr>
                <w:b/>
              </w:rPr>
            </w:pPr>
            <w:r>
              <w:rPr>
                <w:b/>
              </w:rPr>
              <w:t>For</w:t>
            </w:r>
            <w:r>
              <w:rPr>
                <w:b/>
                <w:spacing w:val="-12"/>
              </w:rPr>
              <w:t xml:space="preserve"> </w:t>
            </w:r>
            <w:r>
              <w:rPr>
                <w:b/>
              </w:rPr>
              <w:t>DP</w:t>
            </w:r>
            <w:r>
              <w:rPr>
                <w:b/>
                <w:spacing w:val="-13"/>
              </w:rPr>
              <w:t xml:space="preserve"> </w:t>
            </w:r>
            <w:r>
              <w:rPr>
                <w:b/>
                <w:spacing w:val="-2"/>
              </w:rPr>
              <w:t>Funded:NA</w:t>
            </w:r>
          </w:p>
          <w:p w:rsidR="000F0F82" w:rsidRDefault="00A61788">
            <w:pPr>
              <w:pStyle w:val="TableParagraph"/>
              <w:spacing w:before="69" w:line="224" w:lineRule="exact"/>
              <w:ind w:left="105"/>
              <w:jc w:val="both"/>
            </w:pPr>
            <w:r>
              <w:t>There</w:t>
            </w:r>
            <w:r>
              <w:rPr>
                <w:spacing w:val="-16"/>
              </w:rPr>
              <w:t xml:space="preserve"> </w:t>
            </w:r>
            <w:r>
              <w:t>is</w:t>
            </w:r>
            <w:r>
              <w:rPr>
                <w:spacing w:val="-14"/>
              </w:rPr>
              <w:t xml:space="preserve"> </w:t>
            </w:r>
            <w:r>
              <w:t>no</w:t>
            </w:r>
            <w:r>
              <w:rPr>
                <w:spacing w:val="-14"/>
              </w:rPr>
              <w:t xml:space="preserve"> </w:t>
            </w:r>
            <w:r>
              <w:t>limit</w:t>
            </w:r>
            <w:r>
              <w:rPr>
                <w:spacing w:val="-13"/>
              </w:rPr>
              <w:t xml:space="preserve"> </w:t>
            </w:r>
            <w:r>
              <w:t>on</w:t>
            </w:r>
            <w:r>
              <w:rPr>
                <w:spacing w:val="-13"/>
              </w:rPr>
              <w:t xml:space="preserve"> </w:t>
            </w:r>
            <w:r>
              <w:t>number</w:t>
            </w:r>
            <w:r>
              <w:rPr>
                <w:spacing w:val="-10"/>
              </w:rPr>
              <w:t xml:space="preserve"> </w:t>
            </w:r>
            <w:r>
              <w:t>of</w:t>
            </w:r>
            <w:r>
              <w:rPr>
                <w:spacing w:val="-14"/>
              </w:rPr>
              <w:t xml:space="preserve"> </w:t>
            </w:r>
            <w:r>
              <w:rPr>
                <w:u w:val="single"/>
              </w:rPr>
              <w:t>running</w:t>
            </w:r>
            <w:r>
              <w:rPr>
                <w:spacing w:val="-14"/>
                <w:u w:val="single"/>
              </w:rPr>
              <w:t xml:space="preserve"> </w:t>
            </w:r>
            <w:r>
              <w:rPr>
                <w:u w:val="single"/>
              </w:rPr>
              <w:t>contracts</w:t>
            </w:r>
            <w:r>
              <w:rPr>
                <w:spacing w:val="-14"/>
              </w:rPr>
              <w:t xml:space="preserve"> </w:t>
            </w:r>
            <w:r>
              <w:t>that</w:t>
            </w:r>
            <w:r>
              <w:rPr>
                <w:spacing w:val="-13"/>
              </w:rPr>
              <w:t xml:space="preserve"> </w:t>
            </w:r>
            <w:r>
              <w:t>a</w:t>
            </w:r>
            <w:r>
              <w:rPr>
                <w:spacing w:val="-14"/>
              </w:rPr>
              <w:t xml:space="preserve"> </w:t>
            </w:r>
            <w:r>
              <w:t>Bidder,</w:t>
            </w:r>
            <w:r>
              <w:rPr>
                <w:spacing w:val="-14"/>
              </w:rPr>
              <w:t xml:space="preserve"> </w:t>
            </w:r>
            <w:r>
              <w:t>and</w:t>
            </w:r>
            <w:r>
              <w:rPr>
                <w:spacing w:val="-14"/>
              </w:rPr>
              <w:t xml:space="preserve"> </w:t>
            </w:r>
            <w:r>
              <w:t>all</w:t>
            </w:r>
            <w:r>
              <w:rPr>
                <w:spacing w:val="-13"/>
              </w:rPr>
              <w:t xml:space="preserve"> </w:t>
            </w:r>
            <w:r>
              <w:t>parties</w:t>
            </w:r>
            <w:r>
              <w:rPr>
                <w:spacing w:val="-9"/>
              </w:rPr>
              <w:t xml:space="preserve"> </w:t>
            </w:r>
            <w:r>
              <w:rPr>
                <w:spacing w:val="-2"/>
              </w:rPr>
              <w:t>constituting</w:t>
            </w:r>
          </w:p>
        </w:tc>
      </w:tr>
    </w:tbl>
    <w:p w:rsidR="000F0F82" w:rsidRDefault="000F0F82">
      <w:pPr>
        <w:pStyle w:val="TableParagraph"/>
        <w:spacing w:line="224" w:lineRule="exact"/>
        <w:jc w:val="both"/>
        <w:sectPr w:rsidR="000F0F82">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0F0F82">
        <w:trPr>
          <w:trHeight w:val="1521"/>
        </w:trPr>
        <w:tc>
          <w:tcPr>
            <w:tcW w:w="1349" w:type="dxa"/>
          </w:tcPr>
          <w:p w:rsidR="000F0F82" w:rsidRDefault="000F0F82">
            <w:pPr>
              <w:pStyle w:val="TableParagraph"/>
            </w:pPr>
          </w:p>
        </w:tc>
        <w:tc>
          <w:tcPr>
            <w:tcW w:w="8215" w:type="dxa"/>
          </w:tcPr>
          <w:p w:rsidR="000F0F82" w:rsidRDefault="00A61788">
            <w:pPr>
              <w:pStyle w:val="TableParagraph"/>
              <w:spacing w:line="211" w:lineRule="exact"/>
              <w:ind w:left="105"/>
            </w:pPr>
            <w:r>
              <w:rPr>
                <w:spacing w:val="-2"/>
              </w:rPr>
              <w:t>the</w:t>
            </w:r>
            <w:r>
              <w:rPr>
                <w:spacing w:val="-11"/>
              </w:rPr>
              <w:t xml:space="preserve"> </w:t>
            </w:r>
            <w:r>
              <w:rPr>
                <w:spacing w:val="-2"/>
              </w:rPr>
              <w:t>Bidder</w:t>
            </w:r>
            <w:r>
              <w:rPr>
                <w:spacing w:val="-1"/>
              </w:rPr>
              <w:t xml:space="preserve"> </w:t>
            </w:r>
            <w:r>
              <w:rPr>
                <w:spacing w:val="-2"/>
              </w:rPr>
              <w:t>can</w:t>
            </w:r>
            <w:r>
              <w:rPr>
                <w:spacing w:val="-9"/>
              </w:rPr>
              <w:t xml:space="preserve"> </w:t>
            </w:r>
            <w:r>
              <w:rPr>
                <w:spacing w:val="-2"/>
              </w:rPr>
              <w:t>have</w:t>
            </w:r>
            <w:r>
              <w:rPr>
                <w:spacing w:val="-14"/>
              </w:rPr>
              <w:t xml:space="preserve"> </w:t>
            </w:r>
            <w:r>
              <w:rPr>
                <w:spacing w:val="-10"/>
              </w:rPr>
              <w:t>.</w:t>
            </w:r>
          </w:p>
          <w:p w:rsidR="000F0F82" w:rsidRDefault="00A61788">
            <w:pPr>
              <w:pStyle w:val="TableParagraph"/>
              <w:spacing w:before="68"/>
              <w:ind w:left="105"/>
            </w:pPr>
            <w:r>
              <w:rPr>
                <w:spacing w:val="-5"/>
              </w:rPr>
              <w:t>Or</w:t>
            </w:r>
          </w:p>
          <w:p w:rsidR="000F0F82" w:rsidRDefault="00A61788">
            <w:pPr>
              <w:pStyle w:val="TableParagraph"/>
              <w:spacing w:before="103" w:line="360" w:lineRule="auto"/>
              <w:ind w:left="105" w:right="84"/>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0F0F82">
        <w:trPr>
          <w:trHeight w:val="810"/>
        </w:trPr>
        <w:tc>
          <w:tcPr>
            <w:tcW w:w="1349" w:type="dxa"/>
          </w:tcPr>
          <w:p w:rsidR="000F0F82" w:rsidRDefault="00A61788">
            <w:pPr>
              <w:pStyle w:val="TableParagraph"/>
              <w:spacing w:before="116"/>
              <w:ind w:left="18"/>
              <w:jc w:val="center"/>
            </w:pPr>
            <w:r>
              <w:rPr>
                <w:spacing w:val="-4"/>
              </w:rPr>
              <w:t>ITB</w:t>
            </w:r>
            <w:r>
              <w:rPr>
                <w:spacing w:val="-6"/>
              </w:rPr>
              <w:t xml:space="preserve"> </w:t>
            </w:r>
            <w:r>
              <w:rPr>
                <w:spacing w:val="-5"/>
              </w:rPr>
              <w:t>5.1</w:t>
            </w:r>
          </w:p>
        </w:tc>
        <w:tc>
          <w:tcPr>
            <w:tcW w:w="8215" w:type="dxa"/>
          </w:tcPr>
          <w:p w:rsidR="000F0F82" w:rsidRDefault="00A61788">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0F0F82">
        <w:trPr>
          <w:trHeight w:val="513"/>
        </w:trPr>
        <w:tc>
          <w:tcPr>
            <w:tcW w:w="9564" w:type="dxa"/>
            <w:gridSpan w:val="2"/>
            <w:shd w:val="clear" w:color="auto" w:fill="BEBEBE"/>
          </w:tcPr>
          <w:p w:rsidR="000F0F82" w:rsidRDefault="00A61788">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0F0F82">
        <w:trPr>
          <w:trHeight w:val="1214"/>
        </w:trPr>
        <w:tc>
          <w:tcPr>
            <w:tcW w:w="1349" w:type="dxa"/>
          </w:tcPr>
          <w:p w:rsidR="000F0F82" w:rsidRDefault="00A61788">
            <w:pPr>
              <w:pStyle w:val="TableParagraph"/>
              <w:spacing w:before="121"/>
              <w:ind w:left="18" w:right="14"/>
              <w:jc w:val="center"/>
            </w:pPr>
            <w:r>
              <w:rPr>
                <w:spacing w:val="-4"/>
              </w:rPr>
              <w:t>ITB</w:t>
            </w:r>
            <w:r>
              <w:rPr>
                <w:spacing w:val="-6"/>
              </w:rPr>
              <w:t xml:space="preserve"> </w:t>
            </w:r>
            <w:r>
              <w:rPr>
                <w:spacing w:val="-5"/>
              </w:rPr>
              <w:t>7.1</w:t>
            </w:r>
          </w:p>
        </w:tc>
        <w:tc>
          <w:tcPr>
            <w:tcW w:w="8215" w:type="dxa"/>
          </w:tcPr>
          <w:p w:rsidR="000F0F82" w:rsidRDefault="00A61788">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0F0F82" w:rsidRDefault="00A61788">
            <w:pPr>
              <w:pStyle w:val="TableParagraph"/>
              <w:tabs>
                <w:tab w:val="left" w:pos="2482"/>
                <w:tab w:val="left" w:pos="2919"/>
              </w:tabs>
              <w:spacing w:before="49" w:line="290" w:lineRule="auto"/>
              <w:ind w:left="105" w:right="801"/>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0F0F82" w:rsidRDefault="00A61788">
            <w:pPr>
              <w:pStyle w:val="TableParagraph"/>
              <w:spacing w:line="250" w:lineRule="exact"/>
              <w:ind w:left="105"/>
            </w:pPr>
            <w:r>
              <w:rPr>
                <w:spacing w:val="-6"/>
              </w:rPr>
              <w:t>Electronic</w:t>
            </w:r>
            <w:r>
              <w:rPr>
                <w:spacing w:val="-1"/>
              </w:rPr>
              <w:t xml:space="preserve"> </w:t>
            </w:r>
            <w:r>
              <w:rPr>
                <w:spacing w:val="-6"/>
              </w:rPr>
              <w:t>mail address:</w:t>
            </w:r>
            <w:r>
              <w:rPr>
                <w:spacing w:val="-4"/>
              </w:rPr>
              <w:t xml:space="preserve"> </w:t>
            </w:r>
            <w:hyperlink r:id="rId13">
              <w:r>
                <w:rPr>
                  <w:spacing w:val="-6"/>
                </w:rPr>
                <w:t>idobaglung1@gmail.com</w:t>
              </w:r>
            </w:hyperlink>
          </w:p>
        </w:tc>
      </w:tr>
      <w:tr w:rsidR="000F0F82">
        <w:trPr>
          <w:trHeight w:val="2131"/>
        </w:trPr>
        <w:tc>
          <w:tcPr>
            <w:tcW w:w="1349" w:type="dxa"/>
          </w:tcPr>
          <w:p w:rsidR="000F0F82" w:rsidRDefault="00A61788">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0F0F82" w:rsidRDefault="00A61788">
            <w:pPr>
              <w:pStyle w:val="TableParagraph"/>
              <w:spacing w:before="121" w:line="355"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0F0F82" w:rsidRDefault="00A61788">
            <w:pPr>
              <w:pStyle w:val="TableParagraph"/>
              <w:spacing w:before="115"/>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0F0F82" w:rsidRDefault="00A61788">
            <w:pPr>
              <w:pStyle w:val="TableParagraph"/>
              <w:spacing w:before="33"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0F0F82">
        <w:trPr>
          <w:trHeight w:val="642"/>
        </w:trPr>
        <w:tc>
          <w:tcPr>
            <w:tcW w:w="1349" w:type="dxa"/>
          </w:tcPr>
          <w:p w:rsidR="000F0F82" w:rsidRDefault="00A61788">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0F0F82" w:rsidRDefault="00A61788">
            <w:pPr>
              <w:pStyle w:val="TableParagraph"/>
              <w:spacing w:before="118"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0F0F82">
        <w:trPr>
          <w:trHeight w:val="537"/>
        </w:trPr>
        <w:tc>
          <w:tcPr>
            <w:tcW w:w="9564" w:type="dxa"/>
            <w:gridSpan w:val="2"/>
            <w:shd w:val="clear" w:color="auto" w:fill="D9D9D9"/>
          </w:tcPr>
          <w:p w:rsidR="000F0F82" w:rsidRDefault="00A61788">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0F0F82">
        <w:trPr>
          <w:trHeight w:val="494"/>
        </w:trPr>
        <w:tc>
          <w:tcPr>
            <w:tcW w:w="1349" w:type="dxa"/>
          </w:tcPr>
          <w:p w:rsidR="000F0F82" w:rsidRDefault="00A61788">
            <w:pPr>
              <w:pStyle w:val="TableParagraph"/>
              <w:spacing w:before="116"/>
              <w:ind w:left="18"/>
              <w:jc w:val="center"/>
            </w:pPr>
            <w:r>
              <w:rPr>
                <w:spacing w:val="-4"/>
              </w:rPr>
              <w:t>ITB</w:t>
            </w:r>
            <w:r>
              <w:rPr>
                <w:spacing w:val="-6"/>
              </w:rPr>
              <w:t xml:space="preserve"> </w:t>
            </w:r>
            <w:r>
              <w:rPr>
                <w:spacing w:val="-4"/>
              </w:rPr>
              <w:t>10.1</w:t>
            </w:r>
          </w:p>
        </w:tc>
        <w:tc>
          <w:tcPr>
            <w:tcW w:w="8215" w:type="dxa"/>
          </w:tcPr>
          <w:p w:rsidR="000F0F82" w:rsidRDefault="00A61788">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0F0F82">
        <w:trPr>
          <w:trHeight w:val="998"/>
        </w:trPr>
        <w:tc>
          <w:tcPr>
            <w:tcW w:w="1349" w:type="dxa"/>
          </w:tcPr>
          <w:p w:rsidR="000F0F82" w:rsidRDefault="00A61788">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0F0F82" w:rsidRDefault="00A61788">
            <w:pPr>
              <w:pStyle w:val="TableParagraph"/>
              <w:tabs>
                <w:tab w:val="left" w:pos="2982"/>
              </w:tabs>
              <w:spacing w:before="116"/>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0F0F82">
        <w:trPr>
          <w:trHeight w:val="998"/>
        </w:trPr>
        <w:tc>
          <w:tcPr>
            <w:tcW w:w="1349" w:type="dxa"/>
          </w:tcPr>
          <w:p w:rsidR="000F0F82" w:rsidRDefault="00A61788">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0F0F82" w:rsidRDefault="00A61788">
            <w:pPr>
              <w:pStyle w:val="TableParagraph"/>
              <w:spacing w:before="116"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3"/>
              </w:rPr>
              <w:t xml:space="preserve"> </w:t>
            </w:r>
            <w:r>
              <w:rPr>
                <w:b/>
                <w:i/>
              </w:rPr>
              <w:t>required</w:t>
            </w:r>
            <w:r>
              <w:rPr>
                <w:b/>
                <w:i/>
                <w:spacing w:val="-1"/>
              </w:rPr>
              <w:t xml:space="preserve"> </w:t>
            </w:r>
            <w:r>
              <w:rPr>
                <w:b/>
                <w:i/>
              </w:rPr>
              <w:t>which</w:t>
            </w:r>
            <w:r>
              <w:rPr>
                <w:b/>
                <w:i/>
                <w:spacing w:val="-5"/>
              </w:rPr>
              <w:t xml:space="preserve"> </w:t>
            </w:r>
            <w:r>
              <w:rPr>
                <w:b/>
                <w:i/>
              </w:rPr>
              <w:t>is</w:t>
            </w:r>
            <w:r>
              <w:rPr>
                <w:b/>
                <w:i/>
                <w:spacing w:val="-3"/>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5"/>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0F0F82">
        <w:trPr>
          <w:trHeight w:val="723"/>
        </w:trPr>
        <w:tc>
          <w:tcPr>
            <w:tcW w:w="1349" w:type="dxa"/>
            <w:tcBorders>
              <w:bottom w:val="single" w:sz="12" w:space="0" w:color="556E73"/>
            </w:tcBorders>
          </w:tcPr>
          <w:p w:rsidR="000F0F82" w:rsidRDefault="00A61788">
            <w:pPr>
              <w:pStyle w:val="TableParagraph"/>
              <w:spacing w:before="116"/>
              <w:ind w:left="18" w:right="14"/>
              <w:jc w:val="center"/>
            </w:pPr>
            <w:r>
              <w:rPr>
                <w:spacing w:val="-4"/>
              </w:rPr>
              <w:t>ITB</w:t>
            </w:r>
            <w:r>
              <w:rPr>
                <w:spacing w:val="-8"/>
              </w:rPr>
              <w:t xml:space="preserve"> </w:t>
            </w:r>
            <w:r>
              <w:rPr>
                <w:spacing w:val="-4"/>
              </w:rPr>
              <w:t>13.6</w:t>
            </w:r>
          </w:p>
        </w:tc>
        <w:tc>
          <w:tcPr>
            <w:tcW w:w="8215" w:type="dxa"/>
            <w:tcBorders>
              <w:bottom w:val="single" w:sz="12" w:space="0" w:color="556E73"/>
            </w:tcBorders>
          </w:tcPr>
          <w:p w:rsidR="000F0F82" w:rsidRDefault="00A61788">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5"/>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5"/>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0F0F82">
        <w:trPr>
          <w:trHeight w:val="489"/>
        </w:trPr>
        <w:tc>
          <w:tcPr>
            <w:tcW w:w="1349" w:type="dxa"/>
            <w:tcBorders>
              <w:top w:val="single" w:sz="12" w:space="0" w:color="556E73"/>
            </w:tcBorders>
          </w:tcPr>
          <w:p w:rsidR="000F0F82" w:rsidRDefault="00A61788">
            <w:pPr>
              <w:pStyle w:val="TableParagraph"/>
              <w:spacing w:before="116"/>
              <w:ind w:left="18" w:right="14"/>
              <w:jc w:val="center"/>
            </w:pPr>
            <w:r>
              <w:rPr>
                <w:spacing w:val="-4"/>
              </w:rPr>
              <w:t>ITB</w:t>
            </w:r>
            <w:r>
              <w:rPr>
                <w:spacing w:val="-8"/>
              </w:rPr>
              <w:t xml:space="preserve"> </w:t>
            </w:r>
            <w:r>
              <w:rPr>
                <w:spacing w:val="-4"/>
              </w:rPr>
              <w:t>15.1</w:t>
            </w:r>
          </w:p>
        </w:tc>
        <w:tc>
          <w:tcPr>
            <w:tcW w:w="8215" w:type="dxa"/>
            <w:tcBorders>
              <w:top w:val="single" w:sz="12" w:space="0" w:color="556E73"/>
            </w:tcBorders>
          </w:tcPr>
          <w:p w:rsidR="000F0F82" w:rsidRDefault="00A61788">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0F0F82">
        <w:trPr>
          <w:trHeight w:val="997"/>
        </w:trPr>
        <w:tc>
          <w:tcPr>
            <w:tcW w:w="1349" w:type="dxa"/>
          </w:tcPr>
          <w:p w:rsidR="000F0F82" w:rsidRDefault="00A61788">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0F0F82" w:rsidRDefault="00A61788">
            <w:pPr>
              <w:pStyle w:val="TableParagraph"/>
              <w:spacing w:before="111"/>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[1</w:t>
            </w:r>
            <w:r>
              <w:rPr>
                <w:b/>
                <w:i/>
                <w:color w:val="000000"/>
                <w:highlight w:val="yellow"/>
              </w:rPr>
              <w:t>,20,000]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1"/>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0F0F82">
        <w:trPr>
          <w:trHeight w:val="494"/>
        </w:trPr>
        <w:tc>
          <w:tcPr>
            <w:tcW w:w="1349" w:type="dxa"/>
          </w:tcPr>
          <w:p w:rsidR="000F0F82" w:rsidRDefault="00A61788">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0F0F82" w:rsidRDefault="00A61788">
            <w:pPr>
              <w:pStyle w:val="TableParagraph"/>
              <w:spacing w:line="240" w:lineRule="exact"/>
              <w:ind w:left="105" w:right="2532"/>
            </w:pPr>
            <w:r>
              <w:rPr>
                <w:spacing w:val="-4"/>
              </w:rPr>
              <w:t>Account Name</w:t>
            </w:r>
            <w:r>
              <w:rPr>
                <w:color w:val="000000"/>
                <w:spacing w:val="-4"/>
                <w:highlight w:val="yellow"/>
              </w:rPr>
              <w:t>: Infrastructure</w:t>
            </w:r>
            <w:r>
              <w:rPr>
                <w:color w:val="000000"/>
                <w:spacing w:val="-8"/>
                <w:highlight w:val="yellow"/>
              </w:rPr>
              <w:t xml:space="preserve"> </w:t>
            </w:r>
            <w:r>
              <w:rPr>
                <w:color w:val="000000"/>
                <w:spacing w:val="-4"/>
                <w:highlight w:val="yellow"/>
              </w:rPr>
              <w:t>Development Office, Baglung</w:t>
            </w:r>
            <w:r>
              <w:rPr>
                <w:color w:val="000000"/>
                <w:spacing w:val="-4"/>
              </w:rPr>
              <w:t xml:space="preserve"> </w:t>
            </w:r>
            <w:r>
              <w:rPr>
                <w:color w:val="000000"/>
              </w:rPr>
              <w:t>Bank Name:</w:t>
            </w:r>
            <w:r>
              <w:rPr>
                <w:color w:val="000000"/>
                <w:spacing w:val="40"/>
              </w:rPr>
              <w:t xml:space="preserve"> </w:t>
            </w:r>
            <w:r>
              <w:rPr>
                <w:color w:val="000000"/>
                <w:highlight w:val="yellow"/>
              </w:rPr>
              <w:t>Nepal Bank Limited</w:t>
            </w:r>
            <w:r>
              <w:rPr>
                <w:color w:val="000000"/>
              </w:rPr>
              <w:t>,</w:t>
            </w:r>
          </w:p>
        </w:tc>
      </w:tr>
    </w:tbl>
    <w:p w:rsidR="000F0F82" w:rsidRDefault="000F0F82">
      <w:pPr>
        <w:pStyle w:val="TableParagraph"/>
        <w:spacing w:line="240"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0F0F82">
        <w:trPr>
          <w:trHeight w:val="974"/>
        </w:trPr>
        <w:tc>
          <w:tcPr>
            <w:tcW w:w="1349" w:type="dxa"/>
          </w:tcPr>
          <w:p w:rsidR="000F0F82" w:rsidRDefault="000F0F82">
            <w:pPr>
              <w:pStyle w:val="TableParagraph"/>
            </w:pPr>
          </w:p>
        </w:tc>
        <w:tc>
          <w:tcPr>
            <w:tcW w:w="8215" w:type="dxa"/>
          </w:tcPr>
          <w:p w:rsidR="000F0F82" w:rsidRDefault="00A61788">
            <w:pPr>
              <w:pStyle w:val="TableParagraph"/>
              <w:spacing w:line="233" w:lineRule="exact"/>
              <w:ind w:left="105"/>
            </w:pPr>
            <w:r>
              <w:t>Bank</w:t>
            </w:r>
            <w:r>
              <w:rPr>
                <w:spacing w:val="-14"/>
              </w:rPr>
              <w:t xml:space="preserve"> </w:t>
            </w:r>
            <w:r>
              <w:t>Address:</w:t>
            </w:r>
            <w:r>
              <w:rPr>
                <w:spacing w:val="17"/>
              </w:rPr>
              <w:t xml:space="preserve"> </w:t>
            </w:r>
            <w:r>
              <w:rPr>
                <w:color w:val="000000"/>
                <w:spacing w:val="-2"/>
                <w:highlight w:val="yellow"/>
              </w:rPr>
              <w:t>Baglung</w:t>
            </w:r>
          </w:p>
          <w:p w:rsidR="000F0F82" w:rsidRDefault="00A61788">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0F0F82" w:rsidRDefault="00A61788">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0F0F82">
        <w:trPr>
          <w:trHeight w:val="494"/>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0F0F82" w:rsidRDefault="00A61788">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0"/>
              </w:rPr>
              <w:t xml:space="preserve"> </w:t>
            </w:r>
            <w:r>
              <w:t>is/are:</w:t>
            </w:r>
            <w:r>
              <w:rPr>
                <w:spacing w:val="-12"/>
              </w:rPr>
              <w:t xml:space="preserve"> </w:t>
            </w:r>
            <w:r>
              <w:rPr>
                <w:b/>
                <w:i/>
              </w:rPr>
              <w:t>"Not</w:t>
            </w:r>
            <w:r>
              <w:rPr>
                <w:b/>
                <w:i/>
                <w:spacing w:val="-12"/>
              </w:rPr>
              <w:t xml:space="preserve"> </w:t>
            </w:r>
            <w:r>
              <w:rPr>
                <w:b/>
                <w:i/>
                <w:spacing w:val="-2"/>
              </w:rPr>
              <w:t>Applicable"</w:t>
            </w:r>
          </w:p>
        </w:tc>
      </w:tr>
      <w:tr w:rsidR="000F0F82">
        <w:trPr>
          <w:trHeight w:val="2678"/>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0F0F82" w:rsidRDefault="00A61788">
            <w:pPr>
              <w:pStyle w:val="TableParagraph"/>
              <w:spacing w:before="106"/>
              <w:ind w:left="105"/>
            </w:pPr>
            <w:r>
              <w:rPr>
                <w:spacing w:val="-2"/>
              </w:rPr>
              <w:t>The</w:t>
            </w:r>
            <w:r>
              <w:rPr>
                <w:spacing w:val="-8"/>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5"/>
              </w:rPr>
              <w:t xml:space="preserve"> </w:t>
            </w:r>
            <w:r>
              <w:rPr>
                <w:spacing w:val="-2"/>
              </w:rPr>
              <w:t>to</w:t>
            </w:r>
            <w:r>
              <w:rPr>
                <w:spacing w:val="-10"/>
              </w:rPr>
              <w:t xml:space="preserve"> </w:t>
            </w:r>
            <w:r>
              <w:rPr>
                <w:spacing w:val="-2"/>
              </w:rPr>
              <w:t>sign</w:t>
            </w:r>
            <w:r>
              <w:rPr>
                <w:spacing w:val="-5"/>
              </w:rPr>
              <w:t xml:space="preserve"> </w:t>
            </w:r>
            <w:r>
              <w:rPr>
                <w:spacing w:val="-2"/>
              </w:rPr>
              <w:t>on</w:t>
            </w:r>
            <w:r>
              <w:rPr>
                <w:spacing w:val="-5"/>
              </w:rPr>
              <w:t xml:space="preserve"> </w:t>
            </w:r>
            <w:r>
              <w:rPr>
                <w:spacing w:val="-2"/>
              </w:rPr>
              <w:t>behalf</w:t>
            </w:r>
            <w:r>
              <w:rPr>
                <w:spacing w:val="-6"/>
              </w:rPr>
              <w:t xml:space="preserve"> </w:t>
            </w:r>
            <w:r>
              <w:rPr>
                <w:spacing w:val="-2"/>
              </w:rPr>
              <w:t>of</w:t>
            </w:r>
            <w:r>
              <w:rPr>
                <w:spacing w:val="-7"/>
              </w:rPr>
              <w:t xml:space="preserve"> </w:t>
            </w:r>
            <w:r>
              <w:rPr>
                <w:spacing w:val="-2"/>
              </w:rPr>
              <w:t>the</w:t>
            </w:r>
            <w:r>
              <w:rPr>
                <w:spacing w:val="-7"/>
              </w:rPr>
              <w:t xml:space="preserve"> </w:t>
            </w:r>
            <w:r>
              <w:rPr>
                <w:spacing w:val="-2"/>
              </w:rPr>
              <w:t>Bidder shall</w:t>
            </w:r>
            <w:r>
              <w:rPr>
                <w:spacing w:val="5"/>
              </w:rPr>
              <w:t xml:space="preserve"> </w:t>
            </w:r>
            <w:r>
              <w:rPr>
                <w:spacing w:val="-2"/>
              </w:rPr>
              <w:t>indicate:</w:t>
            </w:r>
          </w:p>
          <w:p w:rsidR="000F0F82" w:rsidRDefault="00A61788">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7"/>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2"/>
              </w:rPr>
              <w:t xml:space="preserve"> </w:t>
            </w:r>
            <w:r>
              <w:t>and</w:t>
            </w:r>
          </w:p>
          <w:p w:rsidR="000F0F82" w:rsidRDefault="00A61788">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6"/>
              </w:rPr>
              <w:t xml:space="preserve"> </w:t>
            </w:r>
            <w:r>
              <w:t>case</w:t>
            </w:r>
            <w:r>
              <w:rPr>
                <w:spacing w:val="-6"/>
              </w:rPr>
              <w:t xml:space="preserve"> </w:t>
            </w:r>
            <w:r>
              <w:t>of</w:t>
            </w:r>
            <w:r>
              <w:rPr>
                <w:spacing w:val="-1"/>
              </w:rPr>
              <w:t xml:space="preserve"> </w:t>
            </w:r>
            <w:r>
              <w:t>Bids submitted</w:t>
            </w:r>
            <w:r>
              <w:rPr>
                <w:spacing w:val="-4"/>
              </w:rPr>
              <w:t xml:space="preserve"> </w:t>
            </w:r>
            <w:r>
              <w:t>by</w:t>
            </w:r>
            <w:r>
              <w:rPr>
                <w:spacing w:val="-8"/>
              </w:rPr>
              <w:t xml:space="preserve"> </w:t>
            </w:r>
            <w:r>
              <w:t>an</w:t>
            </w:r>
            <w:r>
              <w:rPr>
                <w:spacing w:val="-4"/>
              </w:rPr>
              <w:t xml:space="preserve"> </w:t>
            </w:r>
            <w:r>
              <w:t>existing</w:t>
            </w:r>
            <w:r>
              <w:rPr>
                <w:spacing w:val="-4"/>
              </w:rPr>
              <w:t xml:space="preserve"> </w:t>
            </w:r>
            <w:r>
              <w:t>or</w:t>
            </w:r>
            <w:r>
              <w:rPr>
                <w:spacing w:val="-1"/>
              </w:rPr>
              <w:t xml:space="preserve"> </w:t>
            </w:r>
            <w:r>
              <w:t>intended</w:t>
            </w:r>
            <w:r>
              <w:rPr>
                <w:spacing w:val="-4"/>
              </w:rPr>
              <w:t xml:space="preserve"> </w:t>
            </w:r>
            <w:r>
              <w:t>JV,</w:t>
            </w:r>
            <w:r>
              <w:rPr>
                <w:spacing w:val="-2"/>
              </w:rPr>
              <w:t xml:space="preserve"> </w:t>
            </w:r>
            <w:r>
              <w:t>an</w:t>
            </w:r>
            <w:r>
              <w:rPr>
                <w:spacing w:val="-4"/>
              </w:rPr>
              <w:t xml:space="preserve"> </w:t>
            </w:r>
            <w:r>
              <w:t>undertaking 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0F0F82">
        <w:trPr>
          <w:trHeight w:val="537"/>
        </w:trPr>
        <w:tc>
          <w:tcPr>
            <w:tcW w:w="9564" w:type="dxa"/>
            <w:gridSpan w:val="2"/>
            <w:shd w:val="clear" w:color="auto" w:fill="D9D9D9"/>
          </w:tcPr>
          <w:p w:rsidR="000F0F82" w:rsidRDefault="00A61788">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0F0F82">
        <w:trPr>
          <w:trHeight w:val="1276"/>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0F0F82" w:rsidRDefault="00A61788">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0F0F82">
        <w:trPr>
          <w:trHeight w:val="6687"/>
        </w:trPr>
        <w:tc>
          <w:tcPr>
            <w:tcW w:w="1349" w:type="dxa"/>
          </w:tcPr>
          <w:p w:rsidR="000F0F82" w:rsidRDefault="00A61788">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0F0F82" w:rsidRDefault="00A61788">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10"/>
                <w:u w:val="single"/>
              </w:rPr>
              <w:t xml:space="preserve"> </w:t>
            </w:r>
            <w:r>
              <w:rPr>
                <w:b/>
                <w:spacing w:val="-4"/>
                <w:u w:val="single"/>
              </w:rPr>
              <w:t>submission</w:t>
            </w:r>
            <w:r>
              <w:rPr>
                <w:b/>
                <w:spacing w:val="-9"/>
                <w:u w:val="single"/>
              </w:rPr>
              <w:t xml:space="preserve"> </w:t>
            </w:r>
            <w:r>
              <w:rPr>
                <w:b/>
                <w:spacing w:val="-4"/>
                <w:u w:val="single"/>
              </w:rPr>
              <w:t>procedure:</w:t>
            </w:r>
          </w:p>
          <w:p w:rsidR="000F0F82" w:rsidRDefault="00A61788">
            <w:pPr>
              <w:pStyle w:val="TableParagraph"/>
              <w:numPr>
                <w:ilvl w:val="0"/>
                <w:numId w:val="63"/>
              </w:numPr>
              <w:tabs>
                <w:tab w:val="left" w:pos="506"/>
                <w:tab w:val="left" w:pos="508"/>
              </w:tabs>
              <w:spacing w:before="117" w:line="309" w:lineRule="auto"/>
              <w:ind w:right="99"/>
              <w:jc w:val="both"/>
            </w:pPr>
            <w:r>
              <w:t>Bidders submitting Bids electronically shall follow the electronic bid submission procedures specified in</w:t>
            </w:r>
            <w:r>
              <w:rPr>
                <w:spacing w:val="-4"/>
              </w:rPr>
              <w:t xml:space="preserve"> </w:t>
            </w:r>
            <w:r>
              <w:t>this clause.</w:t>
            </w:r>
          </w:p>
          <w:p w:rsidR="000F0F82" w:rsidRDefault="00A61788">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4">
              <w:r>
                <w:rPr>
                  <w:spacing w:val="-2"/>
                </w:rPr>
                <w:t>https://bolpatra.gov.np/egp.</w:t>
              </w:r>
            </w:hyperlink>
          </w:p>
          <w:p w:rsidR="000F0F82" w:rsidRDefault="00A61788">
            <w:pPr>
              <w:pStyle w:val="TableParagraph"/>
              <w:numPr>
                <w:ilvl w:val="1"/>
                <w:numId w:val="63"/>
              </w:numPr>
              <w:tabs>
                <w:tab w:val="left" w:pos="823"/>
                <w:tab w:val="left" w:pos="1008"/>
              </w:tabs>
              <w:spacing w:before="118" w:line="312" w:lineRule="auto"/>
              <w:ind w:right="92"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10"/>
              </w:rPr>
              <w:t xml:space="preserve"> </w:t>
            </w:r>
            <w:r>
              <w:rPr>
                <w:spacing w:val="-2"/>
              </w:rPr>
              <w:t>in</w:t>
            </w:r>
            <w:r>
              <w:rPr>
                <w:spacing w:val="-12"/>
              </w:rPr>
              <w:t xml:space="preserve"> </w:t>
            </w:r>
            <w:r>
              <w:rPr>
                <w:spacing w:val="-2"/>
              </w:rPr>
              <w:t>e-GP</w:t>
            </w:r>
            <w:r>
              <w:rPr>
                <w:spacing w:val="-9"/>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1"/>
              </w:rPr>
              <w:t xml:space="preserve"> </w:t>
            </w:r>
            <w:r>
              <w:t>e-GP</w:t>
            </w:r>
            <w:r>
              <w:rPr>
                <w:spacing w:val="-11"/>
              </w:rPr>
              <w:t xml:space="preserve"> </w:t>
            </w:r>
            <w:r>
              <w:t>Directives</w:t>
            </w:r>
            <w:r>
              <w:rPr>
                <w:spacing w:val="-13"/>
              </w:rPr>
              <w:t xml:space="preserve"> </w:t>
            </w:r>
            <w:r>
              <w:t>issued</w:t>
            </w:r>
            <w:r>
              <w:rPr>
                <w:spacing w:val="-13"/>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0F0F82" w:rsidRDefault="00A61788">
            <w:pPr>
              <w:pStyle w:val="TableParagraph"/>
              <w:numPr>
                <w:ilvl w:val="1"/>
                <w:numId w:val="63"/>
              </w:numPr>
              <w:tabs>
                <w:tab w:val="left" w:pos="824"/>
                <w:tab w:val="left" w:pos="1008"/>
              </w:tabs>
              <w:spacing w:before="123" w:line="312" w:lineRule="auto"/>
              <w:ind w:right="92"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3"/>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3"/>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0F0F82" w:rsidRDefault="00A61788">
            <w:pPr>
              <w:pStyle w:val="TableParagraph"/>
              <w:numPr>
                <w:ilvl w:val="1"/>
                <w:numId w:val="63"/>
              </w:numPr>
              <w:tabs>
                <w:tab w:val="left" w:pos="823"/>
                <w:tab w:val="left" w:pos="1008"/>
              </w:tabs>
              <w:spacing w:before="122" w:line="312" w:lineRule="auto"/>
              <w:ind w:right="99"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0F0F82" w:rsidRDefault="00A61788">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0F0F82">
        <w:trPr>
          <w:trHeight w:val="12891"/>
        </w:trPr>
        <w:tc>
          <w:tcPr>
            <w:tcW w:w="1349" w:type="dxa"/>
          </w:tcPr>
          <w:p w:rsidR="000F0F82" w:rsidRDefault="000F0F82">
            <w:pPr>
              <w:pStyle w:val="TableParagraph"/>
              <w:rPr>
                <w:sz w:val="20"/>
              </w:rPr>
            </w:pPr>
          </w:p>
        </w:tc>
        <w:tc>
          <w:tcPr>
            <w:tcW w:w="8215" w:type="dxa"/>
          </w:tcPr>
          <w:p w:rsidR="000F0F82" w:rsidRDefault="00A61788">
            <w:pPr>
              <w:pStyle w:val="TableParagraph"/>
              <w:spacing w:line="249" w:lineRule="exact"/>
              <w:ind w:left="1008"/>
            </w:pPr>
            <w:r>
              <w:t>required</w:t>
            </w:r>
            <w:r>
              <w:rPr>
                <w:spacing w:val="5"/>
              </w:rPr>
              <w:t xml:space="preserve"> </w:t>
            </w:r>
            <w:r>
              <w:t>during</w:t>
            </w:r>
            <w:r>
              <w:rPr>
                <w:spacing w:val="3"/>
              </w:rPr>
              <w:t xml:space="preserve"> </w:t>
            </w:r>
            <w:r>
              <w:t>preparation</w:t>
            </w:r>
            <w:r>
              <w:rPr>
                <w:spacing w:val="2"/>
              </w:rPr>
              <w:t xml:space="preserve"> </w:t>
            </w:r>
            <w:r>
              <w:t>and</w:t>
            </w:r>
            <w:r>
              <w:rPr>
                <w:spacing w:val="8"/>
              </w:rPr>
              <w:t xml:space="preserve"> </w:t>
            </w:r>
            <w:r>
              <w:t>submission</w:t>
            </w:r>
            <w:r>
              <w:rPr>
                <w:spacing w:val="13"/>
              </w:rPr>
              <w:t xml:space="preserve"> </w:t>
            </w:r>
            <w:r>
              <w:t>of</w:t>
            </w:r>
            <w:r>
              <w:rPr>
                <w:spacing w:val="5"/>
              </w:rPr>
              <w:t xml:space="preserve"> </w:t>
            </w:r>
            <w:r>
              <w:t>their</w:t>
            </w:r>
            <w:r>
              <w:rPr>
                <w:spacing w:val="12"/>
              </w:rPr>
              <w:t xml:space="preserve"> </w:t>
            </w:r>
            <w:r>
              <w:rPr>
                <w:spacing w:val="-2"/>
              </w:rPr>
              <w:t>bids.</w:t>
            </w:r>
          </w:p>
          <w:p w:rsidR="000F0F82" w:rsidRDefault="00A61788">
            <w:pPr>
              <w:pStyle w:val="TableParagraph"/>
              <w:numPr>
                <w:ilvl w:val="0"/>
                <w:numId w:val="62"/>
              </w:numPr>
              <w:tabs>
                <w:tab w:val="left" w:pos="823"/>
                <w:tab w:val="left" w:pos="1008"/>
              </w:tabs>
              <w:spacing w:before="198" w:line="312" w:lineRule="auto"/>
              <w:ind w:right="107" w:hanging="577"/>
              <w:jc w:val="both"/>
            </w:pPr>
            <w:r>
              <w:t>In case of bid submission in JV, the consent of the partners shall be obtained through the confirmation link sent to the registered email address and the partners shall have to acknowledge their confirmation.</w:t>
            </w:r>
          </w:p>
          <w:p w:rsidR="000F0F82" w:rsidRDefault="00A61788">
            <w:pPr>
              <w:pStyle w:val="TableParagraph"/>
              <w:numPr>
                <w:ilvl w:val="0"/>
                <w:numId w:val="62"/>
              </w:numPr>
              <w:tabs>
                <w:tab w:val="left" w:pos="824"/>
                <w:tab w:val="left" w:pos="1008"/>
              </w:tabs>
              <w:spacing w:before="118"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0F0F82" w:rsidRDefault="00A61788">
            <w:pPr>
              <w:pStyle w:val="TableParagraph"/>
              <w:spacing w:before="125"/>
              <w:ind w:left="720"/>
              <w:jc w:val="both"/>
              <w:rPr>
                <w:b/>
              </w:rPr>
            </w:pPr>
            <w:r>
              <w:rPr>
                <w:b/>
              </w:rPr>
              <w:t>The</w:t>
            </w:r>
            <w:r>
              <w:rPr>
                <w:b/>
                <w:spacing w:val="-6"/>
              </w:rPr>
              <w:t xml:space="preserve"> </w:t>
            </w:r>
            <w:r>
              <w:rPr>
                <w:b/>
              </w:rPr>
              <w:t>required</w:t>
            </w:r>
            <w:r>
              <w:rPr>
                <w:b/>
                <w:spacing w:val="-1"/>
              </w:rPr>
              <w:t xml:space="preserve"> </w:t>
            </w:r>
            <w:r>
              <w:rPr>
                <w:b/>
              </w:rPr>
              <w:t>forms</w:t>
            </w:r>
            <w:r>
              <w:rPr>
                <w:b/>
                <w:spacing w:val="1"/>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pPr>
          </w:p>
          <w:p w:rsidR="000F0F82" w:rsidRDefault="000F0F82">
            <w:pPr>
              <w:pStyle w:val="TableParagraph"/>
              <w:spacing w:before="237"/>
            </w:pPr>
          </w:p>
          <w:p w:rsidR="000F0F82" w:rsidRDefault="00A61788">
            <w:pPr>
              <w:pStyle w:val="TableParagraph"/>
              <w:ind w:left="451"/>
              <w:rPr>
                <w:i/>
              </w:rPr>
            </w:pPr>
            <w:r>
              <w:rPr>
                <w:i/>
                <w:spacing w:val="-2"/>
                <w:u w:val="single"/>
              </w:rPr>
              <w:t>Note:</w:t>
            </w:r>
          </w:p>
          <w:p w:rsidR="000F0F82" w:rsidRDefault="00A61788">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0F0F82" w:rsidRDefault="00A61788">
            <w:pPr>
              <w:pStyle w:val="TableParagraph"/>
              <w:numPr>
                <w:ilvl w:val="1"/>
                <w:numId w:val="62"/>
              </w:numPr>
              <w:tabs>
                <w:tab w:val="left" w:pos="718"/>
                <w:tab w:val="left" w:pos="720"/>
              </w:tabs>
              <w:spacing w:line="237" w:lineRule="auto"/>
              <w:ind w:right="182"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0F0F82" w:rsidRDefault="00A61788">
            <w:pPr>
              <w:pStyle w:val="TableParagraph"/>
              <w:numPr>
                <w:ilvl w:val="0"/>
                <w:numId w:val="62"/>
              </w:numPr>
              <w:tabs>
                <w:tab w:val="left" w:pos="823"/>
                <w:tab w:val="left" w:pos="1008"/>
              </w:tabs>
              <w:spacing w:before="204" w:line="312" w:lineRule="auto"/>
              <w:ind w:right="102"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0F0F82" w:rsidRDefault="00A61788">
      <w:pPr>
        <w:rPr>
          <w:sz w:val="2"/>
          <w:szCs w:val="2"/>
        </w:rPr>
      </w:pPr>
      <w:r>
        <w:rPr>
          <w:noProof/>
          <w:sz w:val="2"/>
          <w:szCs w:val="2"/>
          <w:lang w:bidi="ne-NP"/>
        </w:rPr>
        <mc:AlternateContent>
          <mc:Choice Requires="wps">
            <w:drawing>
              <wp:anchor distT="0" distB="0" distL="0" distR="0" simplePos="0" relativeHeight="15730176"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0F0F82">
                              <w:trPr>
                                <w:trHeight w:val="325"/>
                              </w:trPr>
                              <w:tc>
                                <w:tcPr>
                                  <w:tcW w:w="494" w:type="dxa"/>
                                </w:tcPr>
                                <w:p w:rsidR="000F0F82" w:rsidRDefault="00A61788">
                                  <w:pPr>
                                    <w:pStyle w:val="TableParagraph"/>
                                    <w:spacing w:before="57"/>
                                    <w:ind w:left="77" w:right="86"/>
                                    <w:jc w:val="center"/>
                                    <w:rPr>
                                      <w:b/>
                                      <w:sz w:val="18"/>
                                    </w:rPr>
                                  </w:pPr>
                                  <w:r>
                                    <w:rPr>
                                      <w:b/>
                                      <w:spacing w:val="-5"/>
                                      <w:sz w:val="18"/>
                                    </w:rPr>
                                    <w:t>No.</w:t>
                                  </w:r>
                                </w:p>
                              </w:tc>
                              <w:tc>
                                <w:tcPr>
                                  <w:tcW w:w="2761" w:type="dxa"/>
                                </w:tcPr>
                                <w:p w:rsidR="000F0F82" w:rsidRDefault="00A61788">
                                  <w:pPr>
                                    <w:pStyle w:val="TableParagraph"/>
                                    <w:spacing w:before="57"/>
                                    <w:ind w:left="110"/>
                                    <w:rPr>
                                      <w:b/>
                                      <w:sz w:val="18"/>
                                    </w:rPr>
                                  </w:pPr>
                                  <w:r>
                                    <w:rPr>
                                      <w:b/>
                                      <w:spacing w:val="-2"/>
                                      <w:sz w:val="18"/>
                                    </w:rPr>
                                    <w:t>Document</w:t>
                                  </w:r>
                                </w:p>
                              </w:tc>
                              <w:tc>
                                <w:tcPr>
                                  <w:tcW w:w="1623" w:type="dxa"/>
                                </w:tcPr>
                                <w:p w:rsidR="000F0F82" w:rsidRDefault="00A61788">
                                  <w:pPr>
                                    <w:pStyle w:val="TableParagraph"/>
                                    <w:spacing w:before="57"/>
                                    <w:ind w:left="110"/>
                                    <w:rPr>
                                      <w:b/>
                                      <w:sz w:val="18"/>
                                    </w:rPr>
                                  </w:pPr>
                                  <w:r>
                                    <w:rPr>
                                      <w:b/>
                                      <w:spacing w:val="-2"/>
                                      <w:sz w:val="18"/>
                                    </w:rPr>
                                    <w:t>Requirement</w:t>
                                  </w:r>
                                </w:p>
                              </w:tc>
                              <w:tc>
                                <w:tcPr>
                                  <w:tcW w:w="2070" w:type="dxa"/>
                                </w:tcPr>
                                <w:p w:rsidR="000F0F82" w:rsidRDefault="00A61788">
                                  <w:pPr>
                                    <w:pStyle w:val="TableParagraph"/>
                                    <w:spacing w:before="57"/>
                                    <w:ind w:left="106"/>
                                    <w:rPr>
                                      <w:b/>
                                      <w:sz w:val="18"/>
                                    </w:rPr>
                                  </w:pPr>
                                  <w:r>
                                    <w:rPr>
                                      <w:b/>
                                      <w:spacing w:val="-2"/>
                                      <w:sz w:val="18"/>
                                    </w:rPr>
                                    <w:t>Remarks</w:t>
                                  </w:r>
                                </w:p>
                              </w:tc>
                            </w:tr>
                            <w:tr w:rsidR="000F0F82">
                              <w:trPr>
                                <w:trHeight w:val="325"/>
                              </w:trPr>
                              <w:tc>
                                <w:tcPr>
                                  <w:tcW w:w="494" w:type="dxa"/>
                                </w:tcPr>
                                <w:p w:rsidR="000F0F82" w:rsidRDefault="00A61788">
                                  <w:pPr>
                                    <w:pStyle w:val="TableParagraph"/>
                                    <w:spacing w:before="52"/>
                                    <w:ind w:left="2" w:right="88"/>
                                    <w:jc w:val="center"/>
                                    <w:rPr>
                                      <w:sz w:val="18"/>
                                    </w:rPr>
                                  </w:pPr>
                                  <w:r>
                                    <w:rPr>
                                      <w:spacing w:val="-5"/>
                                      <w:sz w:val="18"/>
                                    </w:rPr>
                                    <w:t>1.</w:t>
                                  </w:r>
                                </w:p>
                              </w:tc>
                              <w:tc>
                                <w:tcPr>
                                  <w:tcW w:w="2761" w:type="dxa"/>
                                </w:tcPr>
                                <w:p w:rsidR="000F0F82" w:rsidRDefault="00A61788">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441"/>
                              </w:trPr>
                              <w:tc>
                                <w:tcPr>
                                  <w:tcW w:w="494" w:type="dxa"/>
                                </w:tcPr>
                                <w:p w:rsidR="000F0F82" w:rsidRDefault="00A61788">
                                  <w:pPr>
                                    <w:pStyle w:val="TableParagraph"/>
                                    <w:spacing w:before="57"/>
                                    <w:ind w:left="2" w:right="88"/>
                                    <w:jc w:val="center"/>
                                    <w:rPr>
                                      <w:sz w:val="18"/>
                                    </w:rPr>
                                  </w:pPr>
                                  <w:r>
                                    <w:rPr>
                                      <w:spacing w:val="-5"/>
                                      <w:sz w:val="18"/>
                                    </w:rPr>
                                    <w:t>2.</w:t>
                                  </w:r>
                                </w:p>
                              </w:tc>
                              <w:tc>
                                <w:tcPr>
                                  <w:tcW w:w="2761" w:type="dxa"/>
                                </w:tcPr>
                                <w:p w:rsidR="000F0F82" w:rsidRDefault="00A61788">
                                  <w:pPr>
                                    <w:pStyle w:val="TableParagraph"/>
                                    <w:spacing w:before="57"/>
                                    <w:ind w:left="110"/>
                                    <w:rPr>
                                      <w:sz w:val="18"/>
                                    </w:rPr>
                                  </w:pPr>
                                  <w:r>
                                    <w:rPr>
                                      <w:sz w:val="18"/>
                                    </w:rPr>
                                    <w:t>Bid</w:t>
                                  </w:r>
                                  <w:r>
                                    <w:rPr>
                                      <w:spacing w:val="-3"/>
                                      <w:sz w:val="18"/>
                                    </w:rPr>
                                    <w:t xml:space="preserve"> </w:t>
                                  </w:r>
                                  <w:r>
                                    <w:rPr>
                                      <w:sz w:val="18"/>
                                    </w:rPr>
                                    <w:t>Security</w:t>
                                  </w:r>
                                  <w:r>
                                    <w:rPr>
                                      <w:spacing w:val="-7"/>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0F0F82" w:rsidRDefault="00A61788">
                                  <w:pPr>
                                    <w:pStyle w:val="TableParagraph"/>
                                    <w:spacing w:before="57"/>
                                    <w:ind w:left="110"/>
                                    <w:rPr>
                                      <w:sz w:val="18"/>
                                    </w:rPr>
                                  </w:pPr>
                                  <w:r>
                                    <w:rPr>
                                      <w:spacing w:val="-2"/>
                                      <w:sz w:val="18"/>
                                    </w:rPr>
                                    <w:t>Mandatory</w:t>
                                  </w:r>
                                </w:p>
                              </w:tc>
                              <w:tc>
                                <w:tcPr>
                                  <w:tcW w:w="2070" w:type="dxa"/>
                                </w:tcPr>
                                <w:p w:rsidR="000F0F82" w:rsidRDefault="00A61788">
                                  <w:pPr>
                                    <w:pStyle w:val="TableParagraph"/>
                                    <w:spacing w:before="57"/>
                                    <w:ind w:left="106"/>
                                    <w:rPr>
                                      <w:sz w:val="18"/>
                                    </w:rPr>
                                  </w:pPr>
                                  <w:r>
                                    <w:rPr>
                                      <w:spacing w:val="-5"/>
                                      <w:sz w:val="18"/>
                                    </w:rPr>
                                    <w:t>PDF</w:t>
                                  </w:r>
                                </w:p>
                              </w:tc>
                            </w:tr>
                            <w:tr w:rsidR="000F0F82">
                              <w:trPr>
                                <w:trHeight w:val="556"/>
                              </w:trPr>
                              <w:tc>
                                <w:tcPr>
                                  <w:tcW w:w="494" w:type="dxa"/>
                                </w:tcPr>
                                <w:p w:rsidR="000F0F82" w:rsidRDefault="00A61788">
                                  <w:pPr>
                                    <w:pStyle w:val="TableParagraph"/>
                                    <w:spacing w:before="52"/>
                                    <w:ind w:left="2" w:right="88"/>
                                    <w:jc w:val="center"/>
                                    <w:rPr>
                                      <w:sz w:val="18"/>
                                    </w:rPr>
                                  </w:pPr>
                                  <w:r>
                                    <w:rPr>
                                      <w:spacing w:val="-5"/>
                                      <w:sz w:val="18"/>
                                    </w:rPr>
                                    <w:t>3.</w:t>
                                  </w:r>
                                </w:p>
                              </w:tc>
                              <w:tc>
                                <w:tcPr>
                                  <w:tcW w:w="2761" w:type="dxa"/>
                                </w:tcPr>
                                <w:p w:rsidR="000F0F82" w:rsidRDefault="00A61788">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0F0F82" w:rsidRDefault="00A61788">
                                  <w:pPr>
                                    <w:pStyle w:val="TableParagraph"/>
                                    <w:spacing w:line="228" w:lineRule="exact"/>
                                    <w:ind w:left="110"/>
                                    <w:rPr>
                                      <w:sz w:val="20"/>
                                    </w:rPr>
                                  </w:pPr>
                                  <w:r>
                                    <w:rPr>
                                      <w:spacing w:val="-2"/>
                                      <w:sz w:val="20"/>
                                    </w:rPr>
                                    <w:t>Certificate</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743"/>
                              </w:trPr>
                              <w:tc>
                                <w:tcPr>
                                  <w:tcW w:w="494" w:type="dxa"/>
                                </w:tcPr>
                                <w:p w:rsidR="000F0F82" w:rsidRDefault="00A61788">
                                  <w:pPr>
                                    <w:pStyle w:val="TableParagraph"/>
                                    <w:spacing w:before="52"/>
                                    <w:ind w:left="2" w:right="88"/>
                                    <w:jc w:val="center"/>
                                    <w:rPr>
                                      <w:sz w:val="18"/>
                                    </w:rPr>
                                  </w:pPr>
                                  <w:r>
                                    <w:rPr>
                                      <w:spacing w:val="-5"/>
                                      <w:sz w:val="18"/>
                                    </w:rPr>
                                    <w:t>4.</w:t>
                                  </w:r>
                                </w:p>
                              </w:tc>
                              <w:tc>
                                <w:tcPr>
                                  <w:tcW w:w="2761" w:type="dxa"/>
                                </w:tcPr>
                                <w:p w:rsidR="000F0F82" w:rsidRDefault="00A61788">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0F0F82" w:rsidRDefault="00A61788">
                                  <w:pPr>
                                    <w:pStyle w:val="TableParagraph"/>
                                    <w:spacing w:line="228" w:lineRule="exact"/>
                                    <w:ind w:left="110"/>
                                    <w:rPr>
                                      <w:sz w:val="20"/>
                                    </w:rPr>
                                  </w:pPr>
                                  <w:r>
                                    <w:rPr>
                                      <w:spacing w:val="-2"/>
                                      <w:sz w:val="20"/>
                                    </w:rPr>
                                    <w:t>Certificate</w:t>
                                  </w:r>
                                </w:p>
                              </w:tc>
                              <w:tc>
                                <w:tcPr>
                                  <w:tcW w:w="1623" w:type="dxa"/>
                                </w:tcPr>
                                <w:p w:rsidR="000F0F82" w:rsidRDefault="00A61788">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0F0F82" w:rsidRDefault="00A61788">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350"/>
                              </w:trPr>
                              <w:tc>
                                <w:tcPr>
                                  <w:tcW w:w="494" w:type="dxa"/>
                                </w:tcPr>
                                <w:p w:rsidR="000F0F82" w:rsidRDefault="00A61788">
                                  <w:pPr>
                                    <w:pStyle w:val="TableParagraph"/>
                                    <w:spacing w:before="52"/>
                                    <w:ind w:left="2" w:right="88"/>
                                    <w:jc w:val="center"/>
                                    <w:rPr>
                                      <w:sz w:val="18"/>
                                    </w:rPr>
                                  </w:pPr>
                                  <w:r>
                                    <w:rPr>
                                      <w:spacing w:val="-5"/>
                                      <w:sz w:val="18"/>
                                    </w:rPr>
                                    <w:t>5.</w:t>
                                  </w:r>
                                </w:p>
                              </w:tc>
                              <w:tc>
                                <w:tcPr>
                                  <w:tcW w:w="2761" w:type="dxa"/>
                                </w:tcPr>
                                <w:p w:rsidR="000F0F82" w:rsidRDefault="00A61788">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738"/>
                              </w:trPr>
                              <w:tc>
                                <w:tcPr>
                                  <w:tcW w:w="494" w:type="dxa"/>
                                </w:tcPr>
                                <w:p w:rsidR="000F0F82" w:rsidRDefault="00A61788">
                                  <w:pPr>
                                    <w:pStyle w:val="TableParagraph"/>
                                    <w:spacing w:before="52"/>
                                    <w:ind w:left="2" w:right="88"/>
                                    <w:jc w:val="center"/>
                                    <w:rPr>
                                      <w:sz w:val="18"/>
                                    </w:rPr>
                                  </w:pPr>
                                  <w:r>
                                    <w:rPr>
                                      <w:spacing w:val="-5"/>
                                      <w:sz w:val="18"/>
                                    </w:rPr>
                                    <w:t>6.</w:t>
                                  </w:r>
                                </w:p>
                              </w:tc>
                              <w:tc>
                                <w:tcPr>
                                  <w:tcW w:w="2761" w:type="dxa"/>
                                </w:tcPr>
                                <w:p w:rsidR="000F0F82" w:rsidRDefault="00A61788">
                                  <w:pPr>
                                    <w:pStyle w:val="TableParagraph"/>
                                    <w:spacing w:before="57"/>
                                    <w:ind w:left="110" w:right="84"/>
                                    <w:jc w:val="both"/>
                                    <w:rPr>
                                      <w:sz w:val="18"/>
                                    </w:rPr>
                                  </w:pPr>
                                  <w:r>
                                    <w:rPr>
                                      <w:sz w:val="18"/>
                                    </w:rPr>
                                    <w:t>Tax Clearance Certificate / Tax return submission evidence / evidence of time extension</w:t>
                                  </w:r>
                                </w:p>
                              </w:tc>
                              <w:tc>
                                <w:tcPr>
                                  <w:tcW w:w="1623" w:type="dxa"/>
                                </w:tcPr>
                                <w:p w:rsidR="000F0F82" w:rsidRDefault="00A61788">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0F0F82" w:rsidRDefault="00A61788">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37"/>
                              </w:trPr>
                              <w:tc>
                                <w:tcPr>
                                  <w:tcW w:w="494" w:type="dxa"/>
                                </w:tcPr>
                                <w:p w:rsidR="000F0F82" w:rsidRDefault="00A61788">
                                  <w:pPr>
                                    <w:pStyle w:val="TableParagraph"/>
                                    <w:spacing w:before="52"/>
                                    <w:ind w:left="2" w:right="88"/>
                                    <w:jc w:val="center"/>
                                    <w:rPr>
                                      <w:sz w:val="18"/>
                                    </w:rPr>
                                  </w:pPr>
                                  <w:r>
                                    <w:rPr>
                                      <w:spacing w:val="-5"/>
                                      <w:sz w:val="18"/>
                                    </w:rPr>
                                    <w:t>7.</w:t>
                                  </w:r>
                                </w:p>
                              </w:tc>
                              <w:tc>
                                <w:tcPr>
                                  <w:tcW w:w="2761" w:type="dxa"/>
                                </w:tcPr>
                                <w:p w:rsidR="000F0F82" w:rsidRDefault="00A61788">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32"/>
                              </w:trPr>
                              <w:tc>
                                <w:tcPr>
                                  <w:tcW w:w="494" w:type="dxa"/>
                                </w:tcPr>
                                <w:p w:rsidR="000F0F82" w:rsidRDefault="00A61788">
                                  <w:pPr>
                                    <w:pStyle w:val="TableParagraph"/>
                                    <w:spacing w:before="52"/>
                                    <w:ind w:left="2" w:right="88"/>
                                    <w:jc w:val="center"/>
                                    <w:rPr>
                                      <w:sz w:val="18"/>
                                    </w:rPr>
                                  </w:pPr>
                                  <w:r>
                                    <w:rPr>
                                      <w:spacing w:val="-5"/>
                                      <w:sz w:val="18"/>
                                    </w:rPr>
                                    <w:t>8.</w:t>
                                  </w:r>
                                </w:p>
                              </w:tc>
                              <w:tc>
                                <w:tcPr>
                                  <w:tcW w:w="2761" w:type="dxa"/>
                                </w:tcPr>
                                <w:p w:rsidR="000F0F82" w:rsidRDefault="00A61788">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0F0F82" w:rsidRDefault="00A61788">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75"/>
                              </w:trPr>
                              <w:tc>
                                <w:tcPr>
                                  <w:tcW w:w="494" w:type="dxa"/>
                                </w:tcPr>
                                <w:p w:rsidR="000F0F82" w:rsidRDefault="00A61788">
                                  <w:pPr>
                                    <w:pStyle w:val="TableParagraph"/>
                                    <w:spacing w:before="52"/>
                                    <w:ind w:left="2" w:right="88"/>
                                    <w:jc w:val="center"/>
                                    <w:rPr>
                                      <w:sz w:val="18"/>
                                    </w:rPr>
                                  </w:pPr>
                                  <w:r>
                                    <w:rPr>
                                      <w:spacing w:val="-5"/>
                                      <w:sz w:val="18"/>
                                    </w:rPr>
                                    <w:t>9.</w:t>
                                  </w:r>
                                </w:p>
                              </w:tc>
                              <w:tc>
                                <w:tcPr>
                                  <w:tcW w:w="2761" w:type="dxa"/>
                                </w:tcPr>
                                <w:p w:rsidR="000F0F82" w:rsidRDefault="00A61788">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z w:val="18"/>
                                    </w:rPr>
                                    <w:t>Online</w:t>
                                  </w:r>
                                  <w:r>
                                    <w:rPr>
                                      <w:spacing w:val="-2"/>
                                      <w:sz w:val="18"/>
                                    </w:rPr>
                                    <w:t xml:space="preserve"> Forms</w:t>
                                  </w:r>
                                </w:p>
                              </w:tc>
                            </w:tr>
                            <w:tr w:rsidR="000F0F82">
                              <w:trPr>
                                <w:trHeight w:val="575"/>
                              </w:trPr>
                              <w:tc>
                                <w:tcPr>
                                  <w:tcW w:w="494" w:type="dxa"/>
                                </w:tcPr>
                                <w:p w:rsidR="000F0F82" w:rsidRDefault="00A61788">
                                  <w:pPr>
                                    <w:pStyle w:val="TableParagraph"/>
                                    <w:spacing w:before="52"/>
                                    <w:ind w:left="88" w:right="86"/>
                                    <w:jc w:val="center"/>
                                    <w:rPr>
                                      <w:sz w:val="18"/>
                                    </w:rPr>
                                  </w:pPr>
                                  <w:r>
                                    <w:rPr>
                                      <w:spacing w:val="-5"/>
                                      <w:sz w:val="18"/>
                                    </w:rPr>
                                    <w:t>10.</w:t>
                                  </w:r>
                                </w:p>
                              </w:tc>
                              <w:tc>
                                <w:tcPr>
                                  <w:tcW w:w="2761" w:type="dxa"/>
                                </w:tcPr>
                                <w:p w:rsidR="000F0F82" w:rsidRDefault="00A61788">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0F0F82" w:rsidRDefault="00A61788">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0F0F82" w:rsidRDefault="00A61788">
                                  <w:pPr>
                                    <w:pStyle w:val="TableParagraph"/>
                                    <w:spacing w:before="52"/>
                                    <w:ind w:left="106"/>
                                    <w:rPr>
                                      <w:sz w:val="18"/>
                                    </w:rPr>
                                  </w:pPr>
                                  <w:r>
                                    <w:rPr>
                                      <w:sz w:val="18"/>
                                    </w:rPr>
                                    <w:t>Online</w:t>
                                  </w:r>
                                  <w:r>
                                    <w:rPr>
                                      <w:spacing w:val="-2"/>
                                      <w:sz w:val="18"/>
                                    </w:rPr>
                                    <w:t xml:space="preserve"> Forms</w:t>
                                  </w:r>
                                </w:p>
                              </w:tc>
                            </w:tr>
                            <w:tr w:rsidR="000F0F82">
                              <w:trPr>
                                <w:trHeight w:val="533"/>
                              </w:trPr>
                              <w:tc>
                                <w:tcPr>
                                  <w:tcW w:w="494" w:type="dxa"/>
                                </w:tcPr>
                                <w:p w:rsidR="000F0F82" w:rsidRDefault="00A61788">
                                  <w:pPr>
                                    <w:pStyle w:val="TableParagraph"/>
                                    <w:spacing w:before="52"/>
                                    <w:ind w:left="88" w:right="86"/>
                                    <w:jc w:val="center"/>
                                    <w:rPr>
                                      <w:sz w:val="18"/>
                                    </w:rPr>
                                  </w:pPr>
                                  <w:r>
                                    <w:rPr>
                                      <w:spacing w:val="-5"/>
                                      <w:sz w:val="18"/>
                                    </w:rPr>
                                    <w:t>11.</w:t>
                                  </w:r>
                                </w:p>
                              </w:tc>
                              <w:tc>
                                <w:tcPr>
                                  <w:tcW w:w="2761" w:type="dxa"/>
                                </w:tcPr>
                                <w:p w:rsidR="000F0F82" w:rsidRDefault="00A61788">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0F0F82" w:rsidRDefault="00A61788">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0F0F82" w:rsidRDefault="00A61788">
                                  <w:pPr>
                                    <w:pStyle w:val="TableParagraph"/>
                                    <w:spacing w:before="52"/>
                                    <w:ind w:left="106"/>
                                    <w:rPr>
                                      <w:sz w:val="18"/>
                                    </w:rPr>
                                  </w:pPr>
                                  <w:r>
                                    <w:rPr>
                                      <w:spacing w:val="-5"/>
                                      <w:sz w:val="18"/>
                                    </w:rPr>
                                    <w:t>PDF</w:t>
                                  </w:r>
                                </w:p>
                              </w:tc>
                            </w:tr>
                          </w:tbl>
                          <w:p w:rsidR="000F0F82" w:rsidRDefault="000F0F82">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75pt;margin-top:235.75pt;width:353.9pt;height:318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MK1TSa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0F0F82">
                        <w:trPr>
                          <w:trHeight w:val="325"/>
                        </w:trPr>
                        <w:tc>
                          <w:tcPr>
                            <w:tcW w:w="494" w:type="dxa"/>
                          </w:tcPr>
                          <w:p w:rsidR="000F0F82" w:rsidRDefault="00A61788">
                            <w:pPr>
                              <w:pStyle w:val="TableParagraph"/>
                              <w:spacing w:before="57"/>
                              <w:ind w:left="77" w:right="86"/>
                              <w:jc w:val="center"/>
                              <w:rPr>
                                <w:b/>
                                <w:sz w:val="18"/>
                              </w:rPr>
                            </w:pPr>
                            <w:r>
                              <w:rPr>
                                <w:b/>
                                <w:spacing w:val="-5"/>
                                <w:sz w:val="18"/>
                              </w:rPr>
                              <w:t>No.</w:t>
                            </w:r>
                          </w:p>
                        </w:tc>
                        <w:tc>
                          <w:tcPr>
                            <w:tcW w:w="2761" w:type="dxa"/>
                          </w:tcPr>
                          <w:p w:rsidR="000F0F82" w:rsidRDefault="00A61788">
                            <w:pPr>
                              <w:pStyle w:val="TableParagraph"/>
                              <w:spacing w:before="57"/>
                              <w:ind w:left="110"/>
                              <w:rPr>
                                <w:b/>
                                <w:sz w:val="18"/>
                              </w:rPr>
                            </w:pPr>
                            <w:r>
                              <w:rPr>
                                <w:b/>
                                <w:spacing w:val="-2"/>
                                <w:sz w:val="18"/>
                              </w:rPr>
                              <w:t>Document</w:t>
                            </w:r>
                          </w:p>
                        </w:tc>
                        <w:tc>
                          <w:tcPr>
                            <w:tcW w:w="1623" w:type="dxa"/>
                          </w:tcPr>
                          <w:p w:rsidR="000F0F82" w:rsidRDefault="00A61788">
                            <w:pPr>
                              <w:pStyle w:val="TableParagraph"/>
                              <w:spacing w:before="57"/>
                              <w:ind w:left="110"/>
                              <w:rPr>
                                <w:b/>
                                <w:sz w:val="18"/>
                              </w:rPr>
                            </w:pPr>
                            <w:r>
                              <w:rPr>
                                <w:b/>
                                <w:spacing w:val="-2"/>
                                <w:sz w:val="18"/>
                              </w:rPr>
                              <w:t>Requirement</w:t>
                            </w:r>
                          </w:p>
                        </w:tc>
                        <w:tc>
                          <w:tcPr>
                            <w:tcW w:w="2070" w:type="dxa"/>
                          </w:tcPr>
                          <w:p w:rsidR="000F0F82" w:rsidRDefault="00A61788">
                            <w:pPr>
                              <w:pStyle w:val="TableParagraph"/>
                              <w:spacing w:before="57"/>
                              <w:ind w:left="106"/>
                              <w:rPr>
                                <w:b/>
                                <w:sz w:val="18"/>
                              </w:rPr>
                            </w:pPr>
                            <w:r>
                              <w:rPr>
                                <w:b/>
                                <w:spacing w:val="-2"/>
                                <w:sz w:val="18"/>
                              </w:rPr>
                              <w:t>Remarks</w:t>
                            </w:r>
                          </w:p>
                        </w:tc>
                      </w:tr>
                      <w:tr w:rsidR="000F0F82">
                        <w:trPr>
                          <w:trHeight w:val="325"/>
                        </w:trPr>
                        <w:tc>
                          <w:tcPr>
                            <w:tcW w:w="494" w:type="dxa"/>
                          </w:tcPr>
                          <w:p w:rsidR="000F0F82" w:rsidRDefault="00A61788">
                            <w:pPr>
                              <w:pStyle w:val="TableParagraph"/>
                              <w:spacing w:before="52"/>
                              <w:ind w:left="2" w:right="88"/>
                              <w:jc w:val="center"/>
                              <w:rPr>
                                <w:sz w:val="18"/>
                              </w:rPr>
                            </w:pPr>
                            <w:r>
                              <w:rPr>
                                <w:spacing w:val="-5"/>
                                <w:sz w:val="18"/>
                              </w:rPr>
                              <w:t>1.</w:t>
                            </w:r>
                          </w:p>
                        </w:tc>
                        <w:tc>
                          <w:tcPr>
                            <w:tcW w:w="2761" w:type="dxa"/>
                          </w:tcPr>
                          <w:p w:rsidR="000F0F82" w:rsidRDefault="00A61788">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441"/>
                        </w:trPr>
                        <w:tc>
                          <w:tcPr>
                            <w:tcW w:w="494" w:type="dxa"/>
                          </w:tcPr>
                          <w:p w:rsidR="000F0F82" w:rsidRDefault="00A61788">
                            <w:pPr>
                              <w:pStyle w:val="TableParagraph"/>
                              <w:spacing w:before="57"/>
                              <w:ind w:left="2" w:right="88"/>
                              <w:jc w:val="center"/>
                              <w:rPr>
                                <w:sz w:val="18"/>
                              </w:rPr>
                            </w:pPr>
                            <w:r>
                              <w:rPr>
                                <w:spacing w:val="-5"/>
                                <w:sz w:val="18"/>
                              </w:rPr>
                              <w:t>2.</w:t>
                            </w:r>
                          </w:p>
                        </w:tc>
                        <w:tc>
                          <w:tcPr>
                            <w:tcW w:w="2761" w:type="dxa"/>
                          </w:tcPr>
                          <w:p w:rsidR="000F0F82" w:rsidRDefault="00A61788">
                            <w:pPr>
                              <w:pStyle w:val="TableParagraph"/>
                              <w:spacing w:before="57"/>
                              <w:ind w:left="110"/>
                              <w:rPr>
                                <w:sz w:val="18"/>
                              </w:rPr>
                            </w:pPr>
                            <w:r>
                              <w:rPr>
                                <w:sz w:val="18"/>
                              </w:rPr>
                              <w:t>Bid</w:t>
                            </w:r>
                            <w:r>
                              <w:rPr>
                                <w:spacing w:val="-3"/>
                                <w:sz w:val="18"/>
                              </w:rPr>
                              <w:t xml:space="preserve"> </w:t>
                            </w:r>
                            <w:r>
                              <w:rPr>
                                <w:sz w:val="18"/>
                              </w:rPr>
                              <w:t>Security</w:t>
                            </w:r>
                            <w:r>
                              <w:rPr>
                                <w:spacing w:val="-7"/>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0F0F82" w:rsidRDefault="00A61788">
                            <w:pPr>
                              <w:pStyle w:val="TableParagraph"/>
                              <w:spacing w:before="57"/>
                              <w:ind w:left="110"/>
                              <w:rPr>
                                <w:sz w:val="18"/>
                              </w:rPr>
                            </w:pPr>
                            <w:r>
                              <w:rPr>
                                <w:spacing w:val="-2"/>
                                <w:sz w:val="18"/>
                              </w:rPr>
                              <w:t>Mandatory</w:t>
                            </w:r>
                          </w:p>
                        </w:tc>
                        <w:tc>
                          <w:tcPr>
                            <w:tcW w:w="2070" w:type="dxa"/>
                          </w:tcPr>
                          <w:p w:rsidR="000F0F82" w:rsidRDefault="00A61788">
                            <w:pPr>
                              <w:pStyle w:val="TableParagraph"/>
                              <w:spacing w:before="57"/>
                              <w:ind w:left="106"/>
                              <w:rPr>
                                <w:sz w:val="18"/>
                              </w:rPr>
                            </w:pPr>
                            <w:r>
                              <w:rPr>
                                <w:spacing w:val="-5"/>
                                <w:sz w:val="18"/>
                              </w:rPr>
                              <w:t>PDF</w:t>
                            </w:r>
                          </w:p>
                        </w:tc>
                      </w:tr>
                      <w:tr w:rsidR="000F0F82">
                        <w:trPr>
                          <w:trHeight w:val="556"/>
                        </w:trPr>
                        <w:tc>
                          <w:tcPr>
                            <w:tcW w:w="494" w:type="dxa"/>
                          </w:tcPr>
                          <w:p w:rsidR="000F0F82" w:rsidRDefault="00A61788">
                            <w:pPr>
                              <w:pStyle w:val="TableParagraph"/>
                              <w:spacing w:before="52"/>
                              <w:ind w:left="2" w:right="88"/>
                              <w:jc w:val="center"/>
                              <w:rPr>
                                <w:sz w:val="18"/>
                              </w:rPr>
                            </w:pPr>
                            <w:r>
                              <w:rPr>
                                <w:spacing w:val="-5"/>
                                <w:sz w:val="18"/>
                              </w:rPr>
                              <w:t>3.</w:t>
                            </w:r>
                          </w:p>
                        </w:tc>
                        <w:tc>
                          <w:tcPr>
                            <w:tcW w:w="2761" w:type="dxa"/>
                          </w:tcPr>
                          <w:p w:rsidR="000F0F82" w:rsidRDefault="00A61788">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0F0F82" w:rsidRDefault="00A61788">
                            <w:pPr>
                              <w:pStyle w:val="TableParagraph"/>
                              <w:spacing w:line="228" w:lineRule="exact"/>
                              <w:ind w:left="110"/>
                              <w:rPr>
                                <w:sz w:val="20"/>
                              </w:rPr>
                            </w:pPr>
                            <w:r>
                              <w:rPr>
                                <w:spacing w:val="-2"/>
                                <w:sz w:val="20"/>
                              </w:rPr>
                              <w:t>Certificate</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743"/>
                        </w:trPr>
                        <w:tc>
                          <w:tcPr>
                            <w:tcW w:w="494" w:type="dxa"/>
                          </w:tcPr>
                          <w:p w:rsidR="000F0F82" w:rsidRDefault="00A61788">
                            <w:pPr>
                              <w:pStyle w:val="TableParagraph"/>
                              <w:spacing w:before="52"/>
                              <w:ind w:left="2" w:right="88"/>
                              <w:jc w:val="center"/>
                              <w:rPr>
                                <w:sz w:val="18"/>
                              </w:rPr>
                            </w:pPr>
                            <w:r>
                              <w:rPr>
                                <w:spacing w:val="-5"/>
                                <w:sz w:val="18"/>
                              </w:rPr>
                              <w:t>4.</w:t>
                            </w:r>
                          </w:p>
                        </w:tc>
                        <w:tc>
                          <w:tcPr>
                            <w:tcW w:w="2761" w:type="dxa"/>
                          </w:tcPr>
                          <w:p w:rsidR="000F0F82" w:rsidRDefault="00A61788">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0F0F82" w:rsidRDefault="00A61788">
                            <w:pPr>
                              <w:pStyle w:val="TableParagraph"/>
                              <w:spacing w:line="228" w:lineRule="exact"/>
                              <w:ind w:left="110"/>
                              <w:rPr>
                                <w:sz w:val="20"/>
                              </w:rPr>
                            </w:pPr>
                            <w:r>
                              <w:rPr>
                                <w:spacing w:val="-2"/>
                                <w:sz w:val="20"/>
                              </w:rPr>
                              <w:t>Certificate</w:t>
                            </w:r>
                          </w:p>
                        </w:tc>
                        <w:tc>
                          <w:tcPr>
                            <w:tcW w:w="1623" w:type="dxa"/>
                          </w:tcPr>
                          <w:p w:rsidR="000F0F82" w:rsidRDefault="00A61788">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0F0F82" w:rsidRDefault="00A61788">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350"/>
                        </w:trPr>
                        <w:tc>
                          <w:tcPr>
                            <w:tcW w:w="494" w:type="dxa"/>
                          </w:tcPr>
                          <w:p w:rsidR="000F0F82" w:rsidRDefault="00A61788">
                            <w:pPr>
                              <w:pStyle w:val="TableParagraph"/>
                              <w:spacing w:before="52"/>
                              <w:ind w:left="2" w:right="88"/>
                              <w:jc w:val="center"/>
                              <w:rPr>
                                <w:sz w:val="18"/>
                              </w:rPr>
                            </w:pPr>
                            <w:r>
                              <w:rPr>
                                <w:spacing w:val="-5"/>
                                <w:sz w:val="18"/>
                              </w:rPr>
                              <w:t>5.</w:t>
                            </w:r>
                          </w:p>
                        </w:tc>
                        <w:tc>
                          <w:tcPr>
                            <w:tcW w:w="2761" w:type="dxa"/>
                          </w:tcPr>
                          <w:p w:rsidR="000F0F82" w:rsidRDefault="00A61788">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738"/>
                        </w:trPr>
                        <w:tc>
                          <w:tcPr>
                            <w:tcW w:w="494" w:type="dxa"/>
                          </w:tcPr>
                          <w:p w:rsidR="000F0F82" w:rsidRDefault="00A61788">
                            <w:pPr>
                              <w:pStyle w:val="TableParagraph"/>
                              <w:spacing w:before="52"/>
                              <w:ind w:left="2" w:right="88"/>
                              <w:jc w:val="center"/>
                              <w:rPr>
                                <w:sz w:val="18"/>
                              </w:rPr>
                            </w:pPr>
                            <w:r>
                              <w:rPr>
                                <w:spacing w:val="-5"/>
                                <w:sz w:val="18"/>
                              </w:rPr>
                              <w:t>6.</w:t>
                            </w:r>
                          </w:p>
                        </w:tc>
                        <w:tc>
                          <w:tcPr>
                            <w:tcW w:w="2761" w:type="dxa"/>
                          </w:tcPr>
                          <w:p w:rsidR="000F0F82" w:rsidRDefault="00A61788">
                            <w:pPr>
                              <w:pStyle w:val="TableParagraph"/>
                              <w:spacing w:before="57"/>
                              <w:ind w:left="110" w:right="84"/>
                              <w:jc w:val="both"/>
                              <w:rPr>
                                <w:sz w:val="18"/>
                              </w:rPr>
                            </w:pPr>
                            <w:r>
                              <w:rPr>
                                <w:sz w:val="18"/>
                              </w:rPr>
                              <w:t>Tax Clearance Certificate / Tax return submission evidence / evidence of time extension</w:t>
                            </w:r>
                          </w:p>
                        </w:tc>
                        <w:tc>
                          <w:tcPr>
                            <w:tcW w:w="1623" w:type="dxa"/>
                          </w:tcPr>
                          <w:p w:rsidR="000F0F82" w:rsidRDefault="00A61788">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0F0F82" w:rsidRDefault="00A61788">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37"/>
                        </w:trPr>
                        <w:tc>
                          <w:tcPr>
                            <w:tcW w:w="494" w:type="dxa"/>
                          </w:tcPr>
                          <w:p w:rsidR="000F0F82" w:rsidRDefault="00A61788">
                            <w:pPr>
                              <w:pStyle w:val="TableParagraph"/>
                              <w:spacing w:before="52"/>
                              <w:ind w:left="2" w:right="88"/>
                              <w:jc w:val="center"/>
                              <w:rPr>
                                <w:sz w:val="18"/>
                              </w:rPr>
                            </w:pPr>
                            <w:r>
                              <w:rPr>
                                <w:spacing w:val="-5"/>
                                <w:sz w:val="18"/>
                              </w:rPr>
                              <w:t>7.</w:t>
                            </w:r>
                          </w:p>
                        </w:tc>
                        <w:tc>
                          <w:tcPr>
                            <w:tcW w:w="2761" w:type="dxa"/>
                          </w:tcPr>
                          <w:p w:rsidR="000F0F82" w:rsidRDefault="00A61788">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32"/>
                        </w:trPr>
                        <w:tc>
                          <w:tcPr>
                            <w:tcW w:w="494" w:type="dxa"/>
                          </w:tcPr>
                          <w:p w:rsidR="000F0F82" w:rsidRDefault="00A61788">
                            <w:pPr>
                              <w:pStyle w:val="TableParagraph"/>
                              <w:spacing w:before="52"/>
                              <w:ind w:left="2" w:right="88"/>
                              <w:jc w:val="center"/>
                              <w:rPr>
                                <w:sz w:val="18"/>
                              </w:rPr>
                            </w:pPr>
                            <w:r>
                              <w:rPr>
                                <w:spacing w:val="-5"/>
                                <w:sz w:val="18"/>
                              </w:rPr>
                              <w:t>8.</w:t>
                            </w:r>
                          </w:p>
                        </w:tc>
                        <w:tc>
                          <w:tcPr>
                            <w:tcW w:w="2761" w:type="dxa"/>
                          </w:tcPr>
                          <w:p w:rsidR="000F0F82" w:rsidRDefault="00A61788">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0F0F82" w:rsidRDefault="00A61788">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0F0F82" w:rsidRDefault="00A61788">
                            <w:pPr>
                              <w:pStyle w:val="TableParagraph"/>
                              <w:spacing w:before="52"/>
                              <w:ind w:left="106"/>
                              <w:rPr>
                                <w:sz w:val="18"/>
                              </w:rPr>
                            </w:pPr>
                            <w:r>
                              <w:rPr>
                                <w:spacing w:val="-5"/>
                                <w:sz w:val="18"/>
                              </w:rPr>
                              <w:t>PDF</w:t>
                            </w:r>
                          </w:p>
                        </w:tc>
                      </w:tr>
                      <w:tr w:rsidR="000F0F82">
                        <w:trPr>
                          <w:trHeight w:val="575"/>
                        </w:trPr>
                        <w:tc>
                          <w:tcPr>
                            <w:tcW w:w="494" w:type="dxa"/>
                          </w:tcPr>
                          <w:p w:rsidR="000F0F82" w:rsidRDefault="00A61788">
                            <w:pPr>
                              <w:pStyle w:val="TableParagraph"/>
                              <w:spacing w:before="52"/>
                              <w:ind w:left="2" w:right="88"/>
                              <w:jc w:val="center"/>
                              <w:rPr>
                                <w:sz w:val="18"/>
                              </w:rPr>
                            </w:pPr>
                            <w:r>
                              <w:rPr>
                                <w:spacing w:val="-5"/>
                                <w:sz w:val="18"/>
                              </w:rPr>
                              <w:t>9.</w:t>
                            </w:r>
                          </w:p>
                        </w:tc>
                        <w:tc>
                          <w:tcPr>
                            <w:tcW w:w="2761" w:type="dxa"/>
                          </w:tcPr>
                          <w:p w:rsidR="000F0F82" w:rsidRDefault="00A61788">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0F0F82" w:rsidRDefault="00A61788">
                            <w:pPr>
                              <w:pStyle w:val="TableParagraph"/>
                              <w:spacing w:before="52"/>
                              <w:ind w:left="110"/>
                              <w:rPr>
                                <w:sz w:val="18"/>
                              </w:rPr>
                            </w:pPr>
                            <w:r>
                              <w:rPr>
                                <w:spacing w:val="-2"/>
                                <w:sz w:val="18"/>
                              </w:rPr>
                              <w:t>Mandatory</w:t>
                            </w:r>
                          </w:p>
                        </w:tc>
                        <w:tc>
                          <w:tcPr>
                            <w:tcW w:w="2070" w:type="dxa"/>
                          </w:tcPr>
                          <w:p w:rsidR="000F0F82" w:rsidRDefault="00A61788">
                            <w:pPr>
                              <w:pStyle w:val="TableParagraph"/>
                              <w:spacing w:before="52"/>
                              <w:ind w:left="106"/>
                              <w:rPr>
                                <w:sz w:val="18"/>
                              </w:rPr>
                            </w:pPr>
                            <w:r>
                              <w:rPr>
                                <w:sz w:val="18"/>
                              </w:rPr>
                              <w:t>Online</w:t>
                            </w:r>
                            <w:r>
                              <w:rPr>
                                <w:spacing w:val="-2"/>
                                <w:sz w:val="18"/>
                              </w:rPr>
                              <w:t xml:space="preserve"> Forms</w:t>
                            </w:r>
                          </w:p>
                        </w:tc>
                      </w:tr>
                      <w:tr w:rsidR="000F0F82">
                        <w:trPr>
                          <w:trHeight w:val="575"/>
                        </w:trPr>
                        <w:tc>
                          <w:tcPr>
                            <w:tcW w:w="494" w:type="dxa"/>
                          </w:tcPr>
                          <w:p w:rsidR="000F0F82" w:rsidRDefault="00A61788">
                            <w:pPr>
                              <w:pStyle w:val="TableParagraph"/>
                              <w:spacing w:before="52"/>
                              <w:ind w:left="88" w:right="86"/>
                              <w:jc w:val="center"/>
                              <w:rPr>
                                <w:sz w:val="18"/>
                              </w:rPr>
                            </w:pPr>
                            <w:r>
                              <w:rPr>
                                <w:spacing w:val="-5"/>
                                <w:sz w:val="18"/>
                              </w:rPr>
                              <w:t>10.</w:t>
                            </w:r>
                          </w:p>
                        </w:tc>
                        <w:tc>
                          <w:tcPr>
                            <w:tcW w:w="2761" w:type="dxa"/>
                          </w:tcPr>
                          <w:p w:rsidR="000F0F82" w:rsidRDefault="00A61788">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0F0F82" w:rsidRDefault="00A61788">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0F0F82" w:rsidRDefault="00A61788">
                            <w:pPr>
                              <w:pStyle w:val="TableParagraph"/>
                              <w:spacing w:before="52"/>
                              <w:ind w:left="106"/>
                              <w:rPr>
                                <w:sz w:val="18"/>
                              </w:rPr>
                            </w:pPr>
                            <w:r>
                              <w:rPr>
                                <w:sz w:val="18"/>
                              </w:rPr>
                              <w:t>Online</w:t>
                            </w:r>
                            <w:r>
                              <w:rPr>
                                <w:spacing w:val="-2"/>
                                <w:sz w:val="18"/>
                              </w:rPr>
                              <w:t xml:space="preserve"> Forms</w:t>
                            </w:r>
                          </w:p>
                        </w:tc>
                      </w:tr>
                      <w:tr w:rsidR="000F0F82">
                        <w:trPr>
                          <w:trHeight w:val="533"/>
                        </w:trPr>
                        <w:tc>
                          <w:tcPr>
                            <w:tcW w:w="494" w:type="dxa"/>
                          </w:tcPr>
                          <w:p w:rsidR="000F0F82" w:rsidRDefault="00A61788">
                            <w:pPr>
                              <w:pStyle w:val="TableParagraph"/>
                              <w:spacing w:before="52"/>
                              <w:ind w:left="88" w:right="86"/>
                              <w:jc w:val="center"/>
                              <w:rPr>
                                <w:sz w:val="18"/>
                              </w:rPr>
                            </w:pPr>
                            <w:r>
                              <w:rPr>
                                <w:spacing w:val="-5"/>
                                <w:sz w:val="18"/>
                              </w:rPr>
                              <w:t>11.</w:t>
                            </w:r>
                          </w:p>
                        </w:tc>
                        <w:tc>
                          <w:tcPr>
                            <w:tcW w:w="2761" w:type="dxa"/>
                          </w:tcPr>
                          <w:p w:rsidR="000F0F82" w:rsidRDefault="00A61788">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0F0F82" w:rsidRDefault="00A61788">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0F0F82" w:rsidRDefault="00A61788">
                            <w:pPr>
                              <w:pStyle w:val="TableParagraph"/>
                              <w:spacing w:before="52"/>
                              <w:ind w:left="106"/>
                              <w:rPr>
                                <w:sz w:val="18"/>
                              </w:rPr>
                            </w:pPr>
                            <w:r>
                              <w:rPr>
                                <w:spacing w:val="-5"/>
                                <w:sz w:val="18"/>
                              </w:rPr>
                              <w:t>PDF</w:t>
                            </w:r>
                          </w:p>
                        </w:tc>
                      </w:tr>
                    </w:tbl>
                    <w:p w:rsidR="000F0F82" w:rsidRDefault="000F0F82">
                      <w:pPr>
                        <w:pStyle w:val="BodyText"/>
                      </w:pPr>
                    </w:p>
                  </w:txbxContent>
                </v:textbox>
                <w10:wrap anchorx="page" anchory="page"/>
              </v:shape>
            </w:pict>
          </mc:Fallback>
        </mc:AlternateContent>
      </w:r>
    </w:p>
    <w:p w:rsidR="000F0F82" w:rsidRDefault="000F0F82">
      <w:pPr>
        <w:rPr>
          <w:sz w:val="2"/>
          <w:szCs w:val="2"/>
        </w:rPr>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0F0F82">
        <w:trPr>
          <w:trHeight w:val="5655"/>
        </w:trPr>
        <w:tc>
          <w:tcPr>
            <w:tcW w:w="1349" w:type="dxa"/>
          </w:tcPr>
          <w:p w:rsidR="000F0F82" w:rsidRDefault="000F0F82">
            <w:pPr>
              <w:pStyle w:val="TableParagraph"/>
            </w:pPr>
          </w:p>
        </w:tc>
        <w:tc>
          <w:tcPr>
            <w:tcW w:w="8215" w:type="dxa"/>
          </w:tcPr>
          <w:p w:rsidR="000F0F82" w:rsidRDefault="00A61788">
            <w:pPr>
              <w:pStyle w:val="TableParagraph"/>
              <w:numPr>
                <w:ilvl w:val="0"/>
                <w:numId w:val="61"/>
              </w:numPr>
              <w:tabs>
                <w:tab w:val="left" w:pos="823"/>
                <w:tab w:val="left" w:pos="1008"/>
              </w:tabs>
              <w:spacing w:line="312" w:lineRule="auto"/>
              <w:ind w:right="104" w:hanging="577"/>
              <w:jc w:val="both"/>
            </w:pPr>
            <w:r>
              <w:t>For</w:t>
            </w:r>
            <w:r>
              <w:rPr>
                <w:spacing w:val="26"/>
              </w:rPr>
              <w:t xml:space="preserve"> </w:t>
            </w:r>
            <w:r>
              <w:t>verifying</w:t>
            </w:r>
            <w:r>
              <w:rPr>
                <w:spacing w:val="23"/>
              </w:rPr>
              <w:t xml:space="preserve"> </w:t>
            </w:r>
            <w:r>
              <w:t>the authentic</w:t>
            </w:r>
            <w:r>
              <w:rPr>
                <w:spacing w:val="20"/>
              </w:rPr>
              <w:t xml:space="preserve"> </w:t>
            </w:r>
            <w:r>
              <w:t>user,</w:t>
            </w:r>
            <w:r>
              <w:rPr>
                <w:spacing w:val="25"/>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0F0F82" w:rsidRDefault="00A61788">
            <w:pPr>
              <w:pStyle w:val="TableParagraph"/>
              <w:numPr>
                <w:ilvl w:val="0"/>
                <w:numId w:val="61"/>
              </w:numPr>
              <w:tabs>
                <w:tab w:val="left" w:pos="824"/>
                <w:tab w:val="left" w:pos="1008"/>
              </w:tabs>
              <w:spacing w:before="118" w:line="309" w:lineRule="auto"/>
              <w:ind w:right="112" w:hanging="519"/>
              <w:jc w:val="both"/>
            </w:pPr>
            <w:r>
              <w:t>Electronically submitted bids can be modified and/or withdrawn through the system within the bid submission deadline.</w:t>
            </w:r>
          </w:p>
          <w:p w:rsidR="000F0F82" w:rsidRDefault="00A61788">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0F0F82" w:rsidRDefault="00A61788">
            <w:pPr>
              <w:pStyle w:val="TableParagraph"/>
              <w:numPr>
                <w:ilvl w:val="1"/>
                <w:numId w:val="61"/>
              </w:numPr>
              <w:tabs>
                <w:tab w:val="left" w:pos="1543"/>
              </w:tabs>
              <w:spacing w:before="126"/>
              <w:ind w:left="1543" w:hanging="357"/>
              <w:jc w:val="both"/>
            </w:pPr>
            <w:r>
              <w:t>The</w:t>
            </w:r>
            <w:r>
              <w:rPr>
                <w:spacing w:val="5"/>
              </w:rPr>
              <w:t xml:space="preserve"> </w:t>
            </w:r>
            <w:r>
              <w:t>e-submitted</w:t>
            </w:r>
            <w:r>
              <w:rPr>
                <w:spacing w:val="8"/>
              </w:rPr>
              <w:t xml:space="preserve"> </w:t>
            </w:r>
            <w:r>
              <w:t>bids</w:t>
            </w:r>
            <w:r>
              <w:rPr>
                <w:spacing w:val="13"/>
              </w:rPr>
              <w:t xml:space="preserve"> </w:t>
            </w:r>
            <w:r>
              <w:t>must</w:t>
            </w:r>
            <w:r>
              <w:rPr>
                <w:spacing w:val="9"/>
              </w:rPr>
              <w:t xml:space="preserve"> </w:t>
            </w:r>
            <w:r>
              <w:t>be readable</w:t>
            </w:r>
            <w:r>
              <w:rPr>
                <w:spacing w:val="-1"/>
              </w:rPr>
              <w:t xml:space="preserve"> </w:t>
            </w:r>
            <w:r>
              <w:t>through</w:t>
            </w:r>
            <w:r>
              <w:rPr>
                <w:spacing w:val="3"/>
              </w:rPr>
              <w:t xml:space="preserve"> </w:t>
            </w:r>
            <w:r>
              <w:t>PDF</w:t>
            </w:r>
            <w:r>
              <w:rPr>
                <w:spacing w:val="10"/>
              </w:rPr>
              <w:t xml:space="preserve"> </w:t>
            </w:r>
            <w:r>
              <w:rPr>
                <w:spacing w:val="-2"/>
              </w:rPr>
              <w:t>reader.</w:t>
            </w:r>
          </w:p>
          <w:p w:rsidR="000F0F82" w:rsidRDefault="00A61788">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0F0F82" w:rsidRDefault="00A61788">
            <w:pPr>
              <w:pStyle w:val="TableParagraph"/>
              <w:numPr>
                <w:ilvl w:val="1"/>
                <w:numId w:val="61"/>
              </w:numPr>
              <w:tabs>
                <w:tab w:val="left" w:pos="1544"/>
                <w:tab w:val="left" w:pos="1546"/>
              </w:tabs>
              <w:spacing w:before="123" w:line="312" w:lineRule="auto"/>
              <w:ind w:right="105"/>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0F0F82">
        <w:trPr>
          <w:trHeight w:val="1492"/>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0F0F82" w:rsidRDefault="00A61788">
            <w:pPr>
              <w:pStyle w:val="TableParagraph"/>
              <w:spacing w:before="121"/>
              <w:ind w:left="105"/>
              <w:rPr>
                <w:b/>
              </w:rPr>
            </w:pPr>
            <w:r>
              <w:rPr>
                <w:b/>
                <w:spacing w:val="-4"/>
                <w:u w:val="single"/>
              </w:rPr>
              <w:t>For bid</w:t>
            </w:r>
            <w:r>
              <w:rPr>
                <w:b/>
                <w:spacing w:val="-8"/>
                <w:u w:val="single"/>
              </w:rPr>
              <w:t xml:space="preserve"> </w:t>
            </w:r>
            <w:r>
              <w:rPr>
                <w:b/>
                <w:spacing w:val="-4"/>
                <w:u w:val="single"/>
              </w:rPr>
              <w:t>submission</w:t>
            </w:r>
            <w:r>
              <w:rPr>
                <w:b/>
                <w:spacing w:val="-3"/>
                <w:u w:val="single"/>
              </w:rPr>
              <w:t xml:space="preserve"> </w:t>
            </w:r>
            <w:r>
              <w:rPr>
                <w:b/>
                <w:spacing w:val="-4"/>
                <w:u w:val="single"/>
              </w:rPr>
              <w:t>purposes only,</w:t>
            </w:r>
            <w:r>
              <w:rPr>
                <w:b/>
                <w:spacing w:val="-2"/>
                <w:u w:val="single"/>
              </w:rPr>
              <w:t xml:space="preserve"> </w:t>
            </w:r>
            <w:r>
              <w:rPr>
                <w:b/>
                <w:spacing w:val="-4"/>
                <w:u w:val="single"/>
              </w:rPr>
              <w:t>the</w:t>
            </w:r>
            <w:r>
              <w:rPr>
                <w:b/>
                <w:spacing w:val="-2"/>
                <w:u w:val="single"/>
              </w:rPr>
              <w:t xml:space="preserve"> </w:t>
            </w:r>
            <w:r>
              <w:rPr>
                <w:b/>
                <w:spacing w:val="-4"/>
                <w:u w:val="single"/>
              </w:rPr>
              <w:t>Employer’s</w:t>
            </w:r>
            <w:r>
              <w:rPr>
                <w:b/>
                <w:spacing w:val="1"/>
                <w:u w:val="single"/>
              </w:rPr>
              <w:t xml:space="preserve"> </w:t>
            </w:r>
            <w:r>
              <w:rPr>
                <w:b/>
                <w:spacing w:val="-4"/>
                <w:u w:val="single"/>
              </w:rPr>
              <w:t>address</w:t>
            </w:r>
            <w:r>
              <w:rPr>
                <w:b/>
                <w:spacing w:val="2"/>
                <w:u w:val="single"/>
              </w:rPr>
              <w:t xml:space="preserve"> </w:t>
            </w:r>
            <w:r>
              <w:rPr>
                <w:b/>
                <w:spacing w:val="-4"/>
                <w:u w:val="single"/>
              </w:rPr>
              <w:t xml:space="preserve">is </w:t>
            </w:r>
            <w:r>
              <w:rPr>
                <w:b/>
                <w:spacing w:val="-10"/>
                <w:u w:val="single"/>
              </w:rPr>
              <w:t>:</w:t>
            </w:r>
          </w:p>
          <w:p w:rsidR="000F0F82" w:rsidRDefault="00A61788">
            <w:pPr>
              <w:pStyle w:val="TableParagraph"/>
              <w:tabs>
                <w:tab w:val="left" w:pos="2818"/>
              </w:tabs>
              <w:spacing w:before="117"/>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0F0F82" w:rsidRDefault="00A61788">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spacing w:val="2"/>
                <w:u w:val="single"/>
              </w:rPr>
              <w:t xml:space="preserve"> </w:t>
            </w:r>
            <w:r>
              <w:rPr>
                <w:b/>
                <w:spacing w:val="-6"/>
                <w:u w:val="single"/>
              </w:rPr>
              <w:t>for</w:t>
            </w:r>
            <w:r>
              <w:rPr>
                <w:b/>
                <w:spacing w:val="-5"/>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0F0F82" w:rsidRDefault="00A61788">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0F0F82">
        <w:trPr>
          <w:trHeight w:val="1118"/>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0F0F82" w:rsidRDefault="00A61788">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0F0F82" w:rsidRDefault="00A61788">
            <w:pPr>
              <w:pStyle w:val="TableParagraph"/>
              <w:spacing w:before="117"/>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3"/>
              </w:rPr>
              <w:t xml:space="preserve"> </w:t>
            </w:r>
            <w:r>
              <w:rPr>
                <w:color w:val="000000"/>
                <w:spacing w:val="-2"/>
              </w:rPr>
              <w:t>Time:</w:t>
            </w:r>
            <w:r>
              <w:rPr>
                <w:color w:val="000000"/>
                <w:spacing w:val="-11"/>
              </w:rPr>
              <w:t xml:space="preserve"> </w:t>
            </w:r>
            <w:r>
              <w:rPr>
                <w:b/>
                <w:i/>
                <w:color w:val="000000"/>
                <w:spacing w:val="-2"/>
              </w:rPr>
              <w:t>13:00</w:t>
            </w:r>
          </w:p>
        </w:tc>
      </w:tr>
      <w:tr w:rsidR="000F0F82">
        <w:trPr>
          <w:trHeight w:val="537"/>
        </w:trPr>
        <w:tc>
          <w:tcPr>
            <w:tcW w:w="9564" w:type="dxa"/>
            <w:gridSpan w:val="2"/>
            <w:shd w:val="clear" w:color="auto" w:fill="D9D9D9"/>
          </w:tcPr>
          <w:p w:rsidR="000F0F82" w:rsidRDefault="00A61788">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0F0F82">
        <w:trPr>
          <w:trHeight w:val="878"/>
        </w:trPr>
        <w:tc>
          <w:tcPr>
            <w:tcW w:w="1349" w:type="dxa"/>
          </w:tcPr>
          <w:p w:rsidR="000F0F82" w:rsidRDefault="00A61788">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0F0F82" w:rsidRDefault="00A61788">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0F0F82">
        <w:trPr>
          <w:trHeight w:val="748"/>
        </w:trPr>
        <w:tc>
          <w:tcPr>
            <w:tcW w:w="1349" w:type="dxa"/>
          </w:tcPr>
          <w:p w:rsidR="000F0F82" w:rsidRDefault="00A61788">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0F0F82" w:rsidRDefault="00A61788">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0F0F82" w:rsidRDefault="000F0F82">
      <w:pPr>
        <w:pStyle w:val="TableParagraph"/>
        <w:sectPr w:rsidR="000F0F82">
          <w:type w:val="continuous"/>
          <w:pgSz w:w="12240" w:h="15840"/>
          <w:pgMar w:top="1420" w:right="360" w:bottom="1200" w:left="1080" w:header="0" w:footer="1008" w:gutter="0"/>
          <w:cols w:space="720"/>
        </w:sectPr>
      </w:pPr>
    </w:p>
    <w:p w:rsidR="000F0F82" w:rsidRDefault="00A61788">
      <w:pPr>
        <w:spacing w:before="70"/>
        <w:ind w:left="157" w:right="870"/>
        <w:jc w:val="center"/>
        <w:rPr>
          <w:b/>
          <w:sz w:val="30"/>
        </w:rPr>
      </w:pPr>
      <w:r>
        <w:rPr>
          <w:b/>
          <w:smallCaps/>
          <w:w w:val="90"/>
          <w:sz w:val="30"/>
        </w:rPr>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0F0F82" w:rsidRDefault="00A61788">
      <w:pPr>
        <w:spacing w:before="37"/>
        <w:ind w:left="149" w:right="870"/>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0F0F82" w:rsidRDefault="00A61788">
      <w:pPr>
        <w:pStyle w:val="BodyText"/>
        <w:spacing w:before="43" w:line="266" w:lineRule="auto"/>
        <w:ind w:left="360" w:right="1096"/>
        <w:jc w:val="both"/>
      </w:pPr>
      <w:r>
        <w:t>This Section contains all the criteria that the Employer shall use to evaluate bids and eligible Bidders. GoN/DP</w:t>
      </w:r>
      <w:r>
        <w:rPr>
          <w:spacing w:val="-10"/>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4"/>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0F0F82" w:rsidRDefault="000F0F82">
      <w:pPr>
        <w:pStyle w:val="BodyText"/>
        <w:spacing w:before="41"/>
      </w:pPr>
    </w:p>
    <w:p w:rsidR="000F0F82" w:rsidRDefault="00A61788">
      <w:pPr>
        <w:pStyle w:val="Heading4"/>
        <w:numPr>
          <w:ilvl w:val="0"/>
          <w:numId w:val="60"/>
        </w:numPr>
        <w:tabs>
          <w:tab w:val="left" w:pos="599"/>
        </w:tabs>
        <w:ind w:left="599" w:hanging="239"/>
      </w:pPr>
      <w:r>
        <w:rPr>
          <w:spacing w:val="-2"/>
        </w:rPr>
        <w:t>Evaluation</w:t>
      </w:r>
    </w:p>
    <w:p w:rsidR="000F0F82" w:rsidRDefault="00A61788">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5"/>
        </w:rPr>
        <w:t xml:space="preserve"> </w:t>
      </w:r>
      <w:r>
        <w:rPr>
          <w:spacing w:val="-2"/>
        </w:rPr>
        <w:t>ITB</w:t>
      </w:r>
      <w:r>
        <w:rPr>
          <w:spacing w:val="-11"/>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6"/>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0F0F82" w:rsidRDefault="00A61788">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0F0F82" w:rsidRDefault="00A61788">
      <w:pPr>
        <w:pStyle w:val="BodyText"/>
        <w:spacing w:before="39" w:line="264" w:lineRule="auto"/>
        <w:ind w:left="720" w:right="1094"/>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9"/>
        </w:rPr>
        <w:t xml:space="preserve"> </w:t>
      </w:r>
      <w:r>
        <w:t>of</w:t>
      </w:r>
      <w:r>
        <w:rPr>
          <w:spacing w:val="23"/>
        </w:rPr>
        <w:t xml:space="preserve"> </w:t>
      </w:r>
      <w:r>
        <w:t>the</w:t>
      </w:r>
      <w:r>
        <w:rPr>
          <w:spacing w:val="27"/>
        </w:rPr>
        <w:t xml:space="preserve"> </w:t>
      </w:r>
      <w:r>
        <w:t>Instructions</w:t>
      </w:r>
      <w:r>
        <w:rPr>
          <w:spacing w:val="30"/>
        </w:rPr>
        <w:t xml:space="preserve"> </w:t>
      </w:r>
      <w:r>
        <w:t>to</w:t>
      </w:r>
      <w:r>
        <w:rPr>
          <w:spacing w:val="29"/>
        </w:rPr>
        <w:t xml:space="preserve"> </w:t>
      </w:r>
      <w:r>
        <w:t>Bidders,</w:t>
      </w:r>
      <w:r>
        <w:rPr>
          <w:spacing w:val="31"/>
        </w:rPr>
        <w:t xml:space="preserve"> </w:t>
      </w:r>
      <w:r>
        <w:t>if</w:t>
      </w:r>
      <w:r>
        <w:rPr>
          <w:spacing w:val="28"/>
        </w:rPr>
        <w:t xml:space="preserve"> </w:t>
      </w:r>
      <w:r>
        <w:t>Works</w:t>
      </w:r>
      <w:r>
        <w:rPr>
          <w:spacing w:val="25"/>
        </w:rPr>
        <w:t xml:space="preserve"> </w:t>
      </w:r>
      <w:r>
        <w:t>are</w:t>
      </w:r>
      <w:r>
        <w:rPr>
          <w:spacing w:val="27"/>
        </w:rPr>
        <w:t xml:space="preserve"> </w:t>
      </w:r>
      <w:r>
        <w:t>grouped</w:t>
      </w:r>
      <w:r>
        <w:rPr>
          <w:spacing w:val="29"/>
        </w:rPr>
        <w:t xml:space="preserve"> </w:t>
      </w:r>
      <w:r>
        <w:t>in</w:t>
      </w:r>
      <w:r>
        <w:rPr>
          <w:spacing w:val="29"/>
        </w:rPr>
        <w:t xml:space="preserve"> </w:t>
      </w:r>
      <w:r>
        <w:t>multiple contracts, evaluation will be as follows:</w:t>
      </w:r>
    </w:p>
    <w:p w:rsidR="000F0F82" w:rsidRDefault="000F0F82">
      <w:pPr>
        <w:pStyle w:val="BodyText"/>
        <w:spacing w:before="70"/>
      </w:pPr>
    </w:p>
    <w:p w:rsidR="000F0F82" w:rsidRDefault="00A61788">
      <w:pPr>
        <w:pStyle w:val="BodyText"/>
        <w:spacing w:line="264" w:lineRule="auto"/>
        <w:ind w:left="720" w:right="1094"/>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4"/>
        </w:rPr>
        <w:t xml:space="preserve"> </w:t>
      </w:r>
      <w:r>
        <w:t>of</w:t>
      </w:r>
      <w:r>
        <w:rPr>
          <w:spacing w:val="-13"/>
        </w:rPr>
        <w:t xml:space="preserve"> </w:t>
      </w:r>
      <w:r>
        <w:t>the</w:t>
      </w:r>
      <w:r>
        <w:rPr>
          <w:spacing w:val="-12"/>
        </w:rPr>
        <w:t xml:space="preserve"> </w:t>
      </w:r>
      <w:r>
        <w:t>Instructions</w:t>
      </w:r>
      <w:r>
        <w:rPr>
          <w:spacing w:val="-11"/>
        </w:rPr>
        <w:t xml:space="preserve"> </w:t>
      </w:r>
      <w:r>
        <w:t>to</w:t>
      </w:r>
      <w:r>
        <w:rPr>
          <w:spacing w:val="-14"/>
        </w:rPr>
        <w:t xml:space="preserve"> </w:t>
      </w:r>
      <w:r>
        <w:t>Bidders, the</w:t>
      </w:r>
      <w:r>
        <w:rPr>
          <w:spacing w:val="-6"/>
        </w:rPr>
        <w:t xml:space="preserve"> </w:t>
      </w:r>
      <w:r>
        <w:t>Employer will</w:t>
      </w:r>
      <w:r>
        <w:rPr>
          <w:spacing w:val="-4"/>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3"/>
        </w:rPr>
        <w:t xml:space="preserve"> </w:t>
      </w:r>
      <w:r>
        <w:t>contract,</w:t>
      </w:r>
      <w:r>
        <w:rPr>
          <w:spacing w:val="-3"/>
        </w:rPr>
        <w:t xml:space="preserve"> </w:t>
      </w:r>
      <w:r>
        <w:t>or</w:t>
      </w:r>
      <w:r>
        <w:rPr>
          <w:spacing w:val="-6"/>
        </w:rPr>
        <w:t xml:space="preserve"> </w:t>
      </w:r>
      <w:r>
        <w:t>a</w:t>
      </w:r>
      <w:r>
        <w:rPr>
          <w:spacing w:val="-3"/>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7"/>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7"/>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0F0F82" w:rsidRDefault="00A61788">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9"/>
        </w:rPr>
        <w:t xml:space="preserve"> </w:t>
      </w:r>
      <w:r>
        <w:rPr>
          <w:spacing w:val="-2"/>
        </w:rPr>
        <w:t>and</w:t>
      </w:r>
      <w:r>
        <w:rPr>
          <w:spacing w:val="-9"/>
        </w:rPr>
        <w:t xml:space="preserve"> </w:t>
      </w:r>
      <w:r>
        <w:rPr>
          <w:spacing w:val="-2"/>
        </w:rPr>
        <w:t>Omissions</w:t>
      </w:r>
    </w:p>
    <w:p w:rsidR="000F0F82" w:rsidRDefault="00A61788">
      <w:pPr>
        <w:pStyle w:val="BodyText"/>
        <w:spacing w:before="45" w:line="264" w:lineRule="auto"/>
        <w:ind w:left="720" w:right="1105"/>
        <w:jc w:val="both"/>
      </w:pPr>
      <w:r>
        <w:t>Subject to ITB 13.2 and ITB 29.2, the evaluated cost of quantifiable nonconformities including omissions, is determined as follows:</w:t>
      </w:r>
    </w:p>
    <w:p w:rsidR="000F0F82" w:rsidRDefault="000F0F82">
      <w:pPr>
        <w:pStyle w:val="BodyText"/>
        <w:spacing w:before="64"/>
      </w:pPr>
    </w:p>
    <w:p w:rsidR="000F0F82" w:rsidRDefault="00A61788">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0F0F82" w:rsidRDefault="000F0F82">
      <w:pPr>
        <w:pStyle w:val="BodyText"/>
        <w:spacing w:before="26"/>
      </w:pPr>
    </w:p>
    <w:p w:rsidR="000F0F82" w:rsidRDefault="00A61788">
      <w:pPr>
        <w:pStyle w:val="ListParagraph"/>
        <w:numPr>
          <w:ilvl w:val="0"/>
          <w:numId w:val="60"/>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0F0F82">
        <w:trPr>
          <w:trHeight w:val="277"/>
        </w:trPr>
        <w:tc>
          <w:tcPr>
            <w:tcW w:w="2579" w:type="dxa"/>
            <w:shd w:val="clear" w:color="auto" w:fill="D9D9D9"/>
          </w:tcPr>
          <w:p w:rsidR="000F0F82" w:rsidRDefault="00A61788">
            <w:pPr>
              <w:pStyle w:val="TableParagraph"/>
              <w:spacing w:line="249" w:lineRule="exact"/>
              <w:ind w:left="5"/>
              <w:jc w:val="center"/>
            </w:pPr>
            <w:r>
              <w:rPr>
                <w:spacing w:val="-2"/>
              </w:rPr>
              <w:t>Criteria</w:t>
            </w:r>
          </w:p>
        </w:tc>
        <w:tc>
          <w:tcPr>
            <w:tcW w:w="5454" w:type="dxa"/>
            <w:gridSpan w:val="4"/>
            <w:shd w:val="clear" w:color="auto" w:fill="D9D9D9"/>
          </w:tcPr>
          <w:p w:rsidR="000F0F82" w:rsidRDefault="00A61788">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0F0F82" w:rsidRDefault="00A61788">
            <w:pPr>
              <w:pStyle w:val="TableParagraph"/>
              <w:spacing w:line="249" w:lineRule="exact"/>
              <w:ind w:left="4"/>
              <w:jc w:val="center"/>
            </w:pPr>
            <w:r>
              <w:rPr>
                <w:spacing w:val="-2"/>
              </w:rPr>
              <w:t>Documents</w:t>
            </w:r>
          </w:p>
        </w:tc>
      </w:tr>
      <w:tr w:rsidR="000F0F82">
        <w:trPr>
          <w:trHeight w:val="215"/>
        </w:trPr>
        <w:tc>
          <w:tcPr>
            <w:tcW w:w="2579" w:type="dxa"/>
            <w:vMerge w:val="restart"/>
            <w:shd w:val="clear" w:color="auto" w:fill="D9D9D9"/>
          </w:tcPr>
          <w:p w:rsidR="000F0F82" w:rsidRDefault="00A61788">
            <w:pPr>
              <w:pStyle w:val="TableParagraph"/>
              <w:spacing w:line="249" w:lineRule="exact"/>
              <w:ind w:left="734"/>
            </w:pPr>
            <w:r>
              <w:rPr>
                <w:spacing w:val="-2"/>
              </w:rPr>
              <w:t>Requirement</w:t>
            </w:r>
          </w:p>
        </w:tc>
        <w:tc>
          <w:tcPr>
            <w:tcW w:w="1489" w:type="dxa"/>
            <w:vMerge w:val="restart"/>
            <w:shd w:val="clear" w:color="auto" w:fill="D9D9D9"/>
          </w:tcPr>
          <w:p w:rsidR="000F0F82" w:rsidRDefault="00A61788">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0F0F82" w:rsidRDefault="00A61788">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0F0F82" w:rsidRDefault="00A61788">
            <w:pPr>
              <w:pStyle w:val="TableParagraph"/>
              <w:spacing w:line="242" w:lineRule="auto"/>
              <w:ind w:left="124" w:right="112" w:firstLine="96"/>
            </w:pPr>
            <w:r>
              <w:rPr>
                <w:spacing w:val="-2"/>
              </w:rPr>
              <w:t xml:space="preserve">Submission </w:t>
            </w:r>
            <w:r>
              <w:rPr>
                <w:spacing w:val="-4"/>
              </w:rPr>
              <w:t>Requirements</w:t>
            </w:r>
          </w:p>
        </w:tc>
      </w:tr>
      <w:tr w:rsidR="000F0F82">
        <w:trPr>
          <w:trHeight w:val="509"/>
        </w:trPr>
        <w:tc>
          <w:tcPr>
            <w:tcW w:w="2579" w:type="dxa"/>
            <w:vMerge/>
            <w:tcBorders>
              <w:top w:val="nil"/>
            </w:tcBorders>
            <w:shd w:val="clear" w:color="auto" w:fill="D9D9D9"/>
          </w:tcPr>
          <w:p w:rsidR="000F0F82" w:rsidRDefault="000F0F82">
            <w:pPr>
              <w:rPr>
                <w:sz w:val="2"/>
                <w:szCs w:val="2"/>
              </w:rPr>
            </w:pPr>
          </w:p>
        </w:tc>
        <w:tc>
          <w:tcPr>
            <w:tcW w:w="1489" w:type="dxa"/>
            <w:vMerge/>
            <w:tcBorders>
              <w:top w:val="nil"/>
            </w:tcBorders>
            <w:shd w:val="clear" w:color="auto" w:fill="D9D9D9"/>
          </w:tcPr>
          <w:p w:rsidR="000F0F82" w:rsidRDefault="000F0F82">
            <w:pPr>
              <w:rPr>
                <w:sz w:val="2"/>
                <w:szCs w:val="2"/>
              </w:rPr>
            </w:pPr>
          </w:p>
        </w:tc>
        <w:tc>
          <w:tcPr>
            <w:tcW w:w="1354" w:type="dxa"/>
            <w:shd w:val="clear" w:color="auto" w:fill="D9D9D9"/>
          </w:tcPr>
          <w:p w:rsidR="000F0F82" w:rsidRDefault="00A61788">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0F0F82" w:rsidRDefault="00A61788">
            <w:pPr>
              <w:pStyle w:val="TableParagraph"/>
              <w:spacing w:line="256" w:lineRule="exact"/>
              <w:ind w:left="412" w:right="404" w:firstLine="96"/>
            </w:pPr>
            <w:r>
              <w:rPr>
                <w:spacing w:val="-4"/>
              </w:rPr>
              <w:t xml:space="preserve">Each </w:t>
            </w:r>
            <w:r>
              <w:rPr>
                <w:spacing w:val="-6"/>
              </w:rPr>
              <w:t>Partner</w:t>
            </w:r>
          </w:p>
        </w:tc>
        <w:tc>
          <w:tcPr>
            <w:tcW w:w="1171" w:type="dxa"/>
            <w:shd w:val="clear" w:color="auto" w:fill="D9D9D9"/>
          </w:tcPr>
          <w:p w:rsidR="000F0F82" w:rsidRDefault="00A61788">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0F0F82" w:rsidRDefault="000F0F82">
            <w:pPr>
              <w:rPr>
                <w:sz w:val="2"/>
                <w:szCs w:val="2"/>
              </w:rPr>
            </w:pPr>
          </w:p>
        </w:tc>
      </w:tr>
      <w:tr w:rsidR="000F0F82">
        <w:trPr>
          <w:trHeight w:val="270"/>
        </w:trPr>
        <w:tc>
          <w:tcPr>
            <w:tcW w:w="9473" w:type="dxa"/>
            <w:gridSpan w:val="6"/>
          </w:tcPr>
          <w:p w:rsidR="000F0F82" w:rsidRDefault="00A61788">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0F0F82">
        <w:trPr>
          <w:trHeight w:val="882"/>
        </w:trPr>
        <w:tc>
          <w:tcPr>
            <w:tcW w:w="2579" w:type="dxa"/>
            <w:tcBorders>
              <w:bottom w:val="nil"/>
            </w:tcBorders>
          </w:tcPr>
          <w:p w:rsidR="000F0F82" w:rsidRDefault="00A61788">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0F0F82" w:rsidRDefault="00A61788">
            <w:pPr>
              <w:pStyle w:val="TableParagraph"/>
              <w:spacing w:before="121"/>
              <w:ind w:left="224" w:right="216" w:firstLine="76"/>
            </w:pPr>
            <w:r>
              <w:t xml:space="preserve">must meet </w:t>
            </w:r>
            <w:r>
              <w:rPr>
                <w:spacing w:val="-4"/>
              </w:rPr>
              <w:t>requirement</w:t>
            </w:r>
          </w:p>
        </w:tc>
        <w:tc>
          <w:tcPr>
            <w:tcW w:w="1354" w:type="dxa"/>
            <w:tcBorders>
              <w:bottom w:val="nil"/>
            </w:tcBorders>
          </w:tcPr>
          <w:p w:rsidR="000F0F82" w:rsidRDefault="00A61788">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0F0F82" w:rsidRDefault="00A61788">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0F0F82" w:rsidRDefault="00A61788">
            <w:pPr>
              <w:pStyle w:val="TableParagraph"/>
              <w:spacing w:before="121"/>
              <w:ind w:left="205" w:right="112" w:firstLine="76"/>
            </w:pPr>
            <w:r>
              <w:t xml:space="preserve">must meet </w:t>
            </w:r>
            <w:r>
              <w:rPr>
                <w:spacing w:val="-6"/>
              </w:rPr>
              <w:t>requirement</w:t>
            </w:r>
          </w:p>
        </w:tc>
        <w:tc>
          <w:tcPr>
            <w:tcW w:w="1171" w:type="dxa"/>
            <w:tcBorders>
              <w:bottom w:val="nil"/>
            </w:tcBorders>
          </w:tcPr>
          <w:p w:rsidR="000F0F82" w:rsidRDefault="00A61788">
            <w:pPr>
              <w:pStyle w:val="TableParagraph"/>
              <w:spacing w:before="121"/>
              <w:ind w:left="148" w:right="129" w:firstLine="303"/>
            </w:pPr>
            <w:r>
              <w:rPr>
                <w:spacing w:val="-4"/>
              </w:rPr>
              <w:t>not applicable</w:t>
            </w:r>
          </w:p>
        </w:tc>
        <w:tc>
          <w:tcPr>
            <w:tcW w:w="1440" w:type="dxa"/>
            <w:tcBorders>
              <w:bottom w:val="nil"/>
            </w:tcBorders>
          </w:tcPr>
          <w:p w:rsidR="000F0F82" w:rsidRDefault="00A61788">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0F0F82">
        <w:trPr>
          <w:trHeight w:val="369"/>
        </w:trPr>
        <w:tc>
          <w:tcPr>
            <w:tcW w:w="2579" w:type="dxa"/>
            <w:tcBorders>
              <w:top w:val="nil"/>
            </w:tcBorders>
          </w:tcPr>
          <w:p w:rsidR="000F0F82" w:rsidRDefault="000F0F82">
            <w:pPr>
              <w:pStyle w:val="TableParagraph"/>
            </w:pPr>
          </w:p>
        </w:tc>
        <w:tc>
          <w:tcPr>
            <w:tcW w:w="1489" w:type="dxa"/>
            <w:tcBorders>
              <w:top w:val="nil"/>
            </w:tcBorders>
          </w:tcPr>
          <w:p w:rsidR="000F0F82" w:rsidRDefault="000F0F82">
            <w:pPr>
              <w:pStyle w:val="TableParagraph"/>
            </w:pPr>
          </w:p>
        </w:tc>
        <w:tc>
          <w:tcPr>
            <w:tcW w:w="1354" w:type="dxa"/>
            <w:tcBorders>
              <w:top w:val="nil"/>
            </w:tcBorders>
          </w:tcPr>
          <w:p w:rsidR="000F0F82" w:rsidRDefault="00A61788">
            <w:pPr>
              <w:pStyle w:val="TableParagraph"/>
              <w:spacing w:line="249" w:lineRule="exact"/>
              <w:ind w:left="166"/>
            </w:pPr>
            <w:r>
              <w:rPr>
                <w:spacing w:val="-2"/>
              </w:rPr>
              <w:t>requirement</w:t>
            </w:r>
          </w:p>
        </w:tc>
        <w:tc>
          <w:tcPr>
            <w:tcW w:w="1440" w:type="dxa"/>
            <w:tcBorders>
              <w:top w:val="nil"/>
            </w:tcBorders>
          </w:tcPr>
          <w:p w:rsidR="000F0F82" w:rsidRDefault="000F0F82">
            <w:pPr>
              <w:pStyle w:val="TableParagraph"/>
            </w:pPr>
          </w:p>
        </w:tc>
        <w:tc>
          <w:tcPr>
            <w:tcW w:w="1171" w:type="dxa"/>
            <w:tcBorders>
              <w:top w:val="nil"/>
            </w:tcBorders>
          </w:tcPr>
          <w:p w:rsidR="000F0F82" w:rsidRDefault="000F0F82">
            <w:pPr>
              <w:pStyle w:val="TableParagraph"/>
            </w:pPr>
          </w:p>
        </w:tc>
        <w:tc>
          <w:tcPr>
            <w:tcW w:w="1440" w:type="dxa"/>
            <w:tcBorders>
              <w:top w:val="nil"/>
            </w:tcBorders>
          </w:tcPr>
          <w:p w:rsidR="000F0F82" w:rsidRDefault="000F0F82">
            <w:pPr>
              <w:pStyle w:val="TableParagraph"/>
            </w:pPr>
          </w:p>
        </w:tc>
      </w:tr>
      <w:tr w:rsidR="000F0F82">
        <w:trPr>
          <w:trHeight w:val="273"/>
        </w:trPr>
        <w:tc>
          <w:tcPr>
            <w:tcW w:w="9473" w:type="dxa"/>
            <w:gridSpan w:val="6"/>
          </w:tcPr>
          <w:p w:rsidR="000F0F82" w:rsidRDefault="00A61788">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0F0F82">
        <w:trPr>
          <w:trHeight w:val="762"/>
        </w:trPr>
        <w:tc>
          <w:tcPr>
            <w:tcW w:w="2579" w:type="dxa"/>
            <w:tcBorders>
              <w:bottom w:val="nil"/>
            </w:tcBorders>
          </w:tcPr>
          <w:p w:rsidR="000F0F82" w:rsidRDefault="00A61788">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0F0F82" w:rsidRDefault="00A61788">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0F0F82" w:rsidRDefault="00A61788">
            <w:pPr>
              <w:pStyle w:val="TableParagraph"/>
              <w:spacing w:before="116"/>
              <w:ind w:left="224" w:right="216" w:firstLine="76"/>
            </w:pPr>
            <w:r>
              <w:t xml:space="preserve">must meet </w:t>
            </w:r>
            <w:r>
              <w:rPr>
                <w:spacing w:val="-4"/>
              </w:rPr>
              <w:t>requirement</w:t>
            </w:r>
          </w:p>
        </w:tc>
        <w:tc>
          <w:tcPr>
            <w:tcW w:w="1354" w:type="dxa"/>
            <w:tcBorders>
              <w:bottom w:val="nil"/>
            </w:tcBorders>
          </w:tcPr>
          <w:p w:rsidR="000F0F82" w:rsidRDefault="00A61788">
            <w:pPr>
              <w:pStyle w:val="TableParagraph"/>
              <w:spacing w:before="116"/>
              <w:ind w:left="166" w:right="139" w:firstLine="76"/>
            </w:pPr>
            <w:r>
              <w:t xml:space="preserve">must meet </w:t>
            </w:r>
            <w:r>
              <w:rPr>
                <w:spacing w:val="-4"/>
              </w:rPr>
              <w:t>requirement</w:t>
            </w:r>
          </w:p>
        </w:tc>
        <w:tc>
          <w:tcPr>
            <w:tcW w:w="1440" w:type="dxa"/>
            <w:tcBorders>
              <w:bottom w:val="nil"/>
            </w:tcBorders>
          </w:tcPr>
          <w:p w:rsidR="000F0F82" w:rsidRDefault="00A61788">
            <w:pPr>
              <w:pStyle w:val="TableParagraph"/>
              <w:spacing w:before="116"/>
              <w:ind w:left="205" w:right="112" w:firstLine="76"/>
            </w:pPr>
            <w:r>
              <w:t xml:space="preserve">must meet </w:t>
            </w:r>
            <w:r>
              <w:rPr>
                <w:spacing w:val="-6"/>
              </w:rPr>
              <w:t>requirement</w:t>
            </w:r>
          </w:p>
        </w:tc>
        <w:tc>
          <w:tcPr>
            <w:tcW w:w="1171" w:type="dxa"/>
            <w:tcBorders>
              <w:bottom w:val="nil"/>
            </w:tcBorders>
          </w:tcPr>
          <w:p w:rsidR="000F0F82" w:rsidRDefault="00A61788">
            <w:pPr>
              <w:pStyle w:val="TableParagraph"/>
              <w:spacing w:before="116"/>
              <w:ind w:left="148" w:right="129" w:firstLine="303"/>
            </w:pPr>
            <w:r>
              <w:rPr>
                <w:spacing w:val="-4"/>
              </w:rPr>
              <w:t>not applicable</w:t>
            </w:r>
          </w:p>
        </w:tc>
        <w:tc>
          <w:tcPr>
            <w:tcW w:w="1440" w:type="dxa"/>
            <w:tcBorders>
              <w:bottom w:val="nil"/>
            </w:tcBorders>
          </w:tcPr>
          <w:p w:rsidR="000F0F82" w:rsidRDefault="00A61788">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0F0F82">
        <w:trPr>
          <w:trHeight w:val="252"/>
        </w:trPr>
        <w:tc>
          <w:tcPr>
            <w:tcW w:w="2579" w:type="dxa"/>
            <w:tcBorders>
              <w:top w:val="nil"/>
              <w:bottom w:val="nil"/>
            </w:tcBorders>
          </w:tcPr>
          <w:p w:rsidR="000F0F82" w:rsidRDefault="00A61788">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0F0F82" w:rsidRDefault="000F0F82">
            <w:pPr>
              <w:pStyle w:val="TableParagraph"/>
              <w:rPr>
                <w:sz w:val="18"/>
              </w:rPr>
            </w:pPr>
          </w:p>
        </w:tc>
        <w:tc>
          <w:tcPr>
            <w:tcW w:w="1354" w:type="dxa"/>
            <w:tcBorders>
              <w:top w:val="nil"/>
              <w:bottom w:val="nil"/>
            </w:tcBorders>
          </w:tcPr>
          <w:p w:rsidR="000F0F82" w:rsidRDefault="000F0F82">
            <w:pPr>
              <w:pStyle w:val="TableParagraph"/>
              <w:rPr>
                <w:sz w:val="18"/>
              </w:rPr>
            </w:pPr>
          </w:p>
        </w:tc>
        <w:tc>
          <w:tcPr>
            <w:tcW w:w="1440" w:type="dxa"/>
            <w:tcBorders>
              <w:top w:val="nil"/>
              <w:bottom w:val="nil"/>
            </w:tcBorders>
          </w:tcPr>
          <w:p w:rsidR="000F0F82" w:rsidRDefault="000F0F82">
            <w:pPr>
              <w:pStyle w:val="TableParagraph"/>
              <w:rPr>
                <w:sz w:val="18"/>
              </w:rPr>
            </w:pPr>
          </w:p>
        </w:tc>
        <w:tc>
          <w:tcPr>
            <w:tcW w:w="1171" w:type="dxa"/>
            <w:tcBorders>
              <w:top w:val="nil"/>
              <w:bottom w:val="nil"/>
            </w:tcBorders>
          </w:tcPr>
          <w:p w:rsidR="000F0F82" w:rsidRDefault="000F0F82">
            <w:pPr>
              <w:pStyle w:val="TableParagraph"/>
              <w:rPr>
                <w:sz w:val="18"/>
              </w:rPr>
            </w:pPr>
          </w:p>
        </w:tc>
        <w:tc>
          <w:tcPr>
            <w:tcW w:w="1440" w:type="dxa"/>
            <w:tcBorders>
              <w:top w:val="nil"/>
              <w:bottom w:val="nil"/>
            </w:tcBorders>
          </w:tcPr>
          <w:p w:rsidR="000F0F82" w:rsidRDefault="000F0F82">
            <w:pPr>
              <w:pStyle w:val="TableParagraph"/>
              <w:rPr>
                <w:sz w:val="18"/>
              </w:rPr>
            </w:pPr>
          </w:p>
        </w:tc>
      </w:tr>
      <w:tr w:rsidR="000F0F82">
        <w:trPr>
          <w:trHeight w:val="501"/>
        </w:trPr>
        <w:tc>
          <w:tcPr>
            <w:tcW w:w="2579" w:type="dxa"/>
            <w:tcBorders>
              <w:top w:val="nil"/>
            </w:tcBorders>
          </w:tcPr>
          <w:p w:rsidR="000F0F82" w:rsidRDefault="00A61788">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0F0F82" w:rsidRDefault="000F0F82">
            <w:pPr>
              <w:pStyle w:val="TableParagraph"/>
            </w:pPr>
          </w:p>
        </w:tc>
        <w:tc>
          <w:tcPr>
            <w:tcW w:w="1354" w:type="dxa"/>
            <w:tcBorders>
              <w:top w:val="nil"/>
            </w:tcBorders>
          </w:tcPr>
          <w:p w:rsidR="000F0F82" w:rsidRDefault="000F0F82">
            <w:pPr>
              <w:pStyle w:val="TableParagraph"/>
            </w:pPr>
          </w:p>
        </w:tc>
        <w:tc>
          <w:tcPr>
            <w:tcW w:w="1440" w:type="dxa"/>
            <w:tcBorders>
              <w:top w:val="nil"/>
            </w:tcBorders>
          </w:tcPr>
          <w:p w:rsidR="000F0F82" w:rsidRDefault="000F0F82">
            <w:pPr>
              <w:pStyle w:val="TableParagraph"/>
            </w:pPr>
          </w:p>
        </w:tc>
        <w:tc>
          <w:tcPr>
            <w:tcW w:w="1171" w:type="dxa"/>
            <w:tcBorders>
              <w:top w:val="nil"/>
            </w:tcBorders>
          </w:tcPr>
          <w:p w:rsidR="000F0F82" w:rsidRDefault="000F0F82">
            <w:pPr>
              <w:pStyle w:val="TableParagraph"/>
            </w:pPr>
          </w:p>
        </w:tc>
        <w:tc>
          <w:tcPr>
            <w:tcW w:w="1440" w:type="dxa"/>
            <w:tcBorders>
              <w:top w:val="nil"/>
            </w:tcBorders>
          </w:tcPr>
          <w:p w:rsidR="000F0F82" w:rsidRDefault="000F0F82">
            <w:pPr>
              <w:pStyle w:val="TableParagraph"/>
            </w:pPr>
          </w:p>
        </w:tc>
      </w:tr>
    </w:tbl>
    <w:p w:rsidR="000F0F82" w:rsidRDefault="000F0F82">
      <w:pPr>
        <w:pStyle w:val="TableParagraph"/>
        <w:sectPr w:rsidR="000F0F82">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0F0F82">
        <w:trPr>
          <w:trHeight w:val="273"/>
        </w:trPr>
        <w:tc>
          <w:tcPr>
            <w:tcW w:w="9473" w:type="dxa"/>
            <w:gridSpan w:val="7"/>
          </w:tcPr>
          <w:p w:rsidR="000F0F82" w:rsidRDefault="00A61788">
            <w:pPr>
              <w:pStyle w:val="TableParagraph"/>
              <w:spacing w:before="1" w:line="252" w:lineRule="exact"/>
              <w:ind w:left="115"/>
              <w:rPr>
                <w:b/>
              </w:rPr>
            </w:pPr>
            <w:r>
              <w:rPr>
                <w:b/>
                <w:spacing w:val="-4"/>
              </w:rPr>
              <w:t>2.3</w:t>
            </w:r>
            <w:r>
              <w:rPr>
                <w:b/>
                <w:spacing w:val="-3"/>
              </w:rPr>
              <w:t xml:space="preserve"> </w:t>
            </w:r>
            <w:r>
              <w:rPr>
                <w:b/>
                <w:spacing w:val="-4"/>
              </w:rPr>
              <w:t>Government-owned</w:t>
            </w:r>
            <w:r>
              <w:rPr>
                <w:b/>
                <w:spacing w:val="-1"/>
              </w:rPr>
              <w:t xml:space="preserve"> </w:t>
            </w:r>
            <w:r>
              <w:rPr>
                <w:b/>
                <w:spacing w:val="-4"/>
              </w:rPr>
              <w:t>Entity</w:t>
            </w:r>
          </w:p>
        </w:tc>
      </w:tr>
      <w:tr w:rsidR="000F0F82">
        <w:trPr>
          <w:trHeight w:val="1507"/>
        </w:trPr>
        <w:tc>
          <w:tcPr>
            <w:tcW w:w="2579" w:type="dxa"/>
          </w:tcPr>
          <w:p w:rsidR="000F0F82" w:rsidRDefault="00A61788">
            <w:pPr>
              <w:pStyle w:val="TableParagraph"/>
              <w:spacing w:before="1"/>
              <w:ind w:left="110" w:right="97"/>
              <w:jc w:val="both"/>
            </w:pPr>
            <w:r>
              <w:t>Bidder required to meet conditions of ITB Sub-Clause</w:t>
            </w:r>
            <w:r>
              <w:rPr>
                <w:spacing w:val="-4"/>
              </w:rPr>
              <w:t xml:space="preserve"> </w:t>
            </w:r>
            <w:r>
              <w:t>4.5.</w:t>
            </w:r>
          </w:p>
        </w:tc>
        <w:tc>
          <w:tcPr>
            <w:tcW w:w="1489" w:type="dxa"/>
          </w:tcPr>
          <w:p w:rsidR="000F0F82" w:rsidRDefault="00A61788">
            <w:pPr>
              <w:pStyle w:val="TableParagraph"/>
              <w:spacing w:before="121"/>
              <w:ind w:left="224" w:right="216" w:firstLine="76"/>
            </w:pPr>
            <w:r>
              <w:t xml:space="preserve">must meet </w:t>
            </w:r>
            <w:r>
              <w:rPr>
                <w:spacing w:val="-4"/>
              </w:rPr>
              <w:t>requirement</w:t>
            </w:r>
          </w:p>
        </w:tc>
        <w:tc>
          <w:tcPr>
            <w:tcW w:w="1354" w:type="dxa"/>
            <w:gridSpan w:val="2"/>
          </w:tcPr>
          <w:p w:rsidR="000F0F82" w:rsidRDefault="00A61788">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0F0F82" w:rsidRDefault="00A61788">
            <w:pPr>
              <w:pStyle w:val="TableParagraph"/>
              <w:spacing w:before="121"/>
              <w:ind w:left="205" w:right="112" w:firstLine="76"/>
            </w:pPr>
            <w:r>
              <w:t xml:space="preserve">must meet </w:t>
            </w:r>
            <w:r>
              <w:rPr>
                <w:spacing w:val="-6"/>
              </w:rPr>
              <w:t>requirement</w:t>
            </w:r>
          </w:p>
        </w:tc>
        <w:tc>
          <w:tcPr>
            <w:tcW w:w="1171" w:type="dxa"/>
          </w:tcPr>
          <w:p w:rsidR="000F0F82" w:rsidRDefault="00A61788">
            <w:pPr>
              <w:pStyle w:val="TableParagraph"/>
              <w:spacing w:before="121"/>
              <w:ind w:left="148" w:right="129" w:firstLine="303"/>
            </w:pPr>
            <w:r>
              <w:rPr>
                <w:spacing w:val="-4"/>
              </w:rPr>
              <w:t>not applicable</w:t>
            </w:r>
          </w:p>
        </w:tc>
        <w:tc>
          <w:tcPr>
            <w:tcW w:w="1440" w:type="dxa"/>
          </w:tcPr>
          <w:p w:rsidR="000F0F82" w:rsidRDefault="00A61788">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0F0F82" w:rsidRDefault="00A61788">
            <w:pPr>
              <w:pStyle w:val="TableParagraph"/>
              <w:ind w:left="206" w:right="197" w:firstLine="322"/>
            </w:pPr>
            <w:r>
              <w:rPr>
                <w:spacing w:val="-4"/>
              </w:rPr>
              <w:t>with attachments</w:t>
            </w:r>
          </w:p>
        </w:tc>
      </w:tr>
      <w:tr w:rsidR="000F0F82">
        <w:trPr>
          <w:trHeight w:val="273"/>
        </w:trPr>
        <w:tc>
          <w:tcPr>
            <w:tcW w:w="9473" w:type="dxa"/>
            <w:gridSpan w:val="7"/>
          </w:tcPr>
          <w:p w:rsidR="000F0F82" w:rsidRDefault="00A61788">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0F0F82">
        <w:trPr>
          <w:trHeight w:val="2011"/>
        </w:trPr>
        <w:tc>
          <w:tcPr>
            <w:tcW w:w="2579" w:type="dxa"/>
          </w:tcPr>
          <w:p w:rsidR="000F0F82" w:rsidRDefault="00A61788">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0F0F82" w:rsidRDefault="00A61788">
            <w:pPr>
              <w:pStyle w:val="TableParagraph"/>
              <w:spacing w:before="116"/>
              <w:ind w:left="344" w:right="341" w:firstLine="76"/>
            </w:pPr>
            <w:r>
              <w:t xml:space="preserve">must meet </w:t>
            </w:r>
            <w:r>
              <w:rPr>
                <w:spacing w:val="-4"/>
              </w:rPr>
              <w:t>requirement</w:t>
            </w:r>
          </w:p>
        </w:tc>
        <w:tc>
          <w:tcPr>
            <w:tcW w:w="1109" w:type="dxa"/>
          </w:tcPr>
          <w:p w:rsidR="000F0F82" w:rsidRDefault="00A61788">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0F0F82" w:rsidRDefault="00A61788">
            <w:pPr>
              <w:pStyle w:val="TableParagraph"/>
              <w:spacing w:before="116"/>
              <w:ind w:left="205" w:right="112" w:firstLine="76"/>
            </w:pPr>
            <w:r>
              <w:t xml:space="preserve">must meet </w:t>
            </w:r>
            <w:r>
              <w:rPr>
                <w:spacing w:val="-6"/>
              </w:rPr>
              <w:t>requirement</w:t>
            </w:r>
          </w:p>
        </w:tc>
        <w:tc>
          <w:tcPr>
            <w:tcW w:w="1171" w:type="dxa"/>
          </w:tcPr>
          <w:p w:rsidR="000F0F82" w:rsidRDefault="00A61788">
            <w:pPr>
              <w:pStyle w:val="TableParagraph"/>
              <w:spacing w:before="116"/>
              <w:ind w:left="321" w:right="117" w:firstLine="3"/>
              <w:jc w:val="center"/>
            </w:pPr>
            <w:r>
              <w:rPr>
                <w:spacing w:val="-4"/>
              </w:rPr>
              <w:t xml:space="preserve">not </w:t>
            </w:r>
            <w:r>
              <w:rPr>
                <w:spacing w:val="-6"/>
              </w:rPr>
              <w:t>applicab le</w:t>
            </w:r>
          </w:p>
        </w:tc>
        <w:tc>
          <w:tcPr>
            <w:tcW w:w="1440" w:type="dxa"/>
          </w:tcPr>
          <w:p w:rsidR="000F0F82" w:rsidRDefault="00A61788">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0F0F82">
        <w:trPr>
          <w:trHeight w:val="489"/>
        </w:trPr>
        <w:tc>
          <w:tcPr>
            <w:tcW w:w="9473" w:type="dxa"/>
            <w:gridSpan w:val="7"/>
          </w:tcPr>
          <w:p w:rsidR="000F0F82" w:rsidRDefault="00A61788">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0F0F82">
        <w:trPr>
          <w:trHeight w:val="2011"/>
        </w:trPr>
        <w:tc>
          <w:tcPr>
            <w:tcW w:w="2579" w:type="dxa"/>
          </w:tcPr>
          <w:p w:rsidR="000F0F82" w:rsidRDefault="00A61788">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0F0F82" w:rsidRDefault="00A61788">
            <w:pPr>
              <w:pStyle w:val="TableParagraph"/>
              <w:spacing w:before="121"/>
              <w:ind w:left="344" w:right="341" w:firstLine="76"/>
            </w:pPr>
            <w:r>
              <w:t xml:space="preserve">must meet </w:t>
            </w:r>
            <w:r>
              <w:rPr>
                <w:spacing w:val="-4"/>
              </w:rPr>
              <w:t>requirement</w:t>
            </w:r>
          </w:p>
        </w:tc>
        <w:tc>
          <w:tcPr>
            <w:tcW w:w="1109" w:type="dxa"/>
          </w:tcPr>
          <w:p w:rsidR="000F0F82" w:rsidRDefault="00A61788">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0F0F82" w:rsidRDefault="00A61788">
            <w:pPr>
              <w:pStyle w:val="TableParagraph"/>
              <w:spacing w:before="121"/>
              <w:ind w:left="205" w:right="112" w:firstLine="76"/>
            </w:pPr>
            <w:r>
              <w:t xml:space="preserve">must meet </w:t>
            </w:r>
            <w:r>
              <w:rPr>
                <w:spacing w:val="-6"/>
              </w:rPr>
              <w:t>requirement</w:t>
            </w:r>
          </w:p>
        </w:tc>
        <w:tc>
          <w:tcPr>
            <w:tcW w:w="1171" w:type="dxa"/>
          </w:tcPr>
          <w:p w:rsidR="000F0F82" w:rsidRDefault="00A61788">
            <w:pPr>
              <w:pStyle w:val="TableParagraph"/>
              <w:spacing w:before="121"/>
              <w:ind w:left="321" w:right="117" w:firstLine="3"/>
              <w:jc w:val="center"/>
            </w:pPr>
            <w:r>
              <w:rPr>
                <w:spacing w:val="-4"/>
              </w:rPr>
              <w:t xml:space="preserve">not </w:t>
            </w:r>
            <w:r>
              <w:rPr>
                <w:spacing w:val="-6"/>
              </w:rPr>
              <w:t>applicab le</w:t>
            </w:r>
          </w:p>
        </w:tc>
        <w:tc>
          <w:tcPr>
            <w:tcW w:w="1440" w:type="dxa"/>
          </w:tcPr>
          <w:p w:rsidR="000F0F82" w:rsidRDefault="00A61788">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0F0F82">
        <w:trPr>
          <w:trHeight w:val="422"/>
        </w:trPr>
        <w:tc>
          <w:tcPr>
            <w:tcW w:w="9473" w:type="dxa"/>
            <w:gridSpan w:val="7"/>
          </w:tcPr>
          <w:p w:rsidR="000F0F82" w:rsidRDefault="00A61788">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0F0F82">
        <w:trPr>
          <w:trHeight w:val="1055"/>
        </w:trPr>
        <w:tc>
          <w:tcPr>
            <w:tcW w:w="2579" w:type="dxa"/>
          </w:tcPr>
          <w:p w:rsidR="000F0F82" w:rsidRDefault="00A61788">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0F0F82" w:rsidRDefault="00A61788">
            <w:pPr>
              <w:pStyle w:val="TableParagraph"/>
              <w:spacing w:before="121"/>
              <w:ind w:left="340" w:right="345" w:firstLine="76"/>
            </w:pPr>
            <w:r>
              <w:t xml:space="preserve">must meet </w:t>
            </w:r>
            <w:r>
              <w:rPr>
                <w:spacing w:val="-4"/>
              </w:rPr>
              <w:t>requirement</w:t>
            </w:r>
          </w:p>
        </w:tc>
        <w:tc>
          <w:tcPr>
            <w:tcW w:w="1109" w:type="dxa"/>
          </w:tcPr>
          <w:p w:rsidR="000F0F82" w:rsidRDefault="00A61788">
            <w:pPr>
              <w:pStyle w:val="TableParagraph"/>
              <w:spacing w:before="121"/>
              <w:ind w:left="109" w:firstLine="307"/>
            </w:pPr>
            <w:r>
              <w:rPr>
                <w:spacing w:val="-4"/>
              </w:rPr>
              <w:t>not applicable</w:t>
            </w:r>
          </w:p>
        </w:tc>
        <w:tc>
          <w:tcPr>
            <w:tcW w:w="1440" w:type="dxa"/>
          </w:tcPr>
          <w:p w:rsidR="000F0F82" w:rsidRDefault="00A61788">
            <w:pPr>
              <w:pStyle w:val="TableParagraph"/>
              <w:spacing w:before="121"/>
              <w:ind w:left="200" w:right="191" w:firstLine="72"/>
            </w:pPr>
            <w:r>
              <w:t xml:space="preserve">must meet </w:t>
            </w:r>
            <w:r>
              <w:rPr>
                <w:spacing w:val="-4"/>
              </w:rPr>
              <w:t>requirement</w:t>
            </w:r>
          </w:p>
        </w:tc>
        <w:tc>
          <w:tcPr>
            <w:tcW w:w="1171" w:type="dxa"/>
          </w:tcPr>
          <w:p w:rsidR="000F0F82" w:rsidRDefault="00A61788">
            <w:pPr>
              <w:pStyle w:val="TableParagraph"/>
              <w:spacing w:before="121"/>
              <w:ind w:left="143" w:firstLine="307"/>
            </w:pPr>
            <w:r>
              <w:rPr>
                <w:spacing w:val="-4"/>
              </w:rPr>
              <w:t>not applicable</w:t>
            </w:r>
          </w:p>
        </w:tc>
        <w:tc>
          <w:tcPr>
            <w:tcW w:w="1440" w:type="dxa"/>
          </w:tcPr>
          <w:p w:rsidR="000F0F82" w:rsidRDefault="00A61788">
            <w:pPr>
              <w:pStyle w:val="TableParagraph"/>
              <w:spacing w:before="121"/>
              <w:ind w:left="244" w:right="112" w:firstLine="24"/>
            </w:pPr>
            <w:r>
              <w:rPr>
                <w:spacing w:val="-2"/>
              </w:rPr>
              <w:t xml:space="preserve">Document </w:t>
            </w:r>
            <w:r>
              <w:rPr>
                <w:spacing w:val="-4"/>
              </w:rPr>
              <w:t>attachment</w:t>
            </w:r>
          </w:p>
        </w:tc>
      </w:tr>
      <w:tr w:rsidR="000F0F82">
        <w:trPr>
          <w:trHeight w:val="978"/>
        </w:trPr>
        <w:tc>
          <w:tcPr>
            <w:tcW w:w="2579" w:type="dxa"/>
          </w:tcPr>
          <w:p w:rsidR="000F0F82" w:rsidRDefault="00A61788">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0F0F82" w:rsidRDefault="00A61788">
            <w:pPr>
              <w:pStyle w:val="TableParagraph"/>
              <w:spacing w:before="121"/>
              <w:ind w:left="340" w:right="345" w:firstLine="76"/>
            </w:pPr>
            <w:r>
              <w:t xml:space="preserve">must meet </w:t>
            </w:r>
            <w:r>
              <w:rPr>
                <w:spacing w:val="-4"/>
              </w:rPr>
              <w:t>requirement</w:t>
            </w:r>
          </w:p>
        </w:tc>
        <w:tc>
          <w:tcPr>
            <w:tcW w:w="1109" w:type="dxa"/>
          </w:tcPr>
          <w:p w:rsidR="000F0F82" w:rsidRDefault="00A61788">
            <w:pPr>
              <w:pStyle w:val="TableParagraph"/>
              <w:spacing w:before="121"/>
              <w:ind w:left="109" w:firstLine="307"/>
            </w:pPr>
            <w:r>
              <w:rPr>
                <w:spacing w:val="-4"/>
              </w:rPr>
              <w:t>not applicable</w:t>
            </w:r>
          </w:p>
        </w:tc>
        <w:tc>
          <w:tcPr>
            <w:tcW w:w="1440" w:type="dxa"/>
          </w:tcPr>
          <w:p w:rsidR="000F0F82" w:rsidRDefault="00A61788">
            <w:pPr>
              <w:pStyle w:val="TableParagraph"/>
              <w:spacing w:before="121"/>
              <w:ind w:left="200" w:right="191" w:firstLine="72"/>
            </w:pPr>
            <w:r>
              <w:t xml:space="preserve">must meet </w:t>
            </w:r>
            <w:r>
              <w:rPr>
                <w:spacing w:val="-4"/>
              </w:rPr>
              <w:t>requirement</w:t>
            </w:r>
          </w:p>
        </w:tc>
        <w:tc>
          <w:tcPr>
            <w:tcW w:w="1171" w:type="dxa"/>
          </w:tcPr>
          <w:p w:rsidR="000F0F82" w:rsidRDefault="00A61788">
            <w:pPr>
              <w:pStyle w:val="TableParagraph"/>
              <w:spacing w:before="121"/>
              <w:ind w:left="143" w:firstLine="307"/>
            </w:pPr>
            <w:r>
              <w:rPr>
                <w:spacing w:val="-4"/>
              </w:rPr>
              <w:t>not applicable</w:t>
            </w:r>
          </w:p>
        </w:tc>
        <w:tc>
          <w:tcPr>
            <w:tcW w:w="1440" w:type="dxa"/>
          </w:tcPr>
          <w:p w:rsidR="000F0F82" w:rsidRDefault="00A61788">
            <w:pPr>
              <w:pStyle w:val="TableParagraph"/>
              <w:spacing w:before="116" w:line="259" w:lineRule="auto"/>
              <w:ind w:left="244" w:right="112" w:firstLine="24"/>
            </w:pPr>
            <w:r>
              <w:rPr>
                <w:spacing w:val="-2"/>
              </w:rPr>
              <w:t xml:space="preserve">Document </w:t>
            </w:r>
            <w:r>
              <w:rPr>
                <w:spacing w:val="-4"/>
              </w:rPr>
              <w:t>attachment</w:t>
            </w:r>
          </w:p>
        </w:tc>
      </w:tr>
      <w:tr w:rsidR="000F0F82">
        <w:trPr>
          <w:trHeight w:val="725"/>
        </w:trPr>
        <w:tc>
          <w:tcPr>
            <w:tcW w:w="2579" w:type="dxa"/>
          </w:tcPr>
          <w:p w:rsidR="000F0F82" w:rsidRDefault="00A61788">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0F0F82" w:rsidRDefault="00A61788">
            <w:pPr>
              <w:pStyle w:val="TableParagraph"/>
              <w:spacing w:before="121"/>
              <w:ind w:left="340" w:right="345" w:firstLine="76"/>
            </w:pPr>
            <w:r>
              <w:t xml:space="preserve">must meet </w:t>
            </w:r>
            <w:r>
              <w:rPr>
                <w:spacing w:val="-4"/>
              </w:rPr>
              <w:t>requirement</w:t>
            </w:r>
          </w:p>
        </w:tc>
        <w:tc>
          <w:tcPr>
            <w:tcW w:w="1109" w:type="dxa"/>
          </w:tcPr>
          <w:p w:rsidR="000F0F82" w:rsidRDefault="00A61788">
            <w:pPr>
              <w:pStyle w:val="TableParagraph"/>
              <w:spacing w:before="121"/>
              <w:ind w:left="109" w:firstLine="307"/>
            </w:pPr>
            <w:r>
              <w:rPr>
                <w:spacing w:val="-4"/>
              </w:rPr>
              <w:t>not applicable</w:t>
            </w:r>
          </w:p>
        </w:tc>
        <w:tc>
          <w:tcPr>
            <w:tcW w:w="1440" w:type="dxa"/>
          </w:tcPr>
          <w:p w:rsidR="000F0F82" w:rsidRDefault="00A61788">
            <w:pPr>
              <w:pStyle w:val="TableParagraph"/>
              <w:spacing w:before="121"/>
              <w:ind w:left="200" w:right="112" w:firstLine="72"/>
            </w:pPr>
            <w:r>
              <w:t xml:space="preserve">must meet </w:t>
            </w:r>
            <w:r>
              <w:rPr>
                <w:spacing w:val="-4"/>
              </w:rPr>
              <w:t>requirement</w:t>
            </w:r>
          </w:p>
        </w:tc>
        <w:tc>
          <w:tcPr>
            <w:tcW w:w="1171" w:type="dxa"/>
          </w:tcPr>
          <w:p w:rsidR="000F0F82" w:rsidRDefault="00A61788">
            <w:pPr>
              <w:pStyle w:val="TableParagraph"/>
              <w:spacing w:before="121"/>
              <w:ind w:left="143" w:firstLine="307"/>
            </w:pPr>
            <w:r>
              <w:rPr>
                <w:spacing w:val="-4"/>
              </w:rPr>
              <w:t>not applicable</w:t>
            </w:r>
          </w:p>
        </w:tc>
        <w:tc>
          <w:tcPr>
            <w:tcW w:w="1440" w:type="dxa"/>
          </w:tcPr>
          <w:p w:rsidR="000F0F82" w:rsidRDefault="00A61788">
            <w:pPr>
              <w:pStyle w:val="TableParagraph"/>
              <w:spacing w:before="116" w:line="259" w:lineRule="auto"/>
              <w:ind w:left="244" w:right="112" w:firstLine="24"/>
            </w:pPr>
            <w:r>
              <w:rPr>
                <w:spacing w:val="-2"/>
              </w:rPr>
              <w:t xml:space="preserve">Document </w:t>
            </w:r>
            <w:r>
              <w:rPr>
                <w:spacing w:val="-4"/>
              </w:rPr>
              <w:t>attachment</w:t>
            </w:r>
          </w:p>
        </w:tc>
      </w:tr>
    </w:tbl>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A61788">
      <w:pPr>
        <w:pStyle w:val="BodyText"/>
        <w:spacing w:before="74"/>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0B0B2C" id="Graphic 7" o:spid="_x0000_s1026" style="position:absolute;margin-left:1in;margin-top:16.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HcFRXw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0F0F82" w:rsidRDefault="00A61788">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0F0F82" w:rsidRDefault="00A61788">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0F0F82" w:rsidRDefault="00A61788">
      <w:pPr>
        <w:pStyle w:val="ListParagraph"/>
        <w:numPr>
          <w:ilvl w:val="0"/>
          <w:numId w:val="59"/>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0F0F82" w:rsidRDefault="00A61788">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0F0F82" w:rsidRDefault="000F0F82">
      <w:pPr>
        <w:pStyle w:val="ListParagraph"/>
        <w:rPr>
          <w:sz w:val="18"/>
        </w:rPr>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0F0F82">
        <w:trPr>
          <w:trHeight w:val="1891"/>
        </w:trPr>
        <w:tc>
          <w:tcPr>
            <w:tcW w:w="2579" w:type="dxa"/>
          </w:tcPr>
          <w:p w:rsidR="000F0F82" w:rsidRDefault="00A61788">
            <w:pPr>
              <w:pStyle w:val="TableParagraph"/>
              <w:spacing w:line="276" w:lineRule="auto"/>
              <w:ind w:left="110" w:right="95"/>
              <w:jc w:val="both"/>
            </w:pPr>
            <w:r>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0F0F82" w:rsidRDefault="00A61788">
            <w:pPr>
              <w:pStyle w:val="TableParagraph"/>
              <w:spacing w:before="121"/>
              <w:ind w:left="340" w:right="345" w:firstLine="76"/>
            </w:pPr>
            <w:r>
              <w:t xml:space="preserve">must meet </w:t>
            </w:r>
            <w:r>
              <w:rPr>
                <w:spacing w:val="-4"/>
              </w:rPr>
              <w:t>requirement</w:t>
            </w:r>
          </w:p>
        </w:tc>
        <w:tc>
          <w:tcPr>
            <w:tcW w:w="1110" w:type="dxa"/>
          </w:tcPr>
          <w:p w:rsidR="000F0F82" w:rsidRDefault="00A61788">
            <w:pPr>
              <w:pStyle w:val="TableParagraph"/>
              <w:spacing w:before="121"/>
              <w:ind w:left="109" w:firstLine="307"/>
            </w:pPr>
            <w:r>
              <w:rPr>
                <w:spacing w:val="-4"/>
              </w:rPr>
              <w:t>not applicable</w:t>
            </w:r>
          </w:p>
        </w:tc>
        <w:tc>
          <w:tcPr>
            <w:tcW w:w="1441" w:type="dxa"/>
          </w:tcPr>
          <w:p w:rsidR="000F0F82" w:rsidRDefault="00A61788">
            <w:pPr>
              <w:pStyle w:val="TableParagraph"/>
              <w:spacing w:before="121"/>
              <w:ind w:left="199" w:right="193" w:firstLine="72"/>
            </w:pPr>
            <w:r>
              <w:t xml:space="preserve">must meet </w:t>
            </w:r>
            <w:r>
              <w:rPr>
                <w:spacing w:val="-4"/>
              </w:rPr>
              <w:t>requirement</w:t>
            </w:r>
          </w:p>
        </w:tc>
        <w:tc>
          <w:tcPr>
            <w:tcW w:w="1172" w:type="dxa"/>
          </w:tcPr>
          <w:p w:rsidR="000F0F82" w:rsidRDefault="00A61788">
            <w:pPr>
              <w:pStyle w:val="TableParagraph"/>
              <w:spacing w:before="121"/>
              <w:ind w:left="141" w:firstLine="307"/>
            </w:pPr>
            <w:r>
              <w:rPr>
                <w:spacing w:val="-4"/>
              </w:rPr>
              <w:t>not applicable</w:t>
            </w:r>
          </w:p>
        </w:tc>
        <w:tc>
          <w:tcPr>
            <w:tcW w:w="1441" w:type="dxa"/>
          </w:tcPr>
          <w:p w:rsidR="000F0F82" w:rsidRDefault="00A61788">
            <w:pPr>
              <w:pStyle w:val="TableParagraph"/>
              <w:spacing w:before="121"/>
              <w:ind w:left="241" w:right="242" w:firstLine="24"/>
            </w:pPr>
            <w:r>
              <w:rPr>
                <w:spacing w:val="-2"/>
              </w:rPr>
              <w:t xml:space="preserve">Document </w:t>
            </w:r>
            <w:r>
              <w:rPr>
                <w:spacing w:val="-4"/>
              </w:rPr>
              <w:t>attachment</w:t>
            </w:r>
          </w:p>
        </w:tc>
      </w:tr>
      <w:tr w:rsidR="000F0F82">
        <w:trPr>
          <w:trHeight w:val="840"/>
        </w:trPr>
        <w:tc>
          <w:tcPr>
            <w:tcW w:w="2579" w:type="dxa"/>
          </w:tcPr>
          <w:p w:rsidR="000F0F82" w:rsidRDefault="00A61788">
            <w:pPr>
              <w:pStyle w:val="TableParagraph"/>
              <w:spacing w:before="121"/>
              <w:ind w:left="110"/>
            </w:pPr>
            <w:r>
              <w:rPr>
                <w:spacing w:val="-2"/>
              </w:rPr>
              <w:t>Additional</w:t>
            </w:r>
            <w:r>
              <w:rPr>
                <w:spacing w:val="-8"/>
              </w:rPr>
              <w:t xml:space="preserve"> </w:t>
            </w:r>
            <w:r>
              <w:rPr>
                <w:spacing w:val="-2"/>
              </w:rPr>
              <w:t>requirements</w:t>
            </w:r>
          </w:p>
          <w:p w:rsidR="000F0F82" w:rsidRDefault="00A61788">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0F0F82" w:rsidRDefault="00A61788">
            <w:pPr>
              <w:pStyle w:val="TableParagraph"/>
              <w:spacing w:before="121"/>
              <w:ind w:left="292"/>
            </w:pPr>
            <w:r>
              <w:rPr>
                <w:spacing w:val="-2"/>
              </w:rPr>
              <w:t>…………….</w:t>
            </w:r>
          </w:p>
        </w:tc>
        <w:tc>
          <w:tcPr>
            <w:tcW w:w="1110" w:type="dxa"/>
          </w:tcPr>
          <w:p w:rsidR="000F0F82" w:rsidRDefault="00A61788">
            <w:pPr>
              <w:pStyle w:val="TableParagraph"/>
              <w:spacing w:before="121"/>
              <w:ind w:left="113"/>
            </w:pPr>
            <w:r>
              <w:rPr>
                <w:spacing w:val="-4"/>
              </w:rPr>
              <w:t>…………</w:t>
            </w:r>
          </w:p>
        </w:tc>
        <w:tc>
          <w:tcPr>
            <w:tcW w:w="1441" w:type="dxa"/>
          </w:tcPr>
          <w:p w:rsidR="000F0F82" w:rsidRDefault="00A61788">
            <w:pPr>
              <w:pStyle w:val="TableParagraph"/>
              <w:spacing w:before="121"/>
              <w:ind w:left="175"/>
            </w:pPr>
            <w:r>
              <w:rPr>
                <w:spacing w:val="-2"/>
              </w:rPr>
              <w:t>……………</w:t>
            </w:r>
          </w:p>
        </w:tc>
        <w:tc>
          <w:tcPr>
            <w:tcW w:w="1172" w:type="dxa"/>
          </w:tcPr>
          <w:p w:rsidR="000F0F82" w:rsidRDefault="00A61788">
            <w:pPr>
              <w:pStyle w:val="TableParagraph"/>
              <w:spacing w:before="121"/>
              <w:ind w:left="146"/>
            </w:pPr>
            <w:r>
              <w:rPr>
                <w:spacing w:val="-4"/>
              </w:rPr>
              <w:t>…………</w:t>
            </w:r>
          </w:p>
        </w:tc>
        <w:tc>
          <w:tcPr>
            <w:tcW w:w="1441" w:type="dxa"/>
          </w:tcPr>
          <w:p w:rsidR="000F0F82" w:rsidRDefault="00A61788">
            <w:pPr>
              <w:pStyle w:val="TableParagraph"/>
              <w:spacing w:before="121"/>
              <w:ind w:left="275"/>
            </w:pPr>
            <w:r>
              <w:rPr>
                <w:spacing w:val="-4"/>
              </w:rPr>
              <w:t>…………</w:t>
            </w:r>
          </w:p>
        </w:tc>
      </w:tr>
    </w:tbl>
    <w:p w:rsidR="000F0F82" w:rsidRDefault="000F0F82">
      <w:pPr>
        <w:pStyle w:val="TableParagraph"/>
        <w:sectPr w:rsidR="000F0F82">
          <w:pgSz w:w="12240" w:h="15840"/>
          <w:pgMar w:top="1420" w:right="360" w:bottom="1200" w:left="1080" w:header="0" w:footer="1008" w:gutter="0"/>
          <w:cols w:space="720"/>
        </w:sectPr>
      </w:pPr>
    </w:p>
    <w:p w:rsidR="000F0F82" w:rsidRDefault="00A61788">
      <w:pPr>
        <w:spacing w:before="74"/>
        <w:ind w:left="4038"/>
        <w:rPr>
          <w:sz w:val="30"/>
        </w:rPr>
      </w:pPr>
      <w:r>
        <w:rPr>
          <w:smallCaps/>
          <w:w w:val="90"/>
          <w:sz w:val="30"/>
        </w:rPr>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0F0F82" w:rsidRDefault="00A61788">
      <w:pPr>
        <w:spacing w:before="184"/>
        <w:ind w:left="3990"/>
        <w:rPr>
          <w:sz w:val="36"/>
        </w:rPr>
      </w:pPr>
      <w:r>
        <w:rPr>
          <w:spacing w:val="-6"/>
          <w:sz w:val="36"/>
        </w:rPr>
        <w:t>Bidding</w:t>
      </w:r>
      <w:r>
        <w:rPr>
          <w:spacing w:val="-11"/>
          <w:sz w:val="36"/>
        </w:rPr>
        <w:t xml:space="preserve"> </w:t>
      </w:r>
      <w:r>
        <w:rPr>
          <w:spacing w:val="-2"/>
          <w:sz w:val="36"/>
        </w:rPr>
        <w:t>Forms</w:t>
      </w:r>
    </w:p>
    <w:p w:rsidR="000F0F82" w:rsidRDefault="00A61788">
      <w:pPr>
        <w:pStyle w:val="BodyText"/>
        <w:spacing w:before="303"/>
        <w:ind w:left="360"/>
      </w:pPr>
      <w:r>
        <w:t>This</w:t>
      </w:r>
      <w:r>
        <w:rPr>
          <w:spacing w:val="-2"/>
        </w:rPr>
        <w:t xml:space="preserve"> </w:t>
      </w:r>
      <w:r>
        <w:t>Section</w:t>
      </w:r>
      <w:r>
        <w:rPr>
          <w:spacing w:val="-6"/>
        </w:rPr>
        <w:t xml:space="preserve"> </w:t>
      </w:r>
      <w:r>
        <w:t>contains</w:t>
      </w:r>
      <w:r>
        <w:rPr>
          <w:spacing w:val="-2"/>
        </w:rPr>
        <w:t xml:space="preserve"> </w:t>
      </w:r>
      <w:r>
        <w:t>the</w:t>
      </w:r>
      <w:r>
        <w:rPr>
          <w:spacing w:val="-8"/>
        </w:rPr>
        <w:t xml:space="preserve"> </w:t>
      </w:r>
      <w:r>
        <w:t>forms</w:t>
      </w:r>
      <w:r>
        <w:rPr>
          <w:spacing w:val="-1"/>
        </w:rPr>
        <w:t xml:space="preserve"> </w:t>
      </w:r>
      <w:r>
        <w:t>which</w:t>
      </w:r>
      <w:r>
        <w:rPr>
          <w:spacing w:val="-6"/>
        </w:rPr>
        <w:t xml:space="preserve"> </w:t>
      </w:r>
      <w:r>
        <w:t>are</w:t>
      </w:r>
      <w:r>
        <w:rPr>
          <w:spacing w:val="-8"/>
        </w:rPr>
        <w:t xml:space="preserve"> </w:t>
      </w:r>
      <w:r>
        <w:t>to</w:t>
      </w:r>
      <w:r>
        <w:rPr>
          <w:spacing w:val="-7"/>
        </w:rPr>
        <w:t xml:space="preserve"> </w:t>
      </w:r>
      <w:r>
        <w:t>be</w:t>
      </w:r>
      <w:r>
        <w:rPr>
          <w:spacing w:val="-8"/>
        </w:rPr>
        <w:t xml:space="preserve"> </w:t>
      </w:r>
      <w:r>
        <w:t>completed</w:t>
      </w:r>
      <w:r>
        <w:rPr>
          <w:spacing w:val="-6"/>
        </w:rPr>
        <w:t xml:space="preserve"> </w:t>
      </w:r>
      <w:r>
        <w:t>by</w:t>
      </w:r>
      <w:r>
        <w:rPr>
          <w:spacing w:val="-6"/>
        </w:rPr>
        <w:t xml:space="preserve"> </w:t>
      </w:r>
      <w:r>
        <w:t>the</w:t>
      </w:r>
      <w:r>
        <w:rPr>
          <w:spacing w:val="-3"/>
        </w:rPr>
        <w:t xml:space="preserve"> </w:t>
      </w:r>
      <w:r>
        <w:t>Bidder</w:t>
      </w:r>
      <w:r>
        <w:rPr>
          <w:spacing w:val="1"/>
        </w:rPr>
        <w:t xml:space="preserve"> </w:t>
      </w:r>
      <w:r>
        <w:t>and</w:t>
      </w:r>
      <w:r>
        <w:rPr>
          <w:spacing w:val="-6"/>
        </w:rPr>
        <w:t xml:space="preserve"> </w:t>
      </w:r>
      <w:r>
        <w:t>submitted</w:t>
      </w:r>
      <w:r>
        <w:rPr>
          <w:spacing w:val="-6"/>
        </w:rPr>
        <w:t xml:space="preserve"> </w:t>
      </w:r>
      <w:r>
        <w:t>as</w:t>
      </w:r>
      <w:r>
        <w:rPr>
          <w:spacing w:val="-2"/>
        </w:rPr>
        <w:t xml:space="preserve"> </w:t>
      </w:r>
      <w:r>
        <w:t>part of</w:t>
      </w:r>
      <w:r>
        <w:rPr>
          <w:spacing w:val="8"/>
        </w:rPr>
        <w:t xml:space="preserve"> </w:t>
      </w:r>
      <w:r>
        <w:t>its</w:t>
      </w:r>
      <w:r>
        <w:rPr>
          <w:spacing w:val="-9"/>
        </w:rPr>
        <w:t xml:space="preserve"> </w:t>
      </w:r>
      <w:r>
        <w:rPr>
          <w:spacing w:val="-4"/>
        </w:rPr>
        <w:t>Bid.</w:t>
      </w:r>
    </w:p>
    <w:p w:rsidR="000F0F82" w:rsidRDefault="000F0F82">
      <w:pPr>
        <w:pStyle w:val="BodyText"/>
        <w:sectPr w:rsidR="000F0F82">
          <w:pgSz w:w="12240" w:h="15840"/>
          <w:pgMar w:top="1360" w:right="360" w:bottom="1200" w:left="1080" w:header="0" w:footer="1008" w:gutter="0"/>
          <w:cols w:space="720"/>
        </w:sectPr>
      </w:pPr>
    </w:p>
    <w:p w:rsidR="000F0F82" w:rsidRDefault="00A61788">
      <w:pPr>
        <w:spacing w:before="64"/>
        <w:ind w:left="149" w:right="871"/>
        <w:jc w:val="center"/>
        <w:rPr>
          <w:sz w:val="36"/>
        </w:rPr>
      </w:pPr>
      <w:r>
        <w:rPr>
          <w:spacing w:val="-2"/>
          <w:sz w:val="36"/>
        </w:rPr>
        <w:t>Letter</w:t>
      </w:r>
      <w:r>
        <w:rPr>
          <w:spacing w:val="-21"/>
          <w:sz w:val="36"/>
        </w:rPr>
        <w:t xml:space="preserve"> </w:t>
      </w:r>
      <w:r>
        <w:rPr>
          <w:spacing w:val="-2"/>
          <w:sz w:val="36"/>
        </w:rPr>
        <w:t>of</w:t>
      </w:r>
      <w:r>
        <w:rPr>
          <w:spacing w:val="-19"/>
          <w:sz w:val="36"/>
        </w:rPr>
        <w:t xml:space="preserve"> </w:t>
      </w:r>
      <w:r>
        <w:rPr>
          <w:spacing w:val="-5"/>
          <w:sz w:val="36"/>
        </w:rPr>
        <w:t>Bid</w:t>
      </w:r>
    </w:p>
    <w:p w:rsidR="000F0F82" w:rsidRDefault="000F0F82">
      <w:pPr>
        <w:pStyle w:val="BodyText"/>
        <w:rPr>
          <w:sz w:val="20"/>
        </w:rPr>
      </w:pPr>
    </w:p>
    <w:p w:rsidR="000F0F82" w:rsidRDefault="00A61788">
      <w:pPr>
        <w:pStyle w:val="BodyText"/>
        <w:spacing w:before="120"/>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0F0F82" w:rsidRDefault="00A61788">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5pt;margin-top:19.45pt;width:462.2pt;height:31.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" filled="f" strokeweight="1.44pt">
                <v:path arrowok="t"/>
                <v:textbox inset="0,0,0,0">
                  <w:txbxContent>
                    <w:p w:rsidR="000F0F82" w:rsidRDefault="00A61788">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0F0F82" w:rsidRDefault="000F0F82">
      <w:pPr>
        <w:pStyle w:val="BodyText"/>
        <w:spacing w:before="189"/>
      </w:pPr>
    </w:p>
    <w:p w:rsidR="000F0F82" w:rsidRDefault="00A61788">
      <w:pPr>
        <w:pStyle w:val="BodyText"/>
        <w:ind w:right="1076"/>
        <w:jc w:val="right"/>
      </w:pPr>
      <w:r>
        <w:rPr>
          <w:spacing w:val="-6"/>
        </w:rPr>
        <w:t>Date:</w:t>
      </w:r>
      <w:r>
        <w:rPr>
          <w:spacing w:val="-5"/>
        </w:rPr>
        <w:t xml:space="preserve"> </w:t>
      </w:r>
      <w:r>
        <w:rPr>
          <w:spacing w:val="-4"/>
        </w:rPr>
        <w:t>.........................................................</w:t>
      </w:r>
    </w:p>
    <w:p w:rsidR="000F0F82" w:rsidRDefault="000F0F82">
      <w:pPr>
        <w:pStyle w:val="BodyText"/>
        <w:spacing w:before="219"/>
      </w:pPr>
    </w:p>
    <w:p w:rsidR="000F0F82" w:rsidRDefault="00A61788">
      <w:pPr>
        <w:pStyle w:val="BodyText"/>
        <w:spacing w:before="1"/>
        <w:ind w:right="1072"/>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0F0F82" w:rsidRDefault="000F0F82">
      <w:pPr>
        <w:pStyle w:val="BodyText"/>
        <w:spacing w:before="213"/>
      </w:pPr>
    </w:p>
    <w:p w:rsidR="000F0F82" w:rsidRDefault="00A61788">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0F0F82" w:rsidRDefault="00A61788">
      <w:pPr>
        <w:spacing w:before="176" w:line="650" w:lineRule="atLeast"/>
        <w:ind w:left="360" w:right="1094"/>
      </w:pPr>
      <w:r>
        <w:rPr>
          <w:spacing w:val="-6"/>
        </w:rPr>
        <w:t xml:space="preserve">To: </w:t>
      </w:r>
      <w:r>
        <w:rPr>
          <w:b/>
          <w:i/>
          <w:spacing w:val="-6"/>
        </w:rPr>
        <w:t xml:space="preserve">[Insert Complete name of Employer] </w:t>
      </w:r>
      <w:r>
        <w:rPr>
          <w:spacing w:val="-6"/>
        </w:rPr>
        <w:t xml:space="preserve">……………………………………………………………………… </w:t>
      </w:r>
      <w:r>
        <w:t>We, the undersigned, declare that:</w:t>
      </w:r>
    </w:p>
    <w:p w:rsidR="000F0F82" w:rsidRDefault="000F0F82">
      <w:pPr>
        <w:pStyle w:val="BodyText"/>
        <w:spacing w:before="82"/>
      </w:pPr>
    </w:p>
    <w:p w:rsidR="000F0F82" w:rsidRDefault="00A61788">
      <w:pPr>
        <w:pStyle w:val="ListParagraph"/>
        <w:numPr>
          <w:ilvl w:val="0"/>
          <w:numId w:val="58"/>
        </w:numPr>
        <w:tabs>
          <w:tab w:val="left" w:pos="718"/>
          <w:tab w:val="left" w:pos="720"/>
        </w:tabs>
        <w:ind w:right="1094"/>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6"/>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0F0F82" w:rsidRDefault="00A61788">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0F0F82" w:rsidRDefault="00A61788">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3"/>
        </w:rPr>
        <w:t xml:space="preserve"> </w:t>
      </w:r>
      <w:r>
        <w:t>Bid</w:t>
      </w:r>
      <w:r>
        <w:rPr>
          <w:spacing w:val="-12"/>
        </w:rPr>
        <w:t xml:space="preserve"> </w:t>
      </w:r>
      <w:r>
        <w:t>Price</w:t>
      </w:r>
      <w:r>
        <w:rPr>
          <w:spacing w:val="-13"/>
        </w:rPr>
        <w:t xml:space="preserve"> </w:t>
      </w:r>
      <w:r>
        <w:t>indicated</w:t>
      </w:r>
      <w:r>
        <w:rPr>
          <w:spacing w:val="-7"/>
        </w:rPr>
        <w:t xml:space="preserve"> </w:t>
      </w:r>
      <w:r>
        <w:t>in</w:t>
      </w:r>
      <w:r>
        <w:rPr>
          <w:spacing w:val="-12"/>
        </w:rPr>
        <w:t xml:space="preserve"> </w:t>
      </w:r>
      <w:r>
        <w:t>the</w:t>
      </w:r>
      <w:r>
        <w:rPr>
          <w:spacing w:val="-13"/>
        </w:rPr>
        <w:t xml:space="preserve"> </w:t>
      </w:r>
      <w:r>
        <w:t>Bill</w:t>
      </w:r>
      <w:r>
        <w:rPr>
          <w:spacing w:val="-11"/>
        </w:rPr>
        <w:t xml:space="preserve"> </w:t>
      </w:r>
      <w:r>
        <w:t>of</w:t>
      </w:r>
      <w:r>
        <w:rPr>
          <w:spacing w:val="-8"/>
        </w:rPr>
        <w:t xml:space="preserve"> </w:t>
      </w:r>
      <w:r>
        <w:t>Quantities.</w:t>
      </w:r>
    </w:p>
    <w:p w:rsidR="000F0F82" w:rsidRDefault="00A61788">
      <w:pPr>
        <w:spacing w:before="238" w:line="254" w:lineRule="auto"/>
        <w:ind w:left="1081" w:right="1074"/>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0F0F82" w:rsidRDefault="00A61788">
      <w:pPr>
        <w:pStyle w:val="BodyText"/>
        <w:spacing w:before="246"/>
        <w:ind w:left="1081"/>
      </w:pPr>
      <w:r>
        <w:rPr>
          <w:spacing w:val="-5"/>
        </w:rPr>
        <w:t>Or</w:t>
      </w:r>
    </w:p>
    <w:p w:rsidR="000F0F82" w:rsidRDefault="00A61788">
      <w:pPr>
        <w:tabs>
          <w:tab w:val="left" w:leader="dot" w:pos="8383"/>
        </w:tabs>
        <w:spacing w:before="141" w:line="276" w:lineRule="auto"/>
        <w:ind w:left="1081" w:right="1075"/>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 xml:space="preserve">(contracts):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0F0F82" w:rsidRDefault="00A61788">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0F0F82" w:rsidRDefault="000F0F82">
      <w:pPr>
        <w:pStyle w:val="BodyText"/>
        <w:spacing w:before="27"/>
        <w:rPr>
          <w:b/>
          <w:i/>
        </w:rPr>
      </w:pPr>
    </w:p>
    <w:p w:rsidR="000F0F82" w:rsidRDefault="00A61788">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0F0F82" w:rsidRDefault="000F0F82">
      <w:pPr>
        <w:pStyle w:val="BodyText"/>
      </w:pPr>
    </w:p>
    <w:p w:rsidR="000F0F82" w:rsidRDefault="000F0F82">
      <w:pPr>
        <w:pStyle w:val="BodyText"/>
        <w:spacing w:before="238"/>
      </w:pPr>
    </w:p>
    <w:p w:rsidR="000F0F82" w:rsidRDefault="00A61788">
      <w:pPr>
        <w:pStyle w:val="BodyText"/>
        <w:ind w:left="720"/>
      </w:pPr>
      <w:r>
        <w:rPr>
          <w:spacing w:val="-4"/>
        </w:rPr>
        <w:t>Add</w:t>
      </w:r>
      <w:r>
        <w:rPr>
          <w:spacing w:val="3"/>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1"/>
        </w:rPr>
        <w:t xml:space="preserve"> </w:t>
      </w:r>
      <w:r>
        <w:rPr>
          <w:spacing w:val="-4"/>
        </w:rPr>
        <w:t>provisions</w:t>
      </w:r>
      <w:r>
        <w:rPr>
          <w:spacing w:val="-3"/>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0F0F82" w:rsidRDefault="000F0F82">
      <w:pPr>
        <w:pStyle w:val="BodyText"/>
        <w:sectPr w:rsidR="000F0F82">
          <w:pgSz w:w="12240" w:h="15840"/>
          <w:pgMar w:top="1400" w:right="360" w:bottom="1200" w:left="1080" w:header="0" w:footer="1008" w:gutter="0"/>
          <w:cols w:space="720"/>
        </w:sectPr>
      </w:pPr>
    </w:p>
    <w:p w:rsidR="000F0F82" w:rsidRDefault="00A61788">
      <w:pPr>
        <w:pStyle w:val="BodyText"/>
        <w:spacing w:before="69"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0F0F82" w:rsidRDefault="00A61788">
      <w:pPr>
        <w:pStyle w:val="BodyText"/>
        <w:spacing w:before="245"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0F0F82" w:rsidRDefault="00A61788">
      <w:pPr>
        <w:pStyle w:val="BodyText"/>
        <w:tabs>
          <w:tab w:val="left" w:leader="dot" w:pos="6764"/>
        </w:tabs>
        <w:spacing w:before="244" w:line="278" w:lineRule="auto"/>
        <w:ind w:left="1081" w:right="114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0F0F82" w:rsidRDefault="00A61788">
      <w:pPr>
        <w:pStyle w:val="BodyText"/>
        <w:spacing w:line="506" w:lineRule="auto"/>
        <w:ind w:left="1081" w:right="5101"/>
      </w:pPr>
      <w:r>
        <w:rPr>
          <w:spacing w:val="-4"/>
        </w:rPr>
        <w:t xml:space="preserve">are:…………………………………………….. </w:t>
      </w:r>
      <w:r>
        <w:rPr>
          <w:spacing w:val="-2"/>
        </w:rPr>
        <w:t>[Note:</w:t>
      </w:r>
    </w:p>
    <w:p w:rsidR="000F0F82" w:rsidRDefault="00A61788">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0F0F82" w:rsidRDefault="00A61788">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0F0F82" w:rsidRDefault="00A61788">
      <w:pPr>
        <w:pStyle w:val="BodyText"/>
        <w:spacing w:before="25" w:line="264" w:lineRule="auto"/>
        <w:ind w:left="360" w:right="1094"/>
      </w:pPr>
      <w:r>
        <w:t>days</w:t>
      </w:r>
      <w:r>
        <w:rPr>
          <w:spacing w:val="-7"/>
        </w:rPr>
        <w:t xml:space="preserve"> </w:t>
      </w:r>
      <w:r>
        <w:t>from</w:t>
      </w:r>
      <w:r>
        <w:rPr>
          <w:spacing w:val="-10"/>
        </w:rPr>
        <w:t xml:space="preserve"> </w:t>
      </w:r>
      <w:r>
        <w:t>the</w:t>
      </w:r>
      <w:r>
        <w:rPr>
          <w:spacing w:val="-9"/>
        </w:rPr>
        <w:t xml:space="preserve"> </w:t>
      </w:r>
      <w:r>
        <w:t>date</w:t>
      </w:r>
      <w:r>
        <w:rPr>
          <w:spacing w:val="-9"/>
        </w:rPr>
        <w:t xml:space="preserve"> </w:t>
      </w:r>
      <w:r>
        <w:t>fixed</w:t>
      </w:r>
      <w:r>
        <w:rPr>
          <w:spacing w:val="-7"/>
        </w:rPr>
        <w:t xml:space="preserve"> </w:t>
      </w:r>
      <w:r>
        <w:t>for</w:t>
      </w:r>
      <w:r>
        <w:rPr>
          <w:spacing w:val="-5"/>
        </w:rPr>
        <w:t xml:space="preserve"> </w:t>
      </w:r>
      <w:r>
        <w:t>the</w:t>
      </w:r>
      <w:r>
        <w:rPr>
          <w:spacing w:val="-9"/>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5"/>
        </w:rPr>
        <w:t xml:space="preserve"> </w:t>
      </w:r>
      <w:r>
        <w:t>Bidding</w:t>
      </w:r>
      <w:r>
        <w:rPr>
          <w:spacing w:val="-7"/>
        </w:rPr>
        <w:t xml:space="preserve"> </w:t>
      </w:r>
      <w:r>
        <w:t>Documents, 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0F0F82" w:rsidRDefault="00A61788">
      <w:pPr>
        <w:pStyle w:val="ListParagraph"/>
        <w:numPr>
          <w:ilvl w:val="0"/>
          <w:numId w:val="58"/>
        </w:numPr>
        <w:tabs>
          <w:tab w:val="left" w:pos="679"/>
        </w:tabs>
        <w:spacing w:before="245" w:line="264" w:lineRule="auto"/>
        <w:ind w:left="360" w:right="1109"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0F0F82" w:rsidRDefault="00A61788">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3"/>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5"/>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0F0F82" w:rsidRDefault="00A61788">
      <w:pPr>
        <w:pStyle w:val="ListParagraph"/>
        <w:numPr>
          <w:ilvl w:val="0"/>
          <w:numId w:val="58"/>
        </w:numPr>
        <w:tabs>
          <w:tab w:val="left" w:pos="720"/>
          <w:tab w:val="left" w:pos="732"/>
        </w:tabs>
        <w:spacing w:before="240" w:line="264" w:lineRule="auto"/>
        <w:ind w:right="1097"/>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0F0F82" w:rsidRDefault="00A61788">
      <w:pPr>
        <w:pStyle w:val="ListParagraph"/>
        <w:numPr>
          <w:ilvl w:val="0"/>
          <w:numId w:val="58"/>
        </w:numPr>
        <w:tabs>
          <w:tab w:val="left" w:pos="613"/>
          <w:tab w:val="left" w:pos="720"/>
        </w:tabs>
        <w:spacing w:before="240" w:line="268" w:lineRule="auto"/>
        <w:ind w:right="1106"/>
        <w:jc w:val="both"/>
      </w:pPr>
      <w:r>
        <w:t>We</w:t>
      </w:r>
      <w:r>
        <w:rPr>
          <w:spacing w:val="-5"/>
        </w:rPr>
        <w:t xml:space="preserve"> </w:t>
      </w:r>
      <w:r>
        <w:t>are</w:t>
      </w:r>
      <w:r>
        <w:rPr>
          <w:spacing w:val="-5"/>
        </w:rPr>
        <w:t xml:space="preserve"> </w:t>
      </w:r>
      <w:r>
        <w:t>not participating,</w:t>
      </w:r>
      <w:r>
        <w:rPr>
          <w:spacing w:val="-1"/>
        </w:rPr>
        <w:t xml:space="preserve"> </w:t>
      </w:r>
      <w:r>
        <w:t>as</w:t>
      </w:r>
      <w:r>
        <w:rPr>
          <w:spacing w:val="-7"/>
        </w:rPr>
        <w:t xml:space="preserve"> </w:t>
      </w:r>
      <w:r>
        <w:t>a</w:t>
      </w:r>
      <w:r>
        <w:rPr>
          <w:spacing w:val="-1"/>
        </w:rPr>
        <w:t xml:space="preserve"> </w:t>
      </w:r>
      <w:r>
        <w:t>Bidder or</w:t>
      </w:r>
      <w:r>
        <w:rPr>
          <w:spacing w:val="-5"/>
        </w:rPr>
        <w:t xml:space="preserve"> </w:t>
      </w:r>
      <w:r>
        <w:t>as</w:t>
      </w:r>
      <w:r>
        <w:rPr>
          <w:spacing w:val="-7"/>
        </w:rPr>
        <w:t xml:space="preserve"> </w:t>
      </w:r>
      <w:r>
        <w:t>a</w:t>
      </w:r>
      <w:r>
        <w:rPr>
          <w:spacing w:val="-1"/>
        </w:rPr>
        <w:t xml:space="preserve"> </w:t>
      </w:r>
      <w:r>
        <w:t>subcontractor, in</w:t>
      </w:r>
      <w:r>
        <w:rPr>
          <w:spacing w:val="-3"/>
        </w:rPr>
        <w:t xml:space="preserve"> </w:t>
      </w:r>
      <w:r>
        <w:t>more</w:t>
      </w:r>
      <w:r>
        <w:rPr>
          <w:spacing w:val="-5"/>
        </w:rPr>
        <w:t xml:space="preserve"> </w:t>
      </w:r>
      <w:r>
        <w:t>than</w:t>
      </w:r>
      <w:r>
        <w:rPr>
          <w:spacing w:val="-3"/>
        </w:rPr>
        <w:t xml:space="preserve"> </w:t>
      </w:r>
      <w:r>
        <w:t>one</w:t>
      </w:r>
      <w:r>
        <w:rPr>
          <w:spacing w:val="-5"/>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0F0F82" w:rsidRDefault="00A61788">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0"/>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7"/>
        </w:rPr>
        <w:t xml:space="preserve"> </w:t>
      </w:r>
      <w:r>
        <w:rPr>
          <w:spacing w:val="-2"/>
        </w:rPr>
        <w:t>the</w:t>
      </w:r>
      <w:r>
        <w:rPr>
          <w:spacing w:val="-11"/>
        </w:rPr>
        <w:t xml:space="preserve"> </w:t>
      </w:r>
      <w:r>
        <w:rPr>
          <w:spacing w:val="-2"/>
        </w:rPr>
        <w:t>Employer’s</w:t>
      </w:r>
      <w:r>
        <w:rPr>
          <w:spacing w:val="-6"/>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3"/>
        </w:rPr>
        <w:t xml:space="preserve"> </w:t>
      </w:r>
      <w:r>
        <w:rPr>
          <w:spacing w:val="-2"/>
        </w:rPr>
        <w:t>official</w:t>
      </w:r>
      <w:r>
        <w:rPr>
          <w:spacing w:val="-12"/>
        </w:rPr>
        <w:t xml:space="preserve"> </w:t>
      </w:r>
      <w:r>
        <w:rPr>
          <w:spacing w:val="-2"/>
        </w:rPr>
        <w:t>regulations</w:t>
      </w:r>
      <w:r>
        <w:rPr>
          <w:spacing w:val="-5"/>
        </w:rPr>
        <w:t xml:space="preserve"> </w:t>
      </w:r>
      <w:r>
        <w:rPr>
          <w:spacing w:val="-2"/>
        </w:rPr>
        <w:t>or</w:t>
      </w:r>
      <w:r>
        <w:rPr>
          <w:spacing w:val="-7"/>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0F0F82" w:rsidRDefault="000F0F82">
      <w:pPr>
        <w:pStyle w:val="BodyText"/>
        <w:spacing w:before="30"/>
      </w:pPr>
    </w:p>
    <w:p w:rsidR="000F0F82" w:rsidRDefault="00A61788">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0F0F82" w:rsidRDefault="00A61788">
      <w:pPr>
        <w:pStyle w:val="ListParagraph"/>
        <w:numPr>
          <w:ilvl w:val="0"/>
          <w:numId w:val="58"/>
        </w:numPr>
        <w:tabs>
          <w:tab w:val="left" w:pos="603"/>
          <w:tab w:val="left" w:pos="720"/>
        </w:tabs>
        <w:spacing w:before="250"/>
        <w:ind w:right="1069"/>
        <w:jc w:val="both"/>
      </w:pPr>
      <w:r>
        <w:t>We</w:t>
      </w:r>
      <w:r>
        <w:rPr>
          <w:spacing w:val="-7"/>
        </w:rPr>
        <w:t xml:space="preserve"> </w:t>
      </w:r>
      <w:r>
        <w:t>understand</w:t>
      </w:r>
      <w:r>
        <w:rPr>
          <w:spacing w:val="-5"/>
        </w:rPr>
        <w:t xml:space="preserve"> </w:t>
      </w:r>
      <w:r>
        <w:t>that this bid, together with</w:t>
      </w:r>
      <w:r>
        <w:rPr>
          <w:spacing w:val="-5"/>
        </w:rPr>
        <w:t xml:space="preserve"> </w:t>
      </w:r>
      <w:r>
        <w:t>your written</w:t>
      </w:r>
      <w:r>
        <w:rPr>
          <w:spacing w:val="-5"/>
        </w:rPr>
        <w:t xml:space="preserve"> </w:t>
      </w:r>
      <w:r>
        <w:t>acceptance</w:t>
      </w:r>
      <w:r>
        <w:rPr>
          <w:spacing w:val="-7"/>
        </w:rPr>
        <w:t xml:space="preserve"> </w:t>
      </w:r>
      <w:r>
        <w:t>thereof</w:t>
      </w:r>
      <w:r>
        <w:rPr>
          <w:spacing w:val="-2"/>
        </w:rPr>
        <w:t xml:space="preserve"> </w:t>
      </w:r>
      <w:r>
        <w:t>included</w:t>
      </w:r>
      <w:r>
        <w:rPr>
          <w:spacing w:val="-5"/>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 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w:t>
      </w:r>
      <w:r>
        <w:rPr>
          <w:spacing w:val="-3"/>
        </w:rPr>
        <w:t xml:space="preserve"> </w:t>
      </w:r>
      <w:r>
        <w:rPr>
          <w:spacing w:val="-2"/>
        </w:rPr>
        <w:t>prepared</w:t>
      </w:r>
      <w:r>
        <w:rPr>
          <w:spacing w:val="-12"/>
        </w:rPr>
        <w:t xml:space="preserve"> </w:t>
      </w:r>
      <w:r>
        <w:rPr>
          <w:spacing w:val="-2"/>
        </w:rPr>
        <w:t>and</w:t>
      </w:r>
      <w:r>
        <w:rPr>
          <w:spacing w:val="-8"/>
        </w:rPr>
        <w:t xml:space="preserve"> </w:t>
      </w:r>
      <w:r>
        <w:rPr>
          <w:spacing w:val="-2"/>
        </w:rPr>
        <w:t>executed;</w:t>
      </w:r>
    </w:p>
    <w:p w:rsidR="000F0F82" w:rsidRDefault="000F0F82">
      <w:pPr>
        <w:pStyle w:val="BodyText"/>
        <w:spacing w:before="4"/>
      </w:pPr>
    </w:p>
    <w:p w:rsidR="000F0F82" w:rsidRDefault="00A61788">
      <w:pPr>
        <w:pStyle w:val="ListParagraph"/>
        <w:numPr>
          <w:ilvl w:val="0"/>
          <w:numId w:val="58"/>
        </w:numPr>
        <w:tabs>
          <w:tab w:val="left" w:pos="720"/>
          <w:tab w:val="left" w:pos="723"/>
        </w:tabs>
        <w:spacing w:line="266" w:lineRule="auto"/>
        <w:ind w:right="1096"/>
        <w:jc w:val="both"/>
      </w:pPr>
      <w:r>
        <w:t>We</w:t>
      </w:r>
      <w:r>
        <w:rPr>
          <w:spacing w:val="-7"/>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9"/>
        </w:rPr>
        <w:t xml:space="preserve"> </w:t>
      </w:r>
      <w:r>
        <w:t>black</w:t>
      </w:r>
      <w:r>
        <w:rPr>
          <w:spacing w:val="-9"/>
        </w:rPr>
        <w:t xml:space="preserve"> </w:t>
      </w:r>
      <w:r>
        <w:t>listed</w:t>
      </w:r>
      <w:r>
        <w:rPr>
          <w:spacing w:val="-13"/>
        </w:rPr>
        <w:t xml:space="preserve"> </w:t>
      </w:r>
      <w:r>
        <w:t>as</w:t>
      </w:r>
      <w:r>
        <w:rPr>
          <w:spacing w:val="-9"/>
        </w:rPr>
        <w:t xml:space="preserve"> </w:t>
      </w:r>
      <w:r>
        <w:t>per</w:t>
      </w:r>
      <w:r>
        <w:rPr>
          <w:spacing w:val="-7"/>
        </w:rPr>
        <w:t xml:space="preserve"> </w:t>
      </w:r>
      <w:r>
        <w:t>ITB</w:t>
      </w:r>
      <w:r>
        <w:rPr>
          <w:spacing w:val="-13"/>
        </w:rPr>
        <w:t xml:space="preserve"> </w:t>
      </w:r>
      <w:r>
        <w:t>3.4</w:t>
      </w:r>
      <w:r>
        <w:rPr>
          <w:spacing w:val="-9"/>
        </w:rPr>
        <w:t xml:space="preserve"> </w:t>
      </w:r>
      <w:r>
        <w:t>and</w:t>
      </w:r>
      <w:r>
        <w:rPr>
          <w:spacing w:val="-9"/>
        </w:rPr>
        <w:t xml:space="preserve"> </w:t>
      </w:r>
      <w:r>
        <w:t>no</w:t>
      </w:r>
      <w:r>
        <w:rPr>
          <w:spacing w:val="-13"/>
        </w:rPr>
        <w:t xml:space="preserve"> </w:t>
      </w:r>
      <w:r>
        <w:t>conflict</w:t>
      </w:r>
      <w:r>
        <w:rPr>
          <w:spacing w:val="-5"/>
        </w:rPr>
        <w:t xml:space="preserve"> </w:t>
      </w:r>
      <w:r>
        <w:t>of</w:t>
      </w:r>
      <w:r>
        <w:rPr>
          <w:spacing w:val="-11"/>
        </w:rPr>
        <w:t xml:space="preserve"> </w:t>
      </w:r>
      <w:r>
        <w:t>interest</w:t>
      </w:r>
      <w:r>
        <w:rPr>
          <w:spacing w:val="-5"/>
        </w:rPr>
        <w:t xml:space="preserve"> </w:t>
      </w:r>
      <w:r>
        <w:t>in</w:t>
      </w:r>
      <w:r>
        <w:rPr>
          <w:spacing w:val="-13"/>
        </w:rPr>
        <w:t xml:space="preserve"> </w:t>
      </w:r>
      <w:r>
        <w:t>the</w:t>
      </w:r>
      <w:r>
        <w:rPr>
          <w:spacing w:val="-14"/>
        </w:rPr>
        <w:t xml:space="preserve"> </w:t>
      </w:r>
      <w:r>
        <w:t>proposed procurement proceedings and we have not been punished for an offense relating to the concerned profession or business.</w:t>
      </w:r>
    </w:p>
    <w:p w:rsidR="000F0F82" w:rsidRDefault="000F0F82">
      <w:pPr>
        <w:pStyle w:val="ListParagraph"/>
        <w:spacing w:line="266" w:lineRule="auto"/>
        <w:jc w:val="both"/>
        <w:sectPr w:rsidR="000F0F82">
          <w:pgSz w:w="12240" w:h="15840"/>
          <w:pgMar w:top="1660" w:right="360" w:bottom="1200" w:left="1080" w:header="0" w:footer="1008" w:gutter="0"/>
          <w:cols w:space="720"/>
        </w:sectPr>
      </w:pPr>
    </w:p>
    <w:p w:rsidR="000F0F82" w:rsidRDefault="00A61788">
      <w:pPr>
        <w:pStyle w:val="ListParagraph"/>
        <w:numPr>
          <w:ilvl w:val="0"/>
          <w:numId w:val="58"/>
        </w:numPr>
        <w:tabs>
          <w:tab w:val="left" w:pos="661"/>
        </w:tabs>
        <w:spacing w:before="61"/>
        <w:ind w:left="360" w:right="1087" w:firstLine="0"/>
      </w:pPr>
      <w:r>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2"/>
        </w:rPr>
        <w:t xml:space="preserve"> </w:t>
      </w:r>
      <w:r>
        <w:t>Sub-Clause 4.9.</w:t>
      </w:r>
    </w:p>
    <w:p w:rsidR="000F0F82" w:rsidRDefault="000F0F82">
      <w:pPr>
        <w:pStyle w:val="BodyText"/>
      </w:pPr>
    </w:p>
    <w:p w:rsidR="000F0F82" w:rsidRDefault="000F0F82">
      <w:pPr>
        <w:pStyle w:val="BodyText"/>
        <w:spacing w:before="11"/>
      </w:pPr>
    </w:p>
    <w:p w:rsidR="000F0F82" w:rsidRDefault="00A61788">
      <w:pPr>
        <w:pStyle w:val="ListParagraph"/>
        <w:numPr>
          <w:ilvl w:val="0"/>
          <w:numId w:val="58"/>
        </w:numPr>
        <w:tabs>
          <w:tab w:val="left" w:pos="665"/>
          <w:tab w:val="left" w:pos="720"/>
        </w:tabs>
        <w:spacing w:line="264" w:lineRule="auto"/>
        <w:ind w:right="1085"/>
        <w:jc w:val="both"/>
      </w:pPr>
      <w:r>
        <w:t>We</w:t>
      </w:r>
      <w:r>
        <w:rPr>
          <w:spacing w:val="-12"/>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11"/>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1"/>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7"/>
        </w:rPr>
        <w:t xml:space="preserve"> </w:t>
      </w:r>
      <w:r>
        <w:rPr>
          <w:color w:val="000000"/>
        </w:rPr>
        <w:t>any</w:t>
      </w:r>
      <w:r>
        <w:rPr>
          <w:color w:val="000000"/>
          <w:spacing w:val="-10"/>
        </w:rPr>
        <w:t xml:space="preserve"> </w:t>
      </w:r>
      <w:r>
        <w:rPr>
          <w:color w:val="000000"/>
        </w:rPr>
        <w:t>other</w:t>
      </w:r>
      <w:r>
        <w:rPr>
          <w:color w:val="000000"/>
          <w:spacing w:val="-7"/>
        </w:rPr>
        <w:t xml:space="preserve"> </w:t>
      </w:r>
      <w:r>
        <w:rPr>
          <w:color w:val="000000"/>
        </w:rPr>
        <w:t>bid that you may receive; and</w:t>
      </w:r>
    </w:p>
    <w:p w:rsidR="000F0F82" w:rsidRDefault="00A61788">
      <w:pPr>
        <w:pStyle w:val="ListParagraph"/>
        <w:numPr>
          <w:ilvl w:val="0"/>
          <w:numId w:val="58"/>
        </w:numPr>
        <w:tabs>
          <w:tab w:val="left" w:pos="656"/>
        </w:tabs>
        <w:spacing w:before="221"/>
        <w:ind w:left="656" w:hanging="296"/>
      </w:pPr>
      <w:r>
        <w:rPr>
          <w:spacing w:val="-4"/>
        </w:rPr>
        <w:t>If</w:t>
      </w:r>
      <w:r>
        <w:rPr>
          <w:spacing w:val="-5"/>
        </w:rPr>
        <w:t xml:space="preserve"> </w:t>
      </w:r>
      <w:r>
        <w:rPr>
          <w:spacing w:val="-4"/>
        </w:rPr>
        <w:t>awarded</w:t>
      </w:r>
      <w:r>
        <w:rPr>
          <w:spacing w:val="-3"/>
        </w:rPr>
        <w:t xml:space="preserve"> </w:t>
      </w:r>
      <w:r>
        <w:rPr>
          <w:spacing w:val="-4"/>
        </w:rPr>
        <w:t>the</w:t>
      </w:r>
      <w:r>
        <w:t xml:space="preserve"> </w:t>
      </w:r>
      <w:r>
        <w:rPr>
          <w:spacing w:val="-4"/>
        </w:rPr>
        <w:t>contract,</w:t>
      </w:r>
      <w:r>
        <w:t xml:space="preserve"> </w:t>
      </w:r>
      <w:r>
        <w:rPr>
          <w:spacing w:val="-4"/>
        </w:rPr>
        <w:t>the</w:t>
      </w:r>
      <w:r>
        <w:rPr>
          <w:spacing w:val="-5"/>
        </w:rPr>
        <w:t xml:space="preserve"> </w:t>
      </w:r>
      <w:r>
        <w:rPr>
          <w:spacing w:val="-4"/>
        </w:rPr>
        <w:t>person</w:t>
      </w:r>
      <w:r>
        <w:rPr>
          <w:spacing w:val="2"/>
        </w:rPr>
        <w:t xml:space="preserve"> </w:t>
      </w:r>
      <w:r>
        <w:rPr>
          <w:spacing w:val="-4"/>
        </w:rPr>
        <w:t>named</w:t>
      </w:r>
      <w:r>
        <w:rPr>
          <w:spacing w:val="-3"/>
        </w:rPr>
        <w:t xml:space="preserve"> </w:t>
      </w:r>
      <w:r>
        <w:rPr>
          <w:spacing w:val="-4"/>
        </w:rPr>
        <w:t>below</w:t>
      </w:r>
      <w:r>
        <w:rPr>
          <w:spacing w:val="-3"/>
        </w:rPr>
        <w:t xml:space="preserve"> </w:t>
      </w:r>
      <w:r>
        <w:rPr>
          <w:spacing w:val="-4"/>
        </w:rPr>
        <w:t>shall</w:t>
      </w:r>
      <w:r>
        <w:rPr>
          <w:spacing w:val="4"/>
        </w:rPr>
        <w:t xml:space="preserve"> </w:t>
      </w:r>
      <w:r>
        <w:rPr>
          <w:spacing w:val="-4"/>
        </w:rPr>
        <w:t>act</w:t>
      </w:r>
      <w:r>
        <w:rPr>
          <w:spacing w:val="-1"/>
        </w:rPr>
        <w:t xml:space="preserve"> </w:t>
      </w:r>
      <w:r>
        <w:rPr>
          <w:spacing w:val="-4"/>
        </w:rPr>
        <w:t>as</w:t>
      </w:r>
      <w:r>
        <w:rPr>
          <w:spacing w:val="-2"/>
        </w:rPr>
        <w:t xml:space="preserve"> </w:t>
      </w:r>
      <w:r>
        <w:rPr>
          <w:spacing w:val="-4"/>
        </w:rPr>
        <w:t>Contractor’s</w:t>
      </w:r>
      <w:r>
        <w:rPr>
          <w:spacing w:val="-2"/>
        </w:rPr>
        <w:t xml:space="preserve"> </w:t>
      </w:r>
      <w:r>
        <w:rPr>
          <w:spacing w:val="-4"/>
        </w:rPr>
        <w:t>Representative:</w:t>
      </w:r>
    </w:p>
    <w:p w:rsidR="000F0F82" w:rsidRDefault="000F0F82">
      <w:pPr>
        <w:pStyle w:val="BodyText"/>
        <w:spacing w:before="8"/>
      </w:pPr>
    </w:p>
    <w:p w:rsidR="000F0F82" w:rsidRDefault="00A61788">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 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9"/>
        </w:rPr>
        <w:t xml:space="preserve"> </w:t>
      </w:r>
      <w:r>
        <w:t xml:space="preserve">other documents relating to the bid submission and to have them audited by auditors appointed by the </w:t>
      </w:r>
      <w:r>
        <w:rPr>
          <w:spacing w:val="-2"/>
        </w:rPr>
        <w:t>Employer.</w:t>
      </w:r>
    </w:p>
    <w:p w:rsidR="000F0F82" w:rsidRDefault="00A61788">
      <w:pPr>
        <w:pStyle w:val="ListParagraph"/>
        <w:numPr>
          <w:ilvl w:val="0"/>
          <w:numId w:val="58"/>
        </w:numPr>
        <w:tabs>
          <w:tab w:val="left" w:pos="718"/>
          <w:tab w:val="left" w:pos="720"/>
        </w:tabs>
        <w:spacing w:before="245" w:line="264" w:lineRule="auto"/>
        <w:ind w:right="1099"/>
        <w:jc w:val="both"/>
      </w:pPr>
      <w:r>
        <w:t>We declare that we are solely responsible for the authenticity of the documents submitted by us. The document and information</w:t>
      </w:r>
      <w:r>
        <w:rPr>
          <w:spacing w:val="-3"/>
        </w:rPr>
        <w:t xml:space="preserve"> </w:t>
      </w:r>
      <w:r>
        <w:t>submitted by us are</w:t>
      </w:r>
      <w:r>
        <w:rPr>
          <w:spacing w:val="-6"/>
        </w:rPr>
        <w:t xml:space="preserve"> </w:t>
      </w:r>
      <w:r>
        <w:t>true</w:t>
      </w:r>
      <w:r>
        <w:rPr>
          <w:spacing w:val="-6"/>
        </w:rPr>
        <w:t xml:space="preserve"> </w:t>
      </w:r>
      <w:r>
        <w:t>and correct. If</w:t>
      </w:r>
      <w:r>
        <w:rPr>
          <w:spacing w:val="-1"/>
        </w:rPr>
        <w:t xml:space="preserve"> </w:t>
      </w:r>
      <w:r>
        <w:t>any document/information given is found</w:t>
      </w:r>
      <w:r>
        <w:rPr>
          <w:spacing w:val="-10"/>
        </w:rPr>
        <w:t xml:space="preserve"> </w:t>
      </w:r>
      <w:r>
        <w:t>to</w:t>
      </w:r>
      <w:r>
        <w:rPr>
          <w:spacing w:val="-14"/>
        </w:rPr>
        <w:t xml:space="preserve"> </w:t>
      </w:r>
      <w:r>
        <w:t>be</w:t>
      </w:r>
      <w:r>
        <w:rPr>
          <w:spacing w:val="-12"/>
        </w:rPr>
        <w:t xml:space="preserve"> </w:t>
      </w:r>
      <w:r>
        <w:t>concealed</w:t>
      </w:r>
      <w:r>
        <w:rPr>
          <w:spacing w:val="-10"/>
        </w:rPr>
        <w:t xml:space="preserve"> </w:t>
      </w:r>
      <w:r>
        <w:t>at</w:t>
      </w:r>
      <w:r>
        <w:rPr>
          <w:spacing w:val="-8"/>
        </w:rPr>
        <w:t xml:space="preserve"> </w:t>
      </w:r>
      <w:r>
        <w:t>a</w:t>
      </w:r>
      <w:r>
        <w:rPr>
          <w:spacing w:val="-7"/>
        </w:rPr>
        <w:t xml:space="preserve"> </w:t>
      </w:r>
      <w:r>
        <w:t>later</w:t>
      </w:r>
      <w:r>
        <w:rPr>
          <w:spacing w:val="-2"/>
        </w:rPr>
        <w:t xml:space="preserve"> </w:t>
      </w:r>
      <w:r>
        <w:t>date,</w:t>
      </w:r>
      <w:r>
        <w:rPr>
          <w:spacing w:val="-3"/>
        </w:rPr>
        <w:t xml:space="preserve"> </w:t>
      </w:r>
      <w:r>
        <w:t>we</w:t>
      </w:r>
      <w:r>
        <w:rPr>
          <w:spacing w:val="-12"/>
        </w:rPr>
        <w:t xml:space="preserve"> </w:t>
      </w:r>
      <w:r>
        <w:t>shall</w:t>
      </w:r>
      <w:r>
        <w:rPr>
          <w:spacing w:val="-13"/>
        </w:rPr>
        <w:t xml:space="preserve"> </w:t>
      </w:r>
      <w:r>
        <w:t>accept</w:t>
      </w:r>
      <w:r>
        <w:rPr>
          <w:spacing w:val="-8"/>
        </w:rPr>
        <w:t xml:space="preserve"> </w:t>
      </w:r>
      <w:r>
        <w:t>any</w:t>
      </w:r>
      <w:r>
        <w:rPr>
          <w:spacing w:val="-10"/>
        </w:rPr>
        <w:t xml:space="preserve"> </w:t>
      </w:r>
      <w:r>
        <w:t>legal</w:t>
      </w:r>
      <w:r>
        <w:rPr>
          <w:spacing w:val="-13"/>
        </w:rPr>
        <w:t xml:space="preserve"> </w:t>
      </w:r>
      <w:r>
        <w:t>actions</w:t>
      </w:r>
      <w:r>
        <w:rPr>
          <w:spacing w:val="-9"/>
        </w:rPr>
        <w:t xml:space="preserve"> </w:t>
      </w:r>
      <w:r>
        <w:t>by</w:t>
      </w:r>
      <w:r>
        <w:rPr>
          <w:spacing w:val="-10"/>
        </w:rPr>
        <w:t xml:space="preserve"> </w:t>
      </w:r>
      <w:r>
        <w:t>the</w:t>
      </w:r>
      <w:r>
        <w:rPr>
          <w:spacing w:val="-12"/>
        </w:rPr>
        <w:t xml:space="preserve"> </w:t>
      </w:r>
      <w:r>
        <w:t>Employer.</w:t>
      </w:r>
    </w:p>
    <w:p w:rsidR="000F0F82" w:rsidRDefault="000F0F82">
      <w:pPr>
        <w:pStyle w:val="BodyText"/>
      </w:pPr>
    </w:p>
    <w:p w:rsidR="000F0F82" w:rsidRDefault="000F0F82">
      <w:pPr>
        <w:pStyle w:val="BodyText"/>
        <w:spacing w:before="124"/>
      </w:pPr>
    </w:p>
    <w:p w:rsidR="000F0F82" w:rsidRDefault="00A61788">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0F0F82" w:rsidRDefault="000F0F82">
      <w:pPr>
        <w:pStyle w:val="BodyText"/>
      </w:pPr>
    </w:p>
    <w:p w:rsidR="000F0F82" w:rsidRDefault="000F0F82">
      <w:pPr>
        <w:pStyle w:val="BodyText"/>
        <w:spacing w:before="9"/>
      </w:pPr>
    </w:p>
    <w:p w:rsidR="000F0F82" w:rsidRDefault="00A61788">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p>
    <w:p w:rsidR="000F0F82" w:rsidRDefault="000F0F82">
      <w:pPr>
        <w:pStyle w:val="BodyText"/>
        <w:spacing w:before="234"/>
      </w:pPr>
    </w:p>
    <w:p w:rsidR="000F0F82" w:rsidRDefault="00A61788">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0F0F82" w:rsidRDefault="00A61788">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A61788">
      <w:pPr>
        <w:pStyle w:val="BodyText"/>
        <w:spacing w:before="202"/>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C1DCEF" id="Graphic 9" o:spid="_x0000_s1026" style="position:absolute;margin-left:1in;margin-top:22.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ClDz0w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0F0F82" w:rsidRDefault="00A61788">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0F0F82" w:rsidRDefault="00A61788">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4"/>
          <w:sz w:val="18"/>
        </w:rPr>
        <w:t xml:space="preserve"> </w:t>
      </w:r>
      <w:r>
        <w:rPr>
          <w:sz w:val="18"/>
        </w:rPr>
        <w:t>Works</w:t>
      </w:r>
      <w:r>
        <w:rPr>
          <w:spacing w:val="-3"/>
          <w:sz w:val="18"/>
        </w:rPr>
        <w:t xml:space="preserve"> </w:t>
      </w:r>
      <w:r>
        <w:rPr>
          <w:sz w:val="18"/>
        </w:rPr>
        <w:t>contracts</w:t>
      </w:r>
      <w:r>
        <w:rPr>
          <w:spacing w:val="-5"/>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5"/>
          <w:sz w:val="18"/>
        </w:rPr>
        <w:t xml:space="preserve"> </w:t>
      </w:r>
      <w:r>
        <w:rPr>
          <w:sz w:val="18"/>
        </w:rPr>
        <w:t>counted</w:t>
      </w:r>
      <w:r>
        <w:rPr>
          <w:spacing w:val="-5"/>
          <w:sz w:val="18"/>
        </w:rPr>
        <w:t xml:space="preserve"> </w:t>
      </w:r>
      <w:r>
        <w:rPr>
          <w:sz w:val="18"/>
        </w:rPr>
        <w:t>for this</w:t>
      </w:r>
      <w:r>
        <w:rPr>
          <w:spacing w:val="5"/>
          <w:sz w:val="18"/>
        </w:rPr>
        <w:t xml:space="preserve"> </w:t>
      </w:r>
      <w:r>
        <w:rPr>
          <w:spacing w:val="-2"/>
          <w:sz w:val="18"/>
        </w:rPr>
        <w:t>purpose</w:t>
      </w:r>
    </w:p>
    <w:p w:rsidR="000F0F82" w:rsidRDefault="00A61788">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0F0F82" w:rsidRDefault="00A61788">
      <w:pPr>
        <w:pStyle w:val="ListParagraph"/>
        <w:numPr>
          <w:ilvl w:val="0"/>
          <w:numId w:val="57"/>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0F0F82" w:rsidRDefault="00A61788">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0F0F82" w:rsidRDefault="000F0F82">
      <w:pPr>
        <w:pStyle w:val="ListParagraph"/>
        <w:rPr>
          <w:sz w:val="18"/>
        </w:rPr>
        <w:sectPr w:rsidR="000F0F82">
          <w:pgSz w:w="12240" w:h="15840"/>
          <w:pgMar w:top="1380" w:right="360" w:bottom="1200" w:left="1080" w:header="0" w:footer="1008" w:gutter="0"/>
          <w:cols w:space="720"/>
        </w:sectPr>
      </w:pPr>
    </w:p>
    <w:p w:rsidR="000F0F82" w:rsidRDefault="00A61788">
      <w:pPr>
        <w:spacing w:before="81"/>
        <w:ind w:left="2521"/>
        <w:rPr>
          <w:b/>
          <w:sz w:val="32"/>
        </w:rPr>
      </w:pPr>
      <w:r>
        <w:rPr>
          <w:b/>
          <w:spacing w:val="-2"/>
          <w:sz w:val="32"/>
        </w:rPr>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0F0F82" w:rsidRDefault="000F0F82">
      <w:pPr>
        <w:pStyle w:val="BodyText"/>
        <w:spacing w:before="53"/>
        <w:rPr>
          <w:b/>
          <w:sz w:val="32"/>
        </w:rPr>
      </w:pPr>
    </w:p>
    <w:p w:rsidR="000F0F82" w:rsidRDefault="00A61788">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0F0F82" w:rsidRDefault="000F0F82">
      <w:pPr>
        <w:pStyle w:val="BodyText"/>
        <w:rPr>
          <w:b/>
          <w:sz w:val="20"/>
        </w:rPr>
      </w:pPr>
    </w:p>
    <w:p w:rsidR="000F0F82" w:rsidRDefault="000F0F82">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0F0F82">
        <w:trPr>
          <w:trHeight w:val="1137"/>
        </w:trPr>
        <w:tc>
          <w:tcPr>
            <w:tcW w:w="711" w:type="dxa"/>
          </w:tcPr>
          <w:p w:rsidR="000F0F82" w:rsidRDefault="000F0F82">
            <w:pPr>
              <w:pStyle w:val="TableParagraph"/>
              <w:spacing w:before="127"/>
              <w:rPr>
                <w:b/>
              </w:rPr>
            </w:pPr>
          </w:p>
          <w:p w:rsidR="000F0F82" w:rsidRDefault="00A61788">
            <w:pPr>
              <w:pStyle w:val="TableParagraph"/>
              <w:ind w:left="10"/>
              <w:jc w:val="center"/>
              <w:rPr>
                <w:b/>
              </w:rPr>
            </w:pPr>
            <w:r>
              <w:rPr>
                <w:b/>
                <w:spacing w:val="-4"/>
              </w:rPr>
              <w:t>Code</w:t>
            </w:r>
          </w:p>
        </w:tc>
        <w:tc>
          <w:tcPr>
            <w:tcW w:w="2112" w:type="dxa"/>
          </w:tcPr>
          <w:p w:rsidR="000F0F82" w:rsidRDefault="000F0F82">
            <w:pPr>
              <w:pStyle w:val="TableParagraph"/>
              <w:spacing w:before="127"/>
              <w:rPr>
                <w:b/>
              </w:rPr>
            </w:pPr>
          </w:p>
          <w:p w:rsidR="000F0F82" w:rsidRDefault="00A61788">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0F0F82" w:rsidRDefault="00A61788">
            <w:pPr>
              <w:pStyle w:val="TableParagraph"/>
              <w:spacing w:before="1" w:line="360" w:lineRule="auto"/>
              <w:ind w:left="336" w:right="107" w:hanging="226"/>
              <w:rPr>
                <w:b/>
              </w:rPr>
            </w:pPr>
            <w:r>
              <w:rPr>
                <w:b/>
                <w:spacing w:val="-6"/>
              </w:rPr>
              <w:t>Source of</w:t>
            </w:r>
          </w:p>
          <w:p w:rsidR="000F0F82" w:rsidRDefault="00A61788">
            <w:pPr>
              <w:pStyle w:val="TableParagraph"/>
              <w:spacing w:line="252" w:lineRule="exact"/>
              <w:ind w:left="115"/>
              <w:rPr>
                <w:b/>
              </w:rPr>
            </w:pPr>
            <w:r>
              <w:rPr>
                <w:b/>
                <w:spacing w:val="-2"/>
              </w:rPr>
              <w:t>Index*</w:t>
            </w:r>
          </w:p>
        </w:tc>
        <w:tc>
          <w:tcPr>
            <w:tcW w:w="1569" w:type="dxa"/>
          </w:tcPr>
          <w:p w:rsidR="000F0F82" w:rsidRDefault="00A61788">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0F0F82" w:rsidRDefault="00A61788">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0F0F82" w:rsidRDefault="00A61788">
            <w:pPr>
              <w:pStyle w:val="TableParagraph"/>
              <w:spacing w:line="252" w:lineRule="exact"/>
              <w:ind w:left="20"/>
              <w:jc w:val="center"/>
              <w:rPr>
                <w:b/>
              </w:rPr>
            </w:pPr>
            <w:r>
              <w:rPr>
                <w:b/>
                <w:spacing w:val="-2"/>
              </w:rPr>
              <w:t>(coefficient)</w:t>
            </w:r>
          </w:p>
        </w:tc>
        <w:tc>
          <w:tcPr>
            <w:tcW w:w="2020" w:type="dxa"/>
          </w:tcPr>
          <w:p w:rsidR="000F0F82" w:rsidRDefault="00A61788">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0F0F82" w:rsidRDefault="00A61788">
            <w:pPr>
              <w:pStyle w:val="TableParagraph"/>
              <w:spacing w:line="252" w:lineRule="exact"/>
              <w:ind w:left="15" w:right="2"/>
              <w:jc w:val="center"/>
              <w:rPr>
                <w:b/>
              </w:rPr>
            </w:pPr>
            <w:r>
              <w:rPr>
                <w:b/>
                <w:spacing w:val="-2"/>
              </w:rPr>
              <w:t>(coefficient)**</w:t>
            </w:r>
          </w:p>
        </w:tc>
      </w:tr>
      <w:tr w:rsidR="000F0F82">
        <w:trPr>
          <w:trHeight w:val="378"/>
        </w:trPr>
        <w:tc>
          <w:tcPr>
            <w:tcW w:w="711" w:type="dxa"/>
          </w:tcPr>
          <w:p w:rsidR="000F0F82" w:rsidRDefault="00A61788">
            <w:pPr>
              <w:pStyle w:val="TableParagraph"/>
              <w:spacing w:before="1"/>
              <w:ind w:left="10" w:right="2"/>
              <w:jc w:val="center"/>
              <w:rPr>
                <w:b/>
              </w:rPr>
            </w:pPr>
            <w:r>
              <w:rPr>
                <w:b/>
                <w:spacing w:val="-10"/>
              </w:rPr>
              <w:t>1</w:t>
            </w:r>
          </w:p>
        </w:tc>
        <w:tc>
          <w:tcPr>
            <w:tcW w:w="2112" w:type="dxa"/>
          </w:tcPr>
          <w:p w:rsidR="000F0F82" w:rsidRDefault="00A61788">
            <w:pPr>
              <w:pStyle w:val="TableParagraph"/>
              <w:spacing w:before="1"/>
              <w:ind w:left="4" w:right="4"/>
              <w:jc w:val="center"/>
              <w:rPr>
                <w:b/>
              </w:rPr>
            </w:pPr>
            <w:r>
              <w:rPr>
                <w:b/>
                <w:spacing w:val="-10"/>
              </w:rPr>
              <w:t>2</w:t>
            </w:r>
          </w:p>
        </w:tc>
        <w:tc>
          <w:tcPr>
            <w:tcW w:w="859" w:type="dxa"/>
          </w:tcPr>
          <w:p w:rsidR="000F0F82" w:rsidRDefault="00A61788">
            <w:pPr>
              <w:pStyle w:val="TableParagraph"/>
              <w:spacing w:before="1"/>
              <w:ind w:left="9" w:right="3"/>
              <w:jc w:val="center"/>
              <w:rPr>
                <w:b/>
              </w:rPr>
            </w:pPr>
            <w:r>
              <w:rPr>
                <w:b/>
                <w:spacing w:val="-10"/>
              </w:rPr>
              <w:t>3</w:t>
            </w:r>
          </w:p>
        </w:tc>
        <w:tc>
          <w:tcPr>
            <w:tcW w:w="1569" w:type="dxa"/>
          </w:tcPr>
          <w:p w:rsidR="000F0F82" w:rsidRDefault="00A61788">
            <w:pPr>
              <w:pStyle w:val="TableParagraph"/>
              <w:spacing w:before="1"/>
              <w:ind w:left="6"/>
              <w:jc w:val="center"/>
              <w:rPr>
                <w:b/>
              </w:rPr>
            </w:pPr>
            <w:r>
              <w:rPr>
                <w:b/>
                <w:spacing w:val="-10"/>
              </w:rPr>
              <w:t>4</w:t>
            </w:r>
          </w:p>
        </w:tc>
        <w:tc>
          <w:tcPr>
            <w:tcW w:w="2309" w:type="dxa"/>
          </w:tcPr>
          <w:p w:rsidR="000F0F82" w:rsidRDefault="00A61788">
            <w:pPr>
              <w:pStyle w:val="TableParagraph"/>
              <w:spacing w:before="1"/>
              <w:ind w:left="20" w:right="2"/>
              <w:jc w:val="center"/>
              <w:rPr>
                <w:b/>
              </w:rPr>
            </w:pPr>
            <w:r>
              <w:rPr>
                <w:b/>
                <w:spacing w:val="-10"/>
              </w:rPr>
              <w:t>5</w:t>
            </w:r>
          </w:p>
        </w:tc>
        <w:tc>
          <w:tcPr>
            <w:tcW w:w="2020" w:type="dxa"/>
          </w:tcPr>
          <w:p w:rsidR="000F0F82" w:rsidRDefault="00A61788">
            <w:pPr>
              <w:pStyle w:val="TableParagraph"/>
              <w:spacing w:before="1"/>
              <w:ind w:left="15" w:right="4"/>
              <w:jc w:val="center"/>
              <w:rPr>
                <w:b/>
              </w:rPr>
            </w:pPr>
            <w:r>
              <w:rPr>
                <w:b/>
                <w:spacing w:val="-10"/>
              </w:rPr>
              <w:t>6</w:t>
            </w:r>
          </w:p>
        </w:tc>
      </w:tr>
      <w:tr w:rsidR="000F0F82">
        <w:trPr>
          <w:trHeight w:val="383"/>
        </w:trPr>
        <w:tc>
          <w:tcPr>
            <w:tcW w:w="711" w:type="dxa"/>
          </w:tcPr>
          <w:p w:rsidR="000F0F82" w:rsidRDefault="000F0F82">
            <w:pPr>
              <w:pStyle w:val="TableParagraph"/>
              <w:rPr>
                <w:sz w:val="20"/>
              </w:rPr>
            </w:pPr>
          </w:p>
        </w:tc>
        <w:tc>
          <w:tcPr>
            <w:tcW w:w="2112" w:type="dxa"/>
          </w:tcPr>
          <w:p w:rsidR="000F0F82" w:rsidRDefault="00A61788">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0F0F82" w:rsidRDefault="000F0F82">
            <w:pPr>
              <w:pStyle w:val="TableParagraph"/>
              <w:rPr>
                <w:sz w:val="20"/>
              </w:rPr>
            </w:pPr>
          </w:p>
        </w:tc>
        <w:tc>
          <w:tcPr>
            <w:tcW w:w="1569" w:type="dxa"/>
          </w:tcPr>
          <w:p w:rsidR="000F0F82" w:rsidRDefault="000F0F82">
            <w:pPr>
              <w:pStyle w:val="TableParagraph"/>
              <w:rPr>
                <w:sz w:val="20"/>
              </w:rPr>
            </w:pPr>
          </w:p>
        </w:tc>
        <w:tc>
          <w:tcPr>
            <w:tcW w:w="2309" w:type="dxa"/>
          </w:tcPr>
          <w:p w:rsidR="000F0F82" w:rsidRDefault="00A61788">
            <w:pPr>
              <w:pStyle w:val="TableParagraph"/>
              <w:spacing w:before="1"/>
              <w:ind w:left="20" w:right="8"/>
              <w:jc w:val="center"/>
            </w:pPr>
            <w:r>
              <w:rPr>
                <w:spacing w:val="-4"/>
              </w:rPr>
              <w:t>0.15</w:t>
            </w:r>
          </w:p>
        </w:tc>
        <w:tc>
          <w:tcPr>
            <w:tcW w:w="2020" w:type="dxa"/>
          </w:tcPr>
          <w:p w:rsidR="000F0F82" w:rsidRDefault="00A61788">
            <w:pPr>
              <w:pStyle w:val="TableParagraph"/>
              <w:spacing w:before="1"/>
              <w:ind w:left="15"/>
              <w:jc w:val="center"/>
            </w:pPr>
            <w:r>
              <w:rPr>
                <w:spacing w:val="-4"/>
              </w:rPr>
              <w:t>0.15</w:t>
            </w:r>
          </w:p>
        </w:tc>
      </w:tr>
      <w:tr w:rsidR="000F0F82">
        <w:trPr>
          <w:trHeight w:val="378"/>
        </w:trPr>
        <w:tc>
          <w:tcPr>
            <w:tcW w:w="711" w:type="dxa"/>
          </w:tcPr>
          <w:p w:rsidR="000F0F82" w:rsidRDefault="000F0F82">
            <w:pPr>
              <w:pStyle w:val="TableParagraph"/>
              <w:rPr>
                <w:sz w:val="20"/>
              </w:rPr>
            </w:pPr>
          </w:p>
        </w:tc>
        <w:tc>
          <w:tcPr>
            <w:tcW w:w="2112" w:type="dxa"/>
          </w:tcPr>
          <w:p w:rsidR="000F0F82" w:rsidRDefault="00A61788">
            <w:pPr>
              <w:pStyle w:val="TableParagraph"/>
              <w:spacing w:line="249" w:lineRule="exact"/>
              <w:ind w:left="4" w:right="4"/>
              <w:jc w:val="center"/>
            </w:pPr>
            <w:r>
              <w:rPr>
                <w:spacing w:val="-5"/>
              </w:rPr>
              <w:t>Labor (b)</w:t>
            </w:r>
          </w:p>
        </w:tc>
        <w:tc>
          <w:tcPr>
            <w:tcW w:w="859" w:type="dxa"/>
          </w:tcPr>
          <w:p w:rsidR="000F0F82" w:rsidRDefault="000F0F82">
            <w:pPr>
              <w:pStyle w:val="TableParagraph"/>
              <w:rPr>
                <w:sz w:val="20"/>
              </w:rPr>
            </w:pPr>
          </w:p>
        </w:tc>
        <w:tc>
          <w:tcPr>
            <w:tcW w:w="1569" w:type="dxa"/>
          </w:tcPr>
          <w:p w:rsidR="000F0F82" w:rsidRDefault="000F0F82">
            <w:pPr>
              <w:pStyle w:val="TableParagraph"/>
              <w:rPr>
                <w:sz w:val="20"/>
              </w:rPr>
            </w:pPr>
          </w:p>
        </w:tc>
        <w:tc>
          <w:tcPr>
            <w:tcW w:w="2309" w:type="dxa"/>
          </w:tcPr>
          <w:p w:rsidR="000F0F82" w:rsidRDefault="000F0F82">
            <w:pPr>
              <w:pStyle w:val="TableParagraph"/>
              <w:rPr>
                <w:sz w:val="20"/>
              </w:rPr>
            </w:pPr>
          </w:p>
        </w:tc>
        <w:tc>
          <w:tcPr>
            <w:tcW w:w="2020" w:type="dxa"/>
          </w:tcPr>
          <w:p w:rsidR="000F0F82" w:rsidRDefault="000F0F82">
            <w:pPr>
              <w:pStyle w:val="TableParagraph"/>
              <w:rPr>
                <w:sz w:val="20"/>
              </w:rPr>
            </w:pPr>
          </w:p>
        </w:tc>
      </w:tr>
      <w:tr w:rsidR="000F0F82">
        <w:trPr>
          <w:trHeight w:val="378"/>
        </w:trPr>
        <w:tc>
          <w:tcPr>
            <w:tcW w:w="711" w:type="dxa"/>
          </w:tcPr>
          <w:p w:rsidR="000F0F82" w:rsidRDefault="000F0F82">
            <w:pPr>
              <w:pStyle w:val="TableParagraph"/>
              <w:rPr>
                <w:sz w:val="20"/>
              </w:rPr>
            </w:pPr>
          </w:p>
        </w:tc>
        <w:tc>
          <w:tcPr>
            <w:tcW w:w="2112" w:type="dxa"/>
          </w:tcPr>
          <w:p w:rsidR="000F0F82" w:rsidRDefault="00A61788">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0F0F82" w:rsidRDefault="000F0F82">
            <w:pPr>
              <w:pStyle w:val="TableParagraph"/>
              <w:rPr>
                <w:sz w:val="20"/>
              </w:rPr>
            </w:pPr>
          </w:p>
        </w:tc>
        <w:tc>
          <w:tcPr>
            <w:tcW w:w="1569" w:type="dxa"/>
          </w:tcPr>
          <w:p w:rsidR="000F0F82" w:rsidRDefault="000F0F82">
            <w:pPr>
              <w:pStyle w:val="TableParagraph"/>
              <w:rPr>
                <w:sz w:val="20"/>
              </w:rPr>
            </w:pPr>
          </w:p>
        </w:tc>
        <w:tc>
          <w:tcPr>
            <w:tcW w:w="2309" w:type="dxa"/>
          </w:tcPr>
          <w:p w:rsidR="000F0F82" w:rsidRDefault="000F0F82">
            <w:pPr>
              <w:pStyle w:val="TableParagraph"/>
              <w:rPr>
                <w:sz w:val="20"/>
              </w:rPr>
            </w:pPr>
          </w:p>
        </w:tc>
        <w:tc>
          <w:tcPr>
            <w:tcW w:w="2020" w:type="dxa"/>
          </w:tcPr>
          <w:p w:rsidR="000F0F82" w:rsidRDefault="000F0F82">
            <w:pPr>
              <w:pStyle w:val="TableParagraph"/>
              <w:rPr>
                <w:sz w:val="20"/>
              </w:rPr>
            </w:pPr>
          </w:p>
        </w:tc>
      </w:tr>
      <w:tr w:rsidR="000F0F82">
        <w:trPr>
          <w:trHeight w:val="379"/>
        </w:trPr>
        <w:tc>
          <w:tcPr>
            <w:tcW w:w="711" w:type="dxa"/>
          </w:tcPr>
          <w:p w:rsidR="000F0F82" w:rsidRDefault="000F0F82">
            <w:pPr>
              <w:pStyle w:val="TableParagraph"/>
              <w:rPr>
                <w:sz w:val="20"/>
              </w:rPr>
            </w:pPr>
          </w:p>
        </w:tc>
        <w:tc>
          <w:tcPr>
            <w:tcW w:w="2112" w:type="dxa"/>
          </w:tcPr>
          <w:p w:rsidR="000F0F82" w:rsidRDefault="00A61788">
            <w:pPr>
              <w:pStyle w:val="TableParagraph"/>
              <w:spacing w:line="250" w:lineRule="exact"/>
              <w:ind w:left="4" w:right="4"/>
              <w:jc w:val="center"/>
            </w:pPr>
            <w:r>
              <w:rPr>
                <w:spacing w:val="-10"/>
              </w:rPr>
              <w:t>…</w:t>
            </w:r>
          </w:p>
        </w:tc>
        <w:tc>
          <w:tcPr>
            <w:tcW w:w="859" w:type="dxa"/>
          </w:tcPr>
          <w:p w:rsidR="000F0F82" w:rsidRDefault="000F0F82">
            <w:pPr>
              <w:pStyle w:val="TableParagraph"/>
              <w:rPr>
                <w:sz w:val="20"/>
              </w:rPr>
            </w:pPr>
          </w:p>
        </w:tc>
        <w:tc>
          <w:tcPr>
            <w:tcW w:w="1569" w:type="dxa"/>
          </w:tcPr>
          <w:p w:rsidR="000F0F82" w:rsidRDefault="000F0F82">
            <w:pPr>
              <w:pStyle w:val="TableParagraph"/>
              <w:rPr>
                <w:sz w:val="20"/>
              </w:rPr>
            </w:pPr>
          </w:p>
        </w:tc>
        <w:tc>
          <w:tcPr>
            <w:tcW w:w="2309" w:type="dxa"/>
          </w:tcPr>
          <w:p w:rsidR="000F0F82" w:rsidRDefault="000F0F82">
            <w:pPr>
              <w:pStyle w:val="TableParagraph"/>
              <w:rPr>
                <w:sz w:val="20"/>
              </w:rPr>
            </w:pPr>
          </w:p>
        </w:tc>
        <w:tc>
          <w:tcPr>
            <w:tcW w:w="2020" w:type="dxa"/>
          </w:tcPr>
          <w:p w:rsidR="000F0F82" w:rsidRDefault="000F0F82">
            <w:pPr>
              <w:pStyle w:val="TableParagraph"/>
              <w:rPr>
                <w:sz w:val="20"/>
              </w:rPr>
            </w:pPr>
          </w:p>
        </w:tc>
      </w:tr>
      <w:tr w:rsidR="000F0F82">
        <w:trPr>
          <w:trHeight w:val="378"/>
        </w:trPr>
        <w:tc>
          <w:tcPr>
            <w:tcW w:w="711" w:type="dxa"/>
          </w:tcPr>
          <w:p w:rsidR="000F0F82" w:rsidRDefault="000F0F82">
            <w:pPr>
              <w:pStyle w:val="TableParagraph"/>
              <w:rPr>
                <w:sz w:val="20"/>
              </w:rPr>
            </w:pPr>
          </w:p>
        </w:tc>
        <w:tc>
          <w:tcPr>
            <w:tcW w:w="2112" w:type="dxa"/>
          </w:tcPr>
          <w:p w:rsidR="000F0F82" w:rsidRDefault="00A61788">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0F0F82" w:rsidRDefault="000F0F82">
            <w:pPr>
              <w:pStyle w:val="TableParagraph"/>
              <w:rPr>
                <w:sz w:val="20"/>
              </w:rPr>
            </w:pPr>
          </w:p>
        </w:tc>
        <w:tc>
          <w:tcPr>
            <w:tcW w:w="1569" w:type="dxa"/>
          </w:tcPr>
          <w:p w:rsidR="000F0F82" w:rsidRDefault="000F0F82">
            <w:pPr>
              <w:pStyle w:val="TableParagraph"/>
              <w:rPr>
                <w:sz w:val="20"/>
              </w:rPr>
            </w:pPr>
          </w:p>
        </w:tc>
        <w:tc>
          <w:tcPr>
            <w:tcW w:w="2309" w:type="dxa"/>
          </w:tcPr>
          <w:p w:rsidR="000F0F82" w:rsidRDefault="000F0F82">
            <w:pPr>
              <w:pStyle w:val="TableParagraph"/>
              <w:rPr>
                <w:sz w:val="20"/>
              </w:rPr>
            </w:pPr>
          </w:p>
        </w:tc>
        <w:tc>
          <w:tcPr>
            <w:tcW w:w="2020" w:type="dxa"/>
          </w:tcPr>
          <w:p w:rsidR="000F0F82" w:rsidRDefault="000F0F82">
            <w:pPr>
              <w:pStyle w:val="TableParagraph"/>
              <w:rPr>
                <w:sz w:val="20"/>
              </w:rPr>
            </w:pPr>
          </w:p>
        </w:tc>
      </w:tr>
      <w:tr w:rsidR="000F0F82">
        <w:trPr>
          <w:trHeight w:val="378"/>
        </w:trPr>
        <w:tc>
          <w:tcPr>
            <w:tcW w:w="711" w:type="dxa"/>
          </w:tcPr>
          <w:p w:rsidR="000F0F82" w:rsidRDefault="000F0F82">
            <w:pPr>
              <w:pStyle w:val="TableParagraph"/>
              <w:rPr>
                <w:sz w:val="20"/>
              </w:rPr>
            </w:pPr>
          </w:p>
        </w:tc>
        <w:tc>
          <w:tcPr>
            <w:tcW w:w="2112" w:type="dxa"/>
          </w:tcPr>
          <w:p w:rsidR="000F0F82" w:rsidRDefault="000F0F82">
            <w:pPr>
              <w:pStyle w:val="TableParagraph"/>
              <w:rPr>
                <w:sz w:val="20"/>
              </w:rPr>
            </w:pPr>
          </w:p>
        </w:tc>
        <w:tc>
          <w:tcPr>
            <w:tcW w:w="859" w:type="dxa"/>
          </w:tcPr>
          <w:p w:rsidR="000F0F82" w:rsidRDefault="00A61788">
            <w:pPr>
              <w:pStyle w:val="TableParagraph"/>
              <w:spacing w:before="1"/>
              <w:ind w:left="9"/>
              <w:jc w:val="center"/>
              <w:rPr>
                <w:b/>
              </w:rPr>
            </w:pPr>
            <w:r>
              <w:rPr>
                <w:b/>
                <w:spacing w:val="-2"/>
              </w:rPr>
              <w:t>Total</w:t>
            </w:r>
          </w:p>
        </w:tc>
        <w:tc>
          <w:tcPr>
            <w:tcW w:w="1569" w:type="dxa"/>
          </w:tcPr>
          <w:p w:rsidR="000F0F82" w:rsidRDefault="000F0F82">
            <w:pPr>
              <w:pStyle w:val="TableParagraph"/>
              <w:rPr>
                <w:sz w:val="20"/>
              </w:rPr>
            </w:pPr>
          </w:p>
        </w:tc>
        <w:tc>
          <w:tcPr>
            <w:tcW w:w="2309" w:type="dxa"/>
          </w:tcPr>
          <w:p w:rsidR="000F0F82" w:rsidRDefault="000F0F82">
            <w:pPr>
              <w:pStyle w:val="TableParagraph"/>
              <w:rPr>
                <w:sz w:val="20"/>
              </w:rPr>
            </w:pPr>
          </w:p>
        </w:tc>
        <w:tc>
          <w:tcPr>
            <w:tcW w:w="2020" w:type="dxa"/>
          </w:tcPr>
          <w:p w:rsidR="000F0F82" w:rsidRDefault="00A61788">
            <w:pPr>
              <w:pStyle w:val="TableParagraph"/>
              <w:spacing w:before="1"/>
              <w:ind w:left="15"/>
              <w:jc w:val="center"/>
              <w:rPr>
                <w:b/>
              </w:rPr>
            </w:pPr>
            <w:r>
              <w:rPr>
                <w:b/>
                <w:spacing w:val="-4"/>
              </w:rPr>
              <w:t>1.00</w:t>
            </w:r>
          </w:p>
        </w:tc>
      </w:tr>
    </w:tbl>
    <w:p w:rsidR="000F0F82" w:rsidRDefault="00A61788">
      <w:pPr>
        <w:pStyle w:val="BodyText"/>
        <w:spacing w:before="232"/>
        <w:ind w:left="360" w:right="1148"/>
      </w:pPr>
      <w:r>
        <w:t>*Normally</w:t>
      </w:r>
      <w:r>
        <w:rPr>
          <w:spacing w:val="-9"/>
        </w:rPr>
        <w:t xml:space="preserve"> </w:t>
      </w:r>
      <w:r>
        <w:t>following</w:t>
      </w:r>
      <w:r>
        <w:rPr>
          <w:spacing w:val="-9"/>
        </w:rPr>
        <w:t xml:space="preserve"> </w:t>
      </w:r>
      <w:r>
        <w:t>source</w:t>
      </w:r>
      <w:r>
        <w:rPr>
          <w:spacing w:val="-3"/>
        </w:rPr>
        <w:t xml:space="preserve"> </w:t>
      </w:r>
      <w:r>
        <w:t>of</w:t>
      </w:r>
      <w:r>
        <w:rPr>
          <w:spacing w:val="-8"/>
        </w:rPr>
        <w:t xml:space="preserve"> </w:t>
      </w:r>
      <w:r>
        <w:t>index</w:t>
      </w:r>
      <w:r>
        <w:rPr>
          <w:spacing w:val="-9"/>
        </w:rPr>
        <w:t xml:space="preserve"> </w:t>
      </w:r>
      <w:r>
        <w:t>shall</w:t>
      </w:r>
      <w:r>
        <w:rPr>
          <w:spacing w:val="-7"/>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0F0F82" w:rsidRDefault="00A61788">
      <w:pPr>
        <w:pStyle w:val="ListParagraph"/>
        <w:numPr>
          <w:ilvl w:val="0"/>
          <w:numId w:val="56"/>
        </w:numPr>
        <w:tabs>
          <w:tab w:val="left" w:pos="642"/>
        </w:tabs>
        <w:spacing w:before="22"/>
        <w:ind w:left="642" w:hanging="282"/>
      </w:pPr>
      <w:r>
        <w:rPr>
          <w:spacing w:val="-2"/>
        </w:rPr>
        <w:t>Labor:</w:t>
      </w:r>
    </w:p>
    <w:p w:rsidR="000F0F82" w:rsidRDefault="00A61788">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0F0F82" w:rsidRDefault="00A61788">
      <w:pPr>
        <w:pStyle w:val="Heading7"/>
        <w:spacing w:before="25"/>
        <w:ind w:left="629"/>
      </w:pPr>
      <w:r>
        <w:rPr>
          <w:spacing w:val="-5"/>
        </w:rPr>
        <w:t>or</w:t>
      </w:r>
    </w:p>
    <w:p w:rsidR="000F0F82" w:rsidRDefault="00A61788">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0F0F82" w:rsidRDefault="000F0F82">
      <w:pPr>
        <w:pStyle w:val="BodyText"/>
        <w:spacing w:before="22"/>
      </w:pPr>
    </w:p>
    <w:p w:rsidR="000F0F82" w:rsidRDefault="00A61788">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0F0F82" w:rsidRDefault="00A61788">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0F0F82" w:rsidRDefault="00A61788">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0F0F82" w:rsidRDefault="00A61788">
      <w:pPr>
        <w:pStyle w:val="Heading7"/>
        <w:spacing w:before="6"/>
        <w:ind w:left="629"/>
      </w:pPr>
      <w:r>
        <w:rPr>
          <w:spacing w:val="-5"/>
        </w:rPr>
        <w:t>or</w:t>
      </w:r>
    </w:p>
    <w:p w:rsidR="000F0F82" w:rsidRDefault="00A61788">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0F0F82" w:rsidRDefault="00A61788">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8"/>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10"/>
        </w:rPr>
        <w:t>5</w:t>
      </w:r>
    </w:p>
    <w:p w:rsidR="000F0F82" w:rsidRDefault="00A61788">
      <w:pPr>
        <w:pStyle w:val="BodyText"/>
        <w:spacing w:before="54" w:line="278" w:lineRule="auto"/>
        <w:ind w:left="360" w:right="1094"/>
      </w:pPr>
      <w:r>
        <w:rPr>
          <w:color w:val="000000"/>
          <w:spacing w:val="-2"/>
          <w:highlight w:val="cyan"/>
        </w:rPr>
        <w:t>***Note:</w:t>
      </w:r>
      <w:r>
        <w:rPr>
          <w:color w:val="000000"/>
          <w:spacing w:val="-3"/>
          <w:highlight w:val="cyan"/>
        </w:rPr>
        <w:t xml:space="preserve"> </w:t>
      </w:r>
      <w:r>
        <w:rPr>
          <w:color w:val="000000"/>
          <w:spacing w:val="-2"/>
          <w:highlight w:val="cyan"/>
        </w:rPr>
        <w:t>The</w:t>
      </w:r>
      <w:r>
        <w:rPr>
          <w:color w:val="000000"/>
          <w:spacing w:val="-6"/>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can</w:t>
      </w:r>
      <w:r>
        <w:rPr>
          <w:color w:val="000000"/>
          <w:spacing w:val="-9"/>
          <w:highlight w:val="cyan"/>
        </w:rPr>
        <w:t xml:space="preserve"> </w:t>
      </w:r>
      <w:r>
        <w:rPr>
          <w:color w:val="000000"/>
          <w:spacing w:val="-2"/>
          <w:highlight w:val="cyan"/>
        </w:rPr>
        <w:t>be</w:t>
      </w:r>
      <w:r>
        <w:rPr>
          <w:color w:val="000000"/>
          <w:spacing w:val="-6"/>
          <w:highlight w:val="cyan"/>
        </w:rPr>
        <w:t xml:space="preserve"> </w:t>
      </w:r>
      <w:r>
        <w:rPr>
          <w:color w:val="000000"/>
          <w:spacing w:val="-2"/>
          <w:highlight w:val="cyan"/>
        </w:rPr>
        <w:t>broken</w:t>
      </w:r>
      <w:r>
        <w:rPr>
          <w:color w:val="000000"/>
          <w:spacing w:val="-4"/>
          <w:highlight w:val="cyan"/>
        </w:rPr>
        <w:t xml:space="preserve"> </w:t>
      </w:r>
      <w:r>
        <w:rPr>
          <w:color w:val="000000"/>
          <w:spacing w:val="-2"/>
          <w:highlight w:val="cyan"/>
        </w:rPr>
        <w:t>down</w:t>
      </w:r>
      <w:r>
        <w:rPr>
          <w:color w:val="000000"/>
          <w:spacing w:val="-4"/>
          <w:highlight w:val="cyan"/>
        </w:rPr>
        <w:t xml:space="preserve"> </w:t>
      </w:r>
      <w:r>
        <w:rPr>
          <w:color w:val="000000"/>
          <w:spacing w:val="-2"/>
          <w:highlight w:val="cyan"/>
        </w:rPr>
        <w:t>into</w:t>
      </w:r>
      <w:r>
        <w:rPr>
          <w:color w:val="000000"/>
          <w:spacing w:val="-4"/>
          <w:highlight w:val="cyan"/>
        </w:rPr>
        <w:t xml:space="preserve"> </w:t>
      </w:r>
      <w:r>
        <w:rPr>
          <w:color w:val="000000"/>
          <w:spacing w:val="-2"/>
          <w:highlight w:val="cyan"/>
        </w:rPr>
        <w:t>major construction</w:t>
      </w:r>
      <w:r>
        <w:rPr>
          <w:color w:val="000000"/>
          <w:spacing w:val="-4"/>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if</w:t>
      </w:r>
      <w:r>
        <w:rPr>
          <w:color w:val="000000"/>
          <w:spacing w:val="-5"/>
          <w:highlight w:val="cyan"/>
        </w:rPr>
        <w:t xml:space="preserve"> </w:t>
      </w:r>
      <w:r>
        <w:rPr>
          <w:color w:val="000000"/>
          <w:spacing w:val="-2"/>
          <w:highlight w:val="cyan"/>
        </w:rPr>
        <w:t>necessary. In</w:t>
      </w:r>
      <w:r>
        <w:rPr>
          <w:color w:val="000000"/>
          <w:spacing w:val="-9"/>
          <w:highlight w:val="cyan"/>
        </w:rPr>
        <w:t xml:space="preserve"> </w:t>
      </w:r>
      <w:r>
        <w:rPr>
          <w:color w:val="000000"/>
          <w:spacing w:val="-2"/>
          <w:highlight w:val="cyan"/>
        </w:rPr>
        <w:t>this</w:t>
      </w:r>
      <w:r>
        <w:rPr>
          <w:color w:val="000000"/>
          <w:spacing w:val="-3"/>
          <w:highlight w:val="cyan"/>
        </w:rPr>
        <w:t xml:space="preserve"> </w:t>
      </w:r>
      <w:r>
        <w:rPr>
          <w:color w:val="000000"/>
          <w:spacing w:val="-2"/>
          <w:highlight w:val="cyan"/>
        </w:rPr>
        <w:t>case</w:t>
      </w:r>
      <w:r>
        <w:rPr>
          <w:color w:val="000000"/>
          <w:spacing w:val="-10"/>
          <w:highlight w:val="cyan"/>
        </w:rPr>
        <w:t xml:space="preserve"> </w:t>
      </w:r>
      <w:r>
        <w:rPr>
          <w:color w:val="000000"/>
          <w:spacing w:val="-2"/>
          <w:highlight w:val="cyan"/>
        </w:rPr>
        <w:t>the</w:t>
      </w:r>
      <w:r>
        <w:rPr>
          <w:color w:val="000000"/>
          <w:spacing w:val="-2"/>
        </w:rPr>
        <w:t xml:space="preserve"> </w:t>
      </w:r>
      <w:r>
        <w:rPr>
          <w:color w:val="000000"/>
          <w:highlight w:val="cyan"/>
        </w:rPr>
        <w:t>source</w:t>
      </w:r>
      <w:r>
        <w:rPr>
          <w:color w:val="000000"/>
          <w:spacing w:val="-5"/>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0F0F82" w:rsidRDefault="00A61788">
      <w:pPr>
        <w:pStyle w:val="BodyText"/>
        <w:spacing w:before="7"/>
        <w:rPr>
          <w:sz w:val="12"/>
        </w:rPr>
      </w:pPr>
      <w:r>
        <w:rPr>
          <w:noProof/>
          <w:sz w:val="12"/>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37F3AE" id="Graphic 10" o:spid="_x0000_s1026" style="position:absolute;margin-left:1in;margin-top:8.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HIbIrcyAgAA4w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0F0F82" w:rsidRDefault="00A61788">
      <w:pPr>
        <w:spacing w:before="116" w:line="276" w:lineRule="auto"/>
        <w:ind w:left="360" w:right="1074"/>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0F0F82" w:rsidRDefault="000F0F82">
      <w:pPr>
        <w:spacing w:line="276" w:lineRule="auto"/>
        <w:jc w:val="both"/>
        <w:rPr>
          <w:sz w:val="20"/>
        </w:rPr>
        <w:sectPr w:rsidR="000F0F82">
          <w:pgSz w:w="12240" w:h="15840"/>
          <w:pgMar w:top="1440" w:right="360" w:bottom="1200" w:left="1080" w:header="0" w:footer="1008" w:gutter="0"/>
          <w:cols w:space="720"/>
        </w:sectPr>
      </w:pPr>
    </w:p>
    <w:p w:rsidR="000F0F82" w:rsidRDefault="00A61788">
      <w:pPr>
        <w:spacing w:before="79"/>
        <w:ind w:left="156" w:right="870"/>
        <w:jc w:val="center"/>
        <w:rPr>
          <w:b/>
          <w:sz w:val="32"/>
        </w:rPr>
      </w:pPr>
      <w:r>
        <w:rPr>
          <w:b/>
          <w:spacing w:val="-6"/>
          <w:sz w:val="32"/>
        </w:rPr>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14"/>
          <w:sz w:val="32"/>
        </w:rPr>
        <w:t xml:space="preserve"> </w:t>
      </w:r>
      <w:r>
        <w:rPr>
          <w:b/>
          <w:spacing w:val="-6"/>
          <w:sz w:val="32"/>
        </w:rPr>
        <w:t>Data</w:t>
      </w:r>
      <w:r>
        <w:rPr>
          <w:b/>
          <w:spacing w:val="-6"/>
          <w:sz w:val="32"/>
          <w:vertAlign w:val="superscript"/>
        </w:rPr>
        <w:t>5</w:t>
      </w:r>
    </w:p>
    <w:p w:rsidR="000F0F82" w:rsidRDefault="000F0F82">
      <w:pPr>
        <w:pStyle w:val="BodyText"/>
        <w:spacing w:before="72"/>
        <w:rPr>
          <w:b/>
          <w:sz w:val="32"/>
        </w:rPr>
      </w:pPr>
    </w:p>
    <w:p w:rsidR="000F0F82" w:rsidRDefault="00A61788">
      <w:pPr>
        <w:pStyle w:val="Heading7"/>
        <w:spacing w:before="1"/>
        <w:ind w:left="159" w:right="870"/>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0F0F82">
        <w:trPr>
          <w:trHeight w:val="647"/>
        </w:trPr>
        <w:tc>
          <w:tcPr>
            <w:tcW w:w="711" w:type="dxa"/>
          </w:tcPr>
          <w:p w:rsidR="000F0F82" w:rsidRDefault="00A61788">
            <w:pPr>
              <w:pStyle w:val="TableParagraph"/>
              <w:spacing w:before="5"/>
              <w:ind w:left="10"/>
              <w:jc w:val="center"/>
              <w:rPr>
                <w:b/>
              </w:rPr>
            </w:pPr>
            <w:r>
              <w:rPr>
                <w:b/>
                <w:spacing w:val="-4"/>
              </w:rPr>
              <w:t>Code</w:t>
            </w:r>
          </w:p>
        </w:tc>
        <w:tc>
          <w:tcPr>
            <w:tcW w:w="2204" w:type="dxa"/>
          </w:tcPr>
          <w:p w:rsidR="000F0F82" w:rsidRDefault="00A61788">
            <w:pPr>
              <w:pStyle w:val="TableParagraph"/>
              <w:spacing w:before="5" w:line="254" w:lineRule="auto"/>
              <w:ind w:left="652" w:right="501" w:hanging="149"/>
              <w:rPr>
                <w:b/>
              </w:rPr>
            </w:pPr>
            <w:r>
              <w:rPr>
                <w:b/>
                <w:spacing w:val="-6"/>
              </w:rPr>
              <w:t xml:space="preserve">Construction </w:t>
            </w:r>
            <w:r>
              <w:rPr>
                <w:b/>
                <w:spacing w:val="-2"/>
              </w:rPr>
              <w:t>Material*</w:t>
            </w:r>
          </w:p>
        </w:tc>
        <w:tc>
          <w:tcPr>
            <w:tcW w:w="1215" w:type="dxa"/>
          </w:tcPr>
          <w:p w:rsidR="000F0F82" w:rsidRDefault="00A61788">
            <w:pPr>
              <w:pStyle w:val="TableParagraph"/>
              <w:spacing w:before="5"/>
              <w:ind w:left="13" w:right="2"/>
              <w:jc w:val="center"/>
              <w:rPr>
                <w:b/>
              </w:rPr>
            </w:pPr>
            <w:r>
              <w:rPr>
                <w:b/>
                <w:spacing w:val="-4"/>
              </w:rPr>
              <w:t>Unit</w:t>
            </w:r>
          </w:p>
        </w:tc>
        <w:tc>
          <w:tcPr>
            <w:tcW w:w="3174" w:type="dxa"/>
          </w:tcPr>
          <w:p w:rsidR="000F0F82" w:rsidRDefault="00A61788">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0F0F82" w:rsidRDefault="00A61788">
            <w:pPr>
              <w:pStyle w:val="TableParagraph"/>
              <w:spacing w:before="5"/>
              <w:ind w:left="4"/>
              <w:jc w:val="center"/>
              <w:rPr>
                <w:b/>
              </w:rPr>
            </w:pPr>
            <w:r>
              <w:rPr>
                <w:b/>
                <w:spacing w:val="-5"/>
              </w:rPr>
              <w:t>Source</w:t>
            </w:r>
            <w:r>
              <w:rPr>
                <w:b/>
                <w:spacing w:val="-3"/>
              </w:rPr>
              <w:t xml:space="preserve"> </w:t>
            </w:r>
            <w:r>
              <w:rPr>
                <w:b/>
                <w:spacing w:val="-2"/>
              </w:rPr>
              <w:t>(Factory)**</w:t>
            </w:r>
          </w:p>
        </w:tc>
      </w:tr>
      <w:tr w:rsidR="000F0F82">
        <w:trPr>
          <w:trHeight w:val="378"/>
        </w:trPr>
        <w:tc>
          <w:tcPr>
            <w:tcW w:w="711" w:type="dxa"/>
          </w:tcPr>
          <w:p w:rsidR="000F0F82" w:rsidRDefault="00A61788">
            <w:pPr>
              <w:pStyle w:val="TableParagraph"/>
              <w:spacing w:before="1"/>
              <w:ind w:left="10" w:right="2"/>
              <w:jc w:val="center"/>
              <w:rPr>
                <w:b/>
              </w:rPr>
            </w:pPr>
            <w:r>
              <w:rPr>
                <w:b/>
                <w:spacing w:val="-10"/>
              </w:rPr>
              <w:t>1</w:t>
            </w:r>
          </w:p>
        </w:tc>
        <w:tc>
          <w:tcPr>
            <w:tcW w:w="2204" w:type="dxa"/>
          </w:tcPr>
          <w:p w:rsidR="000F0F82" w:rsidRDefault="00A61788">
            <w:pPr>
              <w:pStyle w:val="TableParagraph"/>
              <w:spacing w:before="1"/>
              <w:ind w:left="3"/>
              <w:jc w:val="center"/>
              <w:rPr>
                <w:b/>
              </w:rPr>
            </w:pPr>
            <w:r>
              <w:rPr>
                <w:b/>
                <w:spacing w:val="-10"/>
              </w:rPr>
              <w:t>2</w:t>
            </w:r>
          </w:p>
        </w:tc>
        <w:tc>
          <w:tcPr>
            <w:tcW w:w="1215" w:type="dxa"/>
          </w:tcPr>
          <w:p w:rsidR="000F0F82" w:rsidRDefault="00A61788">
            <w:pPr>
              <w:pStyle w:val="TableParagraph"/>
              <w:spacing w:before="1"/>
              <w:ind w:left="13"/>
              <w:jc w:val="center"/>
              <w:rPr>
                <w:b/>
              </w:rPr>
            </w:pPr>
            <w:r>
              <w:rPr>
                <w:b/>
                <w:spacing w:val="-10"/>
              </w:rPr>
              <w:t>3</w:t>
            </w:r>
          </w:p>
        </w:tc>
        <w:tc>
          <w:tcPr>
            <w:tcW w:w="3174" w:type="dxa"/>
          </w:tcPr>
          <w:p w:rsidR="000F0F82" w:rsidRDefault="00A61788">
            <w:pPr>
              <w:pStyle w:val="TableParagraph"/>
              <w:spacing w:before="1"/>
              <w:ind w:left="2"/>
              <w:jc w:val="center"/>
              <w:rPr>
                <w:b/>
              </w:rPr>
            </w:pPr>
            <w:r>
              <w:rPr>
                <w:b/>
                <w:spacing w:val="-10"/>
              </w:rPr>
              <w:t>4</w:t>
            </w:r>
          </w:p>
        </w:tc>
        <w:tc>
          <w:tcPr>
            <w:tcW w:w="2146" w:type="dxa"/>
          </w:tcPr>
          <w:p w:rsidR="000F0F82" w:rsidRDefault="00A61788">
            <w:pPr>
              <w:pStyle w:val="TableParagraph"/>
              <w:spacing w:before="1"/>
              <w:ind w:left="4" w:right="1"/>
              <w:jc w:val="center"/>
              <w:rPr>
                <w:b/>
              </w:rPr>
            </w:pPr>
            <w:r>
              <w:rPr>
                <w:b/>
                <w:spacing w:val="-10"/>
              </w:rPr>
              <w:t>5</w:t>
            </w:r>
          </w:p>
        </w:tc>
      </w:tr>
      <w:tr w:rsidR="000F0F82">
        <w:trPr>
          <w:trHeight w:val="378"/>
        </w:trPr>
        <w:tc>
          <w:tcPr>
            <w:tcW w:w="711" w:type="dxa"/>
          </w:tcPr>
          <w:p w:rsidR="000F0F82" w:rsidRDefault="000F0F82">
            <w:pPr>
              <w:pStyle w:val="TableParagraph"/>
              <w:rPr>
                <w:sz w:val="20"/>
              </w:rPr>
            </w:pPr>
          </w:p>
        </w:tc>
        <w:tc>
          <w:tcPr>
            <w:tcW w:w="2204" w:type="dxa"/>
          </w:tcPr>
          <w:p w:rsidR="000F0F82" w:rsidRDefault="000F0F82">
            <w:pPr>
              <w:pStyle w:val="TableParagraph"/>
              <w:rPr>
                <w:sz w:val="20"/>
              </w:rPr>
            </w:pPr>
          </w:p>
        </w:tc>
        <w:tc>
          <w:tcPr>
            <w:tcW w:w="1215" w:type="dxa"/>
          </w:tcPr>
          <w:p w:rsidR="000F0F82" w:rsidRDefault="000F0F82">
            <w:pPr>
              <w:pStyle w:val="TableParagraph"/>
              <w:rPr>
                <w:sz w:val="20"/>
              </w:rPr>
            </w:pPr>
          </w:p>
        </w:tc>
        <w:tc>
          <w:tcPr>
            <w:tcW w:w="3174" w:type="dxa"/>
          </w:tcPr>
          <w:p w:rsidR="000F0F82" w:rsidRDefault="000F0F82">
            <w:pPr>
              <w:pStyle w:val="TableParagraph"/>
              <w:rPr>
                <w:sz w:val="20"/>
              </w:rPr>
            </w:pPr>
          </w:p>
        </w:tc>
        <w:tc>
          <w:tcPr>
            <w:tcW w:w="2146" w:type="dxa"/>
          </w:tcPr>
          <w:p w:rsidR="000F0F82" w:rsidRDefault="000F0F82">
            <w:pPr>
              <w:pStyle w:val="TableParagraph"/>
              <w:rPr>
                <w:sz w:val="20"/>
              </w:rPr>
            </w:pPr>
          </w:p>
        </w:tc>
      </w:tr>
      <w:tr w:rsidR="000F0F82">
        <w:trPr>
          <w:trHeight w:val="379"/>
        </w:trPr>
        <w:tc>
          <w:tcPr>
            <w:tcW w:w="711" w:type="dxa"/>
          </w:tcPr>
          <w:p w:rsidR="000F0F82" w:rsidRDefault="000F0F82">
            <w:pPr>
              <w:pStyle w:val="TableParagraph"/>
              <w:rPr>
                <w:sz w:val="20"/>
              </w:rPr>
            </w:pPr>
          </w:p>
        </w:tc>
        <w:tc>
          <w:tcPr>
            <w:tcW w:w="2204" w:type="dxa"/>
          </w:tcPr>
          <w:p w:rsidR="000F0F82" w:rsidRDefault="000F0F82">
            <w:pPr>
              <w:pStyle w:val="TableParagraph"/>
              <w:rPr>
                <w:sz w:val="20"/>
              </w:rPr>
            </w:pPr>
          </w:p>
        </w:tc>
        <w:tc>
          <w:tcPr>
            <w:tcW w:w="1215" w:type="dxa"/>
          </w:tcPr>
          <w:p w:rsidR="000F0F82" w:rsidRDefault="000F0F82">
            <w:pPr>
              <w:pStyle w:val="TableParagraph"/>
              <w:rPr>
                <w:sz w:val="20"/>
              </w:rPr>
            </w:pPr>
          </w:p>
        </w:tc>
        <w:tc>
          <w:tcPr>
            <w:tcW w:w="3174" w:type="dxa"/>
          </w:tcPr>
          <w:p w:rsidR="000F0F82" w:rsidRDefault="000F0F82">
            <w:pPr>
              <w:pStyle w:val="TableParagraph"/>
              <w:rPr>
                <w:sz w:val="20"/>
              </w:rPr>
            </w:pPr>
          </w:p>
        </w:tc>
        <w:tc>
          <w:tcPr>
            <w:tcW w:w="2146" w:type="dxa"/>
          </w:tcPr>
          <w:p w:rsidR="000F0F82" w:rsidRDefault="000F0F82">
            <w:pPr>
              <w:pStyle w:val="TableParagraph"/>
              <w:rPr>
                <w:sz w:val="20"/>
              </w:rPr>
            </w:pPr>
          </w:p>
        </w:tc>
      </w:tr>
      <w:tr w:rsidR="000F0F82">
        <w:trPr>
          <w:trHeight w:val="378"/>
        </w:trPr>
        <w:tc>
          <w:tcPr>
            <w:tcW w:w="711" w:type="dxa"/>
          </w:tcPr>
          <w:p w:rsidR="000F0F82" w:rsidRDefault="000F0F82">
            <w:pPr>
              <w:pStyle w:val="TableParagraph"/>
              <w:rPr>
                <w:sz w:val="20"/>
              </w:rPr>
            </w:pPr>
          </w:p>
        </w:tc>
        <w:tc>
          <w:tcPr>
            <w:tcW w:w="2204" w:type="dxa"/>
          </w:tcPr>
          <w:p w:rsidR="000F0F82" w:rsidRDefault="000F0F82">
            <w:pPr>
              <w:pStyle w:val="TableParagraph"/>
              <w:rPr>
                <w:sz w:val="20"/>
              </w:rPr>
            </w:pPr>
          </w:p>
        </w:tc>
        <w:tc>
          <w:tcPr>
            <w:tcW w:w="1215" w:type="dxa"/>
          </w:tcPr>
          <w:p w:rsidR="000F0F82" w:rsidRDefault="000F0F82">
            <w:pPr>
              <w:pStyle w:val="TableParagraph"/>
              <w:rPr>
                <w:sz w:val="20"/>
              </w:rPr>
            </w:pPr>
          </w:p>
        </w:tc>
        <w:tc>
          <w:tcPr>
            <w:tcW w:w="3174" w:type="dxa"/>
          </w:tcPr>
          <w:p w:rsidR="000F0F82" w:rsidRDefault="000F0F82">
            <w:pPr>
              <w:pStyle w:val="TableParagraph"/>
              <w:rPr>
                <w:sz w:val="20"/>
              </w:rPr>
            </w:pPr>
          </w:p>
        </w:tc>
        <w:tc>
          <w:tcPr>
            <w:tcW w:w="2146" w:type="dxa"/>
          </w:tcPr>
          <w:p w:rsidR="000F0F82" w:rsidRDefault="000F0F82">
            <w:pPr>
              <w:pStyle w:val="TableParagraph"/>
              <w:rPr>
                <w:sz w:val="20"/>
              </w:rPr>
            </w:pPr>
          </w:p>
        </w:tc>
      </w:tr>
      <w:tr w:rsidR="000F0F82">
        <w:trPr>
          <w:trHeight w:val="383"/>
        </w:trPr>
        <w:tc>
          <w:tcPr>
            <w:tcW w:w="711" w:type="dxa"/>
          </w:tcPr>
          <w:p w:rsidR="000F0F82" w:rsidRDefault="000F0F82">
            <w:pPr>
              <w:pStyle w:val="TableParagraph"/>
              <w:rPr>
                <w:sz w:val="20"/>
              </w:rPr>
            </w:pPr>
          </w:p>
        </w:tc>
        <w:tc>
          <w:tcPr>
            <w:tcW w:w="2204" w:type="dxa"/>
          </w:tcPr>
          <w:p w:rsidR="000F0F82" w:rsidRDefault="000F0F82">
            <w:pPr>
              <w:pStyle w:val="TableParagraph"/>
              <w:rPr>
                <w:sz w:val="20"/>
              </w:rPr>
            </w:pPr>
          </w:p>
        </w:tc>
        <w:tc>
          <w:tcPr>
            <w:tcW w:w="1215" w:type="dxa"/>
          </w:tcPr>
          <w:p w:rsidR="000F0F82" w:rsidRDefault="000F0F82">
            <w:pPr>
              <w:pStyle w:val="TableParagraph"/>
              <w:rPr>
                <w:sz w:val="20"/>
              </w:rPr>
            </w:pPr>
          </w:p>
        </w:tc>
        <w:tc>
          <w:tcPr>
            <w:tcW w:w="3174" w:type="dxa"/>
          </w:tcPr>
          <w:p w:rsidR="000F0F82" w:rsidRDefault="000F0F82">
            <w:pPr>
              <w:pStyle w:val="TableParagraph"/>
              <w:rPr>
                <w:sz w:val="20"/>
              </w:rPr>
            </w:pPr>
          </w:p>
        </w:tc>
        <w:tc>
          <w:tcPr>
            <w:tcW w:w="2146" w:type="dxa"/>
          </w:tcPr>
          <w:p w:rsidR="000F0F82" w:rsidRDefault="000F0F82">
            <w:pPr>
              <w:pStyle w:val="TableParagraph"/>
              <w:rPr>
                <w:sz w:val="20"/>
              </w:rPr>
            </w:pPr>
          </w:p>
        </w:tc>
      </w:tr>
      <w:tr w:rsidR="000F0F82">
        <w:trPr>
          <w:trHeight w:val="378"/>
        </w:trPr>
        <w:tc>
          <w:tcPr>
            <w:tcW w:w="711" w:type="dxa"/>
          </w:tcPr>
          <w:p w:rsidR="000F0F82" w:rsidRDefault="000F0F82">
            <w:pPr>
              <w:pStyle w:val="TableParagraph"/>
              <w:rPr>
                <w:sz w:val="20"/>
              </w:rPr>
            </w:pPr>
          </w:p>
        </w:tc>
        <w:tc>
          <w:tcPr>
            <w:tcW w:w="2204" w:type="dxa"/>
          </w:tcPr>
          <w:p w:rsidR="000F0F82" w:rsidRDefault="000F0F82">
            <w:pPr>
              <w:pStyle w:val="TableParagraph"/>
              <w:rPr>
                <w:sz w:val="20"/>
              </w:rPr>
            </w:pPr>
          </w:p>
        </w:tc>
        <w:tc>
          <w:tcPr>
            <w:tcW w:w="1215" w:type="dxa"/>
          </w:tcPr>
          <w:p w:rsidR="000F0F82" w:rsidRDefault="000F0F82">
            <w:pPr>
              <w:pStyle w:val="TableParagraph"/>
              <w:rPr>
                <w:sz w:val="20"/>
              </w:rPr>
            </w:pPr>
          </w:p>
        </w:tc>
        <w:tc>
          <w:tcPr>
            <w:tcW w:w="3174" w:type="dxa"/>
          </w:tcPr>
          <w:p w:rsidR="000F0F82" w:rsidRDefault="000F0F82">
            <w:pPr>
              <w:pStyle w:val="TableParagraph"/>
              <w:rPr>
                <w:sz w:val="20"/>
              </w:rPr>
            </w:pPr>
          </w:p>
        </w:tc>
        <w:tc>
          <w:tcPr>
            <w:tcW w:w="2146" w:type="dxa"/>
          </w:tcPr>
          <w:p w:rsidR="000F0F82" w:rsidRDefault="000F0F82">
            <w:pPr>
              <w:pStyle w:val="TableParagraph"/>
              <w:rPr>
                <w:sz w:val="20"/>
              </w:rPr>
            </w:pPr>
          </w:p>
        </w:tc>
      </w:tr>
    </w:tbl>
    <w:p w:rsidR="000F0F82" w:rsidRDefault="00A61788">
      <w:pPr>
        <w:pStyle w:val="BodyText"/>
        <w:spacing w:before="231"/>
        <w:ind w:left="360"/>
      </w:pPr>
      <w:r>
        <w:rPr>
          <w:spacing w:val="-2"/>
        </w:rPr>
        <w:t>*</w:t>
      </w:r>
      <w:r>
        <w:rPr>
          <w:spacing w:val="-11"/>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5"/>
        </w:rPr>
        <w:t xml:space="preserve"> </w:t>
      </w:r>
      <w:r>
        <w:rPr>
          <w:spacing w:val="-2"/>
        </w:rPr>
        <w:t>to</w:t>
      </w:r>
      <w:r>
        <w:rPr>
          <w:spacing w:val="-10"/>
        </w:rPr>
        <w:t xml:space="preserve"> </w:t>
      </w:r>
      <w:r>
        <w:rPr>
          <w:spacing w:val="-2"/>
        </w:rPr>
        <w:t>be</w:t>
      </w:r>
      <w:r>
        <w:rPr>
          <w:spacing w:val="-12"/>
        </w:rPr>
        <w:t xml:space="preserve"> </w:t>
      </w:r>
      <w:r>
        <w:rPr>
          <w:spacing w:val="-2"/>
        </w:rPr>
        <w:t>specified</w:t>
      </w:r>
      <w:r>
        <w:rPr>
          <w:spacing w:val="-5"/>
        </w:rPr>
        <w:t xml:space="preserve"> </w:t>
      </w:r>
      <w:r>
        <w:rPr>
          <w:spacing w:val="-2"/>
        </w:rPr>
        <w:t>by</w:t>
      </w:r>
      <w:r>
        <w:rPr>
          <w:spacing w:val="-6"/>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1"/>
        </w:rPr>
        <w:t xml:space="preserve"> </w:t>
      </w:r>
      <w:r>
        <w:rPr>
          <w:spacing w:val="-2"/>
        </w:rPr>
        <w:t>-</w:t>
      </w:r>
      <w:r>
        <w:rPr>
          <w:spacing w:val="-1"/>
        </w:rPr>
        <w:t xml:space="preserve"> </w:t>
      </w:r>
      <w:r>
        <w:rPr>
          <w:spacing w:val="-5"/>
        </w:rPr>
        <w:t>2.</w:t>
      </w:r>
    </w:p>
    <w:p w:rsidR="000F0F82" w:rsidRDefault="00A61788">
      <w:pPr>
        <w:pStyle w:val="BodyText"/>
        <w:spacing w:before="179" w:line="259" w:lineRule="auto"/>
        <w:ind w:left="629" w:right="1097"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0F0F82" w:rsidRDefault="000F0F82">
      <w:pPr>
        <w:pStyle w:val="BodyText"/>
        <w:spacing w:before="213"/>
      </w:pPr>
    </w:p>
    <w:p w:rsidR="000F0F82" w:rsidRDefault="00A61788">
      <w:pPr>
        <w:pStyle w:val="BodyText"/>
        <w:spacing w:before="1"/>
        <w:ind w:left="360"/>
      </w:pPr>
      <w:r>
        <w:rPr>
          <w:spacing w:val="-2"/>
        </w:rPr>
        <w:t>Note:</w:t>
      </w:r>
    </w:p>
    <w:p w:rsidR="000F0F82" w:rsidRDefault="00A61788">
      <w:pPr>
        <w:pStyle w:val="BodyText"/>
        <w:spacing w:before="35" w:line="264" w:lineRule="auto"/>
        <w:ind w:left="360" w:right="1179"/>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5"/>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8"/>
        </w:rPr>
        <w:t xml:space="preserve"> </w:t>
      </w:r>
      <w:r>
        <w:rPr>
          <w:spacing w:val="-4"/>
        </w:rPr>
        <w:t>of</w:t>
      </w:r>
      <w:r>
        <w:rPr>
          <w:spacing w:val="-6"/>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1"/>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0F0F82">
      <w:pPr>
        <w:pStyle w:val="BodyText"/>
        <w:rPr>
          <w:sz w:val="20"/>
        </w:rPr>
      </w:pPr>
    </w:p>
    <w:p w:rsidR="000F0F82" w:rsidRDefault="00A61788">
      <w:pPr>
        <w:pStyle w:val="BodyText"/>
        <w:spacing w:before="120"/>
        <w:rPr>
          <w:sz w:val="20"/>
        </w:rPr>
      </w:pPr>
      <w:r>
        <w:rPr>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705DEF" id="Graphic 11" o:spid="_x0000_s1026" style="position:absolute;margin-left:1in;margin-top:18.7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" path="m1829435,l,,,9144r1829435,l1829435,xe" fillcolor="black" stroked="f">
                <v:path arrowok="t"/>
                <w10:wrap type="topAndBottom" anchorx="page"/>
              </v:shape>
            </w:pict>
          </mc:Fallback>
        </mc:AlternateContent>
      </w:r>
    </w:p>
    <w:p w:rsidR="000F0F82" w:rsidRDefault="00A61788">
      <w:pPr>
        <w:spacing w:before="115" w:line="276" w:lineRule="auto"/>
        <w:ind w:left="360" w:right="1073"/>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0F0F82" w:rsidRDefault="000F0F82">
      <w:pPr>
        <w:spacing w:line="276" w:lineRule="auto"/>
        <w:jc w:val="both"/>
        <w:rPr>
          <w:sz w:val="20"/>
        </w:rPr>
        <w:sectPr w:rsidR="000F0F82">
          <w:pgSz w:w="12240" w:h="15840"/>
          <w:pgMar w:top="1360" w:right="360" w:bottom="1200" w:left="1080" w:header="0" w:footer="1008" w:gutter="0"/>
          <w:cols w:space="720"/>
        </w:sectPr>
      </w:pPr>
    </w:p>
    <w:p w:rsidR="000F0F82" w:rsidRDefault="00A61788">
      <w:pPr>
        <w:spacing w:before="64"/>
        <w:ind w:left="149" w:right="871"/>
        <w:jc w:val="center"/>
        <w:rPr>
          <w:sz w:val="36"/>
        </w:rPr>
      </w:pPr>
      <w:r>
        <w:rPr>
          <w:spacing w:val="-2"/>
          <w:sz w:val="36"/>
        </w:rPr>
        <w:t>Bid</w:t>
      </w:r>
      <w:r>
        <w:rPr>
          <w:spacing w:val="-19"/>
          <w:sz w:val="36"/>
        </w:rPr>
        <w:t xml:space="preserve"> </w:t>
      </w:r>
      <w:r>
        <w:rPr>
          <w:spacing w:val="-2"/>
          <w:sz w:val="36"/>
        </w:rPr>
        <w:t>Security</w:t>
      </w:r>
    </w:p>
    <w:p w:rsidR="000F0F82" w:rsidRDefault="00A61788">
      <w:pPr>
        <w:spacing w:before="23"/>
        <w:ind w:left="337" w:right="870"/>
        <w:jc w:val="center"/>
        <w:rPr>
          <w:sz w:val="20"/>
        </w:rPr>
      </w:pPr>
      <w:r>
        <w:rPr>
          <w:spacing w:val="-4"/>
          <w:sz w:val="20"/>
        </w:rPr>
        <w:t>Bank</w:t>
      </w:r>
      <w:r>
        <w:rPr>
          <w:spacing w:val="-7"/>
          <w:sz w:val="20"/>
        </w:rPr>
        <w:t xml:space="preserve"> </w:t>
      </w:r>
      <w:r>
        <w:rPr>
          <w:spacing w:val="-2"/>
          <w:sz w:val="20"/>
        </w:rPr>
        <w:t>Guarantee</w:t>
      </w:r>
    </w:p>
    <w:p w:rsidR="000F0F82" w:rsidRDefault="00A61788">
      <w:pPr>
        <w:spacing w:before="78"/>
        <w:ind w:left="158" w:right="870"/>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0F0F82" w:rsidRDefault="00A61788">
      <w:pPr>
        <w:spacing w:before="68"/>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0F0F82" w:rsidRDefault="000F0F82">
      <w:pPr>
        <w:pStyle w:val="BodyText"/>
        <w:spacing w:before="25"/>
        <w:rPr>
          <w:b/>
          <w:i/>
          <w:sz w:val="20"/>
        </w:rPr>
      </w:pPr>
    </w:p>
    <w:p w:rsidR="000F0F82" w:rsidRDefault="00A61788">
      <w:pPr>
        <w:spacing w:line="429" w:lineRule="auto"/>
        <w:ind w:left="360" w:right="1348"/>
        <w:rPr>
          <w:sz w:val="20"/>
        </w:rPr>
      </w:pPr>
      <w:r>
        <w:rPr>
          <w:spacing w:val="-2"/>
          <w:sz w:val="20"/>
        </w:rPr>
        <w:t>Beneficiary:</w:t>
      </w:r>
      <w:r>
        <w:rPr>
          <w:spacing w:val="-8"/>
          <w:sz w:val="20"/>
        </w:rPr>
        <w:t xml:space="preserve"> </w:t>
      </w:r>
      <w:r>
        <w:rPr>
          <w:spacing w:val="-2"/>
          <w:sz w:val="20"/>
        </w:rPr>
        <w:t>..............................</w:t>
      </w:r>
      <w:r>
        <w:rPr>
          <w:spacing w:val="-6"/>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0F0F82" w:rsidRDefault="00A61788">
      <w:pPr>
        <w:spacing w:line="227" w:lineRule="exact"/>
        <w:ind w:left="360"/>
        <w:rPr>
          <w:sz w:val="20"/>
        </w:rPr>
      </w:pPr>
      <w:r>
        <w:rPr>
          <w:spacing w:val="-2"/>
          <w:sz w:val="20"/>
        </w:rPr>
        <w:t>Bid</w:t>
      </w:r>
      <w:r>
        <w:rPr>
          <w:spacing w:val="-6"/>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0F0F82" w:rsidRDefault="000F0F82">
      <w:pPr>
        <w:pStyle w:val="BodyText"/>
        <w:spacing w:before="102"/>
        <w:rPr>
          <w:sz w:val="20"/>
        </w:rPr>
      </w:pPr>
    </w:p>
    <w:p w:rsidR="000F0F82" w:rsidRDefault="00A61788">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0F0F82" w:rsidRDefault="00A61788">
      <w:pPr>
        <w:tabs>
          <w:tab w:val="left" w:leader="dot" w:pos="7808"/>
        </w:tabs>
        <w:spacing w:before="48"/>
        <w:ind w:left="360"/>
        <w:rPr>
          <w:b/>
          <w:i/>
          <w:sz w:val="20"/>
        </w:rPr>
      </w:pPr>
      <w:r>
        <w:rPr>
          <w:sz w:val="20"/>
        </w:rPr>
        <w:t>intends</w:t>
      </w:r>
      <w:r>
        <w:rPr>
          <w:spacing w:val="-13"/>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11"/>
          <w:sz w:val="20"/>
        </w:rPr>
        <w:t xml:space="preserve"> </w:t>
      </w:r>
      <w:r>
        <w:rPr>
          <w:sz w:val="20"/>
        </w:rPr>
        <w:t>called</w:t>
      </w:r>
      <w:r>
        <w:rPr>
          <w:spacing w:val="-12"/>
          <w:sz w:val="20"/>
        </w:rPr>
        <w:t xml:space="preserve"> </w:t>
      </w:r>
      <w:r>
        <w:rPr>
          <w:sz w:val="20"/>
        </w:rPr>
        <w:t>“the</w:t>
      </w:r>
      <w:r>
        <w:rPr>
          <w:spacing w:val="-10"/>
          <w:sz w:val="20"/>
        </w:rPr>
        <w:t xml:space="preserve"> </w:t>
      </w:r>
      <w:r>
        <w:rPr>
          <w:sz w:val="20"/>
        </w:rPr>
        <w:t>Bid”)</w:t>
      </w:r>
      <w:r>
        <w:rPr>
          <w:spacing w:val="-13"/>
          <w:sz w:val="20"/>
        </w:rPr>
        <w:t xml:space="preserve"> </w:t>
      </w:r>
      <w:r>
        <w:rPr>
          <w:sz w:val="20"/>
        </w:rPr>
        <w:t>to</w:t>
      </w:r>
      <w:r>
        <w:rPr>
          <w:spacing w:val="-12"/>
          <w:sz w:val="20"/>
        </w:rPr>
        <w:t xml:space="preserve"> </w:t>
      </w:r>
      <w:r>
        <w:rPr>
          <w:sz w:val="20"/>
        </w:rPr>
        <w:t>you</w:t>
      </w:r>
      <w:r>
        <w:rPr>
          <w:spacing w:val="-8"/>
          <w:sz w:val="20"/>
        </w:rPr>
        <w:t xml:space="preserve"> </w:t>
      </w:r>
      <w:r>
        <w:rPr>
          <w:sz w:val="20"/>
        </w:rPr>
        <w:t>for</w:t>
      </w:r>
      <w:r>
        <w:rPr>
          <w:spacing w:val="-5"/>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0F0F82" w:rsidRDefault="00A61788">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8"/>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0F0F82" w:rsidRDefault="000F0F82">
      <w:pPr>
        <w:pStyle w:val="BodyText"/>
        <w:spacing w:before="101"/>
        <w:rPr>
          <w:sz w:val="20"/>
        </w:rPr>
      </w:pPr>
    </w:p>
    <w:p w:rsidR="000F0F82" w:rsidRDefault="00A61788">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10"/>
          <w:sz w:val="20"/>
        </w:rPr>
        <w:t xml:space="preserve"> </w:t>
      </w:r>
      <w:r>
        <w:rPr>
          <w:sz w:val="20"/>
        </w:rPr>
        <w:t>be</w:t>
      </w:r>
      <w:r>
        <w:rPr>
          <w:spacing w:val="-11"/>
          <w:sz w:val="20"/>
        </w:rPr>
        <w:t xml:space="preserve"> </w:t>
      </w:r>
      <w:r>
        <w:rPr>
          <w:sz w:val="20"/>
        </w:rPr>
        <w:t>supported</w:t>
      </w:r>
      <w:r>
        <w:rPr>
          <w:spacing w:val="-12"/>
          <w:sz w:val="20"/>
        </w:rPr>
        <w:t xml:space="preserve"> </w:t>
      </w:r>
      <w:r>
        <w:rPr>
          <w:sz w:val="20"/>
        </w:rPr>
        <w:t>by</w:t>
      </w:r>
      <w:r>
        <w:rPr>
          <w:spacing w:val="-13"/>
          <w:sz w:val="20"/>
        </w:rPr>
        <w:t xml:space="preserve"> </w:t>
      </w:r>
      <w:r>
        <w:rPr>
          <w:sz w:val="20"/>
        </w:rPr>
        <w:t>a</w:t>
      </w:r>
      <w:r>
        <w:rPr>
          <w:spacing w:val="-11"/>
          <w:sz w:val="20"/>
        </w:rPr>
        <w:t xml:space="preserve"> </w:t>
      </w:r>
      <w:r>
        <w:rPr>
          <w:sz w:val="20"/>
        </w:rPr>
        <w:t>bid</w:t>
      </w:r>
      <w:r>
        <w:rPr>
          <w:spacing w:val="-5"/>
          <w:sz w:val="20"/>
        </w:rPr>
        <w:t xml:space="preserve"> </w:t>
      </w:r>
      <w:r>
        <w:rPr>
          <w:spacing w:val="-2"/>
          <w:sz w:val="20"/>
        </w:rPr>
        <w:t>guarantee.</w:t>
      </w:r>
    </w:p>
    <w:p w:rsidR="000F0F82" w:rsidRDefault="00A61788">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0F0F82" w:rsidRDefault="00A61788">
      <w:pPr>
        <w:tabs>
          <w:tab w:val="left" w:pos="1800"/>
        </w:tabs>
        <w:spacing w:line="261" w:lineRule="auto"/>
        <w:ind w:left="360" w:right="1094"/>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4"/>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0F0F82" w:rsidRDefault="00A61788">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0F0F82" w:rsidRDefault="00A61788">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0F0F82" w:rsidRDefault="00A61788">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0F0F82" w:rsidRDefault="00A61788">
      <w:pPr>
        <w:pStyle w:val="ListParagraph"/>
        <w:numPr>
          <w:ilvl w:val="0"/>
          <w:numId w:val="55"/>
        </w:numPr>
        <w:tabs>
          <w:tab w:val="left" w:pos="720"/>
          <w:tab w:val="left" w:pos="790"/>
        </w:tabs>
        <w:spacing w:before="5" w:line="290" w:lineRule="auto"/>
        <w:ind w:left="720" w:right="1098"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w:t>
      </w:r>
      <w:r>
        <w:rPr>
          <w:spacing w:val="40"/>
          <w:sz w:val="20"/>
        </w:rPr>
        <w:t xml:space="preserve"> </w:t>
      </w:r>
      <w:r>
        <w:rPr>
          <w:sz w:val="20"/>
        </w:rPr>
        <w:t>(hereinafter “the ITB”); or</w:t>
      </w:r>
    </w:p>
    <w:p w:rsidR="000F0F82" w:rsidRDefault="00A61788">
      <w:pPr>
        <w:pStyle w:val="ListParagraph"/>
        <w:numPr>
          <w:ilvl w:val="0"/>
          <w:numId w:val="55"/>
        </w:numPr>
        <w:tabs>
          <w:tab w:val="left" w:pos="629"/>
          <w:tab w:val="left" w:pos="641"/>
        </w:tabs>
        <w:spacing w:before="5" w:line="290" w:lineRule="auto"/>
        <w:ind w:left="629" w:right="1099"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0F0F82" w:rsidRDefault="00A61788">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0F0F82" w:rsidRDefault="00A61788">
      <w:pPr>
        <w:pStyle w:val="ListParagraph"/>
        <w:numPr>
          <w:ilvl w:val="0"/>
          <w:numId w:val="55"/>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4"/>
          <w:sz w:val="20"/>
        </w:rPr>
        <w:t xml:space="preserve"> </w:t>
      </w:r>
      <w:r>
        <w:rPr>
          <w:sz w:val="20"/>
        </w:rPr>
        <w:t>substance</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0F0F82" w:rsidRDefault="00A61788">
      <w:pPr>
        <w:pStyle w:val="ListParagraph"/>
        <w:numPr>
          <w:ilvl w:val="0"/>
          <w:numId w:val="55"/>
        </w:numPr>
        <w:tabs>
          <w:tab w:val="left" w:pos="661"/>
        </w:tabs>
        <w:spacing w:before="49"/>
        <w:ind w:left="661" w:hanging="301"/>
        <w:jc w:val="both"/>
        <w:rPr>
          <w:sz w:val="20"/>
        </w:rPr>
      </w:pPr>
      <w:r>
        <w:rPr>
          <w:sz w:val="20"/>
        </w:rPr>
        <w:t>if</w:t>
      </w:r>
      <w:r>
        <w:rPr>
          <w:spacing w:val="-7"/>
          <w:sz w:val="20"/>
        </w:rPr>
        <w:t xml:space="preserve"> </w:t>
      </w:r>
      <w:r>
        <w:rPr>
          <w:sz w:val="20"/>
        </w:rPr>
        <w:t>the</w:t>
      </w:r>
      <w:r>
        <w:rPr>
          <w:spacing w:val="-5"/>
          <w:sz w:val="20"/>
        </w:rPr>
        <w:t xml:space="preserve"> </w:t>
      </w:r>
      <w:r>
        <w:rPr>
          <w:sz w:val="20"/>
        </w:rPr>
        <w:t>bidder</w:t>
      </w:r>
      <w:r>
        <w:rPr>
          <w:spacing w:val="-3"/>
          <w:sz w:val="20"/>
        </w:rPr>
        <w:t xml:space="preserve"> </w:t>
      </w:r>
      <w:r>
        <w:rPr>
          <w:sz w:val="20"/>
        </w:rPr>
        <w:t>fails</w:t>
      </w:r>
      <w:r>
        <w:rPr>
          <w:spacing w:val="-7"/>
          <w:sz w:val="20"/>
        </w:rPr>
        <w:t xml:space="preserve"> </w:t>
      </w:r>
      <w:r>
        <w:rPr>
          <w:sz w:val="20"/>
        </w:rPr>
        <w:t>to</w:t>
      </w:r>
      <w:r>
        <w:rPr>
          <w:spacing w:val="-7"/>
          <w:sz w:val="20"/>
        </w:rPr>
        <w:t xml:space="preserve"> </w:t>
      </w:r>
      <w:r>
        <w:rPr>
          <w:sz w:val="20"/>
        </w:rPr>
        <w:t>inform</w:t>
      </w:r>
      <w:r>
        <w:rPr>
          <w:spacing w:val="-5"/>
          <w:sz w:val="20"/>
        </w:rPr>
        <w:t xml:space="preserve"> </w:t>
      </w:r>
      <w:r>
        <w:rPr>
          <w:sz w:val="20"/>
        </w:rPr>
        <w:t>about</w:t>
      </w:r>
      <w:r>
        <w:rPr>
          <w:spacing w:val="-1"/>
          <w:sz w:val="20"/>
        </w:rPr>
        <w:t xml:space="preserve"> </w:t>
      </w:r>
      <w:r>
        <w:rPr>
          <w:sz w:val="20"/>
        </w:rPr>
        <w:t>the</w:t>
      </w:r>
      <w:r>
        <w:rPr>
          <w:spacing w:val="-5"/>
          <w:sz w:val="20"/>
        </w:rPr>
        <w:t xml:space="preserve"> </w:t>
      </w:r>
      <w:r>
        <w:rPr>
          <w:sz w:val="20"/>
        </w:rPr>
        <w:t>saturation</w:t>
      </w:r>
      <w:r>
        <w:rPr>
          <w:spacing w:val="-2"/>
          <w:sz w:val="20"/>
        </w:rPr>
        <w:t xml:space="preserve"> </w:t>
      </w:r>
      <w:r>
        <w:rPr>
          <w:sz w:val="20"/>
        </w:rPr>
        <w:t>of</w:t>
      </w:r>
      <w:r>
        <w:rPr>
          <w:spacing w:val="-7"/>
          <w:sz w:val="20"/>
        </w:rPr>
        <w:t xml:space="preserve"> </w:t>
      </w:r>
      <w:r>
        <w:rPr>
          <w:sz w:val="20"/>
        </w:rPr>
        <w:t>the</w:t>
      </w:r>
      <w:r>
        <w:rPr>
          <w:spacing w:val="-9"/>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3"/>
          <w:sz w:val="20"/>
        </w:rPr>
        <w:t xml:space="preserve"> </w:t>
      </w:r>
      <w:r>
        <w:rPr>
          <w:sz w:val="20"/>
        </w:rPr>
        <w:t>as</w:t>
      </w:r>
      <w:r>
        <w:rPr>
          <w:spacing w:val="-8"/>
          <w:sz w:val="20"/>
        </w:rPr>
        <w:t xml:space="preserve"> </w:t>
      </w:r>
      <w:r>
        <w:rPr>
          <w:sz w:val="20"/>
        </w:rPr>
        <w:t>per</w:t>
      </w:r>
      <w:r>
        <w:rPr>
          <w:spacing w:val="2"/>
          <w:sz w:val="20"/>
        </w:rPr>
        <w:t xml:space="preserve"> </w:t>
      </w:r>
      <w:r>
        <w:rPr>
          <w:sz w:val="20"/>
        </w:rPr>
        <w:t>ITB</w:t>
      </w:r>
      <w:r>
        <w:rPr>
          <w:spacing w:val="-6"/>
          <w:sz w:val="20"/>
        </w:rPr>
        <w:t xml:space="preserve"> </w:t>
      </w:r>
      <w:r>
        <w:rPr>
          <w:spacing w:val="-4"/>
          <w:sz w:val="20"/>
        </w:rPr>
        <w:t>4.9.</w:t>
      </w:r>
    </w:p>
    <w:p w:rsidR="000F0F82" w:rsidRDefault="00A61788">
      <w:pPr>
        <w:tabs>
          <w:tab w:val="left" w:leader="dot" w:pos="7640"/>
        </w:tabs>
        <w:spacing w:before="77"/>
        <w:ind w:left="360"/>
        <w:jc w:val="both"/>
        <w:rPr>
          <w:sz w:val="20"/>
        </w:rPr>
      </w:pPr>
      <w:r>
        <w:rPr>
          <w:sz w:val="20"/>
        </w:rPr>
        <w:t>This</w:t>
      </w:r>
      <w:r>
        <w:rPr>
          <w:spacing w:val="-6"/>
          <w:sz w:val="20"/>
        </w:rPr>
        <w:t xml:space="preserve"> </w:t>
      </w:r>
      <w:r>
        <w:rPr>
          <w:sz w:val="20"/>
        </w:rPr>
        <w:t>guarantee will</w:t>
      </w:r>
      <w:r>
        <w:rPr>
          <w:spacing w:val="1"/>
          <w:sz w:val="20"/>
        </w:rPr>
        <w:t xml:space="preserve"> </w:t>
      </w:r>
      <w:r>
        <w:rPr>
          <w:sz w:val="20"/>
        </w:rPr>
        <w:t>remain</w:t>
      </w:r>
      <w:r>
        <w:rPr>
          <w:spacing w:val="3"/>
          <w:sz w:val="20"/>
        </w:rPr>
        <w:t xml:space="preserve"> </w:t>
      </w:r>
      <w:r>
        <w:rPr>
          <w:sz w:val="20"/>
        </w:rPr>
        <w:t>in</w:t>
      </w:r>
      <w:r>
        <w:rPr>
          <w:spacing w:val="3"/>
          <w:sz w:val="20"/>
        </w:rPr>
        <w:t xml:space="preserve"> </w:t>
      </w:r>
      <w:r>
        <w:rPr>
          <w:sz w:val="20"/>
        </w:rPr>
        <w:t>force</w:t>
      </w:r>
      <w:r>
        <w:rPr>
          <w:spacing w:val="1"/>
          <w:sz w:val="20"/>
        </w:rPr>
        <w:t xml:space="preserve"> </w:t>
      </w:r>
      <w:r>
        <w:rPr>
          <w:sz w:val="20"/>
        </w:rPr>
        <w:t>up</w:t>
      </w:r>
      <w:r>
        <w:rPr>
          <w:spacing w:val="3"/>
          <w:sz w:val="20"/>
        </w:rPr>
        <w:t xml:space="preserve"> </w:t>
      </w:r>
      <w:r>
        <w:rPr>
          <w:sz w:val="20"/>
        </w:rPr>
        <w:t>to</w:t>
      </w:r>
      <w:r>
        <w:rPr>
          <w:spacing w:val="-7"/>
          <w:sz w:val="20"/>
        </w:rPr>
        <w:t xml:space="preserve"> </w:t>
      </w:r>
      <w:r>
        <w:rPr>
          <w:sz w:val="20"/>
        </w:rPr>
        <w:t>and</w:t>
      </w:r>
      <w:r>
        <w:rPr>
          <w:spacing w:val="-1"/>
          <w:sz w:val="20"/>
        </w:rPr>
        <w:t xml:space="preserve"> </w:t>
      </w:r>
      <w:r>
        <w:rPr>
          <w:sz w:val="20"/>
        </w:rPr>
        <w:t>including</w:t>
      </w:r>
      <w:r>
        <w:rPr>
          <w:spacing w:val="-6"/>
          <w:sz w:val="20"/>
        </w:rPr>
        <w:t xml:space="preserve"> </w:t>
      </w:r>
      <w:r>
        <w:rPr>
          <w:sz w:val="20"/>
        </w:rPr>
        <w:t>the date</w:t>
      </w:r>
      <w:r>
        <w:rPr>
          <w:spacing w:val="1"/>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0F0F82" w:rsidRDefault="00A61788">
      <w:pPr>
        <w:spacing w:before="25" w:line="266" w:lineRule="auto"/>
        <w:ind w:left="360" w:right="1075"/>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3"/>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3"/>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8"/>
          <w:sz w:val="20"/>
        </w:rPr>
        <w:t xml:space="preserve"> </w:t>
      </w:r>
      <w:r>
        <w:rPr>
          <w:sz w:val="20"/>
        </w:rPr>
        <w:t>instructions</w:t>
      </w:r>
      <w:r>
        <w:rPr>
          <w:spacing w:val="-3"/>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8"/>
          <w:sz w:val="20"/>
        </w:rPr>
        <w:t xml:space="preserve"> </w:t>
      </w:r>
      <w:r>
        <w:rPr>
          <w:sz w:val="20"/>
        </w:rPr>
        <w:t>Employer, notice of</w:t>
      </w:r>
      <w:r>
        <w:rPr>
          <w:spacing w:val="-1"/>
          <w:sz w:val="20"/>
        </w:rPr>
        <w:t xml:space="preserve"> </w:t>
      </w:r>
      <w:r>
        <w:rPr>
          <w:sz w:val="20"/>
        </w:rPr>
        <w:t>which extension(s)</w:t>
      </w:r>
      <w:r>
        <w:rPr>
          <w:spacing w:val="-1"/>
          <w:sz w:val="20"/>
        </w:rPr>
        <w:t xml:space="preserve"> </w:t>
      </w:r>
      <w:r>
        <w:rPr>
          <w:sz w:val="20"/>
        </w:rPr>
        <w:t>to</w:t>
      </w:r>
      <w:r>
        <w:rPr>
          <w:spacing w:val="-5"/>
          <w:sz w:val="20"/>
        </w:rPr>
        <w:t xml:space="preserve"> </w:t>
      </w:r>
      <w:r>
        <w:rPr>
          <w:sz w:val="20"/>
        </w:rPr>
        <w:t>the</w:t>
      </w:r>
      <w:r>
        <w:rPr>
          <w:spacing w:val="-3"/>
          <w:sz w:val="20"/>
        </w:rPr>
        <w:t xml:space="preserve"> </w:t>
      </w:r>
      <w:r>
        <w:rPr>
          <w:sz w:val="20"/>
        </w:rPr>
        <w:t>Bank</w:t>
      </w:r>
      <w:r>
        <w:rPr>
          <w:spacing w:val="-1"/>
          <w:sz w:val="20"/>
        </w:rPr>
        <w:t xml:space="preserve"> </w:t>
      </w:r>
      <w:r>
        <w:rPr>
          <w:sz w:val="20"/>
        </w:rPr>
        <w:t>is</w:t>
      </w:r>
      <w:r>
        <w:rPr>
          <w:spacing w:val="-2"/>
          <w:sz w:val="20"/>
        </w:rPr>
        <w:t xml:space="preserve"> </w:t>
      </w:r>
      <w:r>
        <w:rPr>
          <w:sz w:val="20"/>
        </w:rPr>
        <w:t>hereby</w:t>
      </w:r>
      <w:r>
        <w:rPr>
          <w:spacing w:val="-1"/>
          <w:sz w:val="20"/>
        </w:rPr>
        <w:t xml:space="preserve"> </w:t>
      </w:r>
      <w:r>
        <w:rPr>
          <w:sz w:val="20"/>
        </w:rPr>
        <w:t>waived. Any</w:t>
      </w:r>
      <w:r>
        <w:rPr>
          <w:spacing w:val="-9"/>
          <w:sz w:val="20"/>
        </w:rPr>
        <w:t xml:space="preserve"> </w:t>
      </w:r>
      <w:r>
        <w:rPr>
          <w:sz w:val="20"/>
        </w:rPr>
        <w:t>demand</w:t>
      </w:r>
      <w:r>
        <w:rPr>
          <w:spacing w:val="-1"/>
          <w:sz w:val="20"/>
        </w:rPr>
        <w:t xml:space="preserve"> </w:t>
      </w:r>
      <w:r>
        <w:rPr>
          <w:sz w:val="20"/>
        </w:rPr>
        <w:t>in</w:t>
      </w:r>
      <w:r>
        <w:rPr>
          <w:spacing w:val="-1"/>
          <w:sz w:val="20"/>
        </w:rPr>
        <w:t xml:space="preserve"> </w:t>
      </w:r>
      <w:r>
        <w:rPr>
          <w:sz w:val="20"/>
        </w:rPr>
        <w:t>respect of</w:t>
      </w:r>
      <w:r>
        <w:rPr>
          <w:spacing w:val="-5"/>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w:t>
      </w:r>
      <w:r>
        <w:rPr>
          <w:spacing w:val="-1"/>
          <w:sz w:val="20"/>
        </w:rPr>
        <w:t xml:space="preserve"> </w:t>
      </w:r>
      <w:r>
        <w:rPr>
          <w:sz w:val="20"/>
        </w:rPr>
        <w:t>reach the Bank not letter than the above date.</w:t>
      </w:r>
    </w:p>
    <w:p w:rsidR="000F0F82" w:rsidRDefault="00A61788">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0F0F82" w:rsidRDefault="00A61788">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3"/>
          <w:sz w:val="20"/>
        </w:rPr>
        <w:t xml:space="preserve"> </w:t>
      </w:r>
      <w:r>
        <w:rPr>
          <w:sz w:val="20"/>
        </w:rPr>
        <w:t>Demand</w:t>
      </w:r>
      <w:r>
        <w:rPr>
          <w:spacing w:val="-12"/>
          <w:sz w:val="20"/>
        </w:rPr>
        <w:t xml:space="preserve"> </w:t>
      </w:r>
      <w:r>
        <w:rPr>
          <w:sz w:val="20"/>
        </w:rPr>
        <w:t>Guarantees</w:t>
      </w:r>
      <w:r>
        <w:rPr>
          <w:spacing w:val="-11"/>
          <w:sz w:val="20"/>
        </w:rPr>
        <w:t xml:space="preserve"> </w:t>
      </w:r>
      <w:r>
        <w:rPr>
          <w:sz w:val="20"/>
        </w:rPr>
        <w:t>(URDG),</w:t>
      </w:r>
      <w:r>
        <w:rPr>
          <w:spacing w:val="-10"/>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0F0F82" w:rsidRDefault="000F0F82">
      <w:pPr>
        <w:pStyle w:val="BodyText"/>
        <w:spacing w:before="81"/>
        <w:rPr>
          <w:sz w:val="20"/>
        </w:rPr>
      </w:pPr>
    </w:p>
    <w:p w:rsidR="000F0F82" w:rsidRDefault="00A61788">
      <w:pPr>
        <w:ind w:left="163" w:right="870"/>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0F0F82" w:rsidRDefault="000F0F82">
      <w:pPr>
        <w:pStyle w:val="BodyText"/>
        <w:spacing w:before="87"/>
        <w:rPr>
          <w:sz w:val="20"/>
        </w:rPr>
      </w:pPr>
    </w:p>
    <w:p w:rsidR="000F0F82" w:rsidRDefault="00A61788">
      <w:pPr>
        <w:ind w:left="360"/>
        <w:rPr>
          <w:sz w:val="20"/>
        </w:rPr>
      </w:pPr>
      <w:r>
        <w:rPr>
          <w:spacing w:val="-2"/>
          <w:sz w:val="20"/>
        </w:rPr>
        <w:t>Note:</w:t>
      </w:r>
    </w:p>
    <w:p w:rsidR="000F0F82" w:rsidRDefault="00A61788">
      <w:pPr>
        <w:tabs>
          <w:tab w:val="left" w:leader="dot" w:pos="8868"/>
        </w:tabs>
        <w:spacing w:before="140"/>
        <w:ind w:left="360"/>
        <w:jc w:val="both"/>
        <w:rPr>
          <w:sz w:val="20"/>
        </w:rPr>
      </w:pPr>
      <w:r>
        <w:rPr>
          <w:spacing w:val="-2"/>
          <w:sz w:val="20"/>
        </w:rPr>
        <w:t>The</w:t>
      </w:r>
      <w:r>
        <w:rPr>
          <w:spacing w:val="-9"/>
          <w:sz w:val="20"/>
        </w:rPr>
        <w:t xml:space="preserve"> </w:t>
      </w:r>
      <w:r>
        <w:rPr>
          <w:spacing w:val="-2"/>
          <w:sz w:val="20"/>
        </w:rPr>
        <w:t>bid</w:t>
      </w:r>
      <w:r>
        <w:rPr>
          <w:spacing w:val="-6"/>
          <w:sz w:val="20"/>
        </w:rPr>
        <w:t xml:space="preserve"> </w:t>
      </w:r>
      <w:r>
        <w:rPr>
          <w:spacing w:val="-2"/>
          <w:sz w:val="20"/>
        </w:rPr>
        <w:t>security</w:t>
      </w:r>
      <w:r>
        <w:rPr>
          <w:spacing w:val="-11"/>
          <w:sz w:val="20"/>
        </w:rPr>
        <w:t xml:space="preserve"> </w:t>
      </w:r>
      <w:r>
        <w:rPr>
          <w:spacing w:val="-2"/>
          <w:sz w:val="20"/>
        </w:rPr>
        <w:t>of</w:t>
      </w:r>
      <w:r>
        <w:rPr>
          <w:spacing w:val="-9"/>
          <w:sz w:val="20"/>
        </w:rPr>
        <w:t xml:space="preserve"> </w:t>
      </w:r>
      <w:r>
        <w:rPr>
          <w:spacing w:val="-2"/>
          <w:sz w:val="20"/>
        </w:rPr>
        <w:t>………..…………….</w:t>
      </w:r>
      <w:r>
        <w:rPr>
          <w:spacing w:val="-8"/>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w:t>
      </w:r>
      <w:r>
        <w:rPr>
          <w:spacing w:val="-6"/>
          <w:sz w:val="20"/>
        </w:rPr>
        <w:t xml:space="preserve"> </w:t>
      </w:r>
      <w:r>
        <w:rPr>
          <w:spacing w:val="-2"/>
          <w:sz w:val="20"/>
        </w:rPr>
        <w:t>guaranteed</w:t>
      </w:r>
      <w:r>
        <w:rPr>
          <w:spacing w:val="-6"/>
          <w:sz w:val="20"/>
        </w:rPr>
        <w:t xml:space="preserve"> </w:t>
      </w:r>
      <w:r>
        <w:rPr>
          <w:spacing w:val="-2"/>
          <w:sz w:val="20"/>
        </w:rPr>
        <w:t>by</w:t>
      </w:r>
      <w:r>
        <w:rPr>
          <w:spacing w:val="-10"/>
          <w:sz w:val="20"/>
        </w:rPr>
        <w:t xml:space="preserve"> </w:t>
      </w:r>
      <w:r>
        <w:rPr>
          <w:spacing w:val="-2"/>
          <w:sz w:val="20"/>
        </w:rPr>
        <w:t>the</w:t>
      </w:r>
      <w:r>
        <w:rPr>
          <w:spacing w:val="-9"/>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0F0F82" w:rsidRDefault="00A61788">
      <w:pPr>
        <w:tabs>
          <w:tab w:val="left" w:leader="dot" w:pos="2245"/>
        </w:tabs>
        <w:spacing w:before="5"/>
        <w:ind w:right="716"/>
        <w:jc w:val="center"/>
        <w:rPr>
          <w:sz w:val="20"/>
        </w:rPr>
      </w:pPr>
      <w:r>
        <w:rPr>
          <w:spacing w:val="-10"/>
          <w:sz w:val="20"/>
        </w:rPr>
        <w:t>…</w:t>
      </w:r>
      <w:r>
        <w:rPr>
          <w:sz w:val="20"/>
        </w:rPr>
        <w:tab/>
      </w:r>
      <w:r>
        <w:rPr>
          <w:spacing w:val="-4"/>
          <w:sz w:val="20"/>
        </w:rPr>
        <w:t>(Applicable</w:t>
      </w:r>
      <w:r>
        <w:rPr>
          <w:spacing w:val="-3"/>
          <w:sz w:val="20"/>
        </w:rPr>
        <w:t xml:space="preserve"> </w:t>
      </w:r>
      <w:r>
        <w:rPr>
          <w:spacing w:val="-4"/>
          <w:sz w:val="20"/>
        </w:rPr>
        <w:t>for</w:t>
      </w:r>
      <w:r>
        <w:rPr>
          <w:sz w:val="20"/>
        </w:rPr>
        <w:t xml:space="preserve"> </w:t>
      </w:r>
      <w:r>
        <w:rPr>
          <w:spacing w:val="-4"/>
          <w:sz w:val="20"/>
        </w:rPr>
        <w:t>Bid Security</w:t>
      </w:r>
      <w:r>
        <w:rPr>
          <w:spacing w:val="-9"/>
          <w:sz w:val="20"/>
        </w:rPr>
        <w:t xml:space="preserve"> </w:t>
      </w:r>
      <w:r>
        <w:rPr>
          <w:spacing w:val="-4"/>
          <w:sz w:val="20"/>
        </w:rPr>
        <w:t>of Foreign</w:t>
      </w:r>
      <w:r>
        <w:rPr>
          <w:spacing w:val="1"/>
          <w:sz w:val="20"/>
        </w:rPr>
        <w:t xml:space="preserve"> </w:t>
      </w:r>
      <w:r>
        <w:rPr>
          <w:spacing w:val="-4"/>
          <w:sz w:val="20"/>
        </w:rPr>
        <w:t>Banks).</w:t>
      </w:r>
    </w:p>
    <w:p w:rsidR="000F0F82" w:rsidRDefault="000F0F82">
      <w:pPr>
        <w:jc w:val="center"/>
        <w:rPr>
          <w:sz w:val="20"/>
        </w:rPr>
        <w:sectPr w:rsidR="000F0F82">
          <w:pgSz w:w="12240" w:h="15840"/>
          <w:pgMar w:top="1400" w:right="360" w:bottom="1200" w:left="1080" w:header="0" w:footer="1008" w:gutter="0"/>
          <w:cols w:space="720"/>
        </w:sectPr>
      </w:pPr>
    </w:p>
    <w:p w:rsidR="000F0F82" w:rsidRDefault="00A61788">
      <w:pPr>
        <w:spacing w:before="70"/>
        <w:ind w:left="150" w:right="870"/>
        <w:jc w:val="center"/>
        <w:rPr>
          <w:sz w:val="36"/>
        </w:rPr>
      </w:pPr>
      <w:r>
        <w:rPr>
          <w:spacing w:val="-6"/>
          <w:sz w:val="36"/>
        </w:rPr>
        <w:t>Bidder’s</w:t>
      </w:r>
      <w:r>
        <w:rPr>
          <w:spacing w:val="-7"/>
          <w:sz w:val="36"/>
        </w:rPr>
        <w:t xml:space="preserve"> </w:t>
      </w:r>
      <w:r>
        <w:rPr>
          <w:spacing w:val="-6"/>
          <w:sz w:val="36"/>
        </w:rPr>
        <w:t>Information</w:t>
      </w:r>
      <w:r>
        <w:rPr>
          <w:spacing w:val="-11"/>
          <w:sz w:val="36"/>
        </w:rPr>
        <w:t xml:space="preserve"> </w:t>
      </w:r>
      <w:r>
        <w:rPr>
          <w:spacing w:val="-6"/>
          <w:sz w:val="36"/>
        </w:rPr>
        <w:t>Format</w:t>
      </w: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spacing w:before="48"/>
        <w:rPr>
          <w:sz w:val="26"/>
        </w:rPr>
      </w:pPr>
    </w:p>
    <w:p w:rsidR="000F0F82" w:rsidRDefault="00A61788">
      <w:pPr>
        <w:ind w:left="360"/>
        <w:rPr>
          <w:sz w:val="26"/>
        </w:rPr>
      </w:pPr>
      <w:r>
        <w:rPr>
          <w:spacing w:val="-7"/>
          <w:sz w:val="26"/>
        </w:rPr>
        <w:t>Site</w:t>
      </w:r>
      <w:r>
        <w:rPr>
          <w:spacing w:val="-5"/>
          <w:sz w:val="26"/>
        </w:rPr>
        <w:t xml:space="preserve"> </w:t>
      </w:r>
      <w:r>
        <w:rPr>
          <w:spacing w:val="-2"/>
          <w:sz w:val="26"/>
        </w:rPr>
        <w:t>Organization</w:t>
      </w: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spacing w:before="246"/>
        <w:rPr>
          <w:sz w:val="26"/>
        </w:rPr>
      </w:pPr>
    </w:p>
    <w:p w:rsidR="000F0F82" w:rsidRDefault="00A61788">
      <w:pPr>
        <w:ind w:left="360"/>
        <w:rPr>
          <w:sz w:val="26"/>
        </w:rPr>
      </w:pPr>
      <w:r>
        <w:rPr>
          <w:spacing w:val="-4"/>
          <w:sz w:val="26"/>
        </w:rPr>
        <w:t xml:space="preserve">Method </w:t>
      </w:r>
      <w:r>
        <w:rPr>
          <w:spacing w:val="-2"/>
          <w:sz w:val="26"/>
        </w:rPr>
        <w:t>Statement</w:t>
      </w: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spacing w:before="247"/>
        <w:rPr>
          <w:sz w:val="26"/>
        </w:rPr>
      </w:pPr>
    </w:p>
    <w:p w:rsidR="000F0F82" w:rsidRDefault="00A61788">
      <w:pPr>
        <w:spacing w:before="1"/>
        <w:ind w:left="360"/>
        <w:rPr>
          <w:sz w:val="26"/>
        </w:rPr>
      </w:pPr>
      <w:r>
        <w:rPr>
          <w:spacing w:val="-7"/>
          <w:sz w:val="26"/>
        </w:rPr>
        <w:t>Mobilization</w:t>
      </w:r>
      <w:r>
        <w:rPr>
          <w:spacing w:val="7"/>
          <w:sz w:val="26"/>
        </w:rPr>
        <w:t xml:space="preserve"> </w:t>
      </w:r>
      <w:r>
        <w:rPr>
          <w:spacing w:val="-2"/>
          <w:sz w:val="26"/>
        </w:rPr>
        <w:t>Schedule</w:t>
      </w: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spacing w:before="246"/>
        <w:rPr>
          <w:sz w:val="26"/>
        </w:rPr>
      </w:pPr>
    </w:p>
    <w:p w:rsidR="000F0F82" w:rsidRDefault="00A61788">
      <w:pPr>
        <w:ind w:left="360"/>
        <w:rPr>
          <w:sz w:val="26"/>
        </w:rPr>
      </w:pPr>
      <w:r>
        <w:rPr>
          <w:spacing w:val="-5"/>
          <w:sz w:val="26"/>
        </w:rPr>
        <w:t>Construction</w:t>
      </w:r>
      <w:r>
        <w:rPr>
          <w:spacing w:val="7"/>
          <w:sz w:val="26"/>
        </w:rPr>
        <w:t xml:space="preserve"> </w:t>
      </w:r>
      <w:r>
        <w:rPr>
          <w:spacing w:val="-2"/>
          <w:sz w:val="26"/>
        </w:rPr>
        <w:t>Schedule</w:t>
      </w: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rPr>
          <w:sz w:val="26"/>
        </w:rPr>
      </w:pPr>
    </w:p>
    <w:p w:rsidR="000F0F82" w:rsidRDefault="000F0F82">
      <w:pPr>
        <w:pStyle w:val="BodyText"/>
        <w:spacing w:before="2"/>
        <w:rPr>
          <w:sz w:val="26"/>
        </w:rPr>
      </w:pPr>
    </w:p>
    <w:p w:rsidR="000F0F82" w:rsidRDefault="00A61788">
      <w:pPr>
        <w:ind w:left="360"/>
        <w:rPr>
          <w:sz w:val="26"/>
        </w:rPr>
      </w:pPr>
      <w:r>
        <w:rPr>
          <w:spacing w:val="-2"/>
          <w:sz w:val="26"/>
        </w:rPr>
        <w:t>Others</w:t>
      </w:r>
    </w:p>
    <w:p w:rsidR="000F0F82" w:rsidRDefault="000F0F82">
      <w:pPr>
        <w:rPr>
          <w:sz w:val="26"/>
        </w:rPr>
        <w:sectPr w:rsidR="000F0F82">
          <w:pgSz w:w="12240" w:h="15840"/>
          <w:pgMar w:top="1360" w:right="360" w:bottom="1200" w:left="1080" w:header="0" w:footer="1008" w:gutter="0"/>
          <w:cols w:space="720"/>
        </w:sectPr>
      </w:pPr>
    </w:p>
    <w:p w:rsidR="000F0F82" w:rsidRDefault="00A61788">
      <w:pPr>
        <w:spacing w:before="95"/>
        <w:ind w:left="149" w:right="878"/>
        <w:jc w:val="center"/>
        <w:rPr>
          <w:sz w:val="36"/>
        </w:rPr>
      </w:pPr>
      <w:r>
        <w:rPr>
          <w:w w:val="90"/>
          <w:sz w:val="36"/>
        </w:rPr>
        <w:t>Bidder’s</w:t>
      </w:r>
      <w:r>
        <w:rPr>
          <w:spacing w:val="62"/>
          <w:sz w:val="36"/>
        </w:rPr>
        <w:t xml:space="preserve"> </w:t>
      </w:r>
      <w:r>
        <w:rPr>
          <w:spacing w:val="-2"/>
          <w:sz w:val="36"/>
        </w:rPr>
        <w:t>Information</w:t>
      </w:r>
    </w:p>
    <w:p w:rsidR="000F0F82" w:rsidRDefault="000F0F82">
      <w:pPr>
        <w:pStyle w:val="BodyText"/>
        <w:spacing w:before="92"/>
        <w:rPr>
          <w:sz w:val="36"/>
        </w:rPr>
      </w:pPr>
    </w:p>
    <w:p w:rsidR="000F0F82" w:rsidRDefault="00A61788">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0F0F82">
        <w:trPr>
          <w:trHeight w:val="743"/>
        </w:trPr>
        <w:tc>
          <w:tcPr>
            <w:tcW w:w="9243" w:type="dxa"/>
            <w:gridSpan w:val="2"/>
            <w:shd w:val="clear" w:color="auto" w:fill="D9D9D9"/>
          </w:tcPr>
          <w:p w:rsidR="000F0F82" w:rsidRDefault="00A61788">
            <w:pPr>
              <w:pStyle w:val="TableParagraph"/>
              <w:spacing w:before="116"/>
              <w:ind w:left="10" w:right="3"/>
              <w:jc w:val="center"/>
              <w:rPr>
                <w:b/>
              </w:rPr>
            </w:pPr>
            <w:r>
              <w:rPr>
                <w:b/>
                <w:spacing w:val="-4"/>
              </w:rPr>
              <w:t>Bidder's</w:t>
            </w:r>
            <w:r>
              <w:rPr>
                <w:b/>
                <w:spacing w:val="-3"/>
              </w:rPr>
              <w:t xml:space="preserve"> </w:t>
            </w:r>
            <w:r>
              <w:rPr>
                <w:b/>
                <w:spacing w:val="-2"/>
              </w:rPr>
              <w:t>Information</w:t>
            </w:r>
          </w:p>
        </w:tc>
      </w:tr>
      <w:tr w:rsidR="000F0F82">
        <w:trPr>
          <w:trHeight w:val="748"/>
        </w:trPr>
        <w:tc>
          <w:tcPr>
            <w:tcW w:w="4624" w:type="dxa"/>
          </w:tcPr>
          <w:p w:rsidR="000F0F82" w:rsidRDefault="00A61788">
            <w:pPr>
              <w:pStyle w:val="TableParagraph"/>
              <w:spacing w:before="121"/>
              <w:ind w:left="110"/>
              <w:rPr>
                <w:b/>
              </w:rPr>
            </w:pPr>
            <w:r>
              <w:rPr>
                <w:b/>
                <w:spacing w:val="-4"/>
              </w:rPr>
              <w:t>Bidder's</w:t>
            </w:r>
            <w:r>
              <w:rPr>
                <w:b/>
                <w:spacing w:val="-5"/>
              </w:rPr>
              <w:t xml:space="preserve"> </w:t>
            </w:r>
            <w:r>
              <w:rPr>
                <w:b/>
                <w:spacing w:val="-4"/>
              </w:rPr>
              <w:t>legal</w:t>
            </w:r>
            <w:r>
              <w:rPr>
                <w:b/>
                <w:spacing w:val="3"/>
              </w:rPr>
              <w:t xml:space="preserve"> </w:t>
            </w:r>
            <w:r>
              <w:rPr>
                <w:b/>
                <w:spacing w:val="-4"/>
              </w:rPr>
              <w:t>name</w:t>
            </w:r>
          </w:p>
        </w:tc>
        <w:tc>
          <w:tcPr>
            <w:tcW w:w="4619" w:type="dxa"/>
          </w:tcPr>
          <w:p w:rsidR="000F0F82" w:rsidRDefault="000F0F82">
            <w:pPr>
              <w:pStyle w:val="TableParagraph"/>
            </w:pPr>
          </w:p>
        </w:tc>
      </w:tr>
      <w:tr w:rsidR="000F0F82">
        <w:trPr>
          <w:trHeight w:val="743"/>
        </w:trPr>
        <w:tc>
          <w:tcPr>
            <w:tcW w:w="4624" w:type="dxa"/>
          </w:tcPr>
          <w:p w:rsidR="000F0F82" w:rsidRDefault="00A61788">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0F0F82" w:rsidRDefault="000F0F82">
            <w:pPr>
              <w:pStyle w:val="TableParagraph"/>
            </w:pPr>
          </w:p>
        </w:tc>
      </w:tr>
      <w:tr w:rsidR="000F0F82">
        <w:trPr>
          <w:trHeight w:val="749"/>
        </w:trPr>
        <w:tc>
          <w:tcPr>
            <w:tcW w:w="4624" w:type="dxa"/>
          </w:tcPr>
          <w:p w:rsidR="000F0F82" w:rsidRDefault="00A61788">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0F0F82" w:rsidRDefault="000F0F82">
            <w:pPr>
              <w:pStyle w:val="TableParagraph"/>
            </w:pPr>
          </w:p>
        </w:tc>
      </w:tr>
      <w:tr w:rsidR="000F0F82">
        <w:trPr>
          <w:trHeight w:val="743"/>
        </w:trPr>
        <w:tc>
          <w:tcPr>
            <w:tcW w:w="4624" w:type="dxa"/>
          </w:tcPr>
          <w:p w:rsidR="000F0F82" w:rsidRDefault="00A61788">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0F0F82" w:rsidRDefault="000F0F82">
            <w:pPr>
              <w:pStyle w:val="TableParagraph"/>
            </w:pPr>
          </w:p>
        </w:tc>
      </w:tr>
      <w:tr w:rsidR="000F0F82">
        <w:trPr>
          <w:trHeight w:val="748"/>
        </w:trPr>
        <w:tc>
          <w:tcPr>
            <w:tcW w:w="4624" w:type="dxa"/>
          </w:tcPr>
          <w:p w:rsidR="000F0F82" w:rsidRDefault="00A61788">
            <w:pPr>
              <w:pStyle w:val="TableParagraph"/>
              <w:spacing w:before="121"/>
              <w:ind w:left="110"/>
              <w:rPr>
                <w:b/>
              </w:rPr>
            </w:pPr>
            <w:r>
              <w:rPr>
                <w:b/>
                <w:spacing w:val="-4"/>
              </w:rPr>
              <w:t>Bidder's</w:t>
            </w:r>
            <w:r>
              <w:rPr>
                <w:b/>
                <w:spacing w:val="-3"/>
              </w:rPr>
              <w:t xml:space="preserve"> </w:t>
            </w:r>
            <w:r>
              <w:rPr>
                <w:b/>
                <w:spacing w:val="-4"/>
              </w:rPr>
              <w:t>legal</w:t>
            </w:r>
            <w:r>
              <w:rPr>
                <w:b/>
                <w:spacing w:val="4"/>
              </w:rPr>
              <w:t xml:space="preserve"> </w:t>
            </w:r>
            <w:r>
              <w:rPr>
                <w:b/>
                <w:spacing w:val="-4"/>
              </w:rPr>
              <w:t>address</w:t>
            </w:r>
            <w:r>
              <w:rPr>
                <w:b/>
                <w:spacing w:val="-2"/>
              </w:rPr>
              <w:t xml:space="preserve"> </w:t>
            </w:r>
            <w:r>
              <w:rPr>
                <w:b/>
                <w:spacing w:val="-4"/>
              </w:rPr>
              <w:t>in</w:t>
            </w:r>
            <w:r>
              <w:rPr>
                <w:b/>
                <w:spacing w:val="-1"/>
              </w:rPr>
              <w:t xml:space="preserve"> </w:t>
            </w:r>
            <w:r>
              <w:rPr>
                <w:b/>
                <w:spacing w:val="-4"/>
              </w:rPr>
              <w:t>country</w:t>
            </w:r>
            <w:r>
              <w:rPr>
                <w:b/>
                <w:spacing w:val="-3"/>
              </w:rPr>
              <w:t xml:space="preserve"> </w:t>
            </w:r>
            <w:r>
              <w:rPr>
                <w:b/>
                <w:spacing w:val="-4"/>
              </w:rPr>
              <w:t>of constitution</w:t>
            </w:r>
          </w:p>
        </w:tc>
        <w:tc>
          <w:tcPr>
            <w:tcW w:w="4619" w:type="dxa"/>
          </w:tcPr>
          <w:p w:rsidR="000F0F82" w:rsidRDefault="000F0F82">
            <w:pPr>
              <w:pStyle w:val="TableParagraph"/>
            </w:pPr>
          </w:p>
        </w:tc>
      </w:tr>
      <w:tr w:rsidR="000F0F82">
        <w:trPr>
          <w:trHeight w:val="1756"/>
        </w:trPr>
        <w:tc>
          <w:tcPr>
            <w:tcW w:w="4624" w:type="dxa"/>
          </w:tcPr>
          <w:p w:rsidR="000F0F82" w:rsidRDefault="00A61788">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0F0F82" w:rsidRDefault="000F0F82">
            <w:pPr>
              <w:pStyle w:val="TableParagraph"/>
            </w:pPr>
          </w:p>
        </w:tc>
      </w:tr>
      <w:tr w:rsidR="000F0F82">
        <w:trPr>
          <w:trHeight w:val="748"/>
        </w:trPr>
        <w:tc>
          <w:tcPr>
            <w:tcW w:w="9243" w:type="dxa"/>
            <w:gridSpan w:val="2"/>
          </w:tcPr>
          <w:p w:rsidR="000F0F82" w:rsidRDefault="00A61788">
            <w:pPr>
              <w:pStyle w:val="TableParagraph"/>
              <w:spacing w:before="116"/>
              <w:ind w:left="10" w:right="6"/>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0F0F82">
        <w:trPr>
          <w:trHeight w:val="2943"/>
        </w:trPr>
        <w:tc>
          <w:tcPr>
            <w:tcW w:w="9243" w:type="dxa"/>
            <w:gridSpan w:val="2"/>
          </w:tcPr>
          <w:p w:rsidR="000F0F82" w:rsidRDefault="00A61788">
            <w:pPr>
              <w:pStyle w:val="TableParagraph"/>
              <w:numPr>
                <w:ilvl w:val="0"/>
                <w:numId w:val="54"/>
              </w:numPr>
              <w:tabs>
                <w:tab w:val="left" w:pos="292"/>
                <w:tab w:val="left" w:pos="319"/>
              </w:tabs>
              <w:spacing w:before="121"/>
              <w:ind w:right="571" w:hanging="183"/>
            </w:pPr>
            <w:r>
              <w:rPr>
                <w:spacing w:val="-2"/>
              </w:rPr>
              <w:t>In</w:t>
            </w:r>
            <w:r>
              <w:rPr>
                <w:spacing w:val="3"/>
              </w:rPr>
              <w:t xml:space="preserve"> </w:t>
            </w:r>
            <w:r>
              <w:rPr>
                <w:spacing w:val="-2"/>
              </w:rPr>
              <w:t>case</w:t>
            </w:r>
            <w:r>
              <w:rPr>
                <w:spacing w:val="-9"/>
              </w:rPr>
              <w:t xml:space="preserve"> </w:t>
            </w:r>
            <w:r>
              <w:rPr>
                <w:spacing w:val="-2"/>
              </w:rPr>
              <w:t>of</w:t>
            </w:r>
            <w:r>
              <w:rPr>
                <w:spacing w:val="-12"/>
              </w:rPr>
              <w:t xml:space="preserve"> </w:t>
            </w:r>
            <w:r>
              <w:rPr>
                <w:spacing w:val="-2"/>
              </w:rPr>
              <w:t>single</w:t>
            </w:r>
            <w:r>
              <w:rPr>
                <w:spacing w:val="-10"/>
              </w:rPr>
              <w:t xml:space="preserve"> </w:t>
            </w:r>
            <w:r>
              <w:rPr>
                <w:spacing w:val="-2"/>
              </w:rPr>
              <w:t>entity,</w:t>
            </w:r>
            <w:r>
              <w:rPr>
                <w:spacing w:val="-10"/>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2"/>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0F0F82" w:rsidRDefault="00A61788">
            <w:pPr>
              <w:pStyle w:val="TableParagraph"/>
              <w:numPr>
                <w:ilvl w:val="0"/>
                <w:numId w:val="54"/>
              </w:numPr>
              <w:tabs>
                <w:tab w:val="left" w:pos="329"/>
              </w:tabs>
              <w:spacing w:before="118"/>
              <w:ind w:left="329" w:hanging="219"/>
            </w:pPr>
            <w:r>
              <w:rPr>
                <w:spacing w:val="-2"/>
              </w:rPr>
              <w:t>Authorization</w:t>
            </w:r>
            <w:r>
              <w:rPr>
                <w:spacing w:val="-5"/>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9"/>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7"/>
              </w:rPr>
              <w:t xml:space="preserve"> </w:t>
            </w:r>
            <w:r>
              <w:rPr>
                <w:spacing w:val="-2"/>
              </w:rPr>
              <w:t>17.2.</w:t>
            </w:r>
          </w:p>
          <w:p w:rsidR="000F0F82" w:rsidRDefault="000F0F82">
            <w:pPr>
              <w:pStyle w:val="TableParagraph"/>
              <w:spacing w:before="243"/>
            </w:pPr>
          </w:p>
          <w:p w:rsidR="000F0F82" w:rsidRDefault="00A61788">
            <w:pPr>
              <w:pStyle w:val="TableParagraph"/>
              <w:numPr>
                <w:ilvl w:val="0"/>
                <w:numId w:val="54"/>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10"/>
              </w:rPr>
              <w:t xml:space="preserve"> </w:t>
            </w:r>
            <w:r>
              <w:rPr>
                <w:spacing w:val="-2"/>
              </w:rPr>
              <w:t>of</w:t>
            </w:r>
            <w:r>
              <w:rPr>
                <w:spacing w:val="-7"/>
              </w:rPr>
              <w:t xml:space="preserve"> </w:t>
            </w:r>
            <w:r>
              <w:rPr>
                <w:spacing w:val="-2"/>
              </w:rPr>
              <w:t>intent</w:t>
            </w:r>
            <w:r>
              <w:rPr>
                <w:spacing w:val="-6"/>
              </w:rPr>
              <w:t xml:space="preserve"> </w:t>
            </w:r>
            <w:r>
              <w:rPr>
                <w:spacing w:val="-2"/>
              </w:rPr>
              <w:t>to</w:t>
            </w:r>
            <w:r>
              <w:rPr>
                <w:spacing w:val="-12"/>
              </w:rPr>
              <w:t xml:space="preserve"> </w:t>
            </w:r>
            <w:r>
              <w:rPr>
                <w:spacing w:val="-2"/>
              </w:rPr>
              <w:t>form</w:t>
            </w:r>
            <w:r>
              <w:rPr>
                <w:spacing w:val="-11"/>
              </w:rPr>
              <w:t xml:space="preserve"> </w:t>
            </w:r>
            <w:r>
              <w:rPr>
                <w:spacing w:val="-2"/>
              </w:rPr>
              <w:t>JV</w:t>
            </w:r>
            <w:r>
              <w:rPr>
                <w:spacing w:val="-7"/>
              </w:rPr>
              <w:t xml:space="preserve"> </w:t>
            </w:r>
            <w:r>
              <w:rPr>
                <w:spacing w:val="-2"/>
              </w:rPr>
              <w:t>or</w:t>
            </w:r>
            <w:r>
              <w:rPr>
                <w:spacing w:val="-7"/>
              </w:rPr>
              <w:t xml:space="preserve"> </w:t>
            </w:r>
            <w:r>
              <w:rPr>
                <w:spacing w:val="-2"/>
              </w:rPr>
              <w:t>JV</w:t>
            </w:r>
            <w:r>
              <w:rPr>
                <w:spacing w:val="-13"/>
              </w:rPr>
              <w:t xml:space="preserve"> </w:t>
            </w:r>
            <w:r>
              <w:rPr>
                <w:spacing w:val="-2"/>
              </w:rPr>
              <w:t>agreement,</w:t>
            </w:r>
            <w:r>
              <w:rPr>
                <w:spacing w:val="-5"/>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11"/>
              </w:rPr>
              <w:t xml:space="preserve"> </w:t>
            </w:r>
            <w:r>
              <w:rPr>
                <w:spacing w:val="-4"/>
              </w:rPr>
              <w:t>4.1.</w:t>
            </w:r>
          </w:p>
          <w:p w:rsidR="000F0F82" w:rsidRDefault="000F0F82">
            <w:pPr>
              <w:pStyle w:val="TableParagraph"/>
            </w:pPr>
          </w:p>
          <w:p w:rsidR="000F0F82" w:rsidRDefault="000F0F82">
            <w:pPr>
              <w:pStyle w:val="TableParagraph"/>
              <w:spacing w:before="33"/>
            </w:pPr>
          </w:p>
          <w:p w:rsidR="000F0F82" w:rsidRDefault="00A61788">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0F0F82" w:rsidRDefault="000F0F82">
      <w:pPr>
        <w:pStyle w:val="TableParagraph"/>
        <w:spacing w:line="264" w:lineRule="auto"/>
        <w:sectPr w:rsidR="000F0F82">
          <w:pgSz w:w="12240" w:h="15840"/>
          <w:pgMar w:top="1820" w:right="360" w:bottom="1200" w:left="1080" w:header="0" w:footer="1008" w:gutter="0"/>
          <w:cols w:space="720"/>
        </w:sectPr>
      </w:pPr>
    </w:p>
    <w:p w:rsidR="000F0F82" w:rsidRDefault="00A61788">
      <w:pPr>
        <w:spacing w:before="77"/>
        <w:ind w:left="360"/>
        <w:rPr>
          <w:sz w:val="26"/>
        </w:rPr>
      </w:pPr>
      <w:r>
        <w:rPr>
          <w:spacing w:val="-2"/>
          <w:sz w:val="26"/>
        </w:rPr>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0F0F82" w:rsidRDefault="00A61788">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0F0F82">
        <w:trPr>
          <w:trHeight w:val="744"/>
        </w:trPr>
        <w:tc>
          <w:tcPr>
            <w:tcW w:w="9243" w:type="dxa"/>
            <w:gridSpan w:val="2"/>
            <w:shd w:val="clear" w:color="auto" w:fill="D9D9D9"/>
          </w:tcPr>
          <w:p w:rsidR="000F0F82" w:rsidRDefault="00A61788">
            <w:pPr>
              <w:pStyle w:val="TableParagraph"/>
              <w:spacing w:before="116"/>
              <w:ind w:left="10"/>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0F0F82">
        <w:trPr>
          <w:trHeight w:val="748"/>
        </w:trPr>
        <w:tc>
          <w:tcPr>
            <w:tcW w:w="4624" w:type="dxa"/>
          </w:tcPr>
          <w:p w:rsidR="000F0F82" w:rsidRDefault="00A61788">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0F0F82" w:rsidRDefault="000F0F82">
            <w:pPr>
              <w:pStyle w:val="TableParagraph"/>
            </w:pPr>
          </w:p>
        </w:tc>
      </w:tr>
      <w:tr w:rsidR="000F0F82">
        <w:trPr>
          <w:trHeight w:val="744"/>
        </w:trPr>
        <w:tc>
          <w:tcPr>
            <w:tcW w:w="4624" w:type="dxa"/>
          </w:tcPr>
          <w:p w:rsidR="000F0F82" w:rsidRDefault="00A61788">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0F0F82" w:rsidRDefault="000F0F82">
            <w:pPr>
              <w:pStyle w:val="TableParagraph"/>
            </w:pPr>
          </w:p>
        </w:tc>
      </w:tr>
      <w:tr w:rsidR="000F0F82">
        <w:trPr>
          <w:trHeight w:val="1372"/>
        </w:trPr>
        <w:tc>
          <w:tcPr>
            <w:tcW w:w="4624" w:type="dxa"/>
          </w:tcPr>
          <w:p w:rsidR="000F0F82" w:rsidRDefault="00A61788">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0F0F82" w:rsidRDefault="000F0F82">
            <w:pPr>
              <w:pStyle w:val="TableParagraph"/>
              <w:spacing w:before="117"/>
            </w:pPr>
          </w:p>
          <w:p w:rsidR="000F0F82" w:rsidRDefault="00A61788">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0F0F82" w:rsidRDefault="000F0F82">
            <w:pPr>
              <w:pStyle w:val="TableParagraph"/>
            </w:pPr>
          </w:p>
        </w:tc>
      </w:tr>
      <w:tr w:rsidR="000F0F82">
        <w:trPr>
          <w:trHeight w:val="1372"/>
        </w:trPr>
        <w:tc>
          <w:tcPr>
            <w:tcW w:w="4624" w:type="dxa"/>
          </w:tcPr>
          <w:p w:rsidR="000F0F82" w:rsidRDefault="00A61788">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0F0F82" w:rsidRDefault="000F0F82">
            <w:pPr>
              <w:pStyle w:val="TableParagraph"/>
              <w:spacing w:before="122"/>
            </w:pPr>
          </w:p>
          <w:p w:rsidR="000F0F82" w:rsidRDefault="00A61788">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0F0F82" w:rsidRDefault="000F0F82">
            <w:pPr>
              <w:pStyle w:val="TableParagraph"/>
            </w:pPr>
          </w:p>
        </w:tc>
      </w:tr>
      <w:tr w:rsidR="000F0F82">
        <w:trPr>
          <w:trHeight w:val="1881"/>
        </w:trPr>
        <w:tc>
          <w:tcPr>
            <w:tcW w:w="4624" w:type="dxa"/>
          </w:tcPr>
          <w:p w:rsidR="000F0F82" w:rsidRDefault="00A61788">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0F0F82" w:rsidRDefault="000F0F82">
            <w:pPr>
              <w:pStyle w:val="TableParagraph"/>
              <w:spacing w:before="123"/>
            </w:pPr>
          </w:p>
          <w:p w:rsidR="000F0F82" w:rsidRDefault="00A61788">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0F0F82" w:rsidRDefault="000F0F82">
            <w:pPr>
              <w:pStyle w:val="TableParagraph"/>
            </w:pPr>
          </w:p>
        </w:tc>
      </w:tr>
      <w:tr w:rsidR="000F0F82">
        <w:trPr>
          <w:trHeight w:val="2381"/>
        </w:trPr>
        <w:tc>
          <w:tcPr>
            <w:tcW w:w="4624" w:type="dxa"/>
          </w:tcPr>
          <w:p w:rsidR="000F0F82" w:rsidRDefault="00A61788">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0F0F82" w:rsidRDefault="000F0F82">
            <w:pPr>
              <w:pStyle w:val="TableParagraph"/>
              <w:spacing w:before="118"/>
            </w:pPr>
          </w:p>
          <w:p w:rsidR="000F0F82" w:rsidRDefault="00A61788">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0F0F82" w:rsidRDefault="000F0F82">
            <w:pPr>
              <w:pStyle w:val="TableParagraph"/>
            </w:pPr>
          </w:p>
        </w:tc>
      </w:tr>
      <w:tr w:rsidR="000F0F82">
        <w:trPr>
          <w:trHeight w:val="748"/>
        </w:trPr>
        <w:tc>
          <w:tcPr>
            <w:tcW w:w="9243" w:type="dxa"/>
            <w:gridSpan w:val="2"/>
          </w:tcPr>
          <w:p w:rsidR="000F0F82" w:rsidRDefault="00A61788">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0F0F82">
        <w:trPr>
          <w:trHeight w:val="1742"/>
        </w:trPr>
        <w:tc>
          <w:tcPr>
            <w:tcW w:w="9243" w:type="dxa"/>
            <w:gridSpan w:val="2"/>
          </w:tcPr>
          <w:p w:rsidR="000F0F82" w:rsidRDefault="00A61788">
            <w:pPr>
              <w:pStyle w:val="TableParagraph"/>
              <w:numPr>
                <w:ilvl w:val="0"/>
                <w:numId w:val="53"/>
              </w:numPr>
              <w:tabs>
                <w:tab w:val="left" w:pos="829"/>
              </w:tabs>
              <w:spacing w:before="121"/>
              <w:ind w:left="829" w:hanging="359"/>
            </w:pPr>
            <w:r>
              <w:rPr>
                <w:spacing w:val="-4"/>
              </w:rPr>
              <w:t>articles</w:t>
            </w:r>
            <w:r>
              <w:t xml:space="preserve"> </w:t>
            </w:r>
            <w:r>
              <w:rPr>
                <w:spacing w:val="-4"/>
              </w:rPr>
              <w:t>of</w:t>
            </w:r>
            <w:r>
              <w:t xml:space="preserve"> </w:t>
            </w:r>
            <w:r>
              <w:rPr>
                <w:spacing w:val="-4"/>
              </w:rPr>
              <w:t>incorporation or</w:t>
            </w:r>
            <w:r>
              <w:rPr>
                <w:spacing w:val="4"/>
              </w:rPr>
              <w:t xml:space="preserve"> </w:t>
            </w:r>
            <w:r>
              <w:rPr>
                <w:spacing w:val="-4"/>
              </w:rPr>
              <w:t>constitution</w:t>
            </w:r>
            <w:r>
              <w:rPr>
                <w:spacing w:val="1"/>
              </w:rPr>
              <w:t xml:space="preserve"> </w:t>
            </w:r>
            <w:r>
              <w:rPr>
                <w:spacing w:val="-4"/>
              </w:rPr>
              <w:t>of</w:t>
            </w:r>
            <w:r>
              <w:rPr>
                <w:spacing w:val="-5"/>
              </w:rPr>
              <w:t xml:space="preserve"> </w:t>
            </w:r>
            <w:r>
              <w:rPr>
                <w:spacing w:val="-4"/>
              </w:rPr>
              <w:t>the</w:t>
            </w:r>
            <w:r>
              <w:rPr>
                <w:spacing w:val="-1"/>
              </w:rPr>
              <w:t xml:space="preserve"> </w:t>
            </w:r>
            <w:r>
              <w:rPr>
                <w:spacing w:val="-4"/>
              </w:rPr>
              <w:t>legal</w:t>
            </w:r>
            <w:r>
              <w:rPr>
                <w:spacing w:val="-3"/>
              </w:rPr>
              <w:t xml:space="preserve"> </w:t>
            </w:r>
            <w:r>
              <w:rPr>
                <w:spacing w:val="-4"/>
              </w:rPr>
              <w:t>entity</w:t>
            </w:r>
            <w:r>
              <w:rPr>
                <w:spacing w:val="-5"/>
              </w:rPr>
              <w:t xml:space="preserve"> </w:t>
            </w:r>
            <w:r>
              <w:rPr>
                <w:spacing w:val="-4"/>
              </w:rPr>
              <w:t>named above,</w:t>
            </w:r>
            <w:r>
              <w:rPr>
                <w:spacing w:val="3"/>
              </w:rPr>
              <w:t xml:space="preserve"> </w:t>
            </w:r>
            <w:r>
              <w:rPr>
                <w:spacing w:val="-4"/>
              </w:rPr>
              <w:t>in</w:t>
            </w:r>
            <w:r>
              <w:rPr>
                <w:spacing w:val="-8"/>
              </w:rPr>
              <w:t xml:space="preserve"> </w:t>
            </w:r>
            <w:r>
              <w:rPr>
                <w:spacing w:val="-4"/>
              </w:rPr>
              <w:t>accordance</w:t>
            </w:r>
            <w:r>
              <w:rPr>
                <w:spacing w:val="-1"/>
              </w:rPr>
              <w:t xml:space="preserve"> </w:t>
            </w:r>
            <w:r>
              <w:rPr>
                <w:spacing w:val="-4"/>
              </w:rPr>
              <w:t xml:space="preserve">with </w:t>
            </w:r>
            <w:r>
              <w:rPr>
                <w:spacing w:val="-5"/>
              </w:rPr>
              <w:t>ITB</w:t>
            </w:r>
          </w:p>
          <w:p w:rsidR="000F0F82" w:rsidRDefault="00A61788">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0F0F82" w:rsidRDefault="00A61788">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1"/>
              </w:rPr>
              <w:t xml:space="preserve"> </w:t>
            </w:r>
            <w:r>
              <w:rPr>
                <w:spacing w:val="-4"/>
              </w:rPr>
              <w:t>accordance</w:t>
            </w:r>
            <w:r>
              <w:rPr>
                <w:spacing w:val="-3"/>
              </w:rPr>
              <w:t xml:space="preserve"> </w:t>
            </w:r>
            <w:r>
              <w:rPr>
                <w:spacing w:val="-4"/>
              </w:rPr>
              <w:t>with</w:t>
            </w:r>
            <w:r>
              <w:rPr>
                <w:spacing w:val="-11"/>
              </w:rPr>
              <w:t xml:space="preserve"> </w:t>
            </w:r>
            <w:r>
              <w:rPr>
                <w:spacing w:val="-4"/>
              </w:rPr>
              <w:t>ITB</w:t>
            </w:r>
            <w:r>
              <w:rPr>
                <w:spacing w:val="-9"/>
              </w:rPr>
              <w:t xml:space="preserve"> </w:t>
            </w:r>
            <w:r>
              <w:rPr>
                <w:spacing w:val="-5"/>
              </w:rPr>
              <w:t>.2.</w:t>
            </w:r>
          </w:p>
          <w:p w:rsidR="000F0F82" w:rsidRDefault="00A61788">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9"/>
              </w:rPr>
              <w:t xml:space="preserve"> </w:t>
            </w:r>
            <w:r>
              <w:t>4.5.</w:t>
            </w:r>
          </w:p>
        </w:tc>
      </w:tr>
    </w:tbl>
    <w:p w:rsidR="000F0F82" w:rsidRDefault="000F0F82">
      <w:pPr>
        <w:pStyle w:val="TableParagraph"/>
        <w:sectPr w:rsidR="000F0F82">
          <w:pgSz w:w="12240" w:h="15840"/>
          <w:pgMar w:top="1360" w:right="360" w:bottom="1200" w:left="1080" w:header="0" w:footer="1008" w:gutter="0"/>
          <w:cols w:space="720"/>
        </w:sectPr>
      </w:pPr>
    </w:p>
    <w:p w:rsidR="000F0F82" w:rsidRDefault="00A61788">
      <w:pPr>
        <w:spacing w:before="77" w:line="298" w:lineRule="exact"/>
        <w:ind w:left="360"/>
        <w:rPr>
          <w:b/>
          <w:sz w:val="26"/>
        </w:rPr>
      </w:pPr>
      <w:r>
        <w:rPr>
          <w:b/>
          <w:spacing w:val="-2"/>
          <w:sz w:val="26"/>
        </w:rPr>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0F0F82" w:rsidRDefault="00A61788">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0F0F82" w:rsidRDefault="000F0F82">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0F0F82">
        <w:trPr>
          <w:trHeight w:val="513"/>
        </w:trPr>
        <w:tc>
          <w:tcPr>
            <w:tcW w:w="1215" w:type="dxa"/>
            <w:shd w:val="clear" w:color="auto" w:fill="D9D9D9"/>
          </w:tcPr>
          <w:p w:rsidR="000F0F82" w:rsidRDefault="000F0F82">
            <w:pPr>
              <w:pStyle w:val="TableParagraph"/>
              <w:rPr>
                <w:sz w:val="18"/>
              </w:rPr>
            </w:pPr>
          </w:p>
        </w:tc>
        <w:tc>
          <w:tcPr>
            <w:tcW w:w="8138" w:type="dxa"/>
            <w:gridSpan w:val="5"/>
            <w:shd w:val="clear" w:color="auto" w:fill="D9D9D9"/>
          </w:tcPr>
          <w:p w:rsidR="000F0F82" w:rsidRDefault="00A61788">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0F0F82">
        <w:trPr>
          <w:trHeight w:val="1377"/>
        </w:trPr>
        <w:tc>
          <w:tcPr>
            <w:tcW w:w="1215" w:type="dxa"/>
          </w:tcPr>
          <w:p w:rsidR="000F0F82" w:rsidRDefault="000F0F82">
            <w:pPr>
              <w:pStyle w:val="TableParagraph"/>
              <w:spacing w:before="59"/>
            </w:pPr>
          </w:p>
          <w:p w:rsidR="000F0F82" w:rsidRDefault="00A61788">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0F0F82" w:rsidRDefault="00A61788">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0F0F82" w:rsidRDefault="00A61788">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0F0F82" w:rsidRDefault="00A61788">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0F0F82" w:rsidRDefault="00A61788">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0F0F82" w:rsidRDefault="000F0F82">
            <w:pPr>
              <w:pStyle w:val="TableParagraph"/>
              <w:spacing w:before="31"/>
            </w:pPr>
          </w:p>
          <w:p w:rsidR="000F0F82" w:rsidRDefault="00A61788">
            <w:pPr>
              <w:pStyle w:val="TableParagraph"/>
              <w:spacing w:line="256" w:lineRule="auto"/>
              <w:ind w:left="153" w:right="130"/>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0F0F82">
        <w:trPr>
          <w:trHeight w:val="1267"/>
        </w:trPr>
        <w:tc>
          <w:tcPr>
            <w:tcW w:w="1215" w:type="dxa"/>
          </w:tcPr>
          <w:p w:rsidR="000F0F82" w:rsidRDefault="000F0F82">
            <w:pPr>
              <w:pStyle w:val="TableParagraph"/>
              <w:rPr>
                <w:sz w:val="18"/>
              </w:rPr>
            </w:pPr>
          </w:p>
        </w:tc>
        <w:tc>
          <w:tcPr>
            <w:tcW w:w="1450" w:type="dxa"/>
          </w:tcPr>
          <w:p w:rsidR="000F0F82" w:rsidRDefault="000F0F82">
            <w:pPr>
              <w:pStyle w:val="TableParagraph"/>
              <w:rPr>
                <w:sz w:val="18"/>
              </w:rPr>
            </w:pPr>
          </w:p>
        </w:tc>
        <w:tc>
          <w:tcPr>
            <w:tcW w:w="1378" w:type="dxa"/>
          </w:tcPr>
          <w:p w:rsidR="000F0F82" w:rsidRDefault="000F0F82">
            <w:pPr>
              <w:pStyle w:val="TableParagraph"/>
              <w:rPr>
                <w:sz w:val="18"/>
              </w:rPr>
            </w:pPr>
          </w:p>
        </w:tc>
        <w:tc>
          <w:tcPr>
            <w:tcW w:w="1714" w:type="dxa"/>
          </w:tcPr>
          <w:p w:rsidR="000F0F82" w:rsidRDefault="000F0F82">
            <w:pPr>
              <w:pStyle w:val="TableParagraph"/>
              <w:rPr>
                <w:sz w:val="18"/>
              </w:rPr>
            </w:pPr>
          </w:p>
        </w:tc>
        <w:tc>
          <w:tcPr>
            <w:tcW w:w="1575" w:type="dxa"/>
          </w:tcPr>
          <w:p w:rsidR="000F0F82" w:rsidRDefault="000F0F82">
            <w:pPr>
              <w:pStyle w:val="TableParagraph"/>
              <w:rPr>
                <w:sz w:val="18"/>
              </w:rPr>
            </w:pPr>
          </w:p>
        </w:tc>
        <w:tc>
          <w:tcPr>
            <w:tcW w:w="2021" w:type="dxa"/>
          </w:tcPr>
          <w:p w:rsidR="000F0F82" w:rsidRDefault="000F0F82">
            <w:pPr>
              <w:pStyle w:val="TableParagraph"/>
              <w:rPr>
                <w:sz w:val="18"/>
              </w:rPr>
            </w:pPr>
          </w:p>
        </w:tc>
      </w:tr>
      <w:tr w:rsidR="000F0F82">
        <w:trPr>
          <w:trHeight w:val="1517"/>
        </w:trPr>
        <w:tc>
          <w:tcPr>
            <w:tcW w:w="1215" w:type="dxa"/>
          </w:tcPr>
          <w:p w:rsidR="000F0F82" w:rsidRDefault="000F0F82">
            <w:pPr>
              <w:pStyle w:val="TableParagraph"/>
              <w:rPr>
                <w:sz w:val="18"/>
              </w:rPr>
            </w:pPr>
          </w:p>
        </w:tc>
        <w:tc>
          <w:tcPr>
            <w:tcW w:w="1450" w:type="dxa"/>
          </w:tcPr>
          <w:p w:rsidR="000F0F82" w:rsidRDefault="000F0F82">
            <w:pPr>
              <w:pStyle w:val="TableParagraph"/>
              <w:rPr>
                <w:sz w:val="18"/>
              </w:rPr>
            </w:pPr>
          </w:p>
        </w:tc>
        <w:tc>
          <w:tcPr>
            <w:tcW w:w="1378" w:type="dxa"/>
          </w:tcPr>
          <w:p w:rsidR="000F0F82" w:rsidRDefault="000F0F82">
            <w:pPr>
              <w:pStyle w:val="TableParagraph"/>
              <w:rPr>
                <w:sz w:val="18"/>
              </w:rPr>
            </w:pPr>
          </w:p>
        </w:tc>
        <w:tc>
          <w:tcPr>
            <w:tcW w:w="1714" w:type="dxa"/>
          </w:tcPr>
          <w:p w:rsidR="000F0F82" w:rsidRDefault="000F0F82">
            <w:pPr>
              <w:pStyle w:val="TableParagraph"/>
              <w:rPr>
                <w:sz w:val="18"/>
              </w:rPr>
            </w:pPr>
          </w:p>
        </w:tc>
        <w:tc>
          <w:tcPr>
            <w:tcW w:w="1575" w:type="dxa"/>
          </w:tcPr>
          <w:p w:rsidR="000F0F82" w:rsidRDefault="000F0F82">
            <w:pPr>
              <w:pStyle w:val="TableParagraph"/>
              <w:rPr>
                <w:sz w:val="18"/>
              </w:rPr>
            </w:pPr>
          </w:p>
        </w:tc>
        <w:tc>
          <w:tcPr>
            <w:tcW w:w="2021" w:type="dxa"/>
          </w:tcPr>
          <w:p w:rsidR="000F0F82" w:rsidRDefault="000F0F82">
            <w:pPr>
              <w:pStyle w:val="TableParagraph"/>
              <w:rPr>
                <w:sz w:val="18"/>
              </w:rPr>
            </w:pPr>
          </w:p>
        </w:tc>
      </w:tr>
      <w:tr w:rsidR="000F0F82">
        <w:trPr>
          <w:trHeight w:val="1771"/>
        </w:trPr>
        <w:tc>
          <w:tcPr>
            <w:tcW w:w="1215" w:type="dxa"/>
          </w:tcPr>
          <w:p w:rsidR="000F0F82" w:rsidRDefault="000F0F82">
            <w:pPr>
              <w:pStyle w:val="TableParagraph"/>
              <w:rPr>
                <w:sz w:val="18"/>
              </w:rPr>
            </w:pPr>
          </w:p>
        </w:tc>
        <w:tc>
          <w:tcPr>
            <w:tcW w:w="1450" w:type="dxa"/>
          </w:tcPr>
          <w:p w:rsidR="000F0F82" w:rsidRDefault="000F0F82">
            <w:pPr>
              <w:pStyle w:val="TableParagraph"/>
              <w:rPr>
                <w:sz w:val="18"/>
              </w:rPr>
            </w:pPr>
          </w:p>
        </w:tc>
        <w:tc>
          <w:tcPr>
            <w:tcW w:w="1378" w:type="dxa"/>
          </w:tcPr>
          <w:p w:rsidR="000F0F82" w:rsidRDefault="000F0F82">
            <w:pPr>
              <w:pStyle w:val="TableParagraph"/>
              <w:rPr>
                <w:sz w:val="18"/>
              </w:rPr>
            </w:pPr>
          </w:p>
        </w:tc>
        <w:tc>
          <w:tcPr>
            <w:tcW w:w="1714" w:type="dxa"/>
          </w:tcPr>
          <w:p w:rsidR="000F0F82" w:rsidRDefault="000F0F82">
            <w:pPr>
              <w:pStyle w:val="TableParagraph"/>
              <w:rPr>
                <w:sz w:val="18"/>
              </w:rPr>
            </w:pPr>
          </w:p>
        </w:tc>
        <w:tc>
          <w:tcPr>
            <w:tcW w:w="1575" w:type="dxa"/>
          </w:tcPr>
          <w:p w:rsidR="000F0F82" w:rsidRDefault="000F0F82">
            <w:pPr>
              <w:pStyle w:val="TableParagraph"/>
              <w:rPr>
                <w:sz w:val="18"/>
              </w:rPr>
            </w:pPr>
          </w:p>
        </w:tc>
        <w:tc>
          <w:tcPr>
            <w:tcW w:w="2021" w:type="dxa"/>
          </w:tcPr>
          <w:p w:rsidR="000F0F82" w:rsidRDefault="000F0F82">
            <w:pPr>
              <w:pStyle w:val="TableParagraph"/>
              <w:rPr>
                <w:sz w:val="18"/>
              </w:rPr>
            </w:pPr>
          </w:p>
        </w:tc>
      </w:tr>
      <w:tr w:rsidR="000F0F82">
        <w:trPr>
          <w:trHeight w:val="1622"/>
        </w:trPr>
        <w:tc>
          <w:tcPr>
            <w:tcW w:w="1215" w:type="dxa"/>
          </w:tcPr>
          <w:p w:rsidR="000F0F82" w:rsidRDefault="000F0F82">
            <w:pPr>
              <w:pStyle w:val="TableParagraph"/>
              <w:rPr>
                <w:sz w:val="18"/>
              </w:rPr>
            </w:pPr>
          </w:p>
        </w:tc>
        <w:tc>
          <w:tcPr>
            <w:tcW w:w="1450" w:type="dxa"/>
          </w:tcPr>
          <w:p w:rsidR="000F0F82" w:rsidRDefault="000F0F82">
            <w:pPr>
              <w:pStyle w:val="TableParagraph"/>
              <w:rPr>
                <w:sz w:val="18"/>
              </w:rPr>
            </w:pPr>
          </w:p>
        </w:tc>
        <w:tc>
          <w:tcPr>
            <w:tcW w:w="1378" w:type="dxa"/>
          </w:tcPr>
          <w:p w:rsidR="000F0F82" w:rsidRDefault="000F0F82">
            <w:pPr>
              <w:pStyle w:val="TableParagraph"/>
              <w:rPr>
                <w:sz w:val="18"/>
              </w:rPr>
            </w:pPr>
          </w:p>
        </w:tc>
        <w:tc>
          <w:tcPr>
            <w:tcW w:w="1714" w:type="dxa"/>
          </w:tcPr>
          <w:p w:rsidR="000F0F82" w:rsidRDefault="000F0F82">
            <w:pPr>
              <w:pStyle w:val="TableParagraph"/>
              <w:rPr>
                <w:sz w:val="18"/>
              </w:rPr>
            </w:pPr>
          </w:p>
        </w:tc>
        <w:tc>
          <w:tcPr>
            <w:tcW w:w="1575" w:type="dxa"/>
          </w:tcPr>
          <w:p w:rsidR="000F0F82" w:rsidRDefault="000F0F82">
            <w:pPr>
              <w:pStyle w:val="TableParagraph"/>
              <w:rPr>
                <w:sz w:val="18"/>
              </w:rPr>
            </w:pPr>
          </w:p>
        </w:tc>
        <w:tc>
          <w:tcPr>
            <w:tcW w:w="2021" w:type="dxa"/>
          </w:tcPr>
          <w:p w:rsidR="000F0F82" w:rsidRDefault="000F0F82">
            <w:pPr>
              <w:pStyle w:val="TableParagraph"/>
              <w:rPr>
                <w:sz w:val="18"/>
              </w:rPr>
            </w:pPr>
          </w:p>
        </w:tc>
      </w:tr>
    </w:tbl>
    <w:p w:rsidR="000F0F82" w:rsidRDefault="000F0F82">
      <w:pPr>
        <w:pStyle w:val="BodyText"/>
        <w:spacing w:before="132"/>
      </w:pPr>
    </w:p>
    <w:p w:rsidR="000F0F82" w:rsidRDefault="00A61788">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6"/>
          <w:sz w:val="18"/>
        </w:rPr>
        <w:t xml:space="preserve"> </w:t>
      </w:r>
      <w:r>
        <w:rPr>
          <w:spacing w:val="-2"/>
          <w:sz w:val="18"/>
        </w:rPr>
        <w:t>funded</w:t>
      </w:r>
      <w:r>
        <w:rPr>
          <w:spacing w:val="-4"/>
          <w:sz w:val="18"/>
        </w:rPr>
        <w:t xml:space="preserve"> </w:t>
      </w:r>
      <w:r>
        <w:rPr>
          <w:spacing w:val="-2"/>
          <w:sz w:val="18"/>
        </w:rPr>
        <w:t>or DP</w:t>
      </w:r>
      <w:r>
        <w:rPr>
          <w:spacing w:val="-5"/>
          <w:sz w:val="18"/>
        </w:rPr>
        <w:t xml:space="preserve"> </w:t>
      </w:r>
      <w:r>
        <w:rPr>
          <w:spacing w:val="-2"/>
          <w:sz w:val="18"/>
        </w:rPr>
        <w:t>funded</w:t>
      </w:r>
      <w:r>
        <w:rPr>
          <w:spacing w:val="-3"/>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0F0F82" w:rsidRDefault="00A61788">
      <w:pPr>
        <w:spacing w:before="28" w:line="273" w:lineRule="auto"/>
        <w:ind w:left="1441" w:right="1094"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0F0F82" w:rsidRDefault="00A61788">
      <w:pPr>
        <w:spacing w:before="201" w:line="261" w:lineRule="auto"/>
        <w:ind w:left="360" w:right="1094"/>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0F0F82" w:rsidRDefault="00A61788">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0F0F82" w:rsidRDefault="00A61788">
      <w:pPr>
        <w:pStyle w:val="ListParagraph"/>
        <w:numPr>
          <w:ilvl w:val="0"/>
          <w:numId w:val="52"/>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 which</w:t>
      </w:r>
      <w:r>
        <w:rPr>
          <w:spacing w:val="-5"/>
          <w:sz w:val="18"/>
        </w:rPr>
        <w:t xml:space="preserve"> </w:t>
      </w:r>
      <w:r>
        <w:rPr>
          <w:sz w:val="18"/>
        </w:rPr>
        <w:t>tender</w:t>
      </w:r>
      <w:r>
        <w:rPr>
          <w:spacing w:val="-3"/>
          <w:sz w:val="18"/>
        </w:rPr>
        <w:t xml:space="preserve"> </w:t>
      </w:r>
      <w:r>
        <w:rPr>
          <w:sz w:val="18"/>
        </w:rPr>
        <w:t>were</w:t>
      </w:r>
      <w:r>
        <w:rPr>
          <w:spacing w:val="-6"/>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2"/>
          <w:sz w:val="18"/>
        </w:rPr>
        <w:t xml:space="preserve"> </w:t>
      </w:r>
      <w:r>
        <w:rPr>
          <w:sz w:val="18"/>
        </w:rPr>
        <w:t>before 2078-12-03</w:t>
      </w:r>
      <w:r>
        <w:rPr>
          <w:spacing w:val="-6"/>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6"/>
          <w:sz w:val="18"/>
        </w:rPr>
        <w:t xml:space="preserve"> </w:t>
      </w:r>
      <w:r>
        <w:rPr>
          <w:spacing w:val="-2"/>
          <w:sz w:val="18"/>
        </w:rPr>
        <w:t>A.D).</w:t>
      </w:r>
    </w:p>
    <w:p w:rsidR="000F0F82" w:rsidRDefault="00A61788">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0F0F82" w:rsidRDefault="00A61788">
      <w:pPr>
        <w:pStyle w:val="ListParagraph"/>
        <w:numPr>
          <w:ilvl w:val="0"/>
          <w:numId w:val="52"/>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0F0F82" w:rsidRDefault="000F0F82">
      <w:pPr>
        <w:pStyle w:val="ListParagraph"/>
        <w:rPr>
          <w:i/>
          <w:sz w:val="18"/>
        </w:rPr>
        <w:sectPr w:rsidR="000F0F82">
          <w:pgSz w:w="12240" w:h="15840"/>
          <w:pgMar w:top="1380" w:right="360" w:bottom="1200" w:left="1080" w:header="0" w:footer="1008" w:gutter="0"/>
          <w:cols w:space="720"/>
        </w:sectPr>
      </w:pPr>
    </w:p>
    <w:p w:rsidR="000F0F82" w:rsidRDefault="000F0F82">
      <w:pPr>
        <w:pStyle w:val="BodyText"/>
        <w:rPr>
          <w:i/>
          <w:sz w:val="40"/>
        </w:rPr>
      </w:pPr>
    </w:p>
    <w:p w:rsidR="000F0F82" w:rsidRDefault="000F0F82">
      <w:pPr>
        <w:pStyle w:val="BodyText"/>
        <w:rPr>
          <w:i/>
          <w:sz w:val="40"/>
        </w:rPr>
      </w:pPr>
    </w:p>
    <w:p w:rsidR="000F0F82" w:rsidRDefault="000F0F82">
      <w:pPr>
        <w:pStyle w:val="BodyText"/>
        <w:rPr>
          <w:i/>
          <w:sz w:val="40"/>
        </w:rPr>
      </w:pPr>
    </w:p>
    <w:p w:rsidR="000F0F82" w:rsidRDefault="000F0F82">
      <w:pPr>
        <w:pStyle w:val="BodyText"/>
        <w:rPr>
          <w:i/>
          <w:sz w:val="40"/>
        </w:rPr>
      </w:pPr>
    </w:p>
    <w:p w:rsidR="000F0F82" w:rsidRDefault="000F0F82">
      <w:pPr>
        <w:pStyle w:val="BodyText"/>
        <w:rPr>
          <w:i/>
          <w:sz w:val="40"/>
        </w:rPr>
      </w:pPr>
    </w:p>
    <w:p w:rsidR="000F0F82" w:rsidRDefault="000F0F82">
      <w:pPr>
        <w:pStyle w:val="BodyText"/>
        <w:spacing w:before="208"/>
        <w:rPr>
          <w:i/>
          <w:sz w:val="40"/>
        </w:rPr>
      </w:pPr>
    </w:p>
    <w:p w:rsidR="000F0F82" w:rsidRDefault="00A61788">
      <w:pPr>
        <w:ind w:left="149" w:right="872"/>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0F0F82" w:rsidRDefault="00A61788">
      <w:pPr>
        <w:spacing w:before="192"/>
        <w:ind w:left="151" w:right="870"/>
        <w:jc w:val="center"/>
        <w:rPr>
          <w:sz w:val="70"/>
        </w:rPr>
      </w:pPr>
      <w:r>
        <w:rPr>
          <w:spacing w:val="-2"/>
          <w:sz w:val="70"/>
        </w:rPr>
        <w:t>REQUIREMENTS</w:t>
      </w:r>
    </w:p>
    <w:p w:rsidR="000F0F82" w:rsidRDefault="000F0F82">
      <w:pPr>
        <w:jc w:val="center"/>
        <w:rPr>
          <w:sz w:val="70"/>
        </w:rPr>
        <w:sectPr w:rsidR="000F0F82">
          <w:pgSz w:w="12240" w:h="15840"/>
          <w:pgMar w:top="1820" w:right="360" w:bottom="1200" w:left="1080" w:header="0" w:footer="1008" w:gutter="0"/>
          <w:cols w:space="720"/>
        </w:sectPr>
      </w:pPr>
    </w:p>
    <w:p w:rsidR="000F0F82" w:rsidRDefault="00A61788">
      <w:pPr>
        <w:spacing w:before="66"/>
        <w:ind w:left="149" w:right="870"/>
        <w:jc w:val="center"/>
        <w:rPr>
          <w:sz w:val="36"/>
        </w:rPr>
      </w:pPr>
      <w:r>
        <w:rPr>
          <w:spacing w:val="-8"/>
          <w:sz w:val="36"/>
        </w:rPr>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1906134076"/>
        <w:docPartObj>
          <w:docPartGallery w:val="Table of Contents"/>
          <w:docPartUnique/>
        </w:docPartObj>
      </w:sdtPr>
      <w:sdtEndPr/>
      <w:sdtContent>
        <w:p w:rsidR="000F0F82" w:rsidRDefault="00A61788">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0F0F82" w:rsidRDefault="00766059">
          <w:pPr>
            <w:pStyle w:val="TOC2"/>
            <w:tabs>
              <w:tab w:val="left" w:leader="dot" w:pos="9512"/>
            </w:tabs>
          </w:pPr>
          <w:hyperlink w:anchor="_TOC_250008" w:history="1">
            <w:r w:rsidR="00A61788">
              <w:rPr>
                <w:spacing w:val="-4"/>
              </w:rPr>
              <w:t>Scope</w:t>
            </w:r>
            <w:r w:rsidR="00A61788">
              <w:rPr>
                <w:spacing w:val="-11"/>
              </w:rPr>
              <w:t xml:space="preserve"> </w:t>
            </w:r>
            <w:r w:rsidR="00A61788">
              <w:rPr>
                <w:spacing w:val="-4"/>
              </w:rPr>
              <w:t>of</w:t>
            </w:r>
            <w:r w:rsidR="00A61788">
              <w:rPr>
                <w:spacing w:val="-7"/>
              </w:rPr>
              <w:t xml:space="preserve"> </w:t>
            </w:r>
            <w:r w:rsidR="00A61788">
              <w:rPr>
                <w:spacing w:val="-4"/>
              </w:rPr>
              <w:t>Work</w:t>
            </w:r>
            <w:r w:rsidR="00A61788">
              <w:tab/>
            </w:r>
            <w:r w:rsidR="00A61788">
              <w:rPr>
                <w:spacing w:val="-7"/>
              </w:rPr>
              <w:t>47</w:t>
            </w:r>
          </w:hyperlink>
        </w:p>
        <w:p w:rsidR="000F0F82" w:rsidRDefault="00766059">
          <w:pPr>
            <w:pStyle w:val="TOC2"/>
            <w:tabs>
              <w:tab w:val="left" w:leader="dot" w:pos="9512"/>
            </w:tabs>
            <w:spacing w:before="217"/>
          </w:pPr>
          <w:hyperlink w:anchor="_TOC_250007" w:history="1">
            <w:r w:rsidR="00A61788">
              <w:rPr>
                <w:spacing w:val="-2"/>
              </w:rPr>
              <w:t>Specifications</w:t>
            </w:r>
            <w:r w:rsidR="00A61788">
              <w:tab/>
            </w:r>
            <w:r w:rsidR="00A61788">
              <w:rPr>
                <w:spacing w:val="-5"/>
              </w:rPr>
              <w:t>48</w:t>
            </w:r>
          </w:hyperlink>
        </w:p>
        <w:p w:rsidR="000F0F82" w:rsidRDefault="00766059">
          <w:pPr>
            <w:pStyle w:val="TOC4"/>
            <w:tabs>
              <w:tab w:val="left" w:leader="dot" w:pos="9512"/>
            </w:tabs>
          </w:pPr>
          <w:hyperlink w:anchor="_TOC_250006" w:history="1">
            <w:r w:rsidR="00A61788">
              <w:rPr>
                <w:spacing w:val="-4"/>
              </w:rPr>
              <w:t>Notes</w:t>
            </w:r>
            <w:r w:rsidR="00A61788">
              <w:rPr>
                <w:spacing w:val="-7"/>
              </w:rPr>
              <w:t xml:space="preserve"> </w:t>
            </w:r>
            <w:r w:rsidR="00A61788">
              <w:rPr>
                <w:spacing w:val="-4"/>
              </w:rPr>
              <w:t>on</w:t>
            </w:r>
            <w:r w:rsidR="00A61788">
              <w:rPr>
                <w:spacing w:val="-10"/>
              </w:rPr>
              <w:t xml:space="preserve"> </w:t>
            </w:r>
            <w:r w:rsidR="00A61788">
              <w:rPr>
                <w:spacing w:val="-4"/>
              </w:rPr>
              <w:t>the</w:t>
            </w:r>
            <w:r w:rsidR="00A61788">
              <w:rPr>
                <w:spacing w:val="-11"/>
              </w:rPr>
              <w:t xml:space="preserve"> </w:t>
            </w:r>
            <w:r w:rsidR="00A61788">
              <w:rPr>
                <w:spacing w:val="-4"/>
              </w:rPr>
              <w:t>Specifications</w:t>
            </w:r>
            <w:r w:rsidR="00A61788">
              <w:tab/>
            </w:r>
            <w:r w:rsidR="00A61788">
              <w:rPr>
                <w:spacing w:val="-5"/>
              </w:rPr>
              <w:t>48</w:t>
            </w:r>
          </w:hyperlink>
        </w:p>
        <w:p w:rsidR="000F0F82" w:rsidRDefault="00766059">
          <w:pPr>
            <w:pStyle w:val="TOC4"/>
            <w:tabs>
              <w:tab w:val="left" w:leader="dot" w:pos="9512"/>
            </w:tabs>
          </w:pPr>
          <w:hyperlink w:anchor="_TOC_250005" w:history="1">
            <w:r w:rsidR="00A61788">
              <w:rPr>
                <w:spacing w:val="-4"/>
              </w:rPr>
              <w:t>Sample</w:t>
            </w:r>
            <w:r w:rsidR="00A61788">
              <w:rPr>
                <w:spacing w:val="-13"/>
              </w:rPr>
              <w:t xml:space="preserve"> </w:t>
            </w:r>
            <w:r w:rsidR="00A61788">
              <w:rPr>
                <w:spacing w:val="-4"/>
              </w:rPr>
              <w:t>Clause:</w:t>
            </w:r>
            <w:r w:rsidR="00A61788">
              <w:rPr>
                <w:spacing w:val="-10"/>
              </w:rPr>
              <w:t xml:space="preserve"> </w:t>
            </w:r>
            <w:r w:rsidR="00A61788">
              <w:rPr>
                <w:spacing w:val="-4"/>
              </w:rPr>
              <w:t>Equivalency</w:t>
            </w:r>
            <w:r w:rsidR="00A61788">
              <w:rPr>
                <w:spacing w:val="-7"/>
              </w:rPr>
              <w:t xml:space="preserve"> </w:t>
            </w:r>
            <w:r w:rsidR="00A61788">
              <w:rPr>
                <w:spacing w:val="-4"/>
              </w:rPr>
              <w:t>of</w:t>
            </w:r>
            <w:r w:rsidR="00A61788">
              <w:rPr>
                <w:spacing w:val="-7"/>
              </w:rPr>
              <w:t xml:space="preserve"> </w:t>
            </w:r>
            <w:r w:rsidR="00A61788">
              <w:rPr>
                <w:spacing w:val="-4"/>
              </w:rPr>
              <w:t>Standards</w:t>
            </w:r>
            <w:r w:rsidR="00A61788">
              <w:rPr>
                <w:spacing w:val="-6"/>
              </w:rPr>
              <w:t xml:space="preserve"> </w:t>
            </w:r>
            <w:r w:rsidR="00A61788">
              <w:rPr>
                <w:spacing w:val="-4"/>
              </w:rPr>
              <w:t>and</w:t>
            </w:r>
            <w:r w:rsidR="00A61788">
              <w:rPr>
                <w:spacing w:val="-10"/>
              </w:rPr>
              <w:t xml:space="preserve"> </w:t>
            </w:r>
            <w:r w:rsidR="00A61788">
              <w:rPr>
                <w:spacing w:val="-4"/>
              </w:rPr>
              <w:t>Codes</w:t>
            </w:r>
            <w:r w:rsidR="00A61788">
              <w:tab/>
            </w:r>
            <w:r w:rsidR="00A61788">
              <w:rPr>
                <w:spacing w:val="-5"/>
              </w:rPr>
              <w:t>49</w:t>
            </w:r>
          </w:hyperlink>
        </w:p>
        <w:p w:rsidR="000F0F82" w:rsidRDefault="00766059">
          <w:pPr>
            <w:pStyle w:val="TOC2"/>
            <w:tabs>
              <w:tab w:val="left" w:leader="dot" w:pos="9512"/>
            </w:tabs>
          </w:pPr>
          <w:hyperlink w:anchor="_TOC_250004" w:history="1">
            <w:r w:rsidR="00A61788">
              <w:rPr>
                <w:spacing w:val="-2"/>
              </w:rPr>
              <w:t>Drawings</w:t>
            </w:r>
            <w:r w:rsidR="00A61788">
              <w:tab/>
            </w:r>
            <w:r w:rsidR="00A61788">
              <w:rPr>
                <w:spacing w:val="-5"/>
              </w:rPr>
              <w:t>50</w:t>
            </w:r>
          </w:hyperlink>
        </w:p>
        <w:p w:rsidR="000F0F82" w:rsidRDefault="00766059">
          <w:pPr>
            <w:pStyle w:val="TOC2"/>
            <w:tabs>
              <w:tab w:val="left" w:leader="dot" w:pos="9512"/>
            </w:tabs>
          </w:pPr>
          <w:hyperlink w:anchor="_TOC_250003" w:history="1">
            <w:r w:rsidR="00A61788">
              <w:rPr>
                <w:spacing w:val="-5"/>
              </w:rPr>
              <w:t>Supplementary</w:t>
            </w:r>
            <w:r w:rsidR="00A61788">
              <w:t xml:space="preserve"> </w:t>
            </w:r>
            <w:r w:rsidR="00A61788">
              <w:rPr>
                <w:spacing w:val="-2"/>
              </w:rPr>
              <w:t>Information</w:t>
            </w:r>
            <w:r w:rsidR="00A61788">
              <w:tab/>
            </w:r>
            <w:r w:rsidR="00A61788">
              <w:rPr>
                <w:spacing w:val="-5"/>
              </w:rPr>
              <w:t>51</w:t>
            </w:r>
          </w:hyperlink>
        </w:p>
        <w:p w:rsidR="000F0F82" w:rsidRDefault="00A61788">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0F0F82" w:rsidRDefault="00766059">
          <w:pPr>
            <w:pStyle w:val="TOC3"/>
            <w:tabs>
              <w:tab w:val="left" w:pos="9507"/>
            </w:tabs>
            <w:spacing w:before="213"/>
          </w:pPr>
          <w:hyperlink w:anchor="_TOC_250002" w:history="1">
            <w:r w:rsidR="00A61788">
              <w:rPr>
                <w:spacing w:val="-2"/>
              </w:rPr>
              <w:t>Notes</w:t>
            </w:r>
            <w:r w:rsidR="00A61788">
              <w:rPr>
                <w:spacing w:val="-12"/>
              </w:rPr>
              <w:t xml:space="preserve"> </w:t>
            </w:r>
            <w:r w:rsidR="00A61788">
              <w:rPr>
                <w:spacing w:val="-2"/>
              </w:rPr>
              <w:t>for</w:t>
            </w:r>
            <w:r w:rsidR="00A61788">
              <w:rPr>
                <w:spacing w:val="-10"/>
              </w:rPr>
              <w:t xml:space="preserve"> </w:t>
            </w:r>
            <w:r w:rsidR="00A61788">
              <w:rPr>
                <w:spacing w:val="-2"/>
              </w:rPr>
              <w:t>Unit</w:t>
            </w:r>
            <w:r w:rsidR="00A61788">
              <w:rPr>
                <w:spacing w:val="-11"/>
              </w:rPr>
              <w:t xml:space="preserve"> </w:t>
            </w:r>
            <w:r w:rsidR="00A61788">
              <w:rPr>
                <w:spacing w:val="-2"/>
              </w:rPr>
              <w:t>Rate</w:t>
            </w:r>
            <w:r w:rsidR="00A61788">
              <w:rPr>
                <w:spacing w:val="-14"/>
              </w:rPr>
              <w:t xml:space="preserve"> </w:t>
            </w:r>
            <w:r w:rsidR="00A61788">
              <w:rPr>
                <w:spacing w:val="-2"/>
              </w:rPr>
              <w:t>Contracts..................................................................................................……..</w:t>
            </w:r>
            <w:r w:rsidR="00A61788">
              <w:tab/>
            </w:r>
            <w:r w:rsidR="00A61788">
              <w:rPr>
                <w:spacing w:val="-5"/>
              </w:rPr>
              <w:t>52</w:t>
            </w:r>
          </w:hyperlink>
        </w:p>
        <w:p w:rsidR="000F0F82" w:rsidRDefault="00766059">
          <w:pPr>
            <w:pStyle w:val="TOC3"/>
            <w:tabs>
              <w:tab w:val="left" w:leader="dot" w:pos="9507"/>
            </w:tabs>
            <w:spacing w:before="155"/>
          </w:pPr>
          <w:hyperlink w:anchor="_TOC_250001" w:history="1">
            <w:r w:rsidR="00A61788">
              <w:rPr>
                <w:spacing w:val="-2"/>
              </w:rPr>
              <w:t>Preamble</w:t>
            </w:r>
            <w:r w:rsidR="00A61788">
              <w:rPr>
                <w:spacing w:val="-12"/>
              </w:rPr>
              <w:t xml:space="preserve"> </w:t>
            </w:r>
            <w:r w:rsidR="00A61788">
              <w:rPr>
                <w:spacing w:val="-2"/>
              </w:rPr>
              <w:t>of</w:t>
            </w:r>
            <w:r w:rsidR="00A61788">
              <w:rPr>
                <w:spacing w:val="-8"/>
              </w:rPr>
              <w:t xml:space="preserve"> </w:t>
            </w:r>
            <w:r w:rsidR="00A61788">
              <w:rPr>
                <w:spacing w:val="-2"/>
              </w:rPr>
              <w:t>Bill</w:t>
            </w:r>
            <w:r w:rsidR="00A61788">
              <w:rPr>
                <w:spacing w:val="-12"/>
              </w:rPr>
              <w:t xml:space="preserve"> </w:t>
            </w:r>
            <w:r w:rsidR="00A61788">
              <w:rPr>
                <w:spacing w:val="-2"/>
              </w:rPr>
              <w:t>of</w:t>
            </w:r>
            <w:r w:rsidR="00A61788">
              <w:rPr>
                <w:spacing w:val="-11"/>
              </w:rPr>
              <w:t xml:space="preserve"> </w:t>
            </w:r>
            <w:r w:rsidR="00A61788">
              <w:rPr>
                <w:spacing w:val="-2"/>
              </w:rPr>
              <w:t>Quantities</w:t>
            </w:r>
            <w:r w:rsidR="00A61788">
              <w:tab/>
            </w:r>
            <w:r w:rsidR="00A61788">
              <w:rPr>
                <w:spacing w:val="-5"/>
              </w:rPr>
              <w:t>53</w:t>
            </w:r>
          </w:hyperlink>
        </w:p>
        <w:p w:rsidR="000F0F82" w:rsidRDefault="00766059">
          <w:pPr>
            <w:pStyle w:val="TOC4"/>
            <w:tabs>
              <w:tab w:val="left" w:leader="dot" w:pos="9512"/>
            </w:tabs>
            <w:spacing w:before="261"/>
          </w:pPr>
          <w:hyperlink w:anchor="_TOC_250000" w:history="1">
            <w:r w:rsidR="00A61788">
              <w:rPr>
                <w:spacing w:val="-4"/>
              </w:rPr>
              <w:t>Bill</w:t>
            </w:r>
            <w:r w:rsidR="00A61788">
              <w:rPr>
                <w:spacing w:val="-8"/>
              </w:rPr>
              <w:t xml:space="preserve"> </w:t>
            </w:r>
            <w:r w:rsidR="00A61788">
              <w:rPr>
                <w:spacing w:val="-4"/>
              </w:rPr>
              <w:t>of</w:t>
            </w:r>
            <w:r w:rsidR="00A61788">
              <w:rPr>
                <w:spacing w:val="-8"/>
              </w:rPr>
              <w:t xml:space="preserve"> </w:t>
            </w:r>
            <w:r w:rsidR="00A61788">
              <w:rPr>
                <w:spacing w:val="-4"/>
              </w:rPr>
              <w:t>Quantities</w:t>
            </w:r>
            <w:r w:rsidR="00A61788">
              <w:tab/>
            </w:r>
            <w:r w:rsidR="00A61788">
              <w:rPr>
                <w:spacing w:val="-5"/>
              </w:rPr>
              <w:t>56</w:t>
            </w:r>
          </w:hyperlink>
        </w:p>
      </w:sdtContent>
    </w:sdt>
    <w:p w:rsidR="000F0F82" w:rsidRDefault="000F0F82">
      <w:pPr>
        <w:pStyle w:val="TOC4"/>
        <w:sectPr w:rsidR="000F0F82">
          <w:pgSz w:w="12240" w:h="15840"/>
          <w:pgMar w:top="1820" w:right="360" w:bottom="1200" w:left="1080" w:header="0" w:footer="1008" w:gutter="0"/>
          <w:cols w:space="720"/>
        </w:sectPr>
      </w:pPr>
    </w:p>
    <w:p w:rsidR="000F0F82" w:rsidRDefault="000F0F82">
      <w:pPr>
        <w:pStyle w:val="BodyText"/>
        <w:rPr>
          <w:sz w:val="21"/>
        </w:rPr>
      </w:pPr>
    </w:p>
    <w:p w:rsidR="000F0F82" w:rsidRDefault="000F0F82">
      <w:pPr>
        <w:pStyle w:val="BodyText"/>
        <w:spacing w:before="182"/>
        <w:rPr>
          <w:sz w:val="21"/>
        </w:rPr>
      </w:pPr>
    </w:p>
    <w:p w:rsidR="000F0F82" w:rsidRDefault="00A61788">
      <w:pPr>
        <w:ind w:left="159"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0F0F82" w:rsidRDefault="00A61788">
      <w:pPr>
        <w:spacing w:before="7"/>
        <w:ind w:left="149" w:right="877"/>
        <w:jc w:val="center"/>
        <w:rPr>
          <w:sz w:val="36"/>
        </w:rPr>
      </w:pPr>
      <w:r>
        <w:rPr>
          <w:spacing w:val="-8"/>
          <w:sz w:val="36"/>
        </w:rPr>
        <w:t>Works</w:t>
      </w:r>
      <w:r>
        <w:rPr>
          <w:spacing w:val="-14"/>
          <w:sz w:val="36"/>
        </w:rPr>
        <w:t xml:space="preserve"> </w:t>
      </w:r>
      <w:r>
        <w:rPr>
          <w:spacing w:val="-2"/>
          <w:sz w:val="36"/>
        </w:rPr>
        <w:t>Requirements</w:t>
      </w:r>
    </w:p>
    <w:p w:rsidR="000F0F82" w:rsidRDefault="000F0F82">
      <w:pPr>
        <w:pStyle w:val="BodyText"/>
        <w:rPr>
          <w:sz w:val="36"/>
        </w:rPr>
      </w:pPr>
    </w:p>
    <w:p w:rsidR="000F0F82" w:rsidRDefault="000F0F82">
      <w:pPr>
        <w:pStyle w:val="BodyText"/>
        <w:spacing w:before="13"/>
        <w:rPr>
          <w:sz w:val="36"/>
        </w:rPr>
      </w:pPr>
    </w:p>
    <w:p w:rsidR="000F0F82" w:rsidRDefault="00A61788">
      <w:pPr>
        <w:pStyle w:val="BodyText"/>
        <w:spacing w:line="259" w:lineRule="auto"/>
        <w:ind w:left="360" w:right="1148"/>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0F0F82" w:rsidRDefault="000F0F82">
      <w:pPr>
        <w:pStyle w:val="BodyText"/>
        <w:spacing w:line="259" w:lineRule="auto"/>
        <w:sectPr w:rsidR="000F0F82">
          <w:pgSz w:w="12240" w:h="15840"/>
          <w:pgMar w:top="1820" w:right="360" w:bottom="1200" w:left="1080" w:header="0" w:footer="1008" w:gutter="0"/>
          <w:cols w:space="720"/>
        </w:sectPr>
      </w:pPr>
    </w:p>
    <w:p w:rsidR="000F0F82" w:rsidRDefault="00A61788">
      <w:pPr>
        <w:pStyle w:val="Heading1"/>
        <w:spacing w:before="63"/>
        <w:ind w:right="877"/>
        <w:rPr>
          <w:u w:val="none"/>
        </w:rPr>
      </w:pPr>
      <w:bookmarkStart w:id="5" w:name="_TOC_250008"/>
      <w:r>
        <w:rPr>
          <w:spacing w:val="-4"/>
          <w:u w:val="none"/>
        </w:rPr>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0F0F82" w:rsidRDefault="000F0F82">
      <w:pPr>
        <w:pStyle w:val="BodyText"/>
        <w:rPr>
          <w:sz w:val="20"/>
        </w:rPr>
      </w:pPr>
    </w:p>
    <w:p w:rsidR="000F0F82" w:rsidRDefault="00A61788">
      <w:pPr>
        <w:pStyle w:val="BodyText"/>
        <w:spacing w:before="20"/>
        <w:rPr>
          <w:sz w:val="20"/>
        </w:rPr>
      </w:pPr>
      <w:r>
        <w:rPr>
          <w:noProof/>
          <w:sz w:val="20"/>
          <w:lang w:bidi="ne-NP"/>
        </w:rPr>
        <mc:AlternateContent>
          <mc:Choice Requires="wpg">
            <w:drawing>
              <wp:anchor distT="0" distB="0" distL="0" distR="0" simplePos="0" relativeHeight="487592448" behindDoc="1" locked="0" layoutInCell="1" allowOverlap="1">
                <wp:simplePos x="0" y="0"/>
                <wp:positionH relativeFrom="page">
                  <wp:posOffset>914704</wp:posOffset>
                </wp:positionH>
                <wp:positionV relativeFrom="paragraph">
                  <wp:posOffset>174024</wp:posOffset>
                </wp:positionV>
                <wp:extent cx="5955665" cy="73787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5665" cy="737870"/>
                          <a:chOff x="0" y="0"/>
                          <a:chExt cx="5955665" cy="737870"/>
                        </a:xfrm>
                      </wpg:grpSpPr>
                      <wps:wsp>
                        <wps:cNvPr id="14" name="Graphic 13"/>
                        <wps:cNvSpPr/>
                        <wps:spPr>
                          <a:xfrm>
                            <a:off x="0" y="502919"/>
                            <a:ext cx="5946140" cy="234950"/>
                          </a:xfrm>
                          <a:custGeom>
                            <a:avLst/>
                            <a:gdLst/>
                            <a:ahLst/>
                            <a:cxnLst/>
                            <a:rect l="l" t="t" r="r" b="b"/>
                            <a:pathLst>
                              <a:path w="5946140" h="234950">
                                <a:moveTo>
                                  <a:pt x="5945758" y="0"/>
                                </a:moveTo>
                                <a:lnTo>
                                  <a:pt x="0" y="0"/>
                                </a:lnTo>
                                <a:lnTo>
                                  <a:pt x="0" y="234696"/>
                                </a:lnTo>
                                <a:lnTo>
                                  <a:pt x="5945758" y="234696"/>
                                </a:lnTo>
                                <a:lnTo>
                                  <a:pt x="5945758" y="0"/>
                                </a:lnTo>
                                <a:close/>
                              </a:path>
                            </a:pathLst>
                          </a:custGeom>
                          <a:solidFill>
                            <a:srgbClr val="FFFF00"/>
                          </a:solidFill>
                        </wps:spPr>
                        <wps:bodyPr wrap="square" lIns="0" tIns="0" rIns="0" bIns="0" rtlCol="0">
                          <a:prstTxWarp prst="textNoShape">
                            <a:avLst/>
                          </a:prstTxWarp>
                          <a:noAutofit/>
                        </wps:bodyPr>
                      </wps:wsp>
                      <wps:wsp>
                        <wps:cNvPr id="15" name="Textbox 14"/>
                        <wps:cNvSpPr txBox="1"/>
                        <wps:spPr>
                          <a:xfrm>
                            <a:off x="5484536" y="506868"/>
                            <a:ext cx="471170" cy="226695"/>
                          </a:xfrm>
                          <a:prstGeom prst="rect">
                            <a:avLst/>
                          </a:prstGeom>
                        </wps:spPr>
                        <wps:txbx>
                          <w:txbxContent>
                            <w:p w:rsidR="000F0F82" w:rsidRDefault="00A61788">
                              <w:pPr>
                                <w:spacing w:line="356" w:lineRule="exact"/>
                                <w:rPr>
                                  <w:sz w:val="32"/>
                                </w:rPr>
                              </w:pPr>
                              <w:r>
                                <w:rPr>
                                  <w:spacing w:val="-2"/>
                                  <w:sz w:val="32"/>
                                </w:rPr>
                                <w:t>07,09</w:t>
                              </w:r>
                            </w:p>
                          </w:txbxContent>
                        </wps:txbx>
                        <wps:bodyPr wrap="square" lIns="0" tIns="0" rIns="0" bIns="0" rtlCol="0">
                          <a:noAutofit/>
                        </wps:bodyPr>
                      </wps:wsp>
                      <wps:wsp>
                        <wps:cNvPr id="16" name="Textbox 15"/>
                        <wps:cNvSpPr txBox="1"/>
                        <wps:spPr>
                          <a:xfrm>
                            <a:off x="3324131" y="506868"/>
                            <a:ext cx="1065530" cy="226695"/>
                          </a:xfrm>
                          <a:prstGeom prst="rect">
                            <a:avLst/>
                          </a:prstGeom>
                        </wps:spPr>
                        <wps:txbx>
                          <w:txbxContent>
                            <w:p w:rsidR="000F0F82" w:rsidRDefault="00A61788">
                              <w:pPr>
                                <w:spacing w:line="356" w:lineRule="exact"/>
                                <w:rPr>
                                  <w:sz w:val="32"/>
                                </w:rPr>
                              </w:pPr>
                              <w:r>
                                <w:rPr>
                                  <w:spacing w:val="-2"/>
                                  <w:sz w:val="32"/>
                                </w:rPr>
                                <w:t>Municipality</w:t>
                              </w:r>
                            </w:p>
                          </w:txbxContent>
                        </wps:txbx>
                        <wps:bodyPr wrap="square" lIns="0" tIns="0" rIns="0" bIns="0" rtlCol="0">
                          <a:noAutofit/>
                        </wps:bodyPr>
                      </wps:wsp>
                      <wps:wsp>
                        <wps:cNvPr id="17" name="Textbox 16"/>
                        <wps:cNvSpPr txBox="1"/>
                        <wps:spPr>
                          <a:xfrm>
                            <a:off x="1660449" y="506868"/>
                            <a:ext cx="563245" cy="226695"/>
                          </a:xfrm>
                          <a:prstGeom prst="rect">
                            <a:avLst/>
                          </a:prstGeom>
                        </wps:spPr>
                        <wps:txbx>
                          <w:txbxContent>
                            <w:p w:rsidR="000F0F82" w:rsidRDefault="00A61788">
                              <w:pPr>
                                <w:spacing w:line="356" w:lineRule="exact"/>
                                <w:rPr>
                                  <w:sz w:val="32"/>
                                </w:rPr>
                              </w:pPr>
                              <w:r>
                                <w:rPr>
                                  <w:spacing w:val="-2"/>
                                  <w:sz w:val="32"/>
                                </w:rPr>
                                <w:t>Galkot</w:t>
                              </w:r>
                            </w:p>
                          </w:txbxContent>
                        </wps:txbx>
                        <wps:bodyPr wrap="square" lIns="0" tIns="0" rIns="0" bIns="0" rtlCol="0">
                          <a:noAutofit/>
                        </wps:bodyPr>
                      </wps:wsp>
                      <wps:wsp>
                        <wps:cNvPr id="18" name="Textbox 17"/>
                        <wps:cNvSpPr txBox="1"/>
                        <wps:spPr>
                          <a:xfrm>
                            <a:off x="0" y="506868"/>
                            <a:ext cx="563245" cy="226695"/>
                          </a:xfrm>
                          <a:prstGeom prst="rect">
                            <a:avLst/>
                          </a:prstGeom>
                        </wps:spPr>
                        <wps:txbx>
                          <w:txbxContent>
                            <w:p w:rsidR="000F0F82" w:rsidRDefault="00A61788">
                              <w:pPr>
                                <w:spacing w:line="356" w:lineRule="exact"/>
                                <w:rPr>
                                  <w:sz w:val="32"/>
                                </w:rPr>
                              </w:pPr>
                              <w:r>
                                <w:rPr>
                                  <w:spacing w:val="-2"/>
                                  <w:sz w:val="32"/>
                                </w:rPr>
                                <w:t>Sadak,</w:t>
                              </w:r>
                            </w:p>
                          </w:txbxContent>
                        </wps:txbx>
                        <wps:bodyPr wrap="square" lIns="0" tIns="0" rIns="0" bIns="0" rtlCol="0">
                          <a:noAutofit/>
                        </wps:bodyPr>
                      </wps:wsp>
                      <wps:wsp>
                        <wps:cNvPr id="19" name="Textbox 18"/>
                        <wps:cNvSpPr txBox="1"/>
                        <wps:spPr>
                          <a:xfrm>
                            <a:off x="0" y="252984"/>
                            <a:ext cx="5946140" cy="234950"/>
                          </a:xfrm>
                          <a:prstGeom prst="rect">
                            <a:avLst/>
                          </a:prstGeom>
                          <a:solidFill>
                            <a:srgbClr val="FFFF00"/>
                          </a:solidFill>
                        </wps:spPr>
                        <wps:txbx>
                          <w:txbxContent>
                            <w:p w:rsidR="000F0F82" w:rsidRDefault="00A61788">
                              <w:pPr>
                                <w:spacing w:line="362" w:lineRule="exact"/>
                                <w:ind w:right="-15"/>
                                <w:rPr>
                                  <w:color w:val="000000"/>
                                  <w:sz w:val="32"/>
                                </w:rPr>
                              </w:pPr>
                              <w:r>
                                <w:rPr>
                                  <w:color w:val="000000"/>
                                  <w:sz w:val="32"/>
                                </w:rPr>
                                <w:t>Sadak</w:t>
                              </w:r>
                              <w:r>
                                <w:rPr>
                                  <w:color w:val="000000"/>
                                  <w:spacing w:val="-4"/>
                                  <w:sz w:val="32"/>
                                </w:rPr>
                                <w:t xml:space="preserve"> </w:t>
                              </w:r>
                              <w:r>
                                <w:rPr>
                                  <w:color w:val="000000"/>
                                  <w:sz w:val="32"/>
                                </w:rPr>
                                <w:t>&amp;</w:t>
                              </w:r>
                              <w:r>
                                <w:rPr>
                                  <w:color w:val="000000"/>
                                  <w:spacing w:val="-7"/>
                                  <w:sz w:val="32"/>
                                </w:rPr>
                                <w:t xml:space="preserve"> </w:t>
                              </w:r>
                              <w:r>
                                <w:rPr>
                                  <w:color w:val="000000"/>
                                  <w:sz w:val="32"/>
                                </w:rPr>
                                <w:t>Upgrading</w:t>
                              </w:r>
                              <w:r>
                                <w:rPr>
                                  <w:color w:val="000000"/>
                                  <w:spacing w:val="-4"/>
                                  <w:sz w:val="32"/>
                                </w:rPr>
                                <w:t xml:space="preserve"> </w:t>
                              </w:r>
                              <w:r>
                                <w:rPr>
                                  <w:color w:val="000000"/>
                                  <w:sz w:val="32"/>
                                </w:rPr>
                                <w:t>of</w:t>
                              </w:r>
                              <w:r>
                                <w:rPr>
                                  <w:color w:val="000000"/>
                                  <w:spacing w:val="-8"/>
                                  <w:sz w:val="32"/>
                                </w:rPr>
                                <w:t xml:space="preserve"> </w:t>
                              </w:r>
                              <w:r>
                                <w:rPr>
                                  <w:color w:val="000000"/>
                                  <w:sz w:val="32"/>
                                </w:rPr>
                                <w:t>Birauta</w:t>
                              </w:r>
                              <w:r>
                                <w:rPr>
                                  <w:color w:val="000000"/>
                                  <w:spacing w:val="-5"/>
                                  <w:sz w:val="32"/>
                                </w:rPr>
                                <w:t xml:space="preserve"> </w:t>
                              </w:r>
                              <w:r>
                                <w:rPr>
                                  <w:color w:val="000000"/>
                                  <w:sz w:val="32"/>
                                </w:rPr>
                                <w:t>Darbar</w:t>
                              </w:r>
                              <w:r>
                                <w:rPr>
                                  <w:color w:val="000000"/>
                                  <w:spacing w:val="-8"/>
                                  <w:sz w:val="32"/>
                                </w:rPr>
                                <w:t xml:space="preserve"> </w:t>
                              </w:r>
                              <w:r>
                                <w:rPr>
                                  <w:color w:val="000000"/>
                                  <w:sz w:val="32"/>
                                </w:rPr>
                                <w:t>Hudai</w:t>
                              </w:r>
                              <w:r>
                                <w:rPr>
                                  <w:color w:val="000000"/>
                                  <w:spacing w:val="-4"/>
                                  <w:sz w:val="32"/>
                                </w:rPr>
                                <w:t xml:space="preserve"> </w:t>
                              </w:r>
                              <w:r>
                                <w:rPr>
                                  <w:color w:val="000000"/>
                                  <w:sz w:val="32"/>
                                </w:rPr>
                                <w:t>Resmi</w:t>
                              </w:r>
                              <w:r>
                                <w:rPr>
                                  <w:color w:val="000000"/>
                                  <w:spacing w:val="3"/>
                                  <w:sz w:val="32"/>
                                </w:rPr>
                                <w:t xml:space="preserve"> </w:t>
                              </w:r>
                              <w:r>
                                <w:rPr>
                                  <w:color w:val="000000"/>
                                  <w:sz w:val="32"/>
                                </w:rPr>
                                <w:t>Sosthya chauki</w:t>
                              </w:r>
                              <w:r>
                                <w:rPr>
                                  <w:color w:val="000000"/>
                                  <w:spacing w:val="-4"/>
                                  <w:sz w:val="32"/>
                                </w:rPr>
                                <w:t xml:space="preserve"> Jane</w:t>
                              </w:r>
                            </w:p>
                          </w:txbxContent>
                        </wps:txbx>
                        <wps:bodyPr wrap="square" lIns="0" tIns="0" rIns="0" bIns="0" rtlCol="0">
                          <a:noAutofit/>
                        </wps:bodyPr>
                      </wps:wsp>
                      <wps:wsp>
                        <wps:cNvPr id="20" name="Textbox 19"/>
                        <wps:cNvSpPr txBox="1"/>
                        <wps:spPr>
                          <a:xfrm>
                            <a:off x="0" y="0"/>
                            <a:ext cx="5946140" cy="234950"/>
                          </a:xfrm>
                          <a:prstGeom prst="rect">
                            <a:avLst/>
                          </a:prstGeom>
                          <a:solidFill>
                            <a:srgbClr val="FFFF00"/>
                          </a:solidFill>
                        </wps:spPr>
                        <wps:txbx>
                          <w:txbxContent>
                            <w:p w:rsidR="000F0F82" w:rsidRDefault="00A61788">
                              <w:pPr>
                                <w:tabs>
                                  <w:tab w:val="left" w:pos="2191"/>
                                </w:tabs>
                                <w:spacing w:line="362" w:lineRule="exact"/>
                                <w:rPr>
                                  <w:color w:val="000000"/>
                                  <w:sz w:val="32"/>
                                </w:rPr>
                              </w:pPr>
                              <w:r>
                                <w:rPr>
                                  <w:color w:val="000000"/>
                                  <w:sz w:val="32"/>
                                </w:rPr>
                                <w:t>Upgrading</w:t>
                              </w:r>
                              <w:r>
                                <w:rPr>
                                  <w:color w:val="000000"/>
                                  <w:spacing w:val="57"/>
                                  <w:w w:val="150"/>
                                  <w:sz w:val="32"/>
                                </w:rPr>
                                <w:t xml:space="preserve"> </w:t>
                              </w:r>
                              <w:r>
                                <w:rPr>
                                  <w:color w:val="000000"/>
                                  <w:spacing w:val="-5"/>
                                  <w:sz w:val="32"/>
                                </w:rPr>
                                <w:t>of</w:t>
                              </w:r>
                              <w:r>
                                <w:rPr>
                                  <w:color w:val="000000"/>
                                  <w:sz w:val="32"/>
                                </w:rPr>
                                <w:tab/>
                                <w:t>Sirbare</w:t>
                              </w:r>
                              <w:r>
                                <w:rPr>
                                  <w:color w:val="000000"/>
                                  <w:spacing w:val="49"/>
                                  <w:w w:val="150"/>
                                  <w:sz w:val="32"/>
                                </w:rPr>
                                <w:t xml:space="preserve"> </w:t>
                              </w:r>
                              <w:r>
                                <w:rPr>
                                  <w:color w:val="000000"/>
                                  <w:sz w:val="32"/>
                                </w:rPr>
                                <w:t>Aarantole</w:t>
                              </w:r>
                              <w:r>
                                <w:rPr>
                                  <w:color w:val="000000"/>
                                  <w:spacing w:val="51"/>
                                  <w:w w:val="150"/>
                                  <w:sz w:val="32"/>
                                </w:rPr>
                                <w:t xml:space="preserve"> </w:t>
                              </w:r>
                              <w:r>
                                <w:rPr>
                                  <w:color w:val="000000"/>
                                  <w:sz w:val="32"/>
                                </w:rPr>
                                <w:t>Dandabari</w:t>
                              </w:r>
                              <w:r>
                                <w:rPr>
                                  <w:color w:val="000000"/>
                                  <w:spacing w:val="47"/>
                                  <w:w w:val="150"/>
                                  <w:sz w:val="32"/>
                                </w:rPr>
                                <w:t xml:space="preserve"> </w:t>
                              </w:r>
                              <w:r>
                                <w:rPr>
                                  <w:color w:val="000000"/>
                                  <w:sz w:val="32"/>
                                </w:rPr>
                                <w:t>Malmadanda</w:t>
                              </w:r>
                              <w:r>
                                <w:rPr>
                                  <w:color w:val="000000"/>
                                  <w:spacing w:val="52"/>
                                  <w:w w:val="150"/>
                                  <w:sz w:val="32"/>
                                </w:rPr>
                                <w:t xml:space="preserve"> </w:t>
                              </w:r>
                              <w:r>
                                <w:rPr>
                                  <w:color w:val="000000"/>
                                  <w:spacing w:val="-2"/>
                                  <w:sz w:val="32"/>
                                </w:rPr>
                                <w:t>Dalitbasti</w:t>
                              </w:r>
                            </w:p>
                          </w:txbxContent>
                        </wps:txbx>
                        <wps:bodyPr wrap="square" lIns="0" tIns="0" rIns="0" bIns="0" rtlCol="0">
                          <a:noAutofit/>
                        </wps:bodyPr>
                      </wps:wsp>
                    </wpg:wgp>
                  </a:graphicData>
                </a:graphic>
              </wp:anchor>
            </w:drawing>
          </mc:Choice>
          <mc:Fallback>
            <w:pict>
              <v:group id="Group 12" o:spid="_x0000_s1028" style="position:absolute;margin-left:1in;margin-top:13.7pt;width:468.95pt;height:58.1pt;z-index:-15724032;mso-wrap-distance-left:0;mso-wrap-distance-right:0;mso-position-horizontal-relative:page" coordsize="59556,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">
                <v:shape id="Graphic 13" o:spid="_x0000_s1029" style="position:absolute;top:5029;width:59461;height:2349;visibility:visible;mso-wrap-style:square;v-text-anchor:top" coordsize="5946140,23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ILMMMA&#10;AADbAAAADwAAAGRycy9kb3ducmV2LnhtbERPTWvCQBC9F/wPywheim4qViS6SikoBipiFMXbkB2T&#10;2OxsyK6a/nu3UOhtHu9zZovWVOJOjSstK3gbRCCIM6tLzhUc9sv+BITzyBory6Tghxws5p2XGcba&#10;PnhH99TnIoSwi1FB4X0dS+myggy6ga2JA3exjUEfYJNL3eAjhJtKDqNoLA2WHBoKrOmzoOw7vRkF&#10;t/cvf14l6dW4bTJ65XR12iRHpXrd9mMKwlPr/8V/7rUO80fw+0s4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ILMMMAAADbAAAADwAAAAAAAAAAAAAAAACYAgAAZHJzL2Rv&#10;d25yZXYueG1sUEsFBgAAAAAEAAQA9QAAAIgDAAAAAA==&#10;" path="m5945758,l,,,234696r5945758,l5945758,xe" fillcolor="yellow" stroked="f">
                  <v:path arrowok="t"/>
                </v:shape>
                <v:shape id="Textbox 14" o:spid="_x0000_s1030" type="#_x0000_t202" style="position:absolute;left:54845;top:5068;width:471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0F0F82" w:rsidRDefault="00A61788">
                        <w:pPr>
                          <w:spacing w:line="356" w:lineRule="exact"/>
                          <w:rPr>
                            <w:sz w:val="32"/>
                          </w:rPr>
                        </w:pPr>
                        <w:r>
                          <w:rPr>
                            <w:spacing w:val="-2"/>
                            <w:sz w:val="32"/>
                          </w:rPr>
                          <w:t>07,09</w:t>
                        </w:r>
                      </w:p>
                    </w:txbxContent>
                  </v:textbox>
                </v:shape>
                <v:shape id="Textbox 15" o:spid="_x0000_s1031" type="#_x0000_t202" style="position:absolute;left:33241;top:5068;width:10655;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0F0F82" w:rsidRDefault="00A61788">
                        <w:pPr>
                          <w:spacing w:line="356" w:lineRule="exact"/>
                          <w:rPr>
                            <w:sz w:val="32"/>
                          </w:rPr>
                        </w:pPr>
                        <w:r>
                          <w:rPr>
                            <w:spacing w:val="-2"/>
                            <w:sz w:val="32"/>
                          </w:rPr>
                          <w:t>Municipality</w:t>
                        </w:r>
                      </w:p>
                    </w:txbxContent>
                  </v:textbox>
                </v:shape>
                <v:shape id="Textbox 16" o:spid="_x0000_s1032" type="#_x0000_t202" style="position:absolute;left:16604;top:5068;width:563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0F0F82" w:rsidRDefault="00A61788">
                        <w:pPr>
                          <w:spacing w:line="356" w:lineRule="exact"/>
                          <w:rPr>
                            <w:sz w:val="32"/>
                          </w:rPr>
                        </w:pPr>
                        <w:r>
                          <w:rPr>
                            <w:spacing w:val="-2"/>
                            <w:sz w:val="32"/>
                          </w:rPr>
                          <w:t>Galkot</w:t>
                        </w:r>
                      </w:p>
                    </w:txbxContent>
                  </v:textbox>
                </v:shape>
                <v:shape id="Textbox 17" o:spid="_x0000_s1033" type="#_x0000_t202" style="position:absolute;top:5068;width:5632;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0F0F82" w:rsidRDefault="00A61788">
                        <w:pPr>
                          <w:spacing w:line="356" w:lineRule="exact"/>
                          <w:rPr>
                            <w:sz w:val="32"/>
                          </w:rPr>
                        </w:pPr>
                        <w:r>
                          <w:rPr>
                            <w:spacing w:val="-2"/>
                            <w:sz w:val="32"/>
                          </w:rPr>
                          <w:t>Sadak,</w:t>
                        </w:r>
                      </w:p>
                    </w:txbxContent>
                  </v:textbox>
                </v:shape>
                <v:shape id="Textbox 18" o:spid="_x0000_s1034" type="#_x0000_t202" style="position:absolute;top:2529;width:59461;height:2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ioKcMA&#10;AADbAAAADwAAAGRycy9kb3ducmV2LnhtbERPTWvCQBC9F/wPyxS8NZsqFBtdRUWlh1I0rehxyI7Z&#10;aHY2ZLea/vtuQehtHu9zJrPO1uJKra8cK3hOUhDEhdMVlwq+PtdPIxA+IGusHZOCH/Iwm/YeJphp&#10;d+MdXfNQihjCPkMFJoQmk9IXhiz6xDXEkTu51mKIsC2lbvEWw20tB2n6Ii1WHBsMNrQ0VFzyb6tg&#10;czjJvfnozjt73C6GbvWeH4aFUv3Hbj4GEagL/+K7+03H+a/w90s8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ioKcMAAADbAAAADwAAAAAAAAAAAAAAAACYAgAAZHJzL2Rv&#10;d25yZXYueG1sUEsFBgAAAAAEAAQA9QAAAIgDAAAAAA==&#10;" fillcolor="yellow" stroked="f">
                  <v:textbox inset="0,0,0,0">
                    <w:txbxContent>
                      <w:p w:rsidR="000F0F82" w:rsidRDefault="00A61788">
                        <w:pPr>
                          <w:spacing w:line="362" w:lineRule="exact"/>
                          <w:ind w:right="-15"/>
                          <w:rPr>
                            <w:color w:val="000000"/>
                            <w:sz w:val="32"/>
                          </w:rPr>
                        </w:pPr>
                        <w:r>
                          <w:rPr>
                            <w:color w:val="000000"/>
                            <w:sz w:val="32"/>
                          </w:rPr>
                          <w:t>Sadak</w:t>
                        </w:r>
                        <w:r>
                          <w:rPr>
                            <w:color w:val="000000"/>
                            <w:spacing w:val="-4"/>
                            <w:sz w:val="32"/>
                          </w:rPr>
                          <w:t xml:space="preserve"> </w:t>
                        </w:r>
                        <w:r>
                          <w:rPr>
                            <w:color w:val="000000"/>
                            <w:sz w:val="32"/>
                          </w:rPr>
                          <w:t>&amp;</w:t>
                        </w:r>
                        <w:r>
                          <w:rPr>
                            <w:color w:val="000000"/>
                            <w:spacing w:val="-7"/>
                            <w:sz w:val="32"/>
                          </w:rPr>
                          <w:t xml:space="preserve"> </w:t>
                        </w:r>
                        <w:r>
                          <w:rPr>
                            <w:color w:val="000000"/>
                            <w:sz w:val="32"/>
                          </w:rPr>
                          <w:t>Upgrading</w:t>
                        </w:r>
                        <w:r>
                          <w:rPr>
                            <w:color w:val="000000"/>
                            <w:spacing w:val="-4"/>
                            <w:sz w:val="32"/>
                          </w:rPr>
                          <w:t xml:space="preserve"> </w:t>
                        </w:r>
                        <w:r>
                          <w:rPr>
                            <w:color w:val="000000"/>
                            <w:sz w:val="32"/>
                          </w:rPr>
                          <w:t>of</w:t>
                        </w:r>
                        <w:r>
                          <w:rPr>
                            <w:color w:val="000000"/>
                            <w:spacing w:val="-8"/>
                            <w:sz w:val="32"/>
                          </w:rPr>
                          <w:t xml:space="preserve"> </w:t>
                        </w:r>
                        <w:r>
                          <w:rPr>
                            <w:color w:val="000000"/>
                            <w:sz w:val="32"/>
                          </w:rPr>
                          <w:t>Birauta</w:t>
                        </w:r>
                        <w:r>
                          <w:rPr>
                            <w:color w:val="000000"/>
                            <w:spacing w:val="-5"/>
                            <w:sz w:val="32"/>
                          </w:rPr>
                          <w:t xml:space="preserve"> </w:t>
                        </w:r>
                        <w:r>
                          <w:rPr>
                            <w:color w:val="000000"/>
                            <w:sz w:val="32"/>
                          </w:rPr>
                          <w:t>Darbar</w:t>
                        </w:r>
                        <w:r>
                          <w:rPr>
                            <w:color w:val="000000"/>
                            <w:spacing w:val="-8"/>
                            <w:sz w:val="32"/>
                          </w:rPr>
                          <w:t xml:space="preserve"> </w:t>
                        </w:r>
                        <w:r>
                          <w:rPr>
                            <w:color w:val="000000"/>
                            <w:sz w:val="32"/>
                          </w:rPr>
                          <w:t>Hudai</w:t>
                        </w:r>
                        <w:r>
                          <w:rPr>
                            <w:color w:val="000000"/>
                            <w:spacing w:val="-4"/>
                            <w:sz w:val="32"/>
                          </w:rPr>
                          <w:t xml:space="preserve"> </w:t>
                        </w:r>
                        <w:r>
                          <w:rPr>
                            <w:color w:val="000000"/>
                            <w:sz w:val="32"/>
                          </w:rPr>
                          <w:t>Resmi</w:t>
                        </w:r>
                        <w:r>
                          <w:rPr>
                            <w:color w:val="000000"/>
                            <w:spacing w:val="3"/>
                            <w:sz w:val="32"/>
                          </w:rPr>
                          <w:t xml:space="preserve"> </w:t>
                        </w:r>
                        <w:r>
                          <w:rPr>
                            <w:color w:val="000000"/>
                            <w:sz w:val="32"/>
                          </w:rPr>
                          <w:t>Sosthya chauki</w:t>
                        </w:r>
                        <w:r>
                          <w:rPr>
                            <w:color w:val="000000"/>
                            <w:spacing w:val="-4"/>
                            <w:sz w:val="32"/>
                          </w:rPr>
                          <w:t xml:space="preserve"> Jane</w:t>
                        </w:r>
                      </w:p>
                    </w:txbxContent>
                  </v:textbox>
                </v:shape>
                <v:shape id="Textbox 19" o:spid="_x0000_s1035" type="#_x0000_t202" style="position:absolute;width:59461;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7LCcIA&#10;AADbAAAADwAAAGRycy9kb3ducmV2LnhtbERPz2vCMBS+C/sfwhvspukUZHSmMsUNDyKzOtzx0bw2&#10;dc1LaTKt/705CB4/vt+zeW8bcabO144VvI4SEMSF0zVXCg77z+EbCB+QNTaOScGVPMyzp8EMU+0u&#10;vKNzHioRQ9inqMCE0KZS+sKQRT9yLXHkStdZDBF2ldQdXmK4beQ4SabSYs2xwWBLS0PFX/5vFXwd&#10;S/ljtv1pZ3+/FxO32uTHSaHUy3P/8Q4iUB8e4rt7rRWM4/r4Jf4A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DssJwgAAANsAAAAPAAAAAAAAAAAAAAAAAJgCAABkcnMvZG93&#10;bnJldi54bWxQSwUGAAAAAAQABAD1AAAAhwMAAAAA&#10;" fillcolor="yellow" stroked="f">
                  <v:textbox inset="0,0,0,0">
                    <w:txbxContent>
                      <w:p w:rsidR="000F0F82" w:rsidRDefault="00A61788">
                        <w:pPr>
                          <w:tabs>
                            <w:tab w:val="left" w:pos="2191"/>
                          </w:tabs>
                          <w:spacing w:line="362" w:lineRule="exact"/>
                          <w:rPr>
                            <w:color w:val="000000"/>
                            <w:sz w:val="32"/>
                          </w:rPr>
                        </w:pPr>
                        <w:r>
                          <w:rPr>
                            <w:color w:val="000000"/>
                            <w:sz w:val="32"/>
                          </w:rPr>
                          <w:t>Upgrading</w:t>
                        </w:r>
                        <w:r>
                          <w:rPr>
                            <w:color w:val="000000"/>
                            <w:spacing w:val="57"/>
                            <w:w w:val="150"/>
                            <w:sz w:val="32"/>
                          </w:rPr>
                          <w:t xml:space="preserve"> </w:t>
                        </w:r>
                        <w:r>
                          <w:rPr>
                            <w:color w:val="000000"/>
                            <w:spacing w:val="-5"/>
                            <w:sz w:val="32"/>
                          </w:rPr>
                          <w:t>of</w:t>
                        </w:r>
                        <w:r>
                          <w:rPr>
                            <w:color w:val="000000"/>
                            <w:sz w:val="32"/>
                          </w:rPr>
                          <w:tab/>
                          <w:t>Sirbare</w:t>
                        </w:r>
                        <w:r>
                          <w:rPr>
                            <w:color w:val="000000"/>
                            <w:spacing w:val="49"/>
                            <w:w w:val="150"/>
                            <w:sz w:val="32"/>
                          </w:rPr>
                          <w:t xml:space="preserve"> </w:t>
                        </w:r>
                        <w:r>
                          <w:rPr>
                            <w:color w:val="000000"/>
                            <w:sz w:val="32"/>
                          </w:rPr>
                          <w:t>Aarantole</w:t>
                        </w:r>
                        <w:r>
                          <w:rPr>
                            <w:color w:val="000000"/>
                            <w:spacing w:val="51"/>
                            <w:w w:val="150"/>
                            <w:sz w:val="32"/>
                          </w:rPr>
                          <w:t xml:space="preserve"> </w:t>
                        </w:r>
                        <w:r>
                          <w:rPr>
                            <w:color w:val="000000"/>
                            <w:sz w:val="32"/>
                          </w:rPr>
                          <w:t>Dandabari</w:t>
                        </w:r>
                        <w:r>
                          <w:rPr>
                            <w:color w:val="000000"/>
                            <w:spacing w:val="47"/>
                            <w:w w:val="150"/>
                            <w:sz w:val="32"/>
                          </w:rPr>
                          <w:t xml:space="preserve"> </w:t>
                        </w:r>
                        <w:r>
                          <w:rPr>
                            <w:color w:val="000000"/>
                            <w:sz w:val="32"/>
                          </w:rPr>
                          <w:t>Malmadanda</w:t>
                        </w:r>
                        <w:r>
                          <w:rPr>
                            <w:color w:val="000000"/>
                            <w:spacing w:val="52"/>
                            <w:w w:val="150"/>
                            <w:sz w:val="32"/>
                          </w:rPr>
                          <w:t xml:space="preserve"> </w:t>
                        </w:r>
                        <w:r>
                          <w:rPr>
                            <w:color w:val="000000"/>
                            <w:spacing w:val="-2"/>
                            <w:sz w:val="32"/>
                          </w:rPr>
                          <w:t>Dalitbasti</w:t>
                        </w:r>
                      </w:p>
                    </w:txbxContent>
                  </v:textbox>
                </v:shape>
                <w10:wrap type="topAndBottom" anchorx="page"/>
              </v:group>
            </w:pict>
          </mc:Fallback>
        </mc:AlternateContent>
      </w:r>
    </w:p>
    <w:p w:rsidR="000F0F82" w:rsidRDefault="000F0F82">
      <w:pPr>
        <w:pStyle w:val="BodyText"/>
        <w:rPr>
          <w:sz w:val="20"/>
        </w:rPr>
        <w:sectPr w:rsidR="000F0F82">
          <w:pgSz w:w="12240" w:h="15840"/>
          <w:pgMar w:top="1780" w:right="360" w:bottom="1200" w:left="1080" w:header="0" w:footer="1008" w:gutter="0"/>
          <w:cols w:space="720"/>
        </w:sectPr>
      </w:pPr>
    </w:p>
    <w:p w:rsidR="000F0F82" w:rsidRDefault="00A61788">
      <w:pPr>
        <w:pStyle w:val="Heading1"/>
        <w:spacing w:before="114"/>
        <w:ind w:right="871"/>
        <w:rPr>
          <w:u w:val="none"/>
        </w:rPr>
      </w:pPr>
      <w:bookmarkStart w:id="6" w:name="_TOC_250007"/>
      <w:bookmarkEnd w:id="6"/>
      <w:r>
        <w:rPr>
          <w:spacing w:val="-2"/>
          <w:u w:val="none"/>
        </w:rPr>
        <w:t>Specifications</w:t>
      </w:r>
    </w:p>
    <w:p w:rsidR="000F0F82" w:rsidRDefault="000F0F82">
      <w:pPr>
        <w:pStyle w:val="BodyText"/>
        <w:rPr>
          <w:sz w:val="26"/>
        </w:rPr>
      </w:pPr>
    </w:p>
    <w:p w:rsidR="000F0F82" w:rsidRDefault="00A61788">
      <w:pPr>
        <w:pStyle w:val="Heading3"/>
        <w:spacing w:before="1"/>
        <w:jc w:val="both"/>
      </w:pPr>
      <w:bookmarkStart w:id="7"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0F0F82" w:rsidRDefault="000F0F82">
      <w:pPr>
        <w:pStyle w:val="BodyText"/>
        <w:spacing w:before="63"/>
        <w:rPr>
          <w:sz w:val="26"/>
        </w:rPr>
      </w:pPr>
    </w:p>
    <w:p w:rsidR="000F0F82" w:rsidRDefault="00A61788">
      <w:pPr>
        <w:pStyle w:val="BodyText"/>
        <w:spacing w:line="266" w:lineRule="auto"/>
        <w:ind w:left="360" w:right="1089"/>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0F0F82" w:rsidRDefault="00A61788">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0F0F82" w:rsidRDefault="00A61788">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 (Special)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8"/>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4"/>
        </w:rPr>
        <w:t xml:space="preserve"> </w:t>
      </w:r>
      <w:r>
        <w:rPr>
          <w:spacing w:val="-2"/>
        </w:rPr>
        <w:t>of</w:t>
      </w:r>
      <w:r>
        <w:rPr>
          <w:spacing w:val="-10"/>
        </w:rPr>
        <w:t xml:space="preserve"> </w:t>
      </w:r>
      <w:r>
        <w:rPr>
          <w:spacing w:val="-2"/>
        </w:rPr>
        <w:t>the</w:t>
      </w:r>
      <w:r>
        <w:rPr>
          <w:spacing w:val="-9"/>
        </w:rPr>
        <w:t xml:space="preserve"> </w:t>
      </w:r>
      <w:r>
        <w:rPr>
          <w:spacing w:val="-2"/>
        </w:rPr>
        <w:t>General</w:t>
      </w:r>
      <w:r>
        <w:rPr>
          <w:spacing w:val="-12"/>
        </w:rPr>
        <w:t xml:space="preserve"> </w:t>
      </w:r>
      <w:r>
        <w:rPr>
          <w:spacing w:val="-2"/>
        </w:rPr>
        <w:t>Specifications</w:t>
      </w:r>
      <w:r>
        <w:rPr>
          <w:spacing w:val="-7"/>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0F0F82" w:rsidRDefault="000F0F82">
      <w:pPr>
        <w:pStyle w:val="BodyText"/>
        <w:spacing w:before="15"/>
      </w:pPr>
    </w:p>
    <w:p w:rsidR="000F0F82" w:rsidRDefault="00A61788">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0F0F82" w:rsidRDefault="000F0F82">
      <w:pPr>
        <w:pStyle w:val="BodyText"/>
        <w:spacing w:before="36"/>
      </w:pPr>
    </w:p>
    <w:p w:rsidR="000F0F82" w:rsidRDefault="00A61788">
      <w:pPr>
        <w:pStyle w:val="BodyText"/>
        <w:spacing w:line="266" w:lineRule="auto"/>
        <w:ind w:left="360" w:right="1092"/>
        <w:jc w:val="both"/>
      </w:pPr>
      <w:r>
        <w:t>Employers should decide whether technical solutions to specified parts of the Works are to be permitted. Alternatives</w:t>
      </w:r>
      <w:r>
        <w:rPr>
          <w:spacing w:val="-9"/>
        </w:rPr>
        <w:t xml:space="preserve"> </w:t>
      </w:r>
      <w:r>
        <w:t>are</w:t>
      </w:r>
      <w:r>
        <w:rPr>
          <w:spacing w:val="-14"/>
        </w:rPr>
        <w:t xml:space="preserve"> </w:t>
      </w:r>
      <w:r>
        <w:t>appropriate</w:t>
      </w:r>
      <w:r>
        <w:rPr>
          <w:spacing w:val="-10"/>
        </w:rPr>
        <w:t xml:space="preserve"> </w:t>
      </w:r>
      <w:r>
        <w:t>in</w:t>
      </w:r>
      <w:r>
        <w:rPr>
          <w:spacing w:val="-13"/>
        </w:rPr>
        <w:t xml:space="preserve"> </w:t>
      </w:r>
      <w:r>
        <w:t>cases</w:t>
      </w:r>
      <w:r>
        <w:rPr>
          <w:spacing w:val="-5"/>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5"/>
        </w:rPr>
        <w:t xml:space="preserve"> </w:t>
      </w:r>
      <w:r>
        <w:t>costly)</w:t>
      </w:r>
      <w:r>
        <w:rPr>
          <w:spacing w:val="-3"/>
        </w:rPr>
        <w:t xml:space="preserve"> </w:t>
      </w:r>
      <w:r>
        <w:t>alternatives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2"/>
        </w:rPr>
        <w:t xml:space="preserve"> </w:t>
      </w:r>
      <w:r>
        <w:t>for certain</w:t>
      </w:r>
      <w:r>
        <w:rPr>
          <w:spacing w:val="-2"/>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0F0F82" w:rsidRDefault="000F0F82">
      <w:pPr>
        <w:pStyle w:val="BodyText"/>
        <w:spacing w:before="26"/>
      </w:pPr>
    </w:p>
    <w:p w:rsidR="000F0F82" w:rsidRDefault="00A61788">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0F0F82" w:rsidRDefault="000F0F82">
      <w:pPr>
        <w:pStyle w:val="BodyText"/>
        <w:spacing w:line="266" w:lineRule="auto"/>
        <w:jc w:val="both"/>
        <w:sectPr w:rsidR="000F0F82">
          <w:pgSz w:w="12240" w:h="15840"/>
          <w:pgMar w:top="1820" w:right="360" w:bottom="1200" w:left="1080" w:header="0" w:footer="1008" w:gutter="0"/>
          <w:cols w:space="720"/>
        </w:sectPr>
      </w:pPr>
    </w:p>
    <w:p w:rsidR="000F0F82" w:rsidRDefault="00A61788">
      <w:pPr>
        <w:pStyle w:val="BodyText"/>
        <w:spacing w:before="80" w:line="266" w:lineRule="auto"/>
        <w:ind w:left="360" w:right="1092"/>
        <w:jc w:val="both"/>
      </w:pPr>
      <w:r>
        <w:rPr>
          <w:spacing w:val="-2"/>
        </w:rPr>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 including drawings, design calculations, technical specifications, breakdown of prices, proposed</w:t>
      </w:r>
      <w:r>
        <w:rPr>
          <w:spacing w:val="-7"/>
        </w:rPr>
        <w:t xml:space="preserve"> </w:t>
      </w:r>
      <w:r>
        <w:t>construction</w:t>
      </w:r>
      <w:r>
        <w:rPr>
          <w:spacing w:val="-7"/>
        </w:rPr>
        <w:t xml:space="preserve"> </w:t>
      </w:r>
      <w:r>
        <w:t>methodology,</w:t>
      </w:r>
      <w:r>
        <w:rPr>
          <w:spacing w:val="-9"/>
        </w:rPr>
        <w:t xml:space="preserve"> </w:t>
      </w:r>
      <w:r>
        <w:t>and</w:t>
      </w:r>
      <w:r>
        <w:rPr>
          <w:spacing w:val="-12"/>
        </w:rPr>
        <w:t xml:space="preserve"> </w:t>
      </w:r>
      <w:r>
        <w:t>other</w:t>
      </w:r>
      <w:r>
        <w:rPr>
          <w:spacing w:val="-8"/>
        </w:rPr>
        <w:t xml:space="preserve"> </w:t>
      </w:r>
      <w:r>
        <w:t>relevant</w:t>
      </w:r>
      <w:r>
        <w:rPr>
          <w:spacing w:val="-7"/>
        </w:rPr>
        <w:t xml:space="preserve"> </w:t>
      </w:r>
      <w:r>
        <w:t>details.</w:t>
      </w:r>
    </w:p>
    <w:p w:rsidR="000F0F82" w:rsidRDefault="000F0F82">
      <w:pPr>
        <w:pStyle w:val="BodyText"/>
        <w:spacing w:before="39"/>
      </w:pPr>
    </w:p>
    <w:p w:rsidR="000F0F82" w:rsidRDefault="00A61788">
      <w:pPr>
        <w:pStyle w:val="Heading3"/>
        <w:jc w:val="both"/>
      </w:pPr>
      <w:bookmarkStart w:id="8"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0F0F82" w:rsidRDefault="000F0F82">
      <w:pPr>
        <w:pStyle w:val="BodyText"/>
        <w:spacing w:before="1"/>
        <w:rPr>
          <w:sz w:val="26"/>
        </w:rPr>
      </w:pPr>
    </w:p>
    <w:p w:rsidR="000F0F82" w:rsidRDefault="00A61788">
      <w:pPr>
        <w:pStyle w:val="BodyText"/>
        <w:spacing w:line="266" w:lineRule="auto"/>
        <w:ind w:left="360" w:right="1091"/>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11"/>
        </w:rPr>
        <w:t xml:space="preserve"> </w:t>
      </w:r>
      <w:r>
        <w:rPr>
          <w:spacing w:val="-2"/>
        </w:rPr>
        <w:t>or</w:t>
      </w:r>
      <w:r>
        <w:rPr>
          <w:spacing w:val="-8"/>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9"/>
        </w:rPr>
        <w:t xml:space="preserve"> </w:t>
      </w:r>
      <w:r>
        <w:rPr>
          <w:spacing w:val="-2"/>
        </w:rPr>
        <w:t xml:space="preserve">revision </w:t>
      </w:r>
      <w:r>
        <w:t>of</w:t>
      </w:r>
      <w:r>
        <w:rPr>
          <w:spacing w:val="-5"/>
        </w:rPr>
        <w:t xml:space="preserve"> </w:t>
      </w:r>
      <w:r>
        <w:t>the</w:t>
      </w:r>
      <w:r>
        <w:rPr>
          <w:spacing w:val="-5"/>
        </w:rPr>
        <w:t xml:space="preserve"> </w:t>
      </w:r>
      <w:r>
        <w:t>relevant standards</w:t>
      </w:r>
      <w:r>
        <w:rPr>
          <w:spacing w:val="-3"/>
        </w:rPr>
        <w:t xml:space="preserve"> </w:t>
      </w:r>
      <w:r>
        <w:t>and codes in effect</w:t>
      </w:r>
      <w:r>
        <w:rPr>
          <w:spacing w:val="-2"/>
        </w:rPr>
        <w:t xml:space="preserve"> </w:t>
      </w:r>
      <w:r>
        <w:t>shall</w:t>
      </w:r>
      <w:r>
        <w:rPr>
          <w:spacing w:val="-2"/>
        </w:rPr>
        <w:t xml:space="preserve"> </w:t>
      </w:r>
      <w:r>
        <w:t>apply,</w:t>
      </w:r>
      <w:r>
        <w:rPr>
          <w:spacing w:val="-1"/>
        </w:rPr>
        <w:t xml:space="preserve"> </w:t>
      </w:r>
      <w:r>
        <w:t>unless otherwise</w:t>
      </w:r>
      <w:r>
        <w:rPr>
          <w:spacing w:val="-1"/>
        </w:rPr>
        <w:t xml:space="preserve"> </w:t>
      </w:r>
      <w:r>
        <w:t>expressly</w:t>
      </w:r>
      <w:r>
        <w:rPr>
          <w:spacing w:val="-4"/>
        </w:rPr>
        <w:t xml:space="preserve"> </w:t>
      </w:r>
      <w:r>
        <w:t>stated in</w:t>
      </w:r>
      <w:r>
        <w:rPr>
          <w:spacing w:val="-4"/>
        </w:rPr>
        <w:t xml:space="preserve"> </w:t>
      </w:r>
      <w:r>
        <w:t>the</w:t>
      </w:r>
      <w:r>
        <w:rPr>
          <w:spacing w:val="-5"/>
        </w:rPr>
        <w:t xml:space="preserve"> </w:t>
      </w:r>
      <w:r>
        <w:t>Contract. Where</w:t>
      </w:r>
      <w:r>
        <w:rPr>
          <w:spacing w:val="-7"/>
        </w:rPr>
        <w:t xml:space="preserve"> </w:t>
      </w:r>
      <w:r>
        <w:t>such</w:t>
      </w:r>
      <w:r>
        <w:rPr>
          <w:spacing w:val="-8"/>
        </w:rPr>
        <w:t xml:space="preserve"> </w:t>
      </w:r>
      <w:r>
        <w:t>standards</w:t>
      </w:r>
      <w:r>
        <w:rPr>
          <w:spacing w:val="-5"/>
        </w:rPr>
        <w:t xml:space="preserve"> </w:t>
      </w:r>
      <w:r>
        <w:t>and</w:t>
      </w:r>
      <w:r>
        <w:rPr>
          <w:spacing w:val="-5"/>
        </w:rPr>
        <w:t xml:space="preserve"> </w:t>
      </w:r>
      <w:r>
        <w:t>codes</w:t>
      </w:r>
      <w:r>
        <w:rPr>
          <w:spacing w:val="-5"/>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8"/>
        </w:rPr>
        <w:t xml:space="preserve"> </w:t>
      </w:r>
      <w:r>
        <w:t>a</w:t>
      </w:r>
      <w:r>
        <w:rPr>
          <w:spacing w:val="-3"/>
        </w:rPr>
        <w:t xml:space="preserve"> </w:t>
      </w:r>
      <w:r>
        <w:t>particular</w:t>
      </w:r>
      <w:r>
        <w:rPr>
          <w:spacing w:val="-2"/>
        </w:rPr>
        <w:t xml:space="preserve"> </w:t>
      </w:r>
      <w:r>
        <w:t>country</w:t>
      </w:r>
      <w:r>
        <w:rPr>
          <w:spacing w:val="-5"/>
        </w:rPr>
        <w:t xml:space="preserve"> </w:t>
      </w:r>
      <w:r>
        <w:t>or</w:t>
      </w:r>
      <w:r>
        <w:rPr>
          <w:spacing w:val="-2"/>
        </w:rPr>
        <w:t xml:space="preserve"> </w:t>
      </w:r>
      <w:r>
        <w:t>region, other</w:t>
      </w:r>
      <w:r>
        <w:rPr>
          <w:spacing w:val="-2"/>
        </w:rPr>
        <w:t xml:space="preserve"> </w:t>
      </w:r>
      <w:r>
        <w:t>authoritative standards that ensure</w:t>
      </w:r>
      <w:r>
        <w:rPr>
          <w:spacing w:val="-6"/>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2"/>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0F0F82" w:rsidRDefault="000F0F82">
      <w:pPr>
        <w:pStyle w:val="BodyText"/>
        <w:spacing w:line="266" w:lineRule="auto"/>
        <w:jc w:val="both"/>
        <w:sectPr w:rsidR="000F0F82">
          <w:pgSz w:w="12240" w:h="15840"/>
          <w:pgMar w:top="1380" w:right="360" w:bottom="1200" w:left="1080" w:header="0" w:footer="1008" w:gutter="0"/>
          <w:cols w:space="720"/>
        </w:sectPr>
      </w:pPr>
    </w:p>
    <w:p w:rsidR="000F0F82" w:rsidRDefault="00A61788">
      <w:pPr>
        <w:pStyle w:val="Heading1"/>
        <w:spacing w:before="95"/>
        <w:ind w:right="873"/>
        <w:rPr>
          <w:u w:val="none"/>
        </w:rPr>
      </w:pPr>
      <w:bookmarkStart w:id="9" w:name="_TOC_250004"/>
      <w:bookmarkEnd w:id="9"/>
      <w:r>
        <w:rPr>
          <w:spacing w:val="-2"/>
          <w:u w:val="none"/>
        </w:rPr>
        <w:t>Drawings</w:t>
      </w:r>
    </w:p>
    <w:p w:rsidR="000F0F82" w:rsidRDefault="000F0F82">
      <w:pPr>
        <w:pStyle w:val="BodyText"/>
        <w:rPr>
          <w:sz w:val="26"/>
        </w:rPr>
      </w:pPr>
    </w:p>
    <w:p w:rsidR="000F0F82" w:rsidRDefault="000F0F82">
      <w:pPr>
        <w:pStyle w:val="BodyText"/>
        <w:rPr>
          <w:sz w:val="26"/>
        </w:rPr>
      </w:pPr>
    </w:p>
    <w:p w:rsidR="000F0F82" w:rsidRDefault="000F0F82">
      <w:pPr>
        <w:pStyle w:val="BodyText"/>
        <w:spacing w:before="194"/>
        <w:rPr>
          <w:sz w:val="26"/>
        </w:rPr>
      </w:pPr>
    </w:p>
    <w:p w:rsidR="000F0F82" w:rsidRDefault="00A61788">
      <w:pPr>
        <w:ind w:left="360"/>
        <w:rPr>
          <w:sz w:val="26"/>
        </w:rPr>
      </w:pPr>
      <w:r>
        <w:rPr>
          <w:spacing w:val="-2"/>
          <w:sz w:val="26"/>
        </w:rPr>
        <w:t>Note:</w:t>
      </w:r>
    </w:p>
    <w:p w:rsidR="000F0F82" w:rsidRDefault="000F0F82">
      <w:pPr>
        <w:pStyle w:val="BodyText"/>
        <w:spacing w:before="64"/>
        <w:rPr>
          <w:sz w:val="26"/>
        </w:rPr>
      </w:pPr>
    </w:p>
    <w:p w:rsidR="000F0F82" w:rsidRDefault="00A61788">
      <w:pPr>
        <w:pStyle w:val="ListParagraph"/>
        <w:numPr>
          <w:ilvl w:val="0"/>
          <w:numId w:val="51"/>
        </w:numPr>
        <w:tabs>
          <w:tab w:val="left" w:pos="834"/>
          <w:tab w:val="left" w:pos="836"/>
        </w:tabs>
        <w:ind w:right="1068"/>
        <w:jc w:val="both"/>
      </w:pPr>
      <w:r>
        <w:t>It is customary to bind the drawings in a separate volume, which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0F0F82" w:rsidRDefault="000F0F82">
      <w:pPr>
        <w:pStyle w:val="BodyText"/>
        <w:spacing w:before="49"/>
      </w:pPr>
    </w:p>
    <w:p w:rsidR="000F0F82" w:rsidRDefault="00A61788">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 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0F0F82" w:rsidRDefault="000F0F82">
      <w:pPr>
        <w:pStyle w:val="BodyText"/>
        <w:spacing w:before="29"/>
      </w:pPr>
    </w:p>
    <w:p w:rsidR="000F0F82" w:rsidRDefault="00A61788">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7"/>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0F0F82" w:rsidRDefault="000F0F82">
      <w:pPr>
        <w:pStyle w:val="ListParagraph"/>
        <w:spacing w:line="264" w:lineRule="auto"/>
        <w:jc w:val="both"/>
        <w:sectPr w:rsidR="000F0F82">
          <w:pgSz w:w="12240" w:h="15840"/>
          <w:pgMar w:top="1820" w:right="360" w:bottom="1200" w:left="1080" w:header="0" w:footer="1008" w:gutter="0"/>
          <w:cols w:space="720"/>
        </w:sectPr>
      </w:pPr>
    </w:p>
    <w:p w:rsidR="000F0F82" w:rsidRDefault="000F0F82">
      <w:pPr>
        <w:pStyle w:val="BodyText"/>
        <w:spacing w:before="315"/>
        <w:rPr>
          <w:sz w:val="36"/>
        </w:rPr>
      </w:pPr>
    </w:p>
    <w:p w:rsidR="000F0F82" w:rsidRDefault="00A61788">
      <w:pPr>
        <w:pStyle w:val="Heading1"/>
        <w:spacing w:before="0"/>
        <w:rPr>
          <w:u w:val="none"/>
        </w:rPr>
      </w:pPr>
      <w:bookmarkStart w:id="10" w:name="_TOC_250003"/>
      <w:r>
        <w:rPr>
          <w:spacing w:val="-7"/>
          <w:u w:val="none"/>
        </w:rPr>
        <w:t>Supplementary</w:t>
      </w:r>
      <w:r>
        <w:rPr>
          <w:spacing w:val="-4"/>
          <w:u w:val="none"/>
        </w:rPr>
        <w:t xml:space="preserve"> </w:t>
      </w:r>
      <w:bookmarkEnd w:id="10"/>
      <w:r>
        <w:rPr>
          <w:spacing w:val="-2"/>
          <w:u w:val="none"/>
        </w:rPr>
        <w:t>Information</w:t>
      </w:r>
    </w:p>
    <w:p w:rsidR="000F0F82" w:rsidRDefault="000F0F82">
      <w:pPr>
        <w:pStyle w:val="Heading1"/>
        <w:sectPr w:rsidR="000F0F82">
          <w:pgSz w:w="12240" w:h="15840"/>
          <w:pgMar w:top="1820" w:right="360" w:bottom="1200" w:left="1080" w:header="0" w:footer="1008" w:gutter="0"/>
          <w:cols w:space="720"/>
        </w:sectPr>
      </w:pPr>
    </w:p>
    <w:p w:rsidR="000F0F82" w:rsidRDefault="00A61788">
      <w:pPr>
        <w:spacing w:before="214"/>
        <w:ind w:left="150"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0F0F82" w:rsidRDefault="00A61788">
      <w:pPr>
        <w:spacing w:before="41"/>
        <w:ind w:left="156" w:right="870"/>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0F0F82" w:rsidRDefault="000F0F82">
      <w:pPr>
        <w:pStyle w:val="BodyText"/>
        <w:spacing w:before="4"/>
        <w:rPr>
          <w:sz w:val="36"/>
        </w:rPr>
      </w:pPr>
    </w:p>
    <w:p w:rsidR="000F0F82" w:rsidRDefault="00A61788">
      <w:pPr>
        <w:pStyle w:val="Heading2"/>
      </w:pPr>
      <w:bookmarkStart w:id="11"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0F0F82" w:rsidRDefault="00A61788">
      <w:pPr>
        <w:pStyle w:val="Heading8"/>
        <w:spacing w:before="123" w:line="251" w:lineRule="exact"/>
      </w:pPr>
      <w:r>
        <w:rPr>
          <w:spacing w:val="-2"/>
        </w:rPr>
        <w:t>Objectives</w:t>
      </w:r>
    </w:p>
    <w:p w:rsidR="000F0F82" w:rsidRDefault="00A61788">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0F0F82" w:rsidRDefault="00A61788">
      <w:pPr>
        <w:pStyle w:val="ListParagraph"/>
        <w:numPr>
          <w:ilvl w:val="0"/>
          <w:numId w:val="50"/>
        </w:numPr>
        <w:tabs>
          <w:tab w:val="left" w:pos="756"/>
          <w:tab w:val="left" w:pos="758"/>
        </w:tabs>
        <w:ind w:right="1076"/>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0F0F82" w:rsidRDefault="00A61788">
      <w:pPr>
        <w:pStyle w:val="ListParagraph"/>
        <w:numPr>
          <w:ilvl w:val="0"/>
          <w:numId w:val="50"/>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0F0F82" w:rsidRDefault="000F0F82">
      <w:pPr>
        <w:pStyle w:val="BodyText"/>
        <w:spacing w:before="3"/>
        <w:rPr>
          <w:i/>
        </w:rPr>
      </w:pPr>
    </w:p>
    <w:p w:rsidR="000F0F82" w:rsidRDefault="00A61788">
      <w:pPr>
        <w:spacing w:line="259" w:lineRule="auto"/>
        <w:ind w:left="360" w:right="1077"/>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0F0F82" w:rsidRDefault="00A61788">
      <w:pPr>
        <w:pStyle w:val="Heading8"/>
        <w:spacing w:before="161" w:line="251" w:lineRule="exact"/>
      </w:pPr>
      <w:r>
        <w:rPr>
          <w:spacing w:val="-2"/>
        </w:rPr>
        <w:t>Content</w:t>
      </w:r>
    </w:p>
    <w:p w:rsidR="000F0F82" w:rsidRDefault="00A61788">
      <w:pPr>
        <w:spacing w:line="251" w:lineRule="exact"/>
        <w:ind w:left="360"/>
        <w:rPr>
          <w:i/>
        </w:rPr>
      </w:pPr>
      <w:r>
        <w:rPr>
          <w:i/>
        </w:rPr>
        <w:t>The</w:t>
      </w:r>
      <w:r>
        <w:rPr>
          <w:i/>
          <w:spacing w:val="-4"/>
        </w:rPr>
        <w:t xml:space="preserve"> </w:t>
      </w:r>
      <w:r>
        <w:rPr>
          <w:i/>
        </w:rPr>
        <w:t>Bill of</w:t>
      </w:r>
      <w:r>
        <w:rPr>
          <w:i/>
          <w:spacing w:val="-1"/>
        </w:rPr>
        <w:t xml:space="preserve"> </w:t>
      </w:r>
      <w:r>
        <w:rPr>
          <w:i/>
        </w:rPr>
        <w:t>Quantities</w:t>
      </w:r>
      <w:r>
        <w:rPr>
          <w:i/>
          <w:spacing w:val="-5"/>
        </w:rPr>
        <w:t xml:space="preserve"> </w:t>
      </w:r>
      <w:r>
        <w:rPr>
          <w:i/>
        </w:rPr>
        <w:t>should</w:t>
      </w:r>
      <w:r>
        <w:rPr>
          <w:i/>
          <w:spacing w:val="-6"/>
        </w:rPr>
        <w:t xml:space="preserve"> </w:t>
      </w:r>
      <w:r>
        <w:rPr>
          <w:i/>
        </w:rPr>
        <w:t>be</w:t>
      </w:r>
      <w:r>
        <w:rPr>
          <w:i/>
          <w:spacing w:val="-3"/>
        </w:rPr>
        <w:t xml:space="preserve"> </w:t>
      </w:r>
      <w:r>
        <w:rPr>
          <w:i/>
        </w:rPr>
        <w:t>divided</w:t>
      </w:r>
      <w:r>
        <w:rPr>
          <w:i/>
          <w:spacing w:val="-2"/>
        </w:rPr>
        <w:t xml:space="preserve"> </w:t>
      </w:r>
      <w:r>
        <w:rPr>
          <w:i/>
        </w:rPr>
        <w:t>generally</w:t>
      </w:r>
      <w:r>
        <w:rPr>
          <w:i/>
          <w:spacing w:val="-8"/>
        </w:rPr>
        <w:t xml:space="preserve"> </w:t>
      </w:r>
      <w:r>
        <w:rPr>
          <w:i/>
        </w:rPr>
        <w:t>into</w:t>
      </w:r>
      <w:r>
        <w:rPr>
          <w:i/>
          <w:spacing w:val="-6"/>
        </w:rPr>
        <w:t xml:space="preserve"> </w:t>
      </w:r>
      <w:r>
        <w:rPr>
          <w:i/>
        </w:rPr>
        <w:t>the</w:t>
      </w:r>
      <w:r>
        <w:rPr>
          <w:i/>
          <w:spacing w:val="-3"/>
        </w:rPr>
        <w:t xml:space="preserve"> </w:t>
      </w:r>
      <w:r>
        <w:rPr>
          <w:i/>
        </w:rPr>
        <w:t>following</w:t>
      </w:r>
      <w:r>
        <w:rPr>
          <w:i/>
          <w:spacing w:val="-1"/>
        </w:rPr>
        <w:t xml:space="preserve"> </w:t>
      </w:r>
      <w:r>
        <w:rPr>
          <w:i/>
          <w:spacing w:val="-2"/>
        </w:rPr>
        <w:t>sections:</w:t>
      </w:r>
    </w:p>
    <w:p w:rsidR="000F0F82" w:rsidRDefault="00A61788">
      <w:pPr>
        <w:pStyle w:val="ListParagraph"/>
        <w:numPr>
          <w:ilvl w:val="0"/>
          <w:numId w:val="49"/>
        </w:numPr>
        <w:tabs>
          <w:tab w:val="left" w:pos="719"/>
        </w:tabs>
        <w:spacing w:before="1"/>
        <w:ind w:left="719" w:hanging="359"/>
        <w:rPr>
          <w:i/>
        </w:rPr>
      </w:pPr>
      <w:r>
        <w:rPr>
          <w:i/>
          <w:spacing w:val="-2"/>
        </w:rPr>
        <w:t>Preamble;</w:t>
      </w:r>
    </w:p>
    <w:p w:rsidR="000F0F82" w:rsidRDefault="00A61788">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0F0F82" w:rsidRDefault="00A61788">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0F0F82" w:rsidRDefault="00A61788">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0F0F82" w:rsidRDefault="00A61788">
      <w:pPr>
        <w:pStyle w:val="ListParagraph"/>
        <w:numPr>
          <w:ilvl w:val="0"/>
          <w:numId w:val="49"/>
        </w:numPr>
        <w:tabs>
          <w:tab w:val="left" w:pos="719"/>
        </w:tabs>
        <w:spacing w:before="2"/>
        <w:ind w:left="719" w:hanging="359"/>
        <w:rPr>
          <w:i/>
        </w:rPr>
      </w:pPr>
      <w:r>
        <w:rPr>
          <w:i/>
          <w:spacing w:val="-2"/>
        </w:rPr>
        <w:t>Summary.</w:t>
      </w:r>
    </w:p>
    <w:p w:rsidR="000F0F82" w:rsidRDefault="000F0F82">
      <w:pPr>
        <w:pStyle w:val="BodyText"/>
        <w:spacing w:before="3"/>
        <w:rPr>
          <w:i/>
        </w:rPr>
      </w:pPr>
    </w:p>
    <w:p w:rsidR="000F0F82" w:rsidRDefault="00A61788">
      <w:pPr>
        <w:pStyle w:val="Heading8"/>
        <w:spacing w:line="251" w:lineRule="exact"/>
      </w:pPr>
      <w:r>
        <w:rPr>
          <w:spacing w:val="-2"/>
        </w:rPr>
        <w:t>Preamble</w:t>
      </w:r>
    </w:p>
    <w:p w:rsidR="000F0F82" w:rsidRDefault="00A61788">
      <w:pPr>
        <w:ind w:left="360" w:right="1077"/>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0F0F82" w:rsidRDefault="000F0F82">
      <w:pPr>
        <w:pStyle w:val="BodyText"/>
        <w:spacing w:before="4"/>
        <w:rPr>
          <w:i/>
        </w:rPr>
      </w:pPr>
    </w:p>
    <w:p w:rsidR="000F0F82" w:rsidRDefault="00A61788">
      <w:pPr>
        <w:pStyle w:val="Heading8"/>
        <w:jc w:val="both"/>
      </w:pPr>
      <w:r>
        <w:t xml:space="preserve">Work </w:t>
      </w:r>
      <w:r>
        <w:rPr>
          <w:spacing w:val="-2"/>
        </w:rPr>
        <w:t>Items</w:t>
      </w:r>
    </w:p>
    <w:p w:rsidR="000F0F82" w:rsidRDefault="00A61788">
      <w:pPr>
        <w:spacing w:before="16" w:line="259" w:lineRule="auto"/>
        <w:ind w:left="360" w:right="1071"/>
        <w:jc w:val="both"/>
        <w:rPr>
          <w:i/>
        </w:rPr>
      </w:pPr>
      <w:r>
        <w:rPr>
          <w:i/>
        </w:rPr>
        <w:t>The items in the Bill of Quantities should be grouped into sections to distinguish between</w:t>
      </w:r>
      <w:r>
        <w:rPr>
          <w:i/>
          <w:spacing w:val="26"/>
        </w:rPr>
        <w:t xml:space="preserve"> </w:t>
      </w:r>
      <w:r>
        <w:rPr>
          <w:i/>
        </w:rPr>
        <w:t>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0F0F82" w:rsidRDefault="00A61788">
      <w:pPr>
        <w:pStyle w:val="Heading8"/>
        <w:spacing w:before="160" w:line="251" w:lineRule="exact"/>
        <w:jc w:val="both"/>
      </w:pPr>
      <w:r>
        <w:t>Day</w:t>
      </w:r>
      <w:r>
        <w:rPr>
          <w:spacing w:val="-1"/>
        </w:rPr>
        <w:t xml:space="preserve"> </w:t>
      </w:r>
      <w:r>
        <w:t>work</w:t>
      </w:r>
      <w:r>
        <w:rPr>
          <w:spacing w:val="-2"/>
        </w:rPr>
        <w:t xml:space="preserve"> Schedule</w:t>
      </w:r>
    </w:p>
    <w:p w:rsidR="000F0F82" w:rsidRDefault="00A61788">
      <w:pPr>
        <w:spacing w:line="259" w:lineRule="auto"/>
        <w:ind w:left="360" w:right="1073"/>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0F0F82" w:rsidRDefault="000F0F82">
      <w:pPr>
        <w:pStyle w:val="BodyText"/>
        <w:rPr>
          <w:i/>
          <w:sz w:val="20"/>
        </w:rPr>
      </w:pPr>
    </w:p>
    <w:p w:rsidR="000F0F82" w:rsidRDefault="000F0F82">
      <w:pPr>
        <w:pStyle w:val="BodyText"/>
        <w:rPr>
          <w:i/>
          <w:sz w:val="20"/>
        </w:rPr>
      </w:pPr>
    </w:p>
    <w:p w:rsidR="000F0F82" w:rsidRDefault="000F0F82">
      <w:pPr>
        <w:pStyle w:val="BodyText"/>
        <w:rPr>
          <w:i/>
          <w:sz w:val="20"/>
        </w:rPr>
      </w:pPr>
    </w:p>
    <w:p w:rsidR="000F0F82" w:rsidRDefault="00A61788">
      <w:pPr>
        <w:pStyle w:val="BodyText"/>
        <w:spacing w:before="5"/>
        <w:rPr>
          <w:i/>
          <w:sz w:val="20"/>
        </w:rPr>
      </w:pPr>
      <w:r>
        <w:rPr>
          <w:i/>
          <w:noProof/>
          <w:sz w:val="20"/>
          <w:lang w:bidi="ne-NP"/>
        </w:rPr>
        <mc:AlternateContent>
          <mc:Choice Requires="wps">
            <w:drawing>
              <wp:anchor distT="0" distB="0" distL="0" distR="0" simplePos="0" relativeHeight="487592960"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3"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0151EF" id="Graphic 20" o:spid="_x0000_s1026" style="position:absolute;margin-left:1in;margin-top:13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" path="m1829435,l,,,9143r1829435,l1829435,xe" fillcolor="black" stroked="f">
                <v:path arrowok="t"/>
                <w10:wrap type="topAndBottom" anchorx="page"/>
              </v:shape>
            </w:pict>
          </mc:Fallback>
        </mc:AlternateContent>
      </w:r>
    </w:p>
    <w:p w:rsidR="000F0F82" w:rsidRDefault="00A61788">
      <w:pPr>
        <w:spacing w:before="115"/>
        <w:ind w:left="360"/>
        <w:rPr>
          <w:sz w:val="20"/>
        </w:rPr>
      </w:pPr>
      <w:r>
        <w:rPr>
          <w:spacing w:val="-2"/>
          <w:sz w:val="20"/>
          <w:vertAlign w:val="superscript"/>
        </w:rPr>
        <w:t>6</w:t>
      </w:r>
      <w:r>
        <w:rPr>
          <w:spacing w:val="-2"/>
          <w:sz w:val="20"/>
        </w:rPr>
        <w:t>In</w:t>
      </w:r>
      <w:r>
        <w:rPr>
          <w:spacing w:val="2"/>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1"/>
          <w:sz w:val="20"/>
        </w:rPr>
        <w:t xml:space="preserve"> </w:t>
      </w:r>
      <w:r>
        <w:rPr>
          <w:spacing w:val="-2"/>
          <w:sz w:val="20"/>
        </w:rPr>
        <w:t>delete</w:t>
      </w:r>
      <w:r>
        <w:rPr>
          <w:sz w:val="20"/>
        </w:rPr>
        <w:t xml:space="preserve"> </w:t>
      </w:r>
      <w:r>
        <w:rPr>
          <w:spacing w:val="-2"/>
          <w:sz w:val="20"/>
        </w:rPr>
        <w:t>“Bill</w:t>
      </w:r>
      <w:r>
        <w:rPr>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z w:val="20"/>
        </w:rPr>
        <w:t xml:space="preserve"> </w:t>
      </w:r>
      <w:r>
        <w:rPr>
          <w:spacing w:val="-2"/>
          <w:sz w:val="20"/>
        </w:rPr>
        <w:t>with</w:t>
      </w:r>
      <w:r>
        <w:rPr>
          <w:spacing w:val="3"/>
          <w:sz w:val="20"/>
        </w:rPr>
        <w:t xml:space="preserve"> </w:t>
      </w:r>
      <w:r>
        <w:rPr>
          <w:spacing w:val="-2"/>
          <w:sz w:val="20"/>
        </w:rPr>
        <w:t>“Schedule</w:t>
      </w:r>
      <w:r>
        <w:rPr>
          <w:spacing w:val="-6"/>
          <w:sz w:val="20"/>
        </w:rPr>
        <w:t xml:space="preserve"> </w:t>
      </w:r>
      <w:r>
        <w:rPr>
          <w:spacing w:val="-2"/>
          <w:sz w:val="20"/>
        </w:rPr>
        <w:t>of Activities”</w:t>
      </w:r>
      <w:r>
        <w:rPr>
          <w:spacing w:val="-5"/>
          <w:sz w:val="20"/>
        </w:rPr>
        <w:t xml:space="preserve"> </w:t>
      </w:r>
      <w:r>
        <w:rPr>
          <w:spacing w:val="-2"/>
          <w:sz w:val="20"/>
        </w:rPr>
        <w:t>throughout</w:t>
      </w:r>
      <w:r>
        <w:rPr>
          <w:spacing w:val="2"/>
          <w:sz w:val="20"/>
        </w:rPr>
        <w:t xml:space="preserve"> </w:t>
      </w:r>
      <w:r>
        <w:rPr>
          <w:spacing w:val="-2"/>
          <w:sz w:val="20"/>
        </w:rPr>
        <w:t>this</w:t>
      </w:r>
      <w:r>
        <w:rPr>
          <w:spacing w:val="-8"/>
          <w:sz w:val="20"/>
        </w:rPr>
        <w:t xml:space="preserve"> </w:t>
      </w:r>
      <w:r>
        <w:rPr>
          <w:spacing w:val="-2"/>
          <w:sz w:val="20"/>
        </w:rPr>
        <w:t>section.</w:t>
      </w:r>
    </w:p>
    <w:p w:rsidR="000F0F82" w:rsidRDefault="000F0F82">
      <w:pPr>
        <w:rPr>
          <w:sz w:val="20"/>
        </w:rPr>
        <w:sectPr w:rsidR="000F0F82">
          <w:pgSz w:w="12240" w:h="15840"/>
          <w:pgMar w:top="1820" w:right="360" w:bottom="1200" w:left="1080" w:header="0" w:footer="1008" w:gutter="0"/>
          <w:cols w:space="720"/>
        </w:sectPr>
      </w:pPr>
    </w:p>
    <w:p w:rsidR="000F0F82" w:rsidRDefault="00A61788">
      <w:pPr>
        <w:pStyle w:val="ListParagraph"/>
        <w:numPr>
          <w:ilvl w:val="0"/>
          <w:numId w:val="48"/>
        </w:numPr>
        <w:tabs>
          <w:tab w:val="left" w:pos="756"/>
          <w:tab w:val="left" w:pos="758"/>
        </w:tabs>
        <w:spacing w:before="76" w:line="259" w:lineRule="auto"/>
        <w:ind w:right="1076"/>
        <w:jc w:val="both"/>
        <w:rPr>
          <w:i/>
        </w:rPr>
      </w:pPr>
      <w:r>
        <w:rPr>
          <w:i/>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rsidR="000F0F82" w:rsidRDefault="00A61788">
      <w:pPr>
        <w:pStyle w:val="ListParagraph"/>
        <w:numPr>
          <w:ilvl w:val="0"/>
          <w:numId w:val="48"/>
        </w:numPr>
        <w:tabs>
          <w:tab w:val="left" w:pos="756"/>
          <w:tab w:val="left" w:pos="758"/>
        </w:tabs>
        <w:spacing w:before="160" w:line="259" w:lineRule="auto"/>
        <w:ind w:right="1076"/>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0F0F82" w:rsidRDefault="00A61788">
      <w:pPr>
        <w:pStyle w:val="Heading8"/>
        <w:spacing w:before="165" w:line="249" w:lineRule="exact"/>
        <w:jc w:val="both"/>
      </w:pPr>
      <w:r>
        <w:t>Provisional</w:t>
      </w:r>
      <w:r>
        <w:rPr>
          <w:spacing w:val="-8"/>
        </w:rPr>
        <w:t xml:space="preserve"> </w:t>
      </w:r>
      <w:r>
        <w:rPr>
          <w:spacing w:val="-4"/>
        </w:rPr>
        <w:t>Sums</w:t>
      </w:r>
    </w:p>
    <w:p w:rsidR="000F0F82" w:rsidRDefault="00A61788">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0F0F82" w:rsidRDefault="000F0F82">
      <w:pPr>
        <w:pStyle w:val="BodyText"/>
        <w:spacing w:before="3"/>
        <w:rPr>
          <w:i/>
        </w:rPr>
      </w:pPr>
    </w:p>
    <w:p w:rsidR="000F0F82" w:rsidRDefault="00A61788">
      <w:pPr>
        <w:pStyle w:val="Heading8"/>
        <w:spacing w:line="251" w:lineRule="exact"/>
      </w:pPr>
      <w:r>
        <w:rPr>
          <w:spacing w:val="-2"/>
        </w:rPr>
        <w:t>Summary</w:t>
      </w:r>
    </w:p>
    <w:p w:rsidR="000F0F82" w:rsidRDefault="00A61788">
      <w:pPr>
        <w:spacing w:line="259" w:lineRule="auto"/>
        <w:ind w:left="360" w:right="1083"/>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0F0F82" w:rsidRDefault="000F0F82">
      <w:pPr>
        <w:pStyle w:val="BodyText"/>
        <w:spacing w:before="164"/>
        <w:rPr>
          <w:i/>
        </w:rPr>
      </w:pPr>
    </w:p>
    <w:p w:rsidR="000F0F82" w:rsidRDefault="00A61788">
      <w:pPr>
        <w:pStyle w:val="Heading8"/>
        <w:spacing w:line="259" w:lineRule="auto"/>
        <w:ind w:right="1086"/>
        <w:jc w:val="both"/>
      </w:pPr>
      <w:r>
        <w:t>These Notes for Preparing Specifications are intended only as information for the Employer or the person drafting the Bidding documents. They should not be included in the final documents.</w:t>
      </w:r>
    </w:p>
    <w:p w:rsidR="000F0F82" w:rsidRDefault="000F0F82">
      <w:pPr>
        <w:pStyle w:val="BodyText"/>
        <w:spacing w:before="164"/>
        <w:rPr>
          <w:b/>
          <w:i/>
          <w:sz w:val="26"/>
        </w:rPr>
      </w:pPr>
    </w:p>
    <w:p w:rsidR="000F0F82" w:rsidRDefault="00A61788">
      <w:pPr>
        <w:pStyle w:val="Heading2"/>
        <w:ind w:left="3434"/>
      </w:pPr>
      <w:bookmarkStart w:id="12"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0F0F82" w:rsidRDefault="00A61788">
      <w:pPr>
        <w:pStyle w:val="ListParagraph"/>
        <w:numPr>
          <w:ilvl w:val="0"/>
          <w:numId w:val="47"/>
        </w:numPr>
        <w:tabs>
          <w:tab w:val="left" w:pos="670"/>
        </w:tabs>
        <w:spacing w:before="249"/>
        <w:ind w:left="670" w:hanging="310"/>
        <w:rPr>
          <w:b/>
          <w:sz w:val="26"/>
        </w:rPr>
      </w:pPr>
      <w:r>
        <w:rPr>
          <w:b/>
          <w:spacing w:val="-2"/>
          <w:sz w:val="26"/>
        </w:rPr>
        <w:t>General</w:t>
      </w:r>
    </w:p>
    <w:p w:rsidR="000F0F82" w:rsidRDefault="00A61788">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shall</w:t>
      </w:r>
      <w:r>
        <w:rPr>
          <w:spacing w:val="-6"/>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w:t>
      </w:r>
      <w:r>
        <w:rPr>
          <w:spacing w:val="-2"/>
        </w:rPr>
        <w:t xml:space="preserve"> </w:t>
      </w:r>
      <w:r>
        <w:t>to Bidders,</w:t>
      </w:r>
      <w:r>
        <w:rPr>
          <w:spacing w:val="-1"/>
        </w:rPr>
        <w:t xml:space="preserve"> </w:t>
      </w:r>
      <w:r>
        <w:t>General</w:t>
      </w:r>
      <w:r>
        <w:rPr>
          <w:spacing w:val="-6"/>
        </w:rPr>
        <w:t xml:space="preserve"> </w:t>
      </w:r>
      <w:r>
        <w:t>and Special Conditions of Contract, Technical Specifications, and</w:t>
      </w:r>
      <w:r>
        <w:rPr>
          <w:spacing w:val="-3"/>
        </w:rPr>
        <w:t xml:space="preserve"> </w:t>
      </w:r>
      <w:r>
        <w:t>Drawings.</w:t>
      </w:r>
    </w:p>
    <w:p w:rsidR="000F0F82" w:rsidRDefault="000F0F82">
      <w:pPr>
        <w:pStyle w:val="BodyText"/>
        <w:spacing w:before="57"/>
      </w:pPr>
    </w:p>
    <w:p w:rsidR="000F0F82" w:rsidRDefault="00A61788">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0F0F82" w:rsidRDefault="000F0F82">
      <w:pPr>
        <w:pStyle w:val="BodyText"/>
        <w:spacing w:before="52"/>
      </w:pPr>
    </w:p>
    <w:p w:rsidR="000F0F82" w:rsidRDefault="00A61788">
      <w:pPr>
        <w:pStyle w:val="ListParagraph"/>
        <w:numPr>
          <w:ilvl w:val="1"/>
          <w:numId w:val="47"/>
        </w:numPr>
        <w:tabs>
          <w:tab w:val="left" w:pos="584"/>
          <w:tab w:val="left" w:pos="629"/>
        </w:tabs>
        <w:ind w:right="1071" w:hanging="269"/>
        <w:jc w:val="both"/>
      </w:pPr>
      <w:r>
        <w:t>For</w:t>
      </w:r>
      <w:r>
        <w:rPr>
          <w:spacing w:val="-7"/>
        </w:rPr>
        <w:t xml:space="preserve"> </w:t>
      </w:r>
      <w:r>
        <w:t>any</w:t>
      </w:r>
      <w:r>
        <w:rPr>
          <w:spacing w:val="-5"/>
        </w:rPr>
        <w:t xml:space="preserve"> </w:t>
      </w:r>
      <w:r>
        <w:t>item</w:t>
      </w:r>
      <w:r>
        <w:rPr>
          <w:spacing w:val="-8"/>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7"/>
        </w:rPr>
        <w:t xml:space="preserve"> </w:t>
      </w:r>
      <w:r>
        <w:t>or</w:t>
      </w:r>
      <w:r>
        <w:rPr>
          <w:spacing w:val="-2"/>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2"/>
        </w:rPr>
        <w:t xml:space="preserve"> </w:t>
      </w:r>
      <w:r>
        <w:t>be</w:t>
      </w:r>
      <w:r>
        <w:rPr>
          <w:spacing w:val="-2"/>
        </w:rPr>
        <w:t xml:space="preserve"> </w:t>
      </w:r>
      <w:r>
        <w:t>prepared</w:t>
      </w:r>
      <w:r>
        <w:rPr>
          <w:spacing w:val="-3"/>
        </w:rPr>
        <w:t xml:space="preserve"> </w:t>
      </w:r>
      <w:r>
        <w:t>and</w:t>
      </w:r>
      <w:r>
        <w:rPr>
          <w:spacing w:val="-3"/>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3"/>
        </w:rPr>
        <w:t xml:space="preserve"> </w:t>
      </w:r>
      <w:r>
        <w:t>out such</w:t>
      </w:r>
      <w:r>
        <w:rPr>
          <w:spacing w:val="-14"/>
        </w:rPr>
        <w:t xml:space="preserve"> </w:t>
      </w:r>
      <w:r>
        <w:t>work</w:t>
      </w:r>
      <w:r>
        <w:rPr>
          <w:spacing w:val="-13"/>
        </w:rPr>
        <w:t xml:space="preserve"> </w:t>
      </w:r>
      <w:r>
        <w:t>without</w:t>
      </w:r>
      <w:r>
        <w:rPr>
          <w:spacing w:val="-13"/>
        </w:rPr>
        <w:t xml:space="preserve"> </w:t>
      </w:r>
      <w:r>
        <w:t>the</w:t>
      </w:r>
      <w:r>
        <w:rPr>
          <w:spacing w:val="-11"/>
        </w:rPr>
        <w:t xml:space="preserve"> </w:t>
      </w:r>
      <w:r>
        <w:t>prior</w:t>
      </w:r>
      <w:r>
        <w:rPr>
          <w:spacing w:val="-11"/>
        </w:rPr>
        <w:t xml:space="preserve"> </w:t>
      </w:r>
      <w:r>
        <w:t>agreement</w:t>
      </w:r>
      <w:r>
        <w:rPr>
          <w:spacing w:val="-5"/>
        </w:rPr>
        <w:t xml:space="preserve"> </w:t>
      </w:r>
      <w:r>
        <w:t>of</w:t>
      </w:r>
      <w:r>
        <w:rPr>
          <w:spacing w:val="-11"/>
        </w:rPr>
        <w:t xml:space="preserve"> </w:t>
      </w:r>
      <w:r>
        <w:t>the</w:t>
      </w:r>
      <w:r>
        <w:rPr>
          <w:spacing w:val="-11"/>
        </w:rPr>
        <w:t xml:space="preserve"> </w:t>
      </w:r>
      <w:r>
        <w:t>Engineer,</w:t>
      </w:r>
      <w:r>
        <w:rPr>
          <w:spacing w:val="-12"/>
        </w:rPr>
        <w:t xml:space="preserve"> </w:t>
      </w:r>
      <w:r>
        <w:t>the</w:t>
      </w:r>
      <w:r>
        <w:rPr>
          <w:spacing w:val="-11"/>
        </w:rPr>
        <w:t xml:space="preserve"> </w:t>
      </w:r>
      <w:r>
        <w:t>Engineer</w:t>
      </w:r>
      <w:r>
        <w:rPr>
          <w:spacing w:val="-3"/>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8"/>
        </w:rPr>
        <w:t xml:space="preserve"> </w:t>
      </w:r>
      <w:r>
        <w:t>the</w:t>
      </w:r>
      <w:r>
        <w:rPr>
          <w:spacing w:val="-3"/>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1"/>
        </w:rPr>
        <w:t xml:space="preserve"> </w:t>
      </w:r>
      <w:r>
        <w:t>of</w:t>
      </w:r>
      <w:r>
        <w:rPr>
          <w:spacing w:val="-14"/>
        </w:rPr>
        <w:t xml:space="preserve"> </w:t>
      </w:r>
      <w:r>
        <w:t>any</w:t>
      </w:r>
      <w:r>
        <w:rPr>
          <w:spacing w:val="-13"/>
        </w:rPr>
        <w:t xml:space="preserve"> </w:t>
      </w:r>
      <w:r>
        <w:t>such</w:t>
      </w:r>
      <w:r>
        <w:rPr>
          <w:spacing w:val="-11"/>
        </w:rPr>
        <w:t xml:space="preserve"> </w:t>
      </w:r>
      <w:r>
        <w:t>investigation</w:t>
      </w:r>
      <w:r>
        <w:rPr>
          <w:spacing w:val="-11"/>
        </w:rPr>
        <w:t xml:space="preserve"> </w:t>
      </w:r>
      <w:r>
        <w:t>shall</w:t>
      </w:r>
      <w:r>
        <w:rPr>
          <w:spacing w:val="-14"/>
        </w:rPr>
        <w:t xml:space="preserve"> </w:t>
      </w:r>
      <w:r>
        <w:t>be</w:t>
      </w:r>
      <w:r>
        <w:rPr>
          <w:spacing w:val="-14"/>
        </w:rPr>
        <w:t xml:space="preserve"> </w:t>
      </w:r>
      <w:r>
        <w:t>borne</w:t>
      </w:r>
      <w:r>
        <w:rPr>
          <w:spacing w:val="-13"/>
        </w:rPr>
        <w:t xml:space="preserve"> </w:t>
      </w:r>
      <w:r>
        <w:t>by</w:t>
      </w:r>
      <w:r>
        <w:rPr>
          <w:spacing w:val="-14"/>
        </w:rPr>
        <w:t xml:space="preserve"> </w:t>
      </w:r>
      <w:r>
        <w:t>the</w:t>
      </w:r>
      <w:r>
        <w:rPr>
          <w:spacing w:val="-13"/>
        </w:rPr>
        <w:t xml:space="preserve"> </w:t>
      </w:r>
      <w:r>
        <w:t>Contractor.</w:t>
      </w:r>
    </w:p>
    <w:p w:rsidR="000F0F82" w:rsidRDefault="000F0F82">
      <w:pPr>
        <w:pStyle w:val="BodyText"/>
        <w:spacing w:before="52"/>
      </w:pPr>
    </w:p>
    <w:p w:rsidR="000F0F82" w:rsidRDefault="00A61788">
      <w:pPr>
        <w:pStyle w:val="ListParagraph"/>
        <w:numPr>
          <w:ilvl w:val="1"/>
          <w:numId w:val="47"/>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0F0F82" w:rsidRDefault="000F0F82">
      <w:pPr>
        <w:pStyle w:val="ListParagraph"/>
        <w:jc w:val="both"/>
        <w:sectPr w:rsidR="000F0F82">
          <w:pgSz w:w="12240" w:h="15840"/>
          <w:pgMar w:top="1360" w:right="360" w:bottom="1200" w:left="1080" w:header="0" w:footer="1008" w:gutter="0"/>
          <w:cols w:space="720"/>
        </w:sectPr>
      </w:pPr>
    </w:p>
    <w:p w:rsidR="000F0F82" w:rsidRDefault="00A61788">
      <w:pPr>
        <w:pStyle w:val="ListParagraph"/>
        <w:numPr>
          <w:ilvl w:val="1"/>
          <w:numId w:val="47"/>
        </w:numPr>
        <w:tabs>
          <w:tab w:val="left" w:pos="580"/>
          <w:tab w:val="left" w:pos="629"/>
        </w:tabs>
        <w:spacing w:before="64"/>
        <w:ind w:right="1078" w:hanging="269"/>
        <w:jc w:val="both"/>
      </w:pPr>
      <w:r>
        <w:t>A rate or</w:t>
      </w:r>
      <w:r>
        <w:rPr>
          <w:spacing w:val="25"/>
        </w:rPr>
        <w:t xml:space="preserve"> </w:t>
      </w:r>
      <w:r>
        <w:t>price shall be entered against</w:t>
      </w:r>
      <w:r>
        <w:rPr>
          <w:spacing w:val="22"/>
        </w:rPr>
        <w:t xml:space="preserve"> </w:t>
      </w:r>
      <w:r>
        <w:t>each</w:t>
      </w:r>
      <w:r>
        <w:rPr>
          <w:spacing w:val="21"/>
        </w:rPr>
        <w:t xml:space="preserve"> </w:t>
      </w:r>
      <w:r>
        <w:t>item in the priced Bill</w:t>
      </w:r>
      <w:r>
        <w:rPr>
          <w:spacing w:val="22"/>
        </w:rPr>
        <w:t xml:space="preserve"> </w:t>
      </w:r>
      <w:r>
        <w:t>of</w:t>
      </w:r>
      <w:r>
        <w:rPr>
          <w:spacing w:val="20"/>
        </w:rPr>
        <w:t xml:space="preserve"> </w:t>
      </w:r>
      <w:r>
        <w:t>Quantities,</w:t>
      </w:r>
      <w:r>
        <w:rPr>
          <w:spacing w:val="24"/>
        </w:rPr>
        <w:t xml:space="preserve"> </w:t>
      </w:r>
      <w:r>
        <w:t>whether</w:t>
      </w:r>
      <w:r>
        <w:rPr>
          <w:spacing w:val="40"/>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0F0F82" w:rsidRDefault="000F0F82">
      <w:pPr>
        <w:pStyle w:val="BodyText"/>
        <w:spacing w:before="49"/>
      </w:pPr>
    </w:p>
    <w:p w:rsidR="000F0F82" w:rsidRDefault="00A61788">
      <w:pPr>
        <w:pStyle w:val="ListParagraph"/>
        <w:numPr>
          <w:ilvl w:val="1"/>
          <w:numId w:val="47"/>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8"/>
        </w:rPr>
        <w:t xml:space="preserve"> </w:t>
      </w:r>
      <w:r>
        <w:t>the</w:t>
      </w:r>
      <w:r>
        <w:rPr>
          <w:spacing w:val="-6"/>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0F0F82" w:rsidRDefault="000F0F82">
      <w:pPr>
        <w:pStyle w:val="BodyText"/>
        <w:spacing w:before="25"/>
      </w:pPr>
    </w:p>
    <w:p w:rsidR="000F0F82" w:rsidRDefault="00A61788">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1"/>
        </w:rPr>
        <w:t xml:space="preserve"> </w:t>
      </w:r>
      <w:r>
        <w:t>presence</w:t>
      </w:r>
      <w:r>
        <w:rPr>
          <w:spacing w:val="-11"/>
        </w:rPr>
        <w:t xml:space="preserve"> </w:t>
      </w:r>
      <w:r>
        <w:t>of</w:t>
      </w:r>
      <w:r>
        <w:rPr>
          <w:spacing w:val="-11"/>
        </w:rPr>
        <w:t xml:space="preserve"> </w:t>
      </w:r>
      <w:r>
        <w:t>a</w:t>
      </w:r>
      <w:r>
        <w:rPr>
          <w:spacing w:val="-11"/>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9"/>
        </w:rPr>
        <w:t xml:space="preserve"> </w:t>
      </w:r>
      <w:r>
        <w:t>way</w:t>
      </w:r>
      <w:r>
        <w:rPr>
          <w:spacing w:val="-10"/>
        </w:rPr>
        <w:t xml:space="preserve"> </w:t>
      </w:r>
      <w:r>
        <w:t>reduce</w:t>
      </w:r>
      <w:r>
        <w:rPr>
          <w:spacing w:val="-14"/>
        </w:rPr>
        <w:t xml:space="preserve"> </w:t>
      </w:r>
      <w:r>
        <w:t>the</w:t>
      </w:r>
      <w:r>
        <w:rPr>
          <w:spacing w:val="-10"/>
        </w:rPr>
        <w:t xml:space="preserve"> </w:t>
      </w:r>
      <w:r>
        <w:t>Bidders obligation</w:t>
      </w:r>
      <w:r>
        <w:rPr>
          <w:spacing w:val="-3"/>
        </w:rPr>
        <w:t xml:space="preserve"> </w:t>
      </w:r>
      <w:r>
        <w:t>to</w:t>
      </w:r>
      <w:r>
        <w:rPr>
          <w:spacing w:val="-8"/>
        </w:rPr>
        <w:t xml:space="preserve"> </w:t>
      </w:r>
      <w:r>
        <w:t>complete</w:t>
      </w:r>
      <w:r>
        <w:rPr>
          <w:spacing w:val="-5"/>
        </w:rPr>
        <w:t xml:space="preserve"> </w:t>
      </w:r>
      <w:r>
        <w:t>work</w:t>
      </w:r>
      <w:r>
        <w:rPr>
          <w:spacing w:val="-3"/>
        </w:rPr>
        <w:t xml:space="preserve"> </w:t>
      </w:r>
      <w:r>
        <w:t>in</w:t>
      </w:r>
      <w:r>
        <w:rPr>
          <w:spacing w:val="-3"/>
        </w:rPr>
        <w:t xml:space="preserve"> </w:t>
      </w:r>
      <w:r>
        <w:t>accordance</w:t>
      </w:r>
      <w:r>
        <w:rPr>
          <w:spacing w:val="-5"/>
        </w:rPr>
        <w:t xml:space="preserve"> </w:t>
      </w:r>
      <w:r>
        <w:t>with</w:t>
      </w:r>
      <w:r>
        <w:rPr>
          <w:spacing w:val="-8"/>
        </w:rPr>
        <w:t xml:space="preserve"> </w:t>
      </w:r>
      <w:r>
        <w:t>all</w:t>
      </w:r>
      <w:r>
        <w:rPr>
          <w:spacing w:val="-6"/>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Specification.</w:t>
      </w:r>
    </w:p>
    <w:p w:rsidR="000F0F82" w:rsidRDefault="000F0F82">
      <w:pPr>
        <w:pStyle w:val="BodyText"/>
        <w:spacing w:before="60"/>
      </w:pPr>
    </w:p>
    <w:p w:rsidR="000F0F82" w:rsidRDefault="00A61788">
      <w:pPr>
        <w:pStyle w:val="ListParagraph"/>
        <w:numPr>
          <w:ilvl w:val="1"/>
          <w:numId w:val="47"/>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0F0F82" w:rsidRDefault="000F0F82">
      <w:pPr>
        <w:pStyle w:val="BodyText"/>
        <w:spacing w:before="49"/>
      </w:pPr>
    </w:p>
    <w:p w:rsidR="000F0F82" w:rsidRDefault="00A61788">
      <w:pPr>
        <w:pStyle w:val="ListParagraph"/>
        <w:numPr>
          <w:ilvl w:val="1"/>
          <w:numId w:val="47"/>
        </w:numPr>
        <w:tabs>
          <w:tab w:val="left" w:pos="629"/>
          <w:tab w:val="left" w:pos="647"/>
        </w:tabs>
        <w:ind w:right="1081" w:hanging="269"/>
        <w:jc w:val="both"/>
      </w:pPr>
      <w:r>
        <w:t xml:space="preserve">The method of measurement of completed work for payment shall be in accordance with the </w:t>
      </w:r>
      <w:r>
        <w:rPr>
          <w:spacing w:val="-2"/>
        </w:rPr>
        <w:t>Specifications.</w:t>
      </w:r>
    </w:p>
    <w:p w:rsidR="000F0F82" w:rsidRDefault="000F0F82">
      <w:pPr>
        <w:pStyle w:val="BodyText"/>
        <w:spacing w:before="47"/>
      </w:pPr>
    </w:p>
    <w:p w:rsidR="000F0F82" w:rsidRDefault="00A61788">
      <w:pPr>
        <w:pStyle w:val="ListParagraph"/>
        <w:numPr>
          <w:ilvl w:val="1"/>
          <w:numId w:val="47"/>
        </w:numPr>
        <w:tabs>
          <w:tab w:val="left" w:pos="681"/>
        </w:tabs>
        <w:spacing w:before="1"/>
        <w:ind w:left="681" w:hanging="321"/>
        <w:rPr>
          <w:b/>
          <w:i/>
        </w:rPr>
      </w:pPr>
      <w:r>
        <w:rPr>
          <w:spacing w:val="-2"/>
        </w:rPr>
        <w:t>The</w:t>
      </w:r>
      <w:r>
        <w:rPr>
          <w:spacing w:val="-14"/>
        </w:rPr>
        <w:t xml:space="preserve"> </w:t>
      </w:r>
      <w:r>
        <w:rPr>
          <w:spacing w:val="-2"/>
        </w:rPr>
        <w:t>abbreviations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0F0F82" w:rsidRDefault="00A61788">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0F0F82" w:rsidRDefault="000F0F82">
      <w:pPr>
        <w:pStyle w:val="BodyText"/>
        <w:spacing w:before="6"/>
        <w:rPr>
          <w:sz w:val="26"/>
        </w:rPr>
      </w:pPr>
    </w:p>
    <w:p w:rsidR="000F0F82" w:rsidRDefault="00A61788">
      <w:pPr>
        <w:pStyle w:val="Heading7"/>
        <w:numPr>
          <w:ilvl w:val="0"/>
          <w:numId w:val="46"/>
        </w:numPr>
        <w:tabs>
          <w:tab w:val="left" w:pos="584"/>
        </w:tabs>
        <w:ind w:left="584" w:hanging="224"/>
        <w:rPr>
          <w:b w:val="0"/>
        </w:rPr>
      </w:pPr>
      <w:r>
        <w:rPr>
          <w:spacing w:val="-2"/>
        </w:rPr>
        <w:t>General</w:t>
      </w:r>
    </w:p>
    <w:p w:rsidR="000F0F82" w:rsidRDefault="00A61788">
      <w:pPr>
        <w:pStyle w:val="ListParagraph"/>
        <w:numPr>
          <w:ilvl w:val="1"/>
          <w:numId w:val="46"/>
        </w:numPr>
        <w:tabs>
          <w:tab w:val="left" w:pos="599"/>
          <w:tab w:val="left" w:pos="629"/>
        </w:tabs>
        <w:spacing w:before="136"/>
        <w:ind w:right="1070" w:hanging="269"/>
        <w:jc w:val="both"/>
      </w:pPr>
      <w:r>
        <w:t>Work</w:t>
      </w:r>
      <w:r>
        <w:rPr>
          <w:spacing w:val="-10"/>
        </w:rPr>
        <w:t xml:space="preserve"> </w:t>
      </w:r>
      <w:r>
        <w:t>shall</w:t>
      </w:r>
      <w:r>
        <w:rPr>
          <w:spacing w:val="-5"/>
        </w:rPr>
        <w:t xml:space="preserve"> </w:t>
      </w:r>
      <w:r>
        <w:t>not</w:t>
      </w:r>
      <w:r>
        <w:rPr>
          <w:spacing w:val="-5"/>
        </w:rPr>
        <w:t xml:space="preserve"> </w:t>
      </w:r>
      <w:r>
        <w:t>be</w:t>
      </w:r>
      <w:r>
        <w:rPr>
          <w:spacing w:val="-7"/>
        </w:rPr>
        <w:t xml:space="preserve"> </w:t>
      </w:r>
      <w:r>
        <w:t>executed</w:t>
      </w:r>
      <w:r>
        <w:rPr>
          <w:spacing w:val="-3"/>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7"/>
        </w:rPr>
        <w:t xml:space="preserve"> </w:t>
      </w:r>
      <w:r>
        <w:t>the</w:t>
      </w:r>
      <w:r>
        <w:rPr>
          <w:spacing w:val="-11"/>
        </w:rPr>
        <w:t xml:space="preserve"> </w:t>
      </w:r>
      <w:r>
        <w:t>Project</w:t>
      </w:r>
      <w:r>
        <w:rPr>
          <w:spacing w:val="-5"/>
        </w:rPr>
        <w:t xml:space="preserve"> </w:t>
      </w:r>
      <w:r>
        <w:t>Manager.</w:t>
      </w:r>
      <w:r>
        <w:rPr>
          <w:spacing w:val="-4"/>
        </w:rPr>
        <w:t xml:space="preserve"> </w:t>
      </w:r>
      <w:r>
        <w:t>Bidders shall</w:t>
      </w:r>
      <w:r>
        <w:rPr>
          <w:spacing w:val="-9"/>
        </w:rPr>
        <w:t xml:space="preserve"> </w:t>
      </w:r>
      <w:r>
        <w:t>enter</w:t>
      </w:r>
      <w:r>
        <w:rPr>
          <w:spacing w:val="-7"/>
        </w:rPr>
        <w:t xml:space="preserve"> </w:t>
      </w:r>
      <w:r>
        <w:t>basic</w:t>
      </w:r>
      <w:r>
        <w:rPr>
          <w:spacing w:val="-11"/>
        </w:rPr>
        <w:t xml:space="preserve"> </w:t>
      </w:r>
      <w:r>
        <w:t>rates</w:t>
      </w:r>
      <w:r>
        <w:rPr>
          <w:spacing w:val="-6"/>
        </w:rPr>
        <w:t xml:space="preserve"> </w:t>
      </w:r>
      <w:r>
        <w:t>for</w:t>
      </w:r>
      <w:r>
        <w:rPr>
          <w:spacing w:val="-3"/>
        </w:rPr>
        <w:t xml:space="preserve"> </w:t>
      </w:r>
      <w:r>
        <w:t>day</w:t>
      </w:r>
      <w:r>
        <w:rPr>
          <w:spacing w:val="-10"/>
        </w:rPr>
        <w:t xml:space="preserve"> </w:t>
      </w:r>
      <w:r>
        <w:t>work</w:t>
      </w:r>
      <w:r>
        <w:rPr>
          <w:spacing w:val="-10"/>
        </w:rPr>
        <w:t xml:space="preserve"> </w:t>
      </w:r>
      <w:r>
        <w:t>items</w:t>
      </w:r>
      <w:r>
        <w:rPr>
          <w:spacing w:val="-6"/>
        </w:rPr>
        <w:t xml:space="preserve"> </w:t>
      </w:r>
      <w:r>
        <w:t>in</w:t>
      </w:r>
      <w:r>
        <w:rPr>
          <w:spacing w:val="-10"/>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6"/>
        </w:rPr>
        <w:t xml:space="preserve"> </w:t>
      </w:r>
      <w:r>
        <w:t>shall</w:t>
      </w:r>
      <w:r>
        <w:rPr>
          <w:spacing w:val="-13"/>
        </w:rPr>
        <w:t xml:space="preserve"> </w:t>
      </w:r>
      <w:r>
        <w:t>apply</w:t>
      </w:r>
      <w:r>
        <w:rPr>
          <w:spacing w:val="-10"/>
        </w:rPr>
        <w:t xml:space="preserve"> </w:t>
      </w:r>
      <w:r>
        <w:t>to</w:t>
      </w:r>
      <w:r>
        <w:rPr>
          <w:spacing w:val="-14"/>
        </w:rPr>
        <w:t xml:space="preserve"> </w:t>
      </w:r>
      <w:r>
        <w:t>any</w:t>
      </w:r>
      <w:r>
        <w:rPr>
          <w:spacing w:val="-9"/>
        </w:rPr>
        <w:t xml:space="preserve"> </w:t>
      </w:r>
      <w:r>
        <w:t>quantity</w:t>
      </w:r>
      <w:r>
        <w:rPr>
          <w:spacing w:val="-2"/>
        </w:rPr>
        <w:t xml:space="preserve"> </w:t>
      </w:r>
      <w:r>
        <w:t>of</w:t>
      </w:r>
      <w:r>
        <w:rPr>
          <w:spacing w:val="-7"/>
        </w:rPr>
        <w:t xml:space="preserve"> </w:t>
      </w:r>
      <w:r>
        <w:t>day work ordered by</w:t>
      </w:r>
      <w:r>
        <w:rPr>
          <w:spacing w:val="-7"/>
        </w:rPr>
        <w:t xml:space="preserve"> </w:t>
      </w:r>
      <w:r>
        <w:t>the</w:t>
      </w:r>
      <w:r>
        <w:rPr>
          <w:spacing w:val="-5"/>
        </w:rPr>
        <w:t xml:space="preserve"> </w:t>
      </w:r>
      <w:r>
        <w:t>Project</w:t>
      </w:r>
      <w:r>
        <w:rPr>
          <w:spacing w:val="-2"/>
        </w:rPr>
        <w:t xml:space="preserve"> </w:t>
      </w:r>
      <w:r>
        <w:t>Manager.</w:t>
      </w:r>
      <w:r>
        <w:rPr>
          <w:spacing w:val="-2"/>
        </w:rPr>
        <w:t xml:space="preserve"> </w:t>
      </w:r>
      <w:r>
        <w:t>Nominal</w:t>
      </w:r>
      <w:r>
        <w:rPr>
          <w:spacing w:val="-2"/>
        </w:rPr>
        <w:t xml:space="preserve"> </w:t>
      </w:r>
      <w:r>
        <w:t>quantities have</w:t>
      </w:r>
      <w:r>
        <w:rPr>
          <w:spacing w:val="-2"/>
        </w:rPr>
        <w:t xml:space="preserve"> </w:t>
      </w:r>
      <w:r>
        <w:t>been indicated</w:t>
      </w:r>
      <w:r>
        <w:rPr>
          <w:spacing w:val="-4"/>
        </w:rPr>
        <w:t xml:space="preserve"> </w:t>
      </w:r>
      <w:r>
        <w:t>against each</w:t>
      </w:r>
      <w:r>
        <w:rPr>
          <w:spacing w:val="-3"/>
        </w:rPr>
        <w:t xml:space="preserve"> </w:t>
      </w:r>
      <w:r>
        <w:t>item</w:t>
      </w:r>
      <w:r>
        <w:rPr>
          <w:spacing w:val="-2"/>
        </w:rPr>
        <w:t xml:space="preserve"> </w:t>
      </w:r>
      <w:r>
        <w:t>of</w:t>
      </w:r>
      <w:r>
        <w:rPr>
          <w:spacing w:val="-1"/>
        </w:rPr>
        <w:t xml:space="preserve"> </w:t>
      </w:r>
      <w:r>
        <w:t>day work,</w:t>
      </w:r>
      <w:r>
        <w:rPr>
          <w:spacing w:val="-13"/>
        </w:rPr>
        <w:t xml:space="preserve"> </w:t>
      </w:r>
      <w:r>
        <w:t>and</w:t>
      </w:r>
      <w:r>
        <w:rPr>
          <w:spacing w:val="-14"/>
        </w:rPr>
        <w:t xml:space="preserve"> </w:t>
      </w:r>
      <w:r>
        <w:t>the</w:t>
      </w:r>
      <w:r>
        <w:rPr>
          <w:spacing w:val="-11"/>
        </w:rPr>
        <w:t xml:space="preserve"> </w:t>
      </w:r>
      <w:r>
        <w:t>extended</w:t>
      </w:r>
      <w:r>
        <w:rPr>
          <w:spacing w:val="-14"/>
        </w:rPr>
        <w:t xml:space="preserve"> </w:t>
      </w:r>
      <w:r>
        <w:t>total</w:t>
      </w:r>
      <w:r>
        <w:rPr>
          <w:spacing w:val="-13"/>
        </w:rPr>
        <w:t xml:space="preserve"> </w:t>
      </w:r>
      <w:r>
        <w:t>for</w:t>
      </w:r>
      <w:r>
        <w:rPr>
          <w:spacing w:val="-3"/>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7"/>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8"/>
        </w:rPr>
        <w:t xml:space="preserve"> </w:t>
      </w:r>
      <w:r>
        <w:rPr>
          <w:spacing w:val="-2"/>
        </w:rPr>
        <w:t>adjusted,</w:t>
      </w:r>
      <w:r>
        <w:rPr>
          <w:spacing w:val="-5"/>
        </w:rPr>
        <w:t xml:space="preserve"> </w:t>
      </w:r>
      <w:r>
        <w:rPr>
          <w:spacing w:val="-2"/>
        </w:rPr>
        <w:t>payments for day</w:t>
      </w:r>
      <w:r>
        <w:rPr>
          <w:spacing w:val="-7"/>
        </w:rPr>
        <w:t xml:space="preserve"> </w:t>
      </w:r>
      <w:r>
        <w:rPr>
          <w:spacing w:val="-2"/>
        </w:rPr>
        <w:t>work</w:t>
      </w:r>
      <w:r>
        <w:rPr>
          <w:spacing w:val="-7"/>
        </w:rPr>
        <w:t xml:space="preserve"> </w:t>
      </w:r>
      <w:r>
        <w:rPr>
          <w:spacing w:val="-2"/>
        </w:rPr>
        <w:t>shall</w:t>
      </w:r>
      <w:r>
        <w:rPr>
          <w:spacing w:val="-11"/>
        </w:rPr>
        <w:t xml:space="preserve"> </w:t>
      </w:r>
      <w:r>
        <w:rPr>
          <w:spacing w:val="-2"/>
        </w:rPr>
        <w:t>be</w:t>
      </w:r>
      <w:r>
        <w:rPr>
          <w:spacing w:val="-9"/>
        </w:rPr>
        <w:t xml:space="preserve"> </w:t>
      </w:r>
      <w:r>
        <w:rPr>
          <w:spacing w:val="-2"/>
        </w:rPr>
        <w:t>subject</w:t>
      </w:r>
      <w:r>
        <w:rPr>
          <w:spacing w:val="-6"/>
        </w:rPr>
        <w:t xml:space="preserve"> </w:t>
      </w:r>
      <w:r>
        <w:rPr>
          <w:spacing w:val="-2"/>
        </w:rPr>
        <w:t>to</w:t>
      </w:r>
      <w:r>
        <w:rPr>
          <w:spacing w:val="-7"/>
        </w:rPr>
        <w:t xml:space="preserve"> </w:t>
      </w:r>
      <w:r>
        <w:rPr>
          <w:spacing w:val="-2"/>
        </w:rPr>
        <w:t>price</w:t>
      </w:r>
      <w:r>
        <w:rPr>
          <w:spacing w:val="-9"/>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8"/>
        </w:rPr>
        <w:t xml:space="preserve"> </w:t>
      </w:r>
      <w:r>
        <w:t>Conditions of</w:t>
      </w:r>
      <w:r>
        <w:rPr>
          <w:spacing w:val="-7"/>
        </w:rPr>
        <w:t xml:space="preserve"> </w:t>
      </w:r>
      <w:r>
        <w:t>Contract.</w:t>
      </w:r>
    </w:p>
    <w:p w:rsidR="000F0F82" w:rsidRDefault="00A61788">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0F0F82" w:rsidRDefault="00A61788">
      <w:pPr>
        <w:pStyle w:val="ListParagraph"/>
        <w:numPr>
          <w:ilvl w:val="1"/>
          <w:numId w:val="46"/>
        </w:numPr>
        <w:tabs>
          <w:tab w:val="left" w:pos="629"/>
        </w:tabs>
        <w:spacing w:before="131"/>
        <w:ind w:right="1074" w:hanging="269"/>
        <w:jc w:val="both"/>
      </w:pPr>
      <w:r>
        <w:t>In</w:t>
      </w:r>
      <w:r>
        <w:rPr>
          <w:spacing w:val="-11"/>
        </w:rPr>
        <w:t xml:space="preserve"> </w:t>
      </w:r>
      <w:r>
        <w:t>calculating</w:t>
      </w:r>
      <w:r>
        <w:rPr>
          <w:spacing w:val="-11"/>
        </w:rPr>
        <w:t xml:space="preserve"> </w:t>
      </w:r>
      <w:r>
        <w:t>payments</w:t>
      </w:r>
      <w:r>
        <w:rPr>
          <w:spacing w:val="-3"/>
        </w:rPr>
        <w:t xml:space="preserve"> </w:t>
      </w:r>
      <w:r>
        <w:t>due</w:t>
      </w:r>
      <w:r>
        <w:rPr>
          <w:spacing w:val="-12"/>
        </w:rPr>
        <w:t xml:space="preserve"> </w:t>
      </w:r>
      <w:r>
        <w:t>to</w:t>
      </w:r>
      <w:r>
        <w:rPr>
          <w:spacing w:val="-11"/>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w:t>
      </w:r>
      <w:r>
        <w:rPr>
          <w:spacing w:val="-1"/>
        </w:rPr>
        <w:t xml:space="preserve"> </w:t>
      </w:r>
      <w:r>
        <w:t>will</w:t>
      </w:r>
      <w:r>
        <w:rPr>
          <w:spacing w:val="-10"/>
        </w:rPr>
        <w:t xml:space="preserve"> </w:t>
      </w:r>
      <w:r>
        <w:t>be reckoned</w:t>
      </w:r>
      <w:r>
        <w:rPr>
          <w:spacing w:val="-4"/>
        </w:rPr>
        <w:t xml:space="preserve"> </w:t>
      </w:r>
      <w:r>
        <w:t>from</w:t>
      </w:r>
      <w:r>
        <w:rPr>
          <w:spacing w:val="-12"/>
        </w:rPr>
        <w:t xml:space="preserve"> </w:t>
      </w:r>
      <w:r>
        <w:t>the</w:t>
      </w:r>
      <w:r>
        <w:rPr>
          <w:spacing w:val="-10"/>
        </w:rPr>
        <w:t xml:space="preserve"> </w:t>
      </w:r>
      <w:r>
        <w:t>time</w:t>
      </w:r>
      <w:r>
        <w:rPr>
          <w:spacing w:val="-6"/>
        </w:rPr>
        <w:t xml:space="preserve"> </w:t>
      </w:r>
      <w:r>
        <w:t>of</w:t>
      </w:r>
      <w:r>
        <w:rPr>
          <w:spacing w:val="-10"/>
        </w:rPr>
        <w:t xml:space="preserve"> </w:t>
      </w:r>
      <w:r>
        <w:t>arrival</w:t>
      </w:r>
      <w:r>
        <w:rPr>
          <w:spacing w:val="-8"/>
        </w:rPr>
        <w:t xml:space="preserve"> </w:t>
      </w:r>
      <w:r>
        <w:t>of</w:t>
      </w:r>
      <w:r>
        <w:rPr>
          <w:spacing w:val="-10"/>
        </w:rPr>
        <w:t xml:space="preserve"> </w:t>
      </w:r>
      <w:r>
        <w:t>the</w:t>
      </w:r>
      <w:r>
        <w:rPr>
          <w:spacing w:val="-6"/>
        </w:rPr>
        <w:t xml:space="preserve"> </w:t>
      </w:r>
      <w:r>
        <w:t>labor</w:t>
      </w:r>
      <w:r>
        <w:rPr>
          <w:spacing w:val="-6"/>
        </w:rPr>
        <w:t xml:space="preserve"> </w:t>
      </w:r>
      <w:r>
        <w:t>at</w:t>
      </w:r>
      <w:r>
        <w:rPr>
          <w:spacing w:val="-8"/>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8"/>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classes of</w:t>
      </w:r>
      <w:r>
        <w:rPr>
          <w:spacing w:val="-1"/>
        </w:rPr>
        <w:t xml:space="preserve"> </w:t>
      </w:r>
      <w:r>
        <w:t>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4"/>
        </w:rPr>
        <w:t xml:space="preserve"> </w:t>
      </w:r>
      <w:r>
        <w:t>the</w:t>
      </w:r>
      <w:r>
        <w:rPr>
          <w:spacing w:val="-6"/>
        </w:rPr>
        <w:t xml:space="preserve"> </w:t>
      </w:r>
      <w:r>
        <w:t>Project</w:t>
      </w:r>
      <w:r>
        <w:rPr>
          <w:spacing w:val="-3"/>
        </w:rPr>
        <w:t xml:space="preserve"> </w:t>
      </w:r>
      <w:r>
        <w:t>Manager</w:t>
      </w:r>
      <w:r>
        <w:rPr>
          <w:spacing w:val="-1"/>
        </w:rPr>
        <w:t xml:space="preserve"> </w:t>
      </w:r>
      <w:r>
        <w:t>and</w:t>
      </w:r>
      <w:r>
        <w:rPr>
          <w:spacing w:val="-7"/>
        </w:rPr>
        <w:t xml:space="preserve"> </w:t>
      </w:r>
      <w:r>
        <w:t>are</w:t>
      </w:r>
      <w:r>
        <w:rPr>
          <w:spacing w:val="-6"/>
        </w:rPr>
        <w:t xml:space="preserve"> </w:t>
      </w:r>
      <w:r>
        <w:t>competent</w:t>
      </w:r>
      <w:r>
        <w:rPr>
          <w:spacing w:val="-3"/>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10"/>
        </w:rPr>
        <w:t xml:space="preserve"> </w:t>
      </w:r>
      <w:r>
        <w:t>The</w:t>
      </w:r>
      <w:r>
        <w:rPr>
          <w:spacing w:val="-13"/>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0F0F82" w:rsidRDefault="00A61788">
      <w:pPr>
        <w:pStyle w:val="ListParagraph"/>
        <w:numPr>
          <w:ilvl w:val="1"/>
          <w:numId w:val="46"/>
        </w:numPr>
        <w:tabs>
          <w:tab w:val="left" w:pos="629"/>
        </w:tabs>
        <w:spacing w:before="129"/>
        <w:ind w:right="1075"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5"/>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3"/>
        </w:rPr>
        <w:t xml:space="preserve"> </w:t>
      </w:r>
      <w:r>
        <w:t>at the basis rates entered by it in</w:t>
      </w:r>
      <w:r>
        <w:rPr>
          <w:spacing w:val="-3"/>
        </w:rPr>
        <w:t xml:space="preserve"> </w:t>
      </w:r>
      <w:r>
        <w:t>the "</w:t>
      </w:r>
      <w:r>
        <w:rPr>
          <w:spacing w:val="-2"/>
        </w:rPr>
        <w:t xml:space="preserve"> </w:t>
      </w:r>
      <w:r>
        <w:t>SCHEDULE OF DAY WORK RATES:</w:t>
      </w:r>
      <w:r>
        <w:rPr>
          <w:spacing w:val="-2"/>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8"/>
        </w:rPr>
        <w:t xml:space="preserve"> </w:t>
      </w:r>
      <w:r>
        <w:t>including</w:t>
      </w:r>
      <w:r>
        <w:rPr>
          <w:spacing w:val="-11"/>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2"/>
        </w:rPr>
        <w:t xml:space="preserve"> </w:t>
      </w:r>
      <w:r>
        <w:t>of</w:t>
      </w:r>
      <w:r>
        <w:rPr>
          <w:spacing w:val="-4"/>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4"/>
        </w:rPr>
        <w:t xml:space="preserve"> </w:t>
      </w:r>
      <w:r>
        <w:t>transportation</w:t>
      </w:r>
      <w:r>
        <w:rPr>
          <w:spacing w:val="-7"/>
        </w:rPr>
        <w:t xml:space="preserve"> </w:t>
      </w:r>
      <w:r>
        <w:t>time,</w:t>
      </w:r>
      <w:r>
        <w:rPr>
          <w:spacing w:val="-4"/>
        </w:rPr>
        <w:t xml:space="preserve"> </w:t>
      </w:r>
      <w:r>
        <w:t>overtime,</w:t>
      </w:r>
      <w:r>
        <w:rPr>
          <w:spacing w:val="-4"/>
        </w:rPr>
        <w:t xml:space="preserve"> </w:t>
      </w:r>
      <w:r>
        <w:t>subsistence</w:t>
      </w:r>
      <w:r>
        <w:rPr>
          <w:spacing w:val="-8"/>
        </w:rPr>
        <w:t xml:space="preserve"> </w:t>
      </w:r>
      <w:r>
        <w:t>allowances,</w:t>
      </w:r>
      <w:r>
        <w:rPr>
          <w:spacing w:val="-1"/>
        </w:rPr>
        <w:t xml:space="preserve"> </w:t>
      </w:r>
      <w:r>
        <w:t>ii)</w:t>
      </w:r>
      <w:r>
        <w:rPr>
          <w:spacing w:val="-7"/>
        </w:rPr>
        <w:t xml:space="preserve"> </w:t>
      </w:r>
      <w:r>
        <w:t>any</w:t>
      </w:r>
      <w:r>
        <w:rPr>
          <w:spacing w:val="-10"/>
        </w:rPr>
        <w:t xml:space="preserve"> </w:t>
      </w:r>
      <w:r>
        <w:t>sums</w:t>
      </w:r>
    </w:p>
    <w:p w:rsidR="000F0F82" w:rsidRDefault="000F0F82">
      <w:pPr>
        <w:pStyle w:val="ListParagraph"/>
        <w:jc w:val="both"/>
        <w:sectPr w:rsidR="000F0F82">
          <w:pgSz w:w="12240" w:h="15840"/>
          <w:pgMar w:top="1680" w:right="360" w:bottom="1200" w:left="1080" w:header="0" w:footer="1008" w:gutter="0"/>
          <w:cols w:space="720"/>
        </w:sectPr>
      </w:pPr>
    </w:p>
    <w:p w:rsidR="000F0F82" w:rsidRDefault="00A61788">
      <w:pPr>
        <w:pStyle w:val="BodyText"/>
        <w:spacing w:before="63" w:line="237" w:lineRule="auto"/>
        <w:ind w:left="629" w:right="615"/>
      </w:pPr>
      <w:r>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0F0F82" w:rsidRDefault="00A61788">
      <w:pPr>
        <w:pStyle w:val="Heading7"/>
        <w:numPr>
          <w:ilvl w:val="0"/>
          <w:numId w:val="46"/>
        </w:numPr>
        <w:tabs>
          <w:tab w:val="left" w:pos="575"/>
        </w:tabs>
        <w:spacing w:before="131"/>
        <w:ind w:left="575" w:hanging="215"/>
        <w:jc w:val="both"/>
      </w:pPr>
      <w:r>
        <w:rPr>
          <w:spacing w:val="-2"/>
        </w:rPr>
        <w:t>Day</w:t>
      </w:r>
      <w:r>
        <w:rPr>
          <w:spacing w:val="-9"/>
        </w:rPr>
        <w:t xml:space="preserve"> </w:t>
      </w:r>
      <w:r>
        <w:rPr>
          <w:spacing w:val="-2"/>
        </w:rPr>
        <w:t>work</w:t>
      </w:r>
      <w:r>
        <w:rPr>
          <w:spacing w:val="-15"/>
        </w:rPr>
        <w:t xml:space="preserve"> </w:t>
      </w:r>
      <w:r>
        <w:rPr>
          <w:spacing w:val="-2"/>
        </w:rPr>
        <w:t>Equipment</w:t>
      </w:r>
    </w:p>
    <w:p w:rsidR="000F0F82" w:rsidRDefault="00A61788">
      <w:pPr>
        <w:pStyle w:val="ListParagraph"/>
        <w:numPr>
          <w:ilvl w:val="1"/>
          <w:numId w:val="46"/>
        </w:numPr>
        <w:tabs>
          <w:tab w:val="left" w:pos="629"/>
        </w:tabs>
        <w:spacing w:before="131"/>
        <w:ind w:right="1077"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8"/>
        </w:rPr>
        <w:t xml:space="preserve"> </w:t>
      </w:r>
      <w:r>
        <w:t>interest,</w:t>
      </w:r>
      <w:r>
        <w:rPr>
          <w:spacing w:val="-7"/>
        </w:rPr>
        <w:t xml:space="preserve"> </w:t>
      </w:r>
      <w:r>
        <w:t>indemnity</w:t>
      </w:r>
      <w:r>
        <w:rPr>
          <w:spacing w:val="-14"/>
        </w:rPr>
        <w:t xml:space="preserve"> </w:t>
      </w:r>
      <w:r>
        <w:t>and</w:t>
      </w:r>
      <w:r>
        <w:rPr>
          <w:spacing w:val="-12"/>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2"/>
        </w:rPr>
        <w:t xml:space="preserve"> </w:t>
      </w:r>
      <w:r>
        <w:t>costs</w:t>
      </w:r>
      <w:r>
        <w:rPr>
          <w:spacing w:val="-4"/>
        </w:rPr>
        <w:t xml:space="preserve"> </w:t>
      </w:r>
      <w:r>
        <w:t>related</w:t>
      </w:r>
      <w:r>
        <w:rPr>
          <w:spacing w:val="-8"/>
        </w:rPr>
        <w:t xml:space="preserve"> </w:t>
      </w:r>
      <w:r>
        <w:t>to</w:t>
      </w:r>
      <w:r>
        <w:rPr>
          <w:spacing w:val="-5"/>
        </w:rPr>
        <w:t xml:space="preserve"> </w:t>
      </w:r>
      <w:r>
        <w:t>the</w:t>
      </w:r>
      <w:r>
        <w:rPr>
          <w:spacing w:val="-6"/>
        </w:rPr>
        <w:t xml:space="preserve"> </w:t>
      </w:r>
      <w:r>
        <w:t>use</w:t>
      </w:r>
      <w:r>
        <w:rPr>
          <w:spacing w:val="-2"/>
        </w:rPr>
        <w:t xml:space="preserve"> </w:t>
      </w:r>
      <w:r>
        <w:t>of</w:t>
      </w:r>
      <w:r>
        <w:rPr>
          <w:spacing w:val="-5"/>
        </w:rPr>
        <w:t xml:space="preserve"> </w:t>
      </w:r>
      <w:r>
        <w:t>such</w:t>
      </w:r>
      <w:r>
        <w:rPr>
          <w:spacing w:val="-4"/>
        </w:rPr>
        <w:t xml:space="preserve"> </w:t>
      </w:r>
      <w:r>
        <w:t>equipment.</w:t>
      </w:r>
      <w:r>
        <w:rPr>
          <w:spacing w:val="-2"/>
        </w:rPr>
        <w:t xml:space="preserve"> </w:t>
      </w:r>
      <w:r>
        <w:t>The cost of drivers, operators and assistants also shall be included in the rate of the equipment and no separately payment shall</w:t>
      </w:r>
      <w:r>
        <w:rPr>
          <w:spacing w:val="-3"/>
        </w:rPr>
        <w:t xml:space="preserve"> </w:t>
      </w:r>
      <w:r>
        <w:t>be made for it.</w:t>
      </w:r>
    </w:p>
    <w:p w:rsidR="000F0F82" w:rsidRDefault="00A61788">
      <w:pPr>
        <w:pStyle w:val="ListParagraph"/>
        <w:numPr>
          <w:ilvl w:val="1"/>
          <w:numId w:val="46"/>
        </w:numPr>
        <w:tabs>
          <w:tab w:val="left" w:pos="629"/>
        </w:tabs>
        <w:spacing w:before="126"/>
        <w:ind w:right="1073" w:hanging="269"/>
        <w:jc w:val="both"/>
      </w:pPr>
      <w:r>
        <w:rPr>
          <w:spacing w:val="-2"/>
        </w:rPr>
        <w:t>In</w:t>
      </w:r>
      <w:r>
        <w:rPr>
          <w:spacing w:val="-11"/>
        </w:rPr>
        <w:t xml:space="preserve"> </w:t>
      </w:r>
      <w:r>
        <w:rPr>
          <w:spacing w:val="-2"/>
        </w:rPr>
        <w:t>calculating</w:t>
      </w:r>
      <w:r>
        <w:rPr>
          <w:spacing w:val="-7"/>
        </w:rPr>
        <w:t xml:space="preserve"> </w:t>
      </w:r>
      <w:r>
        <w:rPr>
          <w:spacing w:val="-2"/>
        </w:rPr>
        <w:t>the</w:t>
      </w:r>
      <w:r>
        <w:rPr>
          <w:spacing w:val="-9"/>
        </w:rPr>
        <w:t xml:space="preserve"> </w:t>
      </w:r>
      <w:r>
        <w:rPr>
          <w:spacing w:val="-2"/>
        </w:rPr>
        <w:t>payment due</w:t>
      </w:r>
      <w:r>
        <w:rPr>
          <w:spacing w:val="-9"/>
        </w:rPr>
        <w:t xml:space="preserve"> </w:t>
      </w:r>
      <w:r>
        <w:rPr>
          <w:spacing w:val="-2"/>
        </w:rPr>
        <w:t>to</w:t>
      </w:r>
      <w:r>
        <w:rPr>
          <w:spacing w:val="-11"/>
        </w:rPr>
        <w:t xml:space="preserve"> </w:t>
      </w:r>
      <w:r>
        <w:rPr>
          <w:spacing w:val="-2"/>
        </w:rPr>
        <w:t>the</w:t>
      </w:r>
      <w:r>
        <w:rPr>
          <w:spacing w:val="-9"/>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1"/>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1"/>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2"/>
        </w:rPr>
        <w:t xml:space="preserve"> </w:t>
      </w:r>
      <w:r>
        <w:rPr>
          <w:spacing w:val="-2"/>
        </w:rPr>
        <w:t>will</w:t>
      </w:r>
      <w:r>
        <w:rPr>
          <w:spacing w:val="-12"/>
        </w:rPr>
        <w:t xml:space="preserve"> </w:t>
      </w:r>
      <w:r>
        <w:rPr>
          <w:spacing w:val="-2"/>
        </w:rPr>
        <w:t>be</w:t>
      </w:r>
      <w:r>
        <w:rPr>
          <w:spacing w:val="-10"/>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6"/>
        </w:rPr>
        <w:t xml:space="preserve"> </w:t>
      </w:r>
      <w:r>
        <w:rPr>
          <w:spacing w:val="-2"/>
        </w:rPr>
        <w:t>except</w:t>
      </w:r>
      <w:r>
        <w:rPr>
          <w:spacing w:val="-11"/>
        </w:rPr>
        <w:t xml:space="preserve"> </w:t>
      </w:r>
      <w:r>
        <w:rPr>
          <w:spacing w:val="-2"/>
        </w:rPr>
        <w:t>that</w:t>
      </w:r>
      <w:r>
        <w:rPr>
          <w:spacing w:val="-7"/>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8"/>
        </w:rPr>
        <w:t xml:space="preserve"> </w:t>
      </w:r>
      <w:r>
        <w:rPr>
          <w:spacing w:val="-2"/>
        </w:rPr>
        <w:t>with the</w:t>
      </w:r>
      <w:r>
        <w:rPr>
          <w:spacing w:val="-12"/>
        </w:rPr>
        <w:t xml:space="preserve"> </w:t>
      </w:r>
      <w:r>
        <w:rPr>
          <w:spacing w:val="-2"/>
        </w:rPr>
        <w:t>Project</w:t>
      </w:r>
      <w:r>
        <w:rPr>
          <w:spacing w:val="-8"/>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9"/>
        </w:rPr>
        <w:t xml:space="preserve"> </w:t>
      </w:r>
      <w:r>
        <w:rPr>
          <w:spacing w:val="-2"/>
        </w:rPr>
        <w:t>Plant</w:t>
      </w:r>
      <w:r>
        <w:rPr>
          <w:spacing w:val="-4"/>
        </w:rPr>
        <w:t xml:space="preserve"> </w:t>
      </w:r>
      <w:r>
        <w:rPr>
          <w:spacing w:val="-2"/>
        </w:rPr>
        <w:t>was located when</w:t>
      </w:r>
      <w:r>
        <w:rPr>
          <w:spacing w:val="-5"/>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3"/>
        </w:rPr>
        <w:t xml:space="preserve"> </w:t>
      </w:r>
      <w:r>
        <w:rPr>
          <w:spacing w:val="-2"/>
        </w:rPr>
        <w:t>Manager</w:t>
      </w:r>
      <w:r>
        <w:rPr>
          <w:spacing w:val="-5"/>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4"/>
        </w:rPr>
        <w:t xml:space="preserve"> </w:t>
      </w:r>
      <w:r>
        <w:rPr>
          <w:spacing w:val="-2"/>
        </w:rPr>
        <w:t>on</w:t>
      </w:r>
      <w:r>
        <w:rPr>
          <w:spacing w:val="-9"/>
        </w:rPr>
        <w:t xml:space="preserve"> </w:t>
      </w:r>
      <w:r>
        <w:rPr>
          <w:spacing w:val="-2"/>
        </w:rPr>
        <w:t>day</w:t>
      </w:r>
      <w:r>
        <w:rPr>
          <w:spacing w:val="-4"/>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5"/>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0F0F82" w:rsidRDefault="00A61788">
      <w:pPr>
        <w:pStyle w:val="Heading7"/>
        <w:numPr>
          <w:ilvl w:val="0"/>
          <w:numId w:val="46"/>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0F0F82" w:rsidRDefault="00A61788">
      <w:pPr>
        <w:pStyle w:val="ListParagraph"/>
        <w:numPr>
          <w:ilvl w:val="1"/>
          <w:numId w:val="46"/>
        </w:numPr>
        <w:tabs>
          <w:tab w:val="left" w:pos="574"/>
          <w:tab w:val="left" w:pos="629"/>
        </w:tabs>
        <w:spacing w:before="127"/>
        <w:ind w:right="1070"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1"/>
        </w:rPr>
        <w:t xml:space="preserve"> </w:t>
      </w:r>
      <w:r>
        <w:t>which</w:t>
      </w:r>
      <w:r>
        <w:rPr>
          <w:spacing w:val="-13"/>
        </w:rPr>
        <w:t xml:space="preserve"> </w:t>
      </w:r>
      <w:r>
        <w:t>the</w:t>
      </w:r>
      <w:r>
        <w:rPr>
          <w:spacing w:val="-10"/>
        </w:rPr>
        <w:t xml:space="preserve"> </w:t>
      </w:r>
      <w:r>
        <w:t>cost</w:t>
      </w:r>
      <w:r>
        <w:rPr>
          <w:spacing w:val="-11"/>
        </w:rPr>
        <w:t xml:space="preserve"> </w:t>
      </w:r>
      <w:r>
        <w:t>is</w:t>
      </w:r>
      <w:r>
        <w:rPr>
          <w:spacing w:val="-8"/>
        </w:rPr>
        <w:t xml:space="preserve"> </w:t>
      </w:r>
      <w:r>
        <w:t>included</w:t>
      </w:r>
      <w:r>
        <w:rPr>
          <w:spacing w:val="-8"/>
        </w:rPr>
        <w:t xml:space="preserve"> </w:t>
      </w:r>
      <w:r>
        <w:t>in</w:t>
      </w:r>
      <w:r>
        <w:rPr>
          <w:spacing w:val="-12"/>
        </w:rPr>
        <w:t xml:space="preserve"> </w:t>
      </w:r>
      <w:r>
        <w:t>the</w:t>
      </w:r>
      <w:r>
        <w:rPr>
          <w:spacing w:val="-14"/>
        </w:rPr>
        <w:t xml:space="preserve"> </w:t>
      </w:r>
      <w:r>
        <w:t>percentage</w:t>
      </w:r>
      <w:r>
        <w:rPr>
          <w:spacing w:val="-13"/>
        </w:rPr>
        <w:t xml:space="preserve"> </w:t>
      </w:r>
      <w:r>
        <w:t>addition</w:t>
      </w:r>
      <w:r>
        <w:rPr>
          <w:spacing w:val="-8"/>
        </w:rPr>
        <w:t xml:space="preserve"> </w:t>
      </w:r>
      <w:r>
        <w:t>to</w:t>
      </w:r>
      <w:r>
        <w:rPr>
          <w:spacing w:val="-12"/>
        </w:rPr>
        <w:t xml:space="preserve"> </w:t>
      </w:r>
      <w:r>
        <w:t>labor</w:t>
      </w:r>
      <w:r>
        <w:rPr>
          <w:spacing w:val="-6"/>
        </w:rPr>
        <w:t xml:space="preserve"> </w:t>
      </w:r>
      <w:r>
        <w:t>costs</w:t>
      </w:r>
      <w:r>
        <w:rPr>
          <w:spacing w:val="-11"/>
        </w:rPr>
        <w:t xml:space="preserve"> </w:t>
      </w:r>
      <w:r>
        <w:t>as</w:t>
      </w:r>
      <w:r>
        <w:rPr>
          <w:spacing w:val="-8"/>
        </w:rPr>
        <w:t xml:space="preserve"> </w:t>
      </w:r>
      <w:r>
        <w:t>detailed</w:t>
      </w:r>
      <w:r>
        <w:rPr>
          <w:spacing w:val="-8"/>
        </w:rPr>
        <w:t xml:space="preserve"> </w:t>
      </w:r>
      <w:r>
        <w:t>heretofore),</w:t>
      </w:r>
      <w:r>
        <w:rPr>
          <w:spacing w:val="-10"/>
        </w:rPr>
        <w:t xml:space="preserve"> </w:t>
      </w:r>
      <w:r>
        <w:t>at</w:t>
      </w:r>
      <w:r>
        <w:rPr>
          <w:spacing w:val="-11"/>
        </w:rPr>
        <w:t xml:space="preserve"> </w:t>
      </w:r>
      <w:r>
        <w:t>the</w:t>
      </w:r>
      <w:r>
        <w:rPr>
          <w:spacing w:val="-14"/>
        </w:rPr>
        <w:t xml:space="preserve"> </w:t>
      </w:r>
      <w:r>
        <w:t>rates entered</w:t>
      </w:r>
      <w:r>
        <w:rPr>
          <w:spacing w:val="-9"/>
        </w:rPr>
        <w:t xml:space="preserve"> </w:t>
      </w:r>
      <w:r>
        <w:t>by</w:t>
      </w:r>
      <w:r>
        <w:rPr>
          <w:spacing w:val="-9"/>
        </w:rPr>
        <w:t xml:space="preserve"> </w:t>
      </w:r>
      <w:r>
        <w:t>him</w:t>
      </w:r>
      <w:r>
        <w:rPr>
          <w:spacing w:val="-13"/>
        </w:rPr>
        <w:t xml:space="preserve"> </w:t>
      </w:r>
      <w:r>
        <w:t>in</w:t>
      </w:r>
      <w:r>
        <w:rPr>
          <w:spacing w:val="-13"/>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9"/>
        </w:rPr>
        <w:t xml:space="preserve"> </w:t>
      </w:r>
      <w:r>
        <w:t>MATERIALS"</w:t>
      </w:r>
      <w:r>
        <w:rPr>
          <w:spacing w:val="-13"/>
        </w:rPr>
        <w:t xml:space="preserve"> </w:t>
      </w:r>
      <w:r>
        <w:t>and</w:t>
      </w:r>
      <w:r>
        <w:rPr>
          <w:spacing w:val="-13"/>
        </w:rPr>
        <w:t xml:space="preserve"> </w:t>
      </w:r>
      <w:r>
        <w:t>shall</w:t>
      </w:r>
      <w:r>
        <w:rPr>
          <w:spacing w:val="-13"/>
        </w:rPr>
        <w:t xml:space="preserve"> </w:t>
      </w:r>
      <w:r>
        <w:t>be</w:t>
      </w:r>
      <w:r>
        <w:rPr>
          <w:spacing w:val="-1"/>
        </w:rPr>
        <w:t xml:space="preserve"> </w:t>
      </w:r>
      <w:r>
        <w:t>deemed</w:t>
      </w:r>
      <w:r>
        <w:rPr>
          <w:spacing w:val="-9"/>
        </w:rPr>
        <w:t xml:space="preserve"> </w:t>
      </w:r>
      <w:r>
        <w:t>to include</w:t>
      </w:r>
      <w:r>
        <w:rPr>
          <w:spacing w:val="-1"/>
        </w:rPr>
        <w:t xml:space="preserve"> </w:t>
      </w:r>
      <w:r>
        <w:t>overhead charges and</w:t>
      </w:r>
      <w:r>
        <w:rPr>
          <w:spacing w:val="-4"/>
        </w:rPr>
        <w:t xml:space="preserve"> </w:t>
      </w:r>
      <w:r>
        <w:t>profit as follows;</w:t>
      </w:r>
    </w:p>
    <w:p w:rsidR="000F0F82" w:rsidRDefault="00A61788">
      <w:pPr>
        <w:pStyle w:val="ListParagraph"/>
        <w:numPr>
          <w:ilvl w:val="2"/>
          <w:numId w:val="46"/>
        </w:numPr>
        <w:tabs>
          <w:tab w:val="left" w:pos="989"/>
          <w:tab w:val="left" w:pos="1014"/>
        </w:tabs>
        <w:spacing w:before="130"/>
        <w:ind w:right="1072" w:hanging="270"/>
        <w:jc w:val="both"/>
      </w:pPr>
      <w:r>
        <w:t>the rates for materials shall be calculated on the basis of the invoiced price, freight, insurance, handling</w:t>
      </w:r>
      <w:r>
        <w:rPr>
          <w:spacing w:val="-1"/>
        </w:rPr>
        <w:t xml:space="preserve"> </w:t>
      </w:r>
      <w:r>
        <w:t>expenses, damage, losses, etc.</w:t>
      </w:r>
      <w:r>
        <w:rPr>
          <w:spacing w:val="-2"/>
        </w:rPr>
        <w:t xml:space="preserve"> </w:t>
      </w:r>
      <w:r>
        <w:t>and</w:t>
      </w:r>
      <w:r>
        <w:rPr>
          <w:spacing w:val="-4"/>
        </w:rPr>
        <w:t xml:space="preserve"> </w:t>
      </w:r>
      <w:r>
        <w:t>shall</w:t>
      </w:r>
      <w:r>
        <w:rPr>
          <w:spacing w:val="-3"/>
        </w:rPr>
        <w:t xml:space="preserve"> </w:t>
      </w:r>
      <w:r>
        <w:t>provide</w:t>
      </w:r>
      <w:r>
        <w:rPr>
          <w:spacing w:val="-2"/>
        </w:rPr>
        <w:t xml:space="preserve"> </w:t>
      </w:r>
      <w:r>
        <w:t>for delivery</w:t>
      </w:r>
      <w:r>
        <w:rPr>
          <w:spacing w:val="-4"/>
        </w:rPr>
        <w:t xml:space="preserve"> </w:t>
      </w:r>
      <w:r>
        <w:t>to</w:t>
      </w:r>
      <w:r>
        <w:rPr>
          <w:spacing w:val="-8"/>
        </w:rPr>
        <w:t xml:space="preserve"> </w:t>
      </w:r>
      <w:r>
        <w:t>store</w:t>
      </w:r>
      <w:r>
        <w:rPr>
          <w:spacing w:val="-2"/>
        </w:rPr>
        <w:t xml:space="preserve"> </w:t>
      </w:r>
      <w:r>
        <w:t>for</w:t>
      </w:r>
      <w:r>
        <w:rPr>
          <w:spacing w:val="-1"/>
        </w:rPr>
        <w:t xml:space="preserve"> </w:t>
      </w:r>
      <w:r>
        <w:t>stockpiling</w:t>
      </w:r>
      <w:r>
        <w:rPr>
          <w:spacing w:val="-4"/>
        </w:rPr>
        <w:t xml:space="preserve"> </w:t>
      </w:r>
      <w:r>
        <w:t>at</w:t>
      </w:r>
      <w:r>
        <w:rPr>
          <w:spacing w:val="-3"/>
        </w:rPr>
        <w:t xml:space="preserve"> </w:t>
      </w:r>
      <w:r>
        <w:t xml:space="preserve">the </w:t>
      </w:r>
      <w:r>
        <w:rPr>
          <w:spacing w:val="-2"/>
        </w:rPr>
        <w:t>Site.</w:t>
      </w:r>
    </w:p>
    <w:p w:rsidR="000F0F82" w:rsidRDefault="00A61788">
      <w:pPr>
        <w:pStyle w:val="ListParagraph"/>
        <w:numPr>
          <w:ilvl w:val="2"/>
          <w:numId w:val="46"/>
        </w:numPr>
        <w:tabs>
          <w:tab w:val="left" w:pos="989"/>
          <w:tab w:val="left" w:pos="1028"/>
        </w:tabs>
        <w:spacing w:before="130"/>
        <w:ind w:right="1086" w:hanging="270"/>
        <w:jc w:val="both"/>
      </w:pPr>
      <w:r>
        <w:t>the</w:t>
      </w:r>
      <w:r>
        <w:rPr>
          <w:spacing w:val="17"/>
        </w:rPr>
        <w:t xml:space="preserve"> </w:t>
      </w:r>
      <w:r>
        <w:t>cost</w:t>
      </w:r>
      <w:r>
        <w:rPr>
          <w:spacing w:val="-4"/>
        </w:rPr>
        <w:t xml:space="preserve"> </w:t>
      </w:r>
      <w:r>
        <w:t>of</w:t>
      </w:r>
      <w:r>
        <w:rPr>
          <w:spacing w:val="-11"/>
        </w:rPr>
        <w:t xml:space="preserve"> </w:t>
      </w:r>
      <w:r>
        <w:t>hauling</w:t>
      </w:r>
      <w:r>
        <w:rPr>
          <w:spacing w:val="-9"/>
        </w:rPr>
        <w:t xml:space="preserve"> </w:t>
      </w:r>
      <w:r>
        <w:t>materials</w:t>
      </w:r>
      <w:r>
        <w:rPr>
          <w:spacing w:val="-8"/>
        </w:rPr>
        <w:t xml:space="preserve"> </w:t>
      </w:r>
      <w:r>
        <w:t>for</w:t>
      </w:r>
      <w:r>
        <w:rPr>
          <w:spacing w:val="-11"/>
        </w:rPr>
        <w:t xml:space="preserve"> </w:t>
      </w:r>
      <w:r>
        <w:t>use</w:t>
      </w:r>
      <w:r>
        <w:rPr>
          <w:spacing w:val="-11"/>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2"/>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0F0F82" w:rsidRDefault="000F0F82">
      <w:pPr>
        <w:pStyle w:val="BodyText"/>
        <w:spacing w:before="39"/>
      </w:pPr>
    </w:p>
    <w:p w:rsidR="000F0F82" w:rsidRDefault="00A61788">
      <w:pPr>
        <w:ind w:left="360"/>
        <w:jc w:val="both"/>
        <w:rPr>
          <w:sz w:val="26"/>
        </w:rPr>
      </w:pPr>
      <w:r>
        <w:rPr>
          <w:spacing w:val="-5"/>
          <w:sz w:val="26"/>
        </w:rPr>
        <w:t>Provisional</w:t>
      </w:r>
      <w:r>
        <w:rPr>
          <w:sz w:val="26"/>
        </w:rPr>
        <w:t xml:space="preserve"> </w:t>
      </w:r>
      <w:r>
        <w:rPr>
          <w:spacing w:val="-4"/>
          <w:sz w:val="26"/>
        </w:rPr>
        <w:t>Sums</w:t>
      </w:r>
    </w:p>
    <w:p w:rsidR="000F0F82" w:rsidRDefault="00A61788">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9"/>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3"/>
        </w:rPr>
        <w:t xml:space="preserve"> </w:t>
      </w:r>
      <w:r>
        <w:t>in</w:t>
      </w:r>
      <w:r>
        <w:rPr>
          <w:spacing w:val="-13"/>
        </w:rPr>
        <w:t xml:space="preserve"> </w:t>
      </w:r>
      <w:r>
        <w:t>the</w:t>
      </w:r>
      <w:r>
        <w:rPr>
          <w:spacing w:val="-10"/>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0F0F82" w:rsidRDefault="000F0F82">
      <w:pPr>
        <w:pStyle w:val="BodyText"/>
        <w:spacing w:line="259" w:lineRule="auto"/>
        <w:jc w:val="both"/>
        <w:sectPr w:rsidR="000F0F82">
          <w:pgSz w:w="12240" w:h="15840"/>
          <w:pgMar w:top="1380" w:right="360" w:bottom="1200" w:left="1080" w:header="0" w:footer="1008" w:gutter="0"/>
          <w:cols w:space="720"/>
        </w:sectPr>
      </w:pPr>
    </w:p>
    <w:p w:rsidR="000F0F82" w:rsidRDefault="00A61788">
      <w:pPr>
        <w:spacing w:before="60"/>
        <w:ind w:left="149" w:right="871"/>
        <w:jc w:val="center"/>
        <w:rPr>
          <w:b/>
          <w:sz w:val="36"/>
        </w:rPr>
      </w:pPr>
      <w:bookmarkStart w:id="13" w:name="_TOC_250000"/>
      <w:r>
        <w:rPr>
          <w:b/>
          <w:spacing w:val="-2"/>
          <w:sz w:val="36"/>
        </w:rPr>
        <w:t>Bill</w:t>
      </w:r>
      <w:r>
        <w:rPr>
          <w:b/>
          <w:spacing w:val="-18"/>
          <w:sz w:val="36"/>
        </w:rPr>
        <w:t xml:space="preserve"> </w:t>
      </w:r>
      <w:r>
        <w:rPr>
          <w:b/>
          <w:spacing w:val="-2"/>
          <w:sz w:val="36"/>
        </w:rPr>
        <w:t>of</w:t>
      </w:r>
      <w:r>
        <w:rPr>
          <w:b/>
          <w:spacing w:val="-17"/>
          <w:sz w:val="36"/>
        </w:rPr>
        <w:t xml:space="preserve"> </w:t>
      </w:r>
      <w:bookmarkEnd w:id="13"/>
      <w:r>
        <w:rPr>
          <w:b/>
          <w:spacing w:val="-2"/>
          <w:sz w:val="36"/>
        </w:rPr>
        <w:t>Quantities</w:t>
      </w:r>
    </w:p>
    <w:p w:rsidR="000F0F82" w:rsidRDefault="000F0F82">
      <w:pPr>
        <w:jc w:val="center"/>
        <w:rPr>
          <w:b/>
          <w:sz w:val="36"/>
        </w:rPr>
        <w:sectPr w:rsidR="000F0F82">
          <w:pgSz w:w="12240" w:h="15840"/>
          <w:pgMar w:top="1380" w:right="360" w:bottom="1200" w:left="1080" w:header="0" w:footer="1008" w:gutter="0"/>
          <w:cols w:space="720"/>
        </w:sectPr>
      </w:pPr>
    </w:p>
    <w:p w:rsidR="000F0F82" w:rsidRDefault="000F0F82">
      <w:pPr>
        <w:pStyle w:val="BodyText"/>
        <w:spacing w:before="499"/>
        <w:rPr>
          <w:b/>
          <w:sz w:val="44"/>
        </w:rPr>
      </w:pPr>
    </w:p>
    <w:p w:rsidR="000F0F82" w:rsidRDefault="00A61788">
      <w:pPr>
        <w:spacing w:line="276" w:lineRule="auto"/>
        <w:ind w:left="3001" w:hanging="2358"/>
        <w:rPr>
          <w:b/>
          <w:sz w:val="44"/>
        </w:rPr>
      </w:pPr>
      <w:bookmarkStart w:id="14" w:name="PART-III_CONDITIONS_OF_CONTRACT_AND_CONT"/>
      <w:bookmarkEnd w:id="14"/>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0F0F82" w:rsidRDefault="000F0F82">
      <w:pPr>
        <w:spacing w:line="276" w:lineRule="auto"/>
        <w:rPr>
          <w:b/>
          <w:sz w:val="44"/>
        </w:rPr>
        <w:sectPr w:rsidR="000F0F82">
          <w:pgSz w:w="12240" w:h="15840"/>
          <w:pgMar w:top="1820" w:right="360" w:bottom="1200" w:left="1080" w:header="0" w:footer="1008" w:gutter="0"/>
          <w:cols w:space="720"/>
        </w:sectPr>
      </w:pPr>
    </w:p>
    <w:p w:rsidR="000F0F82" w:rsidRDefault="00A61788">
      <w:pPr>
        <w:spacing w:before="72"/>
        <w:ind w:left="156" w:right="870"/>
        <w:jc w:val="center"/>
        <w:rPr>
          <w:b/>
          <w:sz w:val="36"/>
        </w:rPr>
      </w:pPr>
      <w:r>
        <w:rPr>
          <w:b/>
          <w:spacing w:val="-4"/>
          <w:sz w:val="36"/>
        </w:rPr>
        <w:t>Table</w:t>
      </w:r>
      <w:r>
        <w:rPr>
          <w:b/>
          <w:spacing w:val="-18"/>
          <w:sz w:val="36"/>
        </w:rPr>
        <w:t xml:space="preserve"> </w:t>
      </w:r>
      <w:r>
        <w:rPr>
          <w:b/>
          <w:spacing w:val="-4"/>
          <w:sz w:val="36"/>
        </w:rPr>
        <w:t>of</w:t>
      </w:r>
      <w:r>
        <w:rPr>
          <w:b/>
          <w:spacing w:val="-14"/>
          <w:sz w:val="36"/>
        </w:rPr>
        <w:t xml:space="preserve"> </w:t>
      </w:r>
      <w:r>
        <w:rPr>
          <w:b/>
          <w:spacing w:val="-4"/>
          <w:sz w:val="36"/>
        </w:rPr>
        <w:t>Clauses</w:t>
      </w:r>
    </w:p>
    <w:p w:rsidR="000F0F82" w:rsidRDefault="00766059">
      <w:pPr>
        <w:pStyle w:val="Heading7"/>
        <w:tabs>
          <w:tab w:val="right" w:leader="dot" w:pos="9373"/>
        </w:tabs>
        <w:spacing w:before="198"/>
        <w:rPr>
          <w:rFonts w:ascii="Calibri"/>
        </w:rPr>
      </w:pPr>
      <w:hyperlink w:anchor="_bookmark0" w:history="1">
        <w:r w:rsidR="00A61788">
          <w:rPr>
            <w:rFonts w:ascii="Calibri"/>
            <w:spacing w:val="-2"/>
          </w:rPr>
          <w:t>General</w:t>
        </w:r>
        <w:r w:rsidR="00A61788">
          <w:rPr>
            <w:rFonts w:ascii="Calibri"/>
          </w:rPr>
          <w:tab/>
        </w:r>
        <w:r w:rsidR="00A61788">
          <w:rPr>
            <w:rFonts w:ascii="Calibri"/>
            <w:spacing w:val="-5"/>
          </w:rPr>
          <w:t>61</w:t>
        </w:r>
      </w:hyperlink>
    </w:p>
    <w:bookmarkStart w:id="15" w:name="1._Definitions"/>
    <w:bookmarkEnd w:id="15"/>
    <w:p w:rsidR="000F0F82" w:rsidRDefault="00A61788">
      <w:pPr>
        <w:pStyle w:val="ListParagraph"/>
        <w:numPr>
          <w:ilvl w:val="0"/>
          <w:numId w:val="45"/>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0F0F82" w:rsidRDefault="00A61788">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0F0F82" w:rsidRDefault="00A61788">
      <w:pPr>
        <w:pStyle w:val="ListParagraph"/>
        <w:numPr>
          <w:ilvl w:val="0"/>
          <w:numId w:val="45"/>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0F0F82" w:rsidRDefault="00A61788">
      <w:pPr>
        <w:pStyle w:val="ListParagraph"/>
        <w:numPr>
          <w:ilvl w:val="0"/>
          <w:numId w:val="45"/>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63</w:t>
      </w:r>
      <w:r>
        <w:rPr>
          <w:rFonts w:ascii="Arial MT"/>
          <w:spacing w:val="-5"/>
        </w:rPr>
        <w:fldChar w:fldCharType="end"/>
      </w:r>
    </w:p>
    <w:bookmarkStart w:id="19" w:name="5._Assignment"/>
    <w:bookmarkEnd w:id="19"/>
    <w:p w:rsidR="000F0F82" w:rsidRDefault="00A61788">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0F0F82" w:rsidRDefault="00A61788">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1" w:name="7._Confidential_Details"/>
    <w:bookmarkEnd w:id="21"/>
    <w:p w:rsidR="000F0F82" w:rsidRDefault="00A61788">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0F0F82" w:rsidRDefault="00A61788">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64</w:t>
      </w:r>
      <w:r>
        <w:rPr>
          <w:rFonts w:ascii="Arial MT"/>
          <w:spacing w:val="-5"/>
        </w:rPr>
        <w:fldChar w:fldCharType="end"/>
      </w:r>
    </w:p>
    <w:bookmarkStart w:id="23" w:name="9._Joint_and_Several_Liability"/>
    <w:bookmarkEnd w:id="23"/>
    <w:p w:rsidR="000F0F82" w:rsidRDefault="00A61788">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0F0F82" w:rsidRDefault="00A61788">
      <w:pPr>
        <w:pStyle w:val="ListParagraph"/>
        <w:numPr>
          <w:ilvl w:val="0"/>
          <w:numId w:val="45"/>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0F0F82" w:rsidRDefault="00A61788">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0F0F82" w:rsidRDefault="00A61788">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0F0F82" w:rsidRDefault="00A61788">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0F0F82" w:rsidRDefault="00A61788">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65</w:t>
      </w:r>
      <w:r>
        <w:rPr>
          <w:rFonts w:ascii="Arial MT"/>
          <w:spacing w:val="-5"/>
        </w:rPr>
        <w:fldChar w:fldCharType="end"/>
      </w:r>
    </w:p>
    <w:bookmarkStart w:id="29" w:name="15_Personnel_and_Equipment"/>
    <w:bookmarkEnd w:id="29"/>
    <w:p w:rsidR="000F0F82" w:rsidRDefault="00A61788">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0F0F82" w:rsidRDefault="00A61788">
      <w:pPr>
        <w:pStyle w:val="ListParagraph"/>
        <w:numPr>
          <w:ilvl w:val="0"/>
          <w:numId w:val="44"/>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0F0F82" w:rsidRDefault="00A61788">
      <w:pPr>
        <w:pStyle w:val="ListParagraph"/>
        <w:numPr>
          <w:ilvl w:val="0"/>
          <w:numId w:val="44"/>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0F0F82" w:rsidRDefault="00A61788">
      <w:pPr>
        <w:pStyle w:val="ListParagraph"/>
        <w:numPr>
          <w:ilvl w:val="0"/>
          <w:numId w:val="44"/>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67</w:t>
      </w:r>
      <w:r>
        <w:rPr>
          <w:rFonts w:ascii="Arial MT" w:hAnsi="Arial MT"/>
          <w:spacing w:val="-5"/>
        </w:rPr>
        <w:fldChar w:fldCharType="end"/>
      </w:r>
    </w:p>
    <w:bookmarkStart w:id="33" w:name="19._Insurance"/>
    <w:bookmarkEnd w:id="33"/>
    <w:p w:rsidR="000F0F82" w:rsidRDefault="00A61788">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0F0F82" w:rsidRDefault="00A61788">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1"/>
        </w:rPr>
        <w:t xml:space="preserve"> </w:t>
      </w:r>
      <w:r>
        <w:t>to</w:t>
      </w:r>
      <w:r>
        <w:rPr>
          <w:spacing w:val="-8"/>
        </w:rPr>
        <w:t xml:space="preserve"> </w:t>
      </w:r>
      <w:r>
        <w:t>Construct</w:t>
      </w:r>
      <w:r>
        <w:rPr>
          <w:spacing w:val="-2"/>
        </w:rPr>
        <w:t xml:space="preserve"> </w:t>
      </w:r>
      <w:r>
        <w:t>the</w:t>
      </w:r>
      <w:r>
        <w:rPr>
          <w:spacing w:val="-9"/>
        </w:rPr>
        <w:t xml:space="preserve"> </w:t>
      </w:r>
      <w:r>
        <w:rPr>
          <w:spacing w:val="-4"/>
        </w:rPr>
        <w:t>Works</w:t>
      </w:r>
      <w:r>
        <w:tab/>
      </w:r>
      <w:r>
        <w:rPr>
          <w:rFonts w:ascii="Arial MT"/>
          <w:spacing w:val="-5"/>
        </w:rPr>
        <w:t>67</w:t>
      </w:r>
      <w:r>
        <w:rPr>
          <w:rFonts w:ascii="Arial MT"/>
          <w:spacing w:val="-5"/>
        </w:rPr>
        <w:fldChar w:fldCharType="end"/>
      </w:r>
    </w:p>
    <w:bookmarkStart w:id="36" w:name="22._The_Works_to_Be_Completed_within_int"/>
    <w:bookmarkEnd w:id="36"/>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67</w:t>
      </w:r>
      <w:r>
        <w:rPr>
          <w:rFonts w:ascii="Arial MT"/>
          <w:spacing w:val="-5"/>
        </w:rPr>
        <w:fldChar w:fldCharType="end"/>
      </w:r>
    </w:p>
    <w:bookmarkStart w:id="37" w:name="23._Design_by_contractor_and_Approval_by"/>
    <w:bookmarkEnd w:id="37"/>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7"/>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0F0F82" w:rsidRDefault="00A61788">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1"/>
        </w:rPr>
        <w:t xml:space="preserve"> </w:t>
      </w:r>
      <w:r>
        <w:t>Security</w:t>
      </w:r>
      <w:r>
        <w:rPr>
          <w:spacing w:val="-6"/>
        </w:rPr>
        <w:t xml:space="preserve"> </w:t>
      </w:r>
      <w:r>
        <w:t>and</w:t>
      </w:r>
      <w:r>
        <w:rPr>
          <w:spacing w:val="-7"/>
        </w:rPr>
        <w:t xml:space="preserve"> </w:t>
      </w:r>
      <w:r>
        <w:t>Protection</w:t>
      </w:r>
      <w:r>
        <w:rPr>
          <w:spacing w:val="-7"/>
        </w:rPr>
        <w:t xml:space="preserve"> </w:t>
      </w:r>
      <w:r>
        <w:t>of</w:t>
      </w:r>
      <w:r>
        <w:rPr>
          <w:spacing w:val="-4"/>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39" w:name="25._Discoveries"/>
    <w:bookmarkEnd w:id="39"/>
    <w:p w:rsidR="000F0F82" w:rsidRDefault="00A61788">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0F0F82" w:rsidRDefault="00A61788">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0F0F82" w:rsidRDefault="00A61788">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69</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31" w:history="1">
        <w:r w:rsidR="00A61788">
          <w:t>B.</w:t>
        </w:r>
        <w:r w:rsidR="00A61788">
          <w:rPr>
            <w:spacing w:val="-4"/>
          </w:rPr>
          <w:t xml:space="preserve"> </w:t>
        </w:r>
        <w:r w:rsidR="00A61788">
          <w:t>Staff</w:t>
        </w:r>
        <w:r w:rsidR="00A61788">
          <w:rPr>
            <w:spacing w:val="-4"/>
          </w:rPr>
          <w:t xml:space="preserve"> </w:t>
        </w:r>
        <w:r w:rsidR="00A61788">
          <w:t>and</w:t>
        </w:r>
        <w:r w:rsidR="00A61788">
          <w:rPr>
            <w:spacing w:val="-3"/>
          </w:rPr>
          <w:t xml:space="preserve"> </w:t>
        </w:r>
        <w:r w:rsidR="00A61788">
          <w:rPr>
            <w:spacing w:val="-4"/>
          </w:rPr>
          <w:t>Labor</w:t>
        </w:r>
        <w:r w:rsidR="00A61788">
          <w:tab/>
        </w:r>
        <w:r w:rsidR="00A61788">
          <w:rPr>
            <w:rFonts w:ascii="Calibri"/>
            <w:spacing w:val="-5"/>
          </w:rPr>
          <w:t>69</w:t>
        </w:r>
      </w:hyperlink>
    </w:p>
    <w:bookmarkStart w:id="45" w:name="31._Forced_Labor"/>
    <w:bookmarkEnd w:id="45"/>
    <w:p w:rsidR="000F0F82" w:rsidRDefault="00A61788">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69</w:t>
      </w:r>
      <w:r>
        <w:rPr>
          <w:rFonts w:ascii="Arial MT"/>
          <w:spacing w:val="-5"/>
        </w:rPr>
        <w:fldChar w:fldCharType="end"/>
      </w:r>
    </w:p>
    <w:bookmarkStart w:id="46" w:name="32._Child_Labor"/>
    <w:bookmarkEnd w:id="46"/>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35" w:history="1">
        <w:r w:rsidR="00A61788">
          <w:t>B1.</w:t>
        </w:r>
        <w:r w:rsidR="00A61788">
          <w:rPr>
            <w:spacing w:val="-6"/>
          </w:rPr>
          <w:t xml:space="preserve"> </w:t>
        </w:r>
        <w:r w:rsidR="00A61788">
          <w:t>Time</w:t>
        </w:r>
        <w:r w:rsidR="00A61788">
          <w:rPr>
            <w:spacing w:val="-5"/>
          </w:rPr>
          <w:t xml:space="preserve"> </w:t>
        </w:r>
        <w:r w:rsidR="00A61788">
          <w:rPr>
            <w:spacing w:val="-2"/>
          </w:rPr>
          <w:t>Control</w:t>
        </w:r>
        <w:r w:rsidR="00A61788">
          <w:tab/>
        </w:r>
        <w:r w:rsidR="00A61788">
          <w:rPr>
            <w:rFonts w:ascii="Calibri"/>
            <w:spacing w:val="-5"/>
          </w:rPr>
          <w:t>70</w:t>
        </w:r>
      </w:hyperlink>
    </w:p>
    <w:bookmarkStart w:id="48" w:name="34._Program"/>
    <w:bookmarkEnd w:id="48"/>
    <w:p w:rsidR="000F0F82" w:rsidRDefault="00A61788">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0F0F82" w:rsidRDefault="00A61788">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70</w:t>
      </w:r>
      <w:r>
        <w:rPr>
          <w:rFonts w:ascii="Arial MT"/>
          <w:spacing w:val="-5"/>
        </w:rPr>
        <w:fldChar w:fldCharType="end"/>
      </w:r>
    </w:p>
    <w:bookmarkStart w:id="50" w:name="36._Acceleration"/>
    <w:bookmarkEnd w:id="50"/>
    <w:p w:rsidR="000F0F82" w:rsidRDefault="00A61788">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0F0F82" w:rsidRDefault="00A61788">
      <w:pPr>
        <w:pStyle w:val="ListParagraph"/>
        <w:numPr>
          <w:ilvl w:val="0"/>
          <w:numId w:val="44"/>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0F0F82" w:rsidRDefault="00A61788">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71</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42" w:history="1">
        <w:r w:rsidR="00A61788">
          <w:t>C.</w:t>
        </w:r>
        <w:r w:rsidR="00A61788">
          <w:rPr>
            <w:spacing w:val="-5"/>
          </w:rPr>
          <w:t xml:space="preserve"> </w:t>
        </w:r>
        <w:r w:rsidR="00A61788">
          <w:t>Quality</w:t>
        </w:r>
        <w:r w:rsidR="00A61788">
          <w:rPr>
            <w:spacing w:val="-5"/>
          </w:rPr>
          <w:t xml:space="preserve"> </w:t>
        </w:r>
        <w:r w:rsidR="00A61788">
          <w:rPr>
            <w:spacing w:val="-2"/>
          </w:rPr>
          <w:t>Control</w:t>
        </w:r>
        <w:r w:rsidR="00A61788">
          <w:tab/>
        </w:r>
        <w:r w:rsidR="00A61788">
          <w:rPr>
            <w:rFonts w:ascii="Calibri"/>
            <w:spacing w:val="-5"/>
          </w:rPr>
          <w:t>72</w:t>
        </w:r>
      </w:hyperlink>
    </w:p>
    <w:bookmarkStart w:id="54" w:name="40._Identifying_Defects"/>
    <w:bookmarkEnd w:id="54"/>
    <w:p w:rsidR="000F0F82" w:rsidRDefault="00A61788">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0F0F82" w:rsidRDefault="000F0F82">
      <w:pPr>
        <w:pStyle w:val="ListParagraph"/>
        <w:rPr>
          <w:rFonts w:ascii="Arial MT"/>
        </w:rPr>
        <w:sectPr w:rsidR="000F0F82">
          <w:pgSz w:w="12240" w:h="15840"/>
          <w:pgMar w:top="1800" w:right="360" w:bottom="1200" w:left="1080" w:header="0" w:footer="1008" w:gutter="0"/>
          <w:cols w:space="720"/>
        </w:sectPr>
      </w:pPr>
    </w:p>
    <w:bookmarkStart w:id="55" w:name="41._Tests"/>
    <w:bookmarkEnd w:id="55"/>
    <w:p w:rsidR="000F0F82" w:rsidRDefault="00A61788">
      <w:pPr>
        <w:pStyle w:val="ListParagraph"/>
        <w:numPr>
          <w:ilvl w:val="0"/>
          <w:numId w:val="44"/>
        </w:numPr>
        <w:tabs>
          <w:tab w:val="left" w:pos="863"/>
          <w:tab w:val="right" w:leader="dot" w:pos="9728"/>
        </w:tabs>
        <w:spacing w:before="75"/>
        <w:ind w:left="863" w:hanging="330"/>
        <w:rPr>
          <w:rFonts w:ascii="Arial MT"/>
        </w:rPr>
      </w:pPr>
      <w:r>
        <w:rPr>
          <w:spacing w:val="-2"/>
        </w:rPr>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7" w:name="43.Uncorrected_Defects"/>
    <w:bookmarkEnd w:id="57"/>
    <w:p w:rsidR="000F0F82" w:rsidRDefault="00A61788">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47" w:history="1">
        <w:r w:rsidR="00A61788">
          <w:t>D.</w:t>
        </w:r>
        <w:r w:rsidR="00A61788">
          <w:rPr>
            <w:spacing w:val="1"/>
          </w:rPr>
          <w:t xml:space="preserve"> </w:t>
        </w:r>
        <w:r w:rsidR="00A61788">
          <w:t xml:space="preserve">Cost </w:t>
        </w:r>
        <w:r w:rsidR="00A61788">
          <w:rPr>
            <w:spacing w:val="-2"/>
          </w:rPr>
          <w:t>Control</w:t>
        </w:r>
        <w:r w:rsidR="00A61788">
          <w:tab/>
        </w:r>
        <w:r w:rsidR="00A61788">
          <w:rPr>
            <w:rFonts w:ascii="Calibri"/>
            <w:spacing w:val="-5"/>
          </w:rPr>
          <w:t>72</w:t>
        </w:r>
      </w:hyperlink>
    </w:p>
    <w:bookmarkStart w:id="58" w:name="44._Contract_Price"/>
    <w:bookmarkEnd w:id="58"/>
    <w:p w:rsidR="000F0F82" w:rsidRDefault="00A61788">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8"/>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5"/>
        </w:rPr>
        <w:t xml:space="preserve"> </w:t>
      </w:r>
      <w:r>
        <w:rPr>
          <w:spacing w:val="-4"/>
        </w:rPr>
        <w:t>Price</w:t>
      </w:r>
      <w:r>
        <w:tab/>
      </w:r>
      <w:r>
        <w:rPr>
          <w:rFonts w:ascii="Arial MT"/>
          <w:spacing w:val="-5"/>
        </w:rPr>
        <w:t>72</w:t>
      </w:r>
      <w:r>
        <w:rPr>
          <w:rFonts w:ascii="Arial MT"/>
          <w:spacing w:val="-5"/>
        </w:rPr>
        <w:fldChar w:fldCharType="end"/>
      </w:r>
    </w:p>
    <w:bookmarkStart w:id="60" w:name="46._Variations"/>
    <w:bookmarkEnd w:id="60"/>
    <w:p w:rsidR="000F0F82" w:rsidRDefault="00A61788">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0F0F82" w:rsidRDefault="00A61788">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73</w:t>
      </w:r>
      <w:r>
        <w:rPr>
          <w:rFonts w:ascii="Arial MT"/>
          <w:spacing w:val="-5"/>
        </w:rPr>
        <w:fldChar w:fldCharType="end"/>
      </w:r>
    </w:p>
    <w:bookmarkStart w:id="62" w:name="48.Payment_Certificates"/>
    <w:bookmarkEnd w:id="62"/>
    <w:p w:rsidR="000F0F82" w:rsidRDefault="00A61788">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9"/>
        </w:rPr>
        <w:t xml:space="preserve"> </w:t>
      </w:r>
      <w:r>
        <w:rPr>
          <w:spacing w:val="-2"/>
        </w:rPr>
        <w:t>Certificates</w:t>
      </w:r>
      <w:r>
        <w:tab/>
      </w:r>
      <w:r>
        <w:rPr>
          <w:rFonts w:ascii="Arial MT"/>
          <w:spacing w:val="-5"/>
        </w:rPr>
        <w:t>73</w:t>
      </w:r>
      <w:r>
        <w:rPr>
          <w:rFonts w:ascii="Arial MT"/>
          <w:spacing w:val="-5"/>
        </w:rPr>
        <w:fldChar w:fldCharType="end"/>
      </w:r>
    </w:p>
    <w:bookmarkStart w:id="63" w:name="49._Payments"/>
    <w:bookmarkEnd w:id="63"/>
    <w:p w:rsidR="000F0F82" w:rsidRDefault="00A61788">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0F0F82" w:rsidRDefault="00A61788">
      <w:pPr>
        <w:pStyle w:val="ListParagraph"/>
        <w:numPr>
          <w:ilvl w:val="0"/>
          <w:numId w:val="44"/>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0F0F82" w:rsidRDefault="00A61788">
      <w:pPr>
        <w:pStyle w:val="ListParagraph"/>
        <w:numPr>
          <w:ilvl w:val="0"/>
          <w:numId w:val="44"/>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0F0F82" w:rsidRDefault="00A61788">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75</w:t>
      </w:r>
      <w:r>
        <w:rPr>
          <w:rFonts w:ascii="Arial MT"/>
          <w:spacing w:val="-5"/>
        </w:rPr>
        <w:fldChar w:fldCharType="end"/>
      </w:r>
    </w:p>
    <w:bookmarkStart w:id="67" w:name="53.Price_Adjustment"/>
    <w:bookmarkEnd w:id="67"/>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5"/>
        </w:rPr>
        <w:t xml:space="preserve"> </w:t>
      </w:r>
      <w:r>
        <w:rPr>
          <w:spacing w:val="-2"/>
        </w:rPr>
        <w:t>Adjustment</w:t>
      </w:r>
      <w:r>
        <w:tab/>
      </w:r>
      <w:r>
        <w:rPr>
          <w:rFonts w:ascii="Arial MT"/>
          <w:spacing w:val="-5"/>
        </w:rPr>
        <w:t>75</w:t>
      </w:r>
      <w:r>
        <w:rPr>
          <w:rFonts w:ascii="Arial MT"/>
          <w:spacing w:val="-5"/>
        </w:rPr>
        <w:fldChar w:fldCharType="end"/>
      </w:r>
    </w:p>
    <w:bookmarkStart w:id="68" w:name="54._Retention"/>
    <w:bookmarkEnd w:id="68"/>
    <w:p w:rsidR="000F0F82" w:rsidRDefault="00A61788">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0" w:name="56._Bonus"/>
    <w:bookmarkEnd w:id="70"/>
    <w:p w:rsidR="000F0F82" w:rsidRDefault="00A61788">
      <w:pPr>
        <w:pStyle w:val="ListParagraph"/>
        <w:numPr>
          <w:ilvl w:val="0"/>
          <w:numId w:val="44"/>
        </w:numPr>
        <w:tabs>
          <w:tab w:val="left" w:pos="878"/>
          <w:tab w:val="right" w:leader="dot" w:pos="9728"/>
        </w:tabs>
        <w:spacing w:before="1"/>
        <w:ind w:left="878" w:hanging="345"/>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0F0F82" w:rsidRDefault="00A61788">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0F0F82" w:rsidRDefault="00A61788">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79</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65" w:history="1">
        <w:r w:rsidR="00A61788">
          <w:t>F.</w:t>
        </w:r>
        <w:r w:rsidR="00A61788">
          <w:rPr>
            <w:spacing w:val="-3"/>
          </w:rPr>
          <w:t xml:space="preserve"> </w:t>
        </w:r>
        <w:r w:rsidR="00A61788">
          <w:t>Force</w:t>
        </w:r>
        <w:r w:rsidR="00A61788">
          <w:rPr>
            <w:spacing w:val="-5"/>
          </w:rPr>
          <w:t xml:space="preserve"> </w:t>
        </w:r>
        <w:r w:rsidR="00A61788">
          <w:rPr>
            <w:spacing w:val="-2"/>
          </w:rPr>
          <w:t>Majeure</w:t>
        </w:r>
        <w:r w:rsidR="00A61788">
          <w:tab/>
        </w:r>
        <w:r w:rsidR="00A61788">
          <w:rPr>
            <w:rFonts w:ascii="Calibri"/>
            <w:spacing w:val="-5"/>
          </w:rPr>
          <w:t>80</w:t>
        </w:r>
      </w:hyperlink>
    </w:p>
    <w:bookmarkStart w:id="75" w:name="61.Definition_of_Force_Majeure"/>
    <w:bookmarkEnd w:id="75"/>
    <w:p w:rsidR="000F0F82" w:rsidRDefault="00A61788">
      <w:pPr>
        <w:pStyle w:val="ListParagraph"/>
        <w:numPr>
          <w:ilvl w:val="0"/>
          <w:numId w:val="44"/>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7"/>
        </w:rPr>
        <w:t xml:space="preserve"> </w:t>
      </w:r>
      <w:r>
        <w:t>of</w:t>
      </w:r>
      <w:r>
        <w:rPr>
          <w:spacing w:val="-4"/>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80</w:t>
      </w:r>
      <w:r>
        <w:rPr>
          <w:rFonts w:ascii="Arial MT"/>
          <w:spacing w:val="-5"/>
        </w:rPr>
        <w:fldChar w:fldCharType="end"/>
      </w:r>
    </w:p>
    <w:bookmarkStart w:id="78" w:name="64._Consequences_of_Force_Majeure"/>
    <w:bookmarkEnd w:id="78"/>
    <w:p w:rsidR="000F0F82" w:rsidRDefault="00A61788">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9"/>
        </w:rPr>
        <w:t xml:space="preserve"> </w:t>
      </w:r>
      <w:r>
        <w:t>Termination,</w:t>
      </w:r>
      <w:r>
        <w:rPr>
          <w:spacing w:val="-3"/>
        </w:rPr>
        <w:t xml:space="preserve"> </w:t>
      </w:r>
      <w:r>
        <w:t>Payment</w:t>
      </w:r>
      <w:r>
        <w:rPr>
          <w:spacing w:val="-4"/>
        </w:rPr>
        <w:t xml:space="preserve"> </w:t>
      </w:r>
      <w:r>
        <w:t>and</w:t>
      </w:r>
      <w:r>
        <w:rPr>
          <w:spacing w:val="-9"/>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0F0F82" w:rsidRDefault="00766059">
      <w:pPr>
        <w:pStyle w:val="Heading7"/>
        <w:tabs>
          <w:tab w:val="right" w:leader="dot" w:pos="9373"/>
        </w:tabs>
        <w:spacing w:before="7"/>
        <w:rPr>
          <w:rFonts w:ascii="Calibri"/>
        </w:rPr>
      </w:pPr>
      <w:hyperlink w:anchor="_bookmark73" w:history="1">
        <w:r w:rsidR="00A61788">
          <w:t>G.</w:t>
        </w:r>
        <w:r w:rsidR="00A61788">
          <w:rPr>
            <w:spacing w:val="-5"/>
          </w:rPr>
          <w:t xml:space="preserve"> </w:t>
        </w:r>
        <w:r w:rsidR="00A61788">
          <w:t>Finishing</w:t>
        </w:r>
        <w:r w:rsidR="00A61788">
          <w:rPr>
            <w:spacing w:val="-6"/>
          </w:rPr>
          <w:t xml:space="preserve"> </w:t>
        </w:r>
        <w:r w:rsidR="00A61788">
          <w:t>the</w:t>
        </w:r>
        <w:r w:rsidR="00A61788">
          <w:rPr>
            <w:spacing w:val="-7"/>
          </w:rPr>
          <w:t xml:space="preserve"> </w:t>
        </w:r>
        <w:r w:rsidR="00A61788">
          <w:rPr>
            <w:spacing w:val="-2"/>
          </w:rPr>
          <w:t>Contract</w:t>
        </w:r>
        <w:r w:rsidR="00A61788">
          <w:tab/>
        </w:r>
        <w:r w:rsidR="00A61788">
          <w:rPr>
            <w:rFonts w:ascii="Calibri"/>
            <w:spacing w:val="-5"/>
          </w:rPr>
          <w:t>82</w:t>
        </w:r>
      </w:hyperlink>
    </w:p>
    <w:bookmarkStart w:id="82" w:name="68._Completion"/>
    <w:bookmarkEnd w:id="82"/>
    <w:p w:rsidR="000F0F82" w:rsidRDefault="00A61788">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5"/>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0F0F82" w:rsidRDefault="00A61788">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0F0F82" w:rsidRDefault="00A61788">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0F0F82" w:rsidRDefault="00A61788">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0F0F82" w:rsidRDefault="00A61788">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0F0F82" w:rsidRDefault="00A61788">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3" w:name="79._Eligibility"/>
    <w:bookmarkEnd w:id="93"/>
    <w:p w:rsidR="000F0F82" w:rsidRDefault="00A61788">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0F0F82" w:rsidRDefault="00A61788">
      <w:pPr>
        <w:pStyle w:val="ListParagraph"/>
        <w:numPr>
          <w:ilvl w:val="0"/>
          <w:numId w:val="44"/>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0F0F82" w:rsidRDefault="00A61788">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0F0F82" w:rsidRDefault="00A61788">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0F0F82" w:rsidRDefault="00A61788">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0F0F82" w:rsidRDefault="00A61788">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0F0F82" w:rsidRDefault="00A61788">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0F0F82" w:rsidRDefault="00A61788">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0F0F82" w:rsidRDefault="000F0F82">
      <w:pPr>
        <w:pStyle w:val="ListParagraph"/>
        <w:rPr>
          <w:rFonts w:ascii="Arial MT"/>
        </w:rPr>
        <w:sectPr w:rsidR="000F0F82">
          <w:pgSz w:w="12240" w:h="15840"/>
          <w:pgMar w:top="1360" w:right="360" w:bottom="1200" w:left="1080" w:header="0" w:footer="1008" w:gutter="0"/>
          <w:cols w:space="720"/>
        </w:sectPr>
      </w:pPr>
    </w:p>
    <w:p w:rsidR="000F0F82" w:rsidRDefault="00A61788">
      <w:pPr>
        <w:pStyle w:val="ListParagraph"/>
        <w:numPr>
          <w:ilvl w:val="0"/>
          <w:numId w:val="44"/>
        </w:numPr>
        <w:tabs>
          <w:tab w:val="left" w:pos="868"/>
          <w:tab w:val="right" w:leader="dot" w:pos="9728"/>
        </w:tabs>
        <w:spacing w:before="75"/>
        <w:ind w:hanging="335"/>
        <w:rPr>
          <w:rFonts w:ascii="Arial MT"/>
        </w:rPr>
      </w:pPr>
      <w:r>
        <w:rPr>
          <w:rFonts w:ascii="Arial MT"/>
          <w:noProof/>
          <w:lang w:bidi="ne-NP"/>
        </w:rPr>
        <mc:AlternateContent>
          <mc:Choice Requires="wps">
            <w:drawing>
              <wp:anchor distT="0" distB="0" distL="0" distR="0" simplePos="0" relativeHeight="15734272" behindDoc="0" locked="0" layoutInCell="1" allowOverlap="1">
                <wp:simplePos x="0" y="0"/>
                <wp:positionH relativeFrom="page">
                  <wp:posOffset>984808</wp:posOffset>
                </wp:positionH>
                <wp:positionV relativeFrom="page">
                  <wp:posOffset>1704467</wp:posOffset>
                </wp:positionV>
                <wp:extent cx="36830"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B2F52C0" id="Graphic 21" o:spid="_x0000_s1026" style="position:absolute;margin-left:77.55pt;margin-top:134.2pt;width:2.9pt;height:.5pt;z-index:15734272;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" path="m36575,l,,,6096r36575,l36575,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7"/>
        </w:rPr>
        <w:t xml:space="preserve"> </w:t>
      </w:r>
      <w:r>
        <w:t>of</w:t>
      </w:r>
      <w:r>
        <w:rPr>
          <w:spacing w:val="-1"/>
        </w:rPr>
        <w:t xml:space="preserve"> </w:t>
      </w:r>
      <w:r>
        <w:t>Use</w:t>
      </w:r>
      <w:r>
        <w:rPr>
          <w:spacing w:val="-5"/>
        </w:rPr>
        <w:t xml:space="preserve"> </w:t>
      </w:r>
      <w:r>
        <w:t>of</w:t>
      </w:r>
      <w:r>
        <w:rPr>
          <w:spacing w:val="-4"/>
        </w:rPr>
        <w:t xml:space="preserve"> </w:t>
      </w:r>
      <w:r>
        <w:rPr>
          <w:spacing w:val="-2"/>
        </w:rPr>
        <w:t>Explosives</w:t>
      </w:r>
      <w:r>
        <w:tab/>
      </w:r>
      <w:r>
        <w:rPr>
          <w:rFonts w:ascii="Arial MT"/>
          <w:spacing w:val="-5"/>
        </w:rPr>
        <w:t>88</w:t>
      </w:r>
      <w:r>
        <w:rPr>
          <w:rFonts w:ascii="Arial MT"/>
          <w:spacing w:val="-5"/>
        </w:rPr>
        <w:fldChar w:fldCharType="end"/>
      </w:r>
    </w:p>
    <w:bookmarkStart w:id="102" w:name="89._Permission_for_Blasting"/>
    <w:bookmarkEnd w:id="102"/>
    <w:p w:rsidR="000F0F82" w:rsidRDefault="00A61788">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10"/>
        </w:rPr>
        <w:t xml:space="preserve"> </w:t>
      </w:r>
      <w:r>
        <w:t>for</w:t>
      </w:r>
      <w:r>
        <w:rPr>
          <w:spacing w:val="-1"/>
        </w:rPr>
        <w:t xml:space="preserve">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0F0F82" w:rsidRDefault="00A61788">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0F0F82" w:rsidRDefault="00A61788">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0F0F82" w:rsidRDefault="00A61788">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0F0F82" w:rsidRDefault="000F0F82">
      <w:pPr>
        <w:pStyle w:val="ListParagraph"/>
        <w:rPr>
          <w:rFonts w:ascii="Arial MT"/>
        </w:rPr>
        <w:sectPr w:rsidR="000F0F82">
          <w:pgSz w:w="12240" w:h="15840"/>
          <w:pgMar w:top="1360" w:right="360" w:bottom="1200" w:left="1080" w:header="0" w:footer="1008" w:gutter="0"/>
          <w:cols w:space="720"/>
        </w:sectPr>
      </w:pPr>
    </w:p>
    <w:p w:rsidR="000F0F82" w:rsidRDefault="000F0F82">
      <w:pPr>
        <w:pStyle w:val="BodyText"/>
        <w:rPr>
          <w:rFonts w:ascii="Arial MT"/>
          <w:sz w:val="36"/>
        </w:rPr>
      </w:pPr>
    </w:p>
    <w:p w:rsidR="000F0F82" w:rsidRDefault="000F0F82">
      <w:pPr>
        <w:pStyle w:val="BodyText"/>
        <w:rPr>
          <w:rFonts w:ascii="Arial MT"/>
          <w:sz w:val="36"/>
        </w:rPr>
      </w:pPr>
    </w:p>
    <w:p w:rsidR="000F0F82" w:rsidRDefault="000F0F82">
      <w:pPr>
        <w:pStyle w:val="BodyText"/>
        <w:rPr>
          <w:rFonts w:ascii="Arial MT"/>
          <w:sz w:val="36"/>
        </w:rPr>
      </w:pPr>
    </w:p>
    <w:p w:rsidR="000F0F82" w:rsidRDefault="000F0F82">
      <w:pPr>
        <w:pStyle w:val="BodyText"/>
        <w:rPr>
          <w:rFonts w:ascii="Arial MT"/>
          <w:sz w:val="36"/>
        </w:rPr>
      </w:pPr>
    </w:p>
    <w:p w:rsidR="000F0F82" w:rsidRDefault="000F0F82">
      <w:pPr>
        <w:pStyle w:val="BodyText"/>
        <w:spacing w:before="71"/>
        <w:rPr>
          <w:rFonts w:ascii="Arial MT"/>
          <w:sz w:val="36"/>
        </w:rPr>
      </w:pPr>
    </w:p>
    <w:p w:rsidR="000F0F82" w:rsidRDefault="00A61788">
      <w:pPr>
        <w:ind w:left="149" w:right="881"/>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0F0F82" w:rsidRDefault="000F0F82">
      <w:pPr>
        <w:pStyle w:val="BodyText"/>
        <w:rPr>
          <w:b/>
          <w:sz w:val="36"/>
        </w:rPr>
      </w:pPr>
    </w:p>
    <w:p w:rsidR="000F0F82" w:rsidRDefault="000F0F82">
      <w:pPr>
        <w:pStyle w:val="BodyText"/>
        <w:rPr>
          <w:b/>
          <w:sz w:val="36"/>
        </w:rPr>
      </w:pPr>
    </w:p>
    <w:p w:rsidR="000F0F82" w:rsidRDefault="000F0F82">
      <w:pPr>
        <w:pStyle w:val="BodyText"/>
        <w:spacing w:before="58"/>
        <w:rPr>
          <w:b/>
          <w:sz w:val="36"/>
        </w:rPr>
      </w:pPr>
    </w:p>
    <w:p w:rsidR="000F0F82" w:rsidRDefault="00A61788">
      <w:pPr>
        <w:spacing w:before="1"/>
        <w:ind w:left="149" w:right="872"/>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0F0F82" w:rsidRDefault="000F0F82">
      <w:pPr>
        <w:pStyle w:val="BodyText"/>
        <w:rPr>
          <w:b/>
          <w:i/>
          <w:sz w:val="20"/>
        </w:rPr>
      </w:pPr>
    </w:p>
    <w:p w:rsidR="000F0F82" w:rsidRDefault="00A61788">
      <w:pPr>
        <w:pStyle w:val="BodyText"/>
        <w:spacing w:before="172"/>
        <w:rPr>
          <w:b/>
          <w:i/>
          <w:sz w:val="20"/>
        </w:rPr>
      </w:pPr>
      <w:r>
        <w:rPr>
          <w:b/>
          <w:i/>
          <w:noProof/>
          <w:sz w:val="20"/>
          <w:lang w:bidi="ne-NP"/>
        </w:rPr>
        <mc:AlternateContent>
          <mc:Choice Requires="wps">
            <w:drawing>
              <wp:anchor distT="0" distB="0" distL="0" distR="0" simplePos="0" relativeHeight="487593984" behindDoc="1" locked="0" layoutInCell="1" allowOverlap="1">
                <wp:simplePos x="0" y="0"/>
                <wp:positionH relativeFrom="page">
                  <wp:posOffset>896416</wp:posOffset>
                </wp:positionH>
                <wp:positionV relativeFrom="paragraph">
                  <wp:posOffset>270497</wp:posOffset>
                </wp:positionV>
                <wp:extent cx="5982335" cy="151828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1518285"/>
                        </a:xfrm>
                        <a:prstGeom prst="rect">
                          <a:avLst/>
                        </a:prstGeom>
                        <a:solidFill>
                          <a:srgbClr val="FFFF00"/>
                        </a:solidFill>
                      </wps:spPr>
                      <wps:txbx>
                        <w:txbxContent>
                          <w:p w:rsidR="000F0F82" w:rsidRDefault="00A61788">
                            <w:pPr>
                              <w:spacing w:line="242" w:lineRule="auto"/>
                              <w:ind w:left="33" w:right="49" w:firstLine="10"/>
                              <w:jc w:val="center"/>
                              <w:rPr>
                                <w:b/>
                                <w:i/>
                                <w:color w:val="000000"/>
                                <w:sz w:val="36"/>
                              </w:rPr>
                            </w:pPr>
                            <w:r>
                              <w:rPr>
                                <w:b/>
                                <w:i/>
                                <w:color w:val="000000"/>
                                <w:sz w:val="36"/>
                              </w:rPr>
                              <w:t>Upgrading of</w:t>
                            </w:r>
                            <w:r>
                              <w:rPr>
                                <w:b/>
                                <w:i/>
                                <w:color w:val="000000"/>
                                <w:spacing w:val="40"/>
                                <w:sz w:val="36"/>
                              </w:rPr>
                              <w:t xml:space="preserve"> </w:t>
                            </w:r>
                            <w:r>
                              <w:rPr>
                                <w:b/>
                                <w:i/>
                                <w:color w:val="000000"/>
                                <w:sz w:val="36"/>
                              </w:rPr>
                              <w:t>Sirbare Aarantole Dandabari Malmadanda Dalitbasti</w:t>
                            </w:r>
                            <w:r>
                              <w:rPr>
                                <w:b/>
                                <w:i/>
                                <w:color w:val="000000"/>
                                <w:spacing w:val="-7"/>
                                <w:sz w:val="36"/>
                              </w:rPr>
                              <w:t xml:space="preserve"> </w:t>
                            </w:r>
                            <w:r>
                              <w:rPr>
                                <w:b/>
                                <w:i/>
                                <w:color w:val="000000"/>
                                <w:sz w:val="36"/>
                              </w:rPr>
                              <w:t>Sadak</w:t>
                            </w:r>
                            <w:r>
                              <w:rPr>
                                <w:b/>
                                <w:i/>
                                <w:color w:val="000000"/>
                                <w:spacing w:val="-3"/>
                                <w:sz w:val="36"/>
                              </w:rPr>
                              <w:t xml:space="preserve"> </w:t>
                            </w:r>
                            <w:r>
                              <w:rPr>
                                <w:b/>
                                <w:i/>
                                <w:color w:val="000000"/>
                                <w:sz w:val="36"/>
                              </w:rPr>
                              <w:t>&amp;</w:t>
                            </w:r>
                            <w:r>
                              <w:rPr>
                                <w:b/>
                                <w:i/>
                                <w:color w:val="000000"/>
                                <w:spacing w:val="-6"/>
                                <w:sz w:val="36"/>
                              </w:rPr>
                              <w:t xml:space="preserve"> </w:t>
                            </w:r>
                            <w:r>
                              <w:rPr>
                                <w:b/>
                                <w:i/>
                                <w:color w:val="000000"/>
                                <w:sz w:val="36"/>
                              </w:rPr>
                              <w:t>Upgrading</w:t>
                            </w:r>
                            <w:r>
                              <w:rPr>
                                <w:b/>
                                <w:i/>
                                <w:color w:val="000000"/>
                                <w:spacing w:val="-6"/>
                                <w:sz w:val="36"/>
                              </w:rPr>
                              <w:t xml:space="preserve"> </w:t>
                            </w:r>
                            <w:r>
                              <w:rPr>
                                <w:b/>
                                <w:i/>
                                <w:color w:val="000000"/>
                                <w:sz w:val="36"/>
                              </w:rPr>
                              <w:t>of</w:t>
                            </w:r>
                            <w:r>
                              <w:rPr>
                                <w:b/>
                                <w:i/>
                                <w:color w:val="000000"/>
                                <w:spacing w:val="-8"/>
                                <w:sz w:val="36"/>
                              </w:rPr>
                              <w:t xml:space="preserve"> </w:t>
                            </w:r>
                            <w:r>
                              <w:rPr>
                                <w:b/>
                                <w:i/>
                                <w:color w:val="000000"/>
                                <w:sz w:val="36"/>
                              </w:rPr>
                              <w:t>Birauta</w:t>
                            </w:r>
                            <w:r>
                              <w:rPr>
                                <w:b/>
                                <w:i/>
                                <w:color w:val="000000"/>
                                <w:spacing w:val="-3"/>
                                <w:sz w:val="36"/>
                              </w:rPr>
                              <w:t xml:space="preserve"> </w:t>
                            </w:r>
                            <w:r>
                              <w:rPr>
                                <w:b/>
                                <w:i/>
                                <w:color w:val="000000"/>
                                <w:sz w:val="36"/>
                              </w:rPr>
                              <w:t>Darbar</w:t>
                            </w:r>
                            <w:r>
                              <w:rPr>
                                <w:b/>
                                <w:i/>
                                <w:color w:val="000000"/>
                                <w:spacing w:val="-5"/>
                                <w:sz w:val="36"/>
                              </w:rPr>
                              <w:t xml:space="preserve"> </w:t>
                            </w:r>
                            <w:r>
                              <w:rPr>
                                <w:b/>
                                <w:i/>
                                <w:color w:val="000000"/>
                                <w:sz w:val="36"/>
                              </w:rPr>
                              <w:t>Hudai</w:t>
                            </w:r>
                            <w:r>
                              <w:rPr>
                                <w:b/>
                                <w:i/>
                                <w:color w:val="000000"/>
                                <w:spacing w:val="-8"/>
                                <w:sz w:val="36"/>
                              </w:rPr>
                              <w:t xml:space="preserve"> </w:t>
                            </w:r>
                            <w:r>
                              <w:rPr>
                                <w:b/>
                                <w:i/>
                                <w:color w:val="000000"/>
                                <w:sz w:val="36"/>
                              </w:rPr>
                              <w:t>Resmi Sosthya chauki Jane Sadak, Galkot Municipality 07,09</w:t>
                            </w:r>
                          </w:p>
                          <w:p w:rsidR="000F0F82" w:rsidRDefault="000F0F82">
                            <w:pPr>
                              <w:pStyle w:val="BodyText"/>
                              <w:spacing w:before="309"/>
                              <w:rPr>
                                <w:b/>
                                <w:i/>
                                <w:color w:val="000000"/>
                                <w:sz w:val="36"/>
                              </w:rPr>
                            </w:pPr>
                          </w:p>
                          <w:p w:rsidR="000F0F82" w:rsidRDefault="00A61788">
                            <w:pPr>
                              <w:spacing w:line="413" w:lineRule="exact"/>
                              <w:ind w:right="1"/>
                              <w:jc w:val="center"/>
                              <w:rPr>
                                <w:b/>
                                <w:i/>
                                <w:color w:val="000000"/>
                                <w:sz w:val="36"/>
                              </w:rPr>
                            </w:pPr>
                            <w:r>
                              <w:rPr>
                                <w:b/>
                                <w:i/>
                                <w:color w:val="000000"/>
                                <w:spacing w:val="-2"/>
                                <w:sz w:val="36"/>
                              </w:rPr>
                              <w:t>IDOBAGLUNG/NCB/W/R/30/2083/84</w:t>
                            </w:r>
                          </w:p>
                        </w:txbxContent>
                      </wps:txbx>
                      <wps:bodyPr wrap="square" lIns="0" tIns="0" rIns="0" bIns="0" rtlCol="0">
                        <a:noAutofit/>
                      </wps:bodyPr>
                    </wps:wsp>
                  </a:graphicData>
                </a:graphic>
              </wp:anchor>
            </w:drawing>
          </mc:Choice>
          <mc:Fallback>
            <w:pict>
              <v:shape id="Textbox 22" o:spid="_x0000_s1036" type="#_x0000_t202" style="position:absolute;margin-left:70.6pt;margin-top:21.3pt;width:471.05pt;height:119.5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" fillcolor="yellow" stroked="f">
                <v:path arrowok="t"/>
                <v:textbox inset="0,0,0,0">
                  <w:txbxContent>
                    <w:p w:rsidR="000F0F82" w:rsidRDefault="00A61788">
                      <w:pPr>
                        <w:spacing w:line="242" w:lineRule="auto"/>
                        <w:ind w:left="33" w:right="49" w:firstLine="10"/>
                        <w:jc w:val="center"/>
                        <w:rPr>
                          <w:b/>
                          <w:i/>
                          <w:color w:val="000000"/>
                          <w:sz w:val="36"/>
                        </w:rPr>
                      </w:pPr>
                      <w:r>
                        <w:rPr>
                          <w:b/>
                          <w:i/>
                          <w:color w:val="000000"/>
                          <w:sz w:val="36"/>
                        </w:rPr>
                        <w:t>Upgrading of</w:t>
                      </w:r>
                      <w:r>
                        <w:rPr>
                          <w:b/>
                          <w:i/>
                          <w:color w:val="000000"/>
                          <w:spacing w:val="40"/>
                          <w:sz w:val="36"/>
                        </w:rPr>
                        <w:t xml:space="preserve"> </w:t>
                      </w:r>
                      <w:r>
                        <w:rPr>
                          <w:b/>
                          <w:i/>
                          <w:color w:val="000000"/>
                          <w:sz w:val="36"/>
                        </w:rPr>
                        <w:t>Sirbare Aarantole Dandabari Malmadanda Dalitbasti</w:t>
                      </w:r>
                      <w:r>
                        <w:rPr>
                          <w:b/>
                          <w:i/>
                          <w:color w:val="000000"/>
                          <w:spacing w:val="-7"/>
                          <w:sz w:val="36"/>
                        </w:rPr>
                        <w:t xml:space="preserve"> </w:t>
                      </w:r>
                      <w:r>
                        <w:rPr>
                          <w:b/>
                          <w:i/>
                          <w:color w:val="000000"/>
                          <w:sz w:val="36"/>
                        </w:rPr>
                        <w:t>Sadak</w:t>
                      </w:r>
                      <w:r>
                        <w:rPr>
                          <w:b/>
                          <w:i/>
                          <w:color w:val="000000"/>
                          <w:spacing w:val="-3"/>
                          <w:sz w:val="36"/>
                        </w:rPr>
                        <w:t xml:space="preserve"> </w:t>
                      </w:r>
                      <w:r>
                        <w:rPr>
                          <w:b/>
                          <w:i/>
                          <w:color w:val="000000"/>
                          <w:sz w:val="36"/>
                        </w:rPr>
                        <w:t>&amp;</w:t>
                      </w:r>
                      <w:r>
                        <w:rPr>
                          <w:b/>
                          <w:i/>
                          <w:color w:val="000000"/>
                          <w:spacing w:val="-6"/>
                          <w:sz w:val="36"/>
                        </w:rPr>
                        <w:t xml:space="preserve"> </w:t>
                      </w:r>
                      <w:r>
                        <w:rPr>
                          <w:b/>
                          <w:i/>
                          <w:color w:val="000000"/>
                          <w:sz w:val="36"/>
                        </w:rPr>
                        <w:t>Upgrading</w:t>
                      </w:r>
                      <w:r>
                        <w:rPr>
                          <w:b/>
                          <w:i/>
                          <w:color w:val="000000"/>
                          <w:spacing w:val="-6"/>
                          <w:sz w:val="36"/>
                        </w:rPr>
                        <w:t xml:space="preserve"> </w:t>
                      </w:r>
                      <w:r>
                        <w:rPr>
                          <w:b/>
                          <w:i/>
                          <w:color w:val="000000"/>
                          <w:sz w:val="36"/>
                        </w:rPr>
                        <w:t>of</w:t>
                      </w:r>
                      <w:r>
                        <w:rPr>
                          <w:b/>
                          <w:i/>
                          <w:color w:val="000000"/>
                          <w:spacing w:val="-8"/>
                          <w:sz w:val="36"/>
                        </w:rPr>
                        <w:t xml:space="preserve"> </w:t>
                      </w:r>
                      <w:r>
                        <w:rPr>
                          <w:b/>
                          <w:i/>
                          <w:color w:val="000000"/>
                          <w:sz w:val="36"/>
                        </w:rPr>
                        <w:t>Birauta</w:t>
                      </w:r>
                      <w:r>
                        <w:rPr>
                          <w:b/>
                          <w:i/>
                          <w:color w:val="000000"/>
                          <w:spacing w:val="-3"/>
                          <w:sz w:val="36"/>
                        </w:rPr>
                        <w:t xml:space="preserve"> </w:t>
                      </w:r>
                      <w:r>
                        <w:rPr>
                          <w:b/>
                          <w:i/>
                          <w:color w:val="000000"/>
                          <w:sz w:val="36"/>
                        </w:rPr>
                        <w:t>Darbar</w:t>
                      </w:r>
                      <w:r>
                        <w:rPr>
                          <w:b/>
                          <w:i/>
                          <w:color w:val="000000"/>
                          <w:spacing w:val="-5"/>
                          <w:sz w:val="36"/>
                        </w:rPr>
                        <w:t xml:space="preserve"> </w:t>
                      </w:r>
                      <w:r>
                        <w:rPr>
                          <w:b/>
                          <w:i/>
                          <w:color w:val="000000"/>
                          <w:sz w:val="36"/>
                        </w:rPr>
                        <w:t>Hudai</w:t>
                      </w:r>
                      <w:r>
                        <w:rPr>
                          <w:b/>
                          <w:i/>
                          <w:color w:val="000000"/>
                          <w:spacing w:val="-8"/>
                          <w:sz w:val="36"/>
                        </w:rPr>
                        <w:t xml:space="preserve"> </w:t>
                      </w:r>
                      <w:r>
                        <w:rPr>
                          <w:b/>
                          <w:i/>
                          <w:color w:val="000000"/>
                          <w:sz w:val="36"/>
                        </w:rPr>
                        <w:t>Resmi Sosthya chauki Jane Sadak, Galkot Municipality 07,09</w:t>
                      </w:r>
                    </w:p>
                    <w:p w:rsidR="000F0F82" w:rsidRDefault="000F0F82">
                      <w:pPr>
                        <w:pStyle w:val="BodyText"/>
                        <w:spacing w:before="309"/>
                        <w:rPr>
                          <w:b/>
                          <w:i/>
                          <w:color w:val="000000"/>
                          <w:sz w:val="36"/>
                        </w:rPr>
                      </w:pPr>
                    </w:p>
                    <w:p w:rsidR="000F0F82" w:rsidRDefault="00A61788">
                      <w:pPr>
                        <w:spacing w:line="413" w:lineRule="exact"/>
                        <w:ind w:right="1"/>
                        <w:jc w:val="center"/>
                        <w:rPr>
                          <w:b/>
                          <w:i/>
                          <w:color w:val="000000"/>
                          <w:sz w:val="36"/>
                        </w:rPr>
                      </w:pPr>
                      <w:r>
                        <w:rPr>
                          <w:b/>
                          <w:i/>
                          <w:color w:val="000000"/>
                          <w:spacing w:val="-2"/>
                          <w:sz w:val="36"/>
                        </w:rPr>
                        <w:t>IDOBAGLUNG/NCB/W/R/30/2083/84</w:t>
                      </w:r>
                    </w:p>
                  </w:txbxContent>
                </v:textbox>
                <w10:wrap type="topAndBottom" anchorx="page"/>
              </v:shape>
            </w:pict>
          </mc:Fallback>
        </mc:AlternateContent>
      </w:r>
    </w:p>
    <w:p w:rsidR="000F0F82" w:rsidRDefault="000F0F82">
      <w:pPr>
        <w:pStyle w:val="BodyText"/>
        <w:rPr>
          <w:b/>
          <w:i/>
          <w:sz w:val="20"/>
        </w:rPr>
        <w:sectPr w:rsidR="000F0F82">
          <w:pgSz w:w="12240" w:h="15840"/>
          <w:pgMar w:top="1820" w:right="360" w:bottom="1200" w:left="1080" w:header="0" w:footer="1008" w:gutter="0"/>
          <w:cols w:space="720"/>
        </w:sectPr>
      </w:pPr>
    </w:p>
    <w:p w:rsidR="000F0F82" w:rsidRDefault="00A61788">
      <w:pPr>
        <w:spacing w:before="55"/>
        <w:ind w:left="149" w:right="875"/>
        <w:jc w:val="center"/>
        <w:rPr>
          <w:b/>
          <w:sz w:val="36"/>
        </w:rPr>
      </w:pPr>
      <w:r>
        <w:rPr>
          <w:b/>
          <w:spacing w:val="-6"/>
          <w:sz w:val="36"/>
        </w:rPr>
        <w:t>General</w:t>
      </w:r>
      <w:r>
        <w:rPr>
          <w:b/>
          <w:spacing w:val="-12"/>
          <w:sz w:val="36"/>
        </w:rPr>
        <w:t xml:space="preserve"> </w:t>
      </w:r>
      <w:r>
        <w:rPr>
          <w:b/>
          <w:spacing w:val="-6"/>
          <w:sz w:val="36"/>
        </w:rPr>
        <w:t>Conditions</w:t>
      </w:r>
      <w:r>
        <w:rPr>
          <w:b/>
          <w:spacing w:val="-14"/>
          <w:sz w:val="36"/>
        </w:rPr>
        <w:t xml:space="preserve"> </w:t>
      </w:r>
      <w:r>
        <w:rPr>
          <w:b/>
          <w:spacing w:val="-6"/>
          <w:sz w:val="36"/>
        </w:rPr>
        <w:t>of</w:t>
      </w:r>
      <w:r>
        <w:rPr>
          <w:b/>
          <w:spacing w:val="-11"/>
          <w:sz w:val="36"/>
        </w:rPr>
        <w:t xml:space="preserve"> </w:t>
      </w:r>
      <w:r>
        <w:rPr>
          <w:b/>
          <w:spacing w:val="-6"/>
          <w:sz w:val="36"/>
        </w:rPr>
        <w:t>Contract</w:t>
      </w:r>
    </w:p>
    <w:p w:rsidR="000F0F82" w:rsidRDefault="00A61788">
      <w:pPr>
        <w:pStyle w:val="BodyText"/>
        <w:spacing w:before="317" w:line="396" w:lineRule="auto"/>
        <w:ind w:left="451" w:right="1094"/>
      </w:pPr>
      <w:r>
        <w:rPr>
          <w:noProof/>
          <w:lang w:bidi="ne-NP"/>
        </w:rPr>
        <mc:AlternateContent>
          <mc:Choice Requires="wps">
            <w:drawing>
              <wp:anchor distT="0" distB="0" distL="0" distR="0" simplePos="0" relativeHeight="15735296" behindDoc="0" locked="0" layoutInCell="1" allowOverlap="1">
                <wp:simplePos x="0" y="0"/>
                <wp:positionH relativeFrom="page">
                  <wp:posOffset>803452</wp:posOffset>
                </wp:positionH>
                <wp:positionV relativeFrom="paragraph">
                  <wp:posOffset>649246</wp:posOffset>
                </wp:positionV>
                <wp:extent cx="6156325" cy="715518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71551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316"/>
                              </w:trPr>
                              <w:tc>
                                <w:tcPr>
                                  <w:tcW w:w="9566" w:type="dxa"/>
                                  <w:gridSpan w:val="2"/>
                                </w:tcPr>
                                <w:p w:rsidR="000F0F82" w:rsidRDefault="00A61788">
                                  <w:pPr>
                                    <w:pStyle w:val="TableParagraph"/>
                                    <w:spacing w:line="267" w:lineRule="exact"/>
                                    <w:ind w:left="728"/>
                                    <w:jc w:val="center"/>
                                    <w:rPr>
                                      <w:rFonts w:ascii="Arial"/>
                                      <w:b/>
                                      <w:sz w:val="24"/>
                                    </w:rPr>
                                  </w:pPr>
                                  <w:bookmarkStart w:id="105" w:name="_bookmark0"/>
                                  <w:bookmarkEnd w:id="105"/>
                                  <w:r>
                                    <w:rPr>
                                      <w:rFonts w:ascii="Arial"/>
                                      <w:b/>
                                      <w:spacing w:val="-2"/>
                                      <w:sz w:val="24"/>
                                    </w:rPr>
                                    <w:t>General</w:t>
                                  </w:r>
                                </w:p>
                              </w:tc>
                            </w:tr>
                            <w:tr w:rsidR="000F0F82">
                              <w:trPr>
                                <w:trHeight w:val="10922"/>
                              </w:trPr>
                              <w:tc>
                                <w:tcPr>
                                  <w:tcW w:w="1729" w:type="dxa"/>
                                </w:tcPr>
                                <w:p w:rsidR="000F0F82" w:rsidRDefault="00A61788">
                                  <w:pPr>
                                    <w:pStyle w:val="TableParagraph"/>
                                    <w:spacing w:line="244" w:lineRule="exact"/>
                                    <w:ind w:left="110"/>
                                  </w:pPr>
                                  <w:bookmarkStart w:id="106" w:name="_bookmark1"/>
                                  <w:bookmarkEnd w:id="106"/>
                                  <w:r>
                                    <w:t>1.</w:t>
                                  </w:r>
                                  <w:r>
                                    <w:rPr>
                                      <w:spacing w:val="4"/>
                                    </w:rPr>
                                    <w:t xml:space="preserve"> </w:t>
                                  </w:r>
                                  <w:r>
                                    <w:rPr>
                                      <w:spacing w:val="-2"/>
                                    </w:rPr>
                                    <w:t>Definitions</w:t>
                                  </w:r>
                                </w:p>
                              </w:tc>
                              <w:tc>
                                <w:tcPr>
                                  <w:tcW w:w="7837" w:type="dxa"/>
                                </w:tcPr>
                                <w:p w:rsidR="000F0F82" w:rsidRDefault="00A61788">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0F0F82" w:rsidRDefault="00A61788">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0F0F82" w:rsidRDefault="00A61788">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0F0F82" w:rsidRDefault="00A61788">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0F0F82" w:rsidRDefault="00A61788">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0F0F82" w:rsidRDefault="00A61788">
                                  <w:pPr>
                                    <w:pStyle w:val="TableParagraph"/>
                                    <w:numPr>
                                      <w:ilvl w:val="2"/>
                                      <w:numId w:val="42"/>
                                    </w:numPr>
                                    <w:tabs>
                                      <w:tab w:val="left" w:pos="631"/>
                                      <w:tab w:val="left" w:pos="633"/>
                                    </w:tabs>
                                    <w:spacing w:before="19"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0F0F82" w:rsidRDefault="00A61788">
                                  <w:pPr>
                                    <w:pStyle w:val="TableParagraph"/>
                                    <w:numPr>
                                      <w:ilvl w:val="2"/>
                                      <w:numId w:val="42"/>
                                    </w:numPr>
                                    <w:tabs>
                                      <w:tab w:val="left" w:pos="597"/>
                                      <w:tab w:val="left" w:pos="633"/>
                                    </w:tabs>
                                    <w:spacing w:line="256"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0F0F82" w:rsidRDefault="00A61788">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0F0F82" w:rsidRDefault="00A61788">
                                  <w:pPr>
                                    <w:pStyle w:val="TableParagraph"/>
                                    <w:numPr>
                                      <w:ilvl w:val="2"/>
                                      <w:numId w:val="42"/>
                                    </w:numPr>
                                    <w:tabs>
                                      <w:tab w:val="left" w:pos="573"/>
                                      <w:tab w:val="left" w:pos="633"/>
                                    </w:tabs>
                                    <w:spacing w:line="259" w:lineRule="auto"/>
                                    <w:ind w:right="93" w:hanging="303"/>
                                    <w:jc w:val="both"/>
                                  </w:pPr>
                                  <w:r>
                                    <w:t xml:space="preserve">The </w:t>
                                  </w:r>
                                  <w:r>
                                    <w:rPr>
                                      <w:b/>
                                    </w:rPr>
                                    <w:t xml:space="preserve">Contractor’s Bid </w:t>
                                  </w:r>
                                  <w:r>
                                    <w:t>is the completed bidding document submitted by the Contractor to the Employer.</w:t>
                                  </w:r>
                                </w:p>
                                <w:p w:rsidR="000F0F82" w:rsidRDefault="00A61788">
                                  <w:pPr>
                                    <w:pStyle w:val="TableParagraph"/>
                                    <w:numPr>
                                      <w:ilvl w:val="2"/>
                                      <w:numId w:val="42"/>
                                    </w:numPr>
                                    <w:tabs>
                                      <w:tab w:val="left" w:pos="525"/>
                                      <w:tab w:val="left" w:pos="633"/>
                                    </w:tabs>
                                    <w:spacing w:before="1"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0F0F82" w:rsidRDefault="00A61788">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0F0F82" w:rsidRDefault="00A61788">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0F0F82" w:rsidRDefault="00A61788">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0F0F82" w:rsidRDefault="00A61788">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0F0F82" w:rsidRDefault="00A61788">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0F0F82" w:rsidRDefault="00A61788">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0F0F82" w:rsidRDefault="00A61788">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0F0F82" w:rsidRDefault="00A61788">
                                  <w:pPr>
                                    <w:pStyle w:val="TableParagraph"/>
                                    <w:numPr>
                                      <w:ilvl w:val="2"/>
                                      <w:numId w:val="42"/>
                                    </w:numPr>
                                    <w:tabs>
                                      <w:tab w:val="left" w:pos="633"/>
                                      <w:tab w:val="left" w:pos="650"/>
                                    </w:tabs>
                                    <w:spacing w:line="259" w:lineRule="auto"/>
                                    <w:ind w:right="91" w:hanging="303"/>
                                  </w:pPr>
                                  <w:r>
                                    <w:rPr>
                                      <w:b/>
                                    </w:rPr>
                                    <w:t>Equipment</w:t>
                                  </w:r>
                                  <w:r>
                                    <w:rPr>
                                      <w:b/>
                                      <w:spacing w:val="36"/>
                                    </w:rPr>
                                    <w:t xml:space="preserve"> </w:t>
                                  </w:r>
                                  <w:r>
                                    <w:t>is the Contractor’s machinery and vehicles brought temporarily to the Site to construct the Works.</w:t>
                                  </w:r>
                                </w:p>
                                <w:p w:rsidR="000F0F82" w:rsidRDefault="00A61788">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0F0F82" w:rsidRDefault="00A61788">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1"/>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3"/>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5"/>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0F0F82" w:rsidRDefault="000F0F82">
                            <w:pPr>
                              <w:pStyle w:val="BodyText"/>
                            </w:pPr>
                          </w:p>
                        </w:txbxContent>
                      </wps:txbx>
                      <wps:bodyPr wrap="square" lIns="0" tIns="0" rIns="0" bIns="0" rtlCol="0">
                        <a:noAutofit/>
                      </wps:bodyPr>
                    </wps:wsp>
                  </a:graphicData>
                </a:graphic>
              </wp:anchor>
            </w:drawing>
          </mc:Choice>
          <mc:Fallback>
            <w:pict>
              <v:shape id="Textbox 23" o:spid="_x0000_s1037" type="#_x0000_t202" style="position:absolute;left:0;text-align:left;margin-left:63.25pt;margin-top:51.1pt;width:484.75pt;height:563.4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316"/>
                        </w:trPr>
                        <w:tc>
                          <w:tcPr>
                            <w:tcW w:w="9566" w:type="dxa"/>
                            <w:gridSpan w:val="2"/>
                          </w:tcPr>
                          <w:p w:rsidR="000F0F82" w:rsidRDefault="00A61788">
                            <w:pPr>
                              <w:pStyle w:val="TableParagraph"/>
                              <w:spacing w:line="267" w:lineRule="exact"/>
                              <w:ind w:left="728"/>
                              <w:jc w:val="center"/>
                              <w:rPr>
                                <w:rFonts w:ascii="Arial"/>
                                <w:b/>
                                <w:sz w:val="24"/>
                              </w:rPr>
                            </w:pPr>
                            <w:bookmarkStart w:id="107" w:name="_bookmark0"/>
                            <w:bookmarkEnd w:id="107"/>
                            <w:r>
                              <w:rPr>
                                <w:rFonts w:ascii="Arial"/>
                                <w:b/>
                                <w:spacing w:val="-2"/>
                                <w:sz w:val="24"/>
                              </w:rPr>
                              <w:t>General</w:t>
                            </w:r>
                          </w:p>
                        </w:tc>
                      </w:tr>
                      <w:tr w:rsidR="000F0F82">
                        <w:trPr>
                          <w:trHeight w:val="10922"/>
                        </w:trPr>
                        <w:tc>
                          <w:tcPr>
                            <w:tcW w:w="1729" w:type="dxa"/>
                          </w:tcPr>
                          <w:p w:rsidR="000F0F82" w:rsidRDefault="00A61788">
                            <w:pPr>
                              <w:pStyle w:val="TableParagraph"/>
                              <w:spacing w:line="244" w:lineRule="exact"/>
                              <w:ind w:left="110"/>
                            </w:pPr>
                            <w:bookmarkStart w:id="108" w:name="_bookmark1"/>
                            <w:bookmarkEnd w:id="108"/>
                            <w:r>
                              <w:t>1.</w:t>
                            </w:r>
                            <w:r>
                              <w:rPr>
                                <w:spacing w:val="4"/>
                              </w:rPr>
                              <w:t xml:space="preserve"> </w:t>
                            </w:r>
                            <w:r>
                              <w:rPr>
                                <w:spacing w:val="-2"/>
                              </w:rPr>
                              <w:t>Definitions</w:t>
                            </w:r>
                          </w:p>
                        </w:tc>
                        <w:tc>
                          <w:tcPr>
                            <w:tcW w:w="7837" w:type="dxa"/>
                          </w:tcPr>
                          <w:p w:rsidR="000F0F82" w:rsidRDefault="00A61788">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0F0F82" w:rsidRDefault="00A61788">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0F0F82" w:rsidRDefault="00A61788">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0F0F82" w:rsidRDefault="00A61788">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0F0F82" w:rsidRDefault="00A61788">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0F0F82" w:rsidRDefault="00A61788">
                            <w:pPr>
                              <w:pStyle w:val="TableParagraph"/>
                              <w:numPr>
                                <w:ilvl w:val="2"/>
                                <w:numId w:val="42"/>
                              </w:numPr>
                              <w:tabs>
                                <w:tab w:val="left" w:pos="631"/>
                                <w:tab w:val="left" w:pos="633"/>
                              </w:tabs>
                              <w:spacing w:before="19"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0F0F82" w:rsidRDefault="00A61788">
                            <w:pPr>
                              <w:pStyle w:val="TableParagraph"/>
                              <w:numPr>
                                <w:ilvl w:val="2"/>
                                <w:numId w:val="42"/>
                              </w:numPr>
                              <w:tabs>
                                <w:tab w:val="left" w:pos="597"/>
                                <w:tab w:val="left" w:pos="633"/>
                              </w:tabs>
                              <w:spacing w:line="256"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0F0F82" w:rsidRDefault="00A61788">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0F0F82" w:rsidRDefault="00A61788">
                            <w:pPr>
                              <w:pStyle w:val="TableParagraph"/>
                              <w:numPr>
                                <w:ilvl w:val="2"/>
                                <w:numId w:val="42"/>
                              </w:numPr>
                              <w:tabs>
                                <w:tab w:val="left" w:pos="573"/>
                                <w:tab w:val="left" w:pos="633"/>
                              </w:tabs>
                              <w:spacing w:line="259" w:lineRule="auto"/>
                              <w:ind w:right="93" w:hanging="303"/>
                              <w:jc w:val="both"/>
                            </w:pPr>
                            <w:r>
                              <w:t xml:space="preserve">The </w:t>
                            </w:r>
                            <w:r>
                              <w:rPr>
                                <w:b/>
                              </w:rPr>
                              <w:t xml:space="preserve">Contractor’s Bid </w:t>
                            </w:r>
                            <w:r>
                              <w:t>is the completed bidding document submitted by the Contractor to the Employer.</w:t>
                            </w:r>
                          </w:p>
                          <w:p w:rsidR="000F0F82" w:rsidRDefault="00A61788">
                            <w:pPr>
                              <w:pStyle w:val="TableParagraph"/>
                              <w:numPr>
                                <w:ilvl w:val="2"/>
                                <w:numId w:val="42"/>
                              </w:numPr>
                              <w:tabs>
                                <w:tab w:val="left" w:pos="525"/>
                                <w:tab w:val="left" w:pos="633"/>
                              </w:tabs>
                              <w:spacing w:before="1"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0F0F82" w:rsidRDefault="00A61788">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0F0F82" w:rsidRDefault="00A61788">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0F0F82" w:rsidRDefault="00A61788">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0F0F82" w:rsidRDefault="00A61788">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0F0F82" w:rsidRDefault="00A61788">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0F0F82" w:rsidRDefault="00A61788">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0F0F82" w:rsidRDefault="00A61788">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0F0F82" w:rsidRDefault="00A61788">
                            <w:pPr>
                              <w:pStyle w:val="TableParagraph"/>
                              <w:numPr>
                                <w:ilvl w:val="2"/>
                                <w:numId w:val="42"/>
                              </w:numPr>
                              <w:tabs>
                                <w:tab w:val="left" w:pos="633"/>
                                <w:tab w:val="left" w:pos="650"/>
                              </w:tabs>
                              <w:spacing w:line="259" w:lineRule="auto"/>
                              <w:ind w:right="91" w:hanging="303"/>
                            </w:pPr>
                            <w:r>
                              <w:rPr>
                                <w:b/>
                              </w:rPr>
                              <w:t>Equipment</w:t>
                            </w:r>
                            <w:r>
                              <w:rPr>
                                <w:b/>
                                <w:spacing w:val="36"/>
                              </w:rPr>
                              <w:t xml:space="preserve"> </w:t>
                            </w:r>
                            <w:r>
                              <w:t>is the Contractor’s machinery and vehicles brought temporarily to the Site to construct the Works.</w:t>
                            </w:r>
                          </w:p>
                          <w:p w:rsidR="000F0F82" w:rsidRDefault="00A61788">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0F0F82" w:rsidRDefault="00A61788">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1"/>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3"/>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5"/>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0F0F82" w:rsidRDefault="000F0F82">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0F0F82" w:rsidRDefault="000F0F82">
      <w:pPr>
        <w:pStyle w:val="BodyText"/>
        <w:spacing w:line="396" w:lineRule="auto"/>
        <w:sectPr w:rsidR="000F0F8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2833"/>
        </w:trPr>
        <w:tc>
          <w:tcPr>
            <w:tcW w:w="1729" w:type="dxa"/>
          </w:tcPr>
          <w:p w:rsidR="000F0F82" w:rsidRDefault="000F0F82">
            <w:pPr>
              <w:pStyle w:val="TableParagraph"/>
            </w:pPr>
          </w:p>
        </w:tc>
        <w:tc>
          <w:tcPr>
            <w:tcW w:w="7837" w:type="dxa"/>
          </w:tcPr>
          <w:p w:rsidR="000F0F82" w:rsidRDefault="00A61788">
            <w:pPr>
              <w:pStyle w:val="TableParagraph"/>
              <w:spacing w:line="259" w:lineRule="auto"/>
              <w:ind w:left="633" w:right="94"/>
              <w:jc w:val="both"/>
            </w:pPr>
            <w:r>
              <w:t>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3"/>
              </w:rPr>
              <w:t xml:space="preserve"> </w:t>
            </w:r>
            <w:r>
              <w:t>and,</w:t>
            </w:r>
            <w:r>
              <w:rPr>
                <w:spacing w:val="-8"/>
              </w:rPr>
              <w:t xml:space="preserve"> </w:t>
            </w:r>
            <w:r>
              <w:t>which</w:t>
            </w:r>
            <w:r>
              <w:rPr>
                <w:spacing w:val="-14"/>
              </w:rPr>
              <w:t xml:space="preserve"> </w:t>
            </w:r>
            <w:r>
              <w:t>is</w:t>
            </w:r>
            <w:r>
              <w:rPr>
                <w:spacing w:val="-10"/>
              </w:rPr>
              <w:t xml:space="preserve"> </w:t>
            </w:r>
            <w:r>
              <w:t>not</w:t>
            </w:r>
            <w:r>
              <w:rPr>
                <w:spacing w:val="-6"/>
              </w:rPr>
              <w:t xml:space="preserve"> </w:t>
            </w:r>
            <w:r>
              <w:t>substantially</w:t>
            </w:r>
            <w:r>
              <w:rPr>
                <w:spacing w:val="-14"/>
              </w:rPr>
              <w:t xml:space="preserve"> </w:t>
            </w:r>
            <w:r>
              <w:t>attributable to the other Party.</w:t>
            </w:r>
          </w:p>
          <w:p w:rsidR="000F0F82" w:rsidRDefault="00A61788">
            <w:pPr>
              <w:pStyle w:val="TableParagraph"/>
              <w:numPr>
                <w:ilvl w:val="0"/>
                <w:numId w:val="41"/>
              </w:numPr>
              <w:tabs>
                <w:tab w:val="left" w:pos="611"/>
                <w:tab w:val="left" w:pos="633"/>
              </w:tabs>
              <w:spacing w:line="259" w:lineRule="auto"/>
              <w:ind w:right="96"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9"/>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7"/>
              </w:rPr>
              <w:t xml:space="preserve"> </w:t>
            </w:r>
            <w:r>
              <w:t xml:space="preserve">of </w:t>
            </w:r>
            <w:r>
              <w:rPr>
                <w:spacing w:val="-2"/>
              </w:rPr>
              <w:t>Acceptance.</w:t>
            </w:r>
          </w:p>
          <w:p w:rsidR="000F0F82" w:rsidRDefault="00A61788">
            <w:pPr>
              <w:pStyle w:val="TableParagraph"/>
              <w:numPr>
                <w:ilvl w:val="0"/>
                <w:numId w:val="41"/>
              </w:numPr>
              <w:tabs>
                <w:tab w:val="left" w:pos="611"/>
                <w:tab w:val="left" w:pos="633"/>
              </w:tabs>
              <w:spacing w:line="254" w:lineRule="auto"/>
              <w:ind w:right="100" w:hanging="303"/>
              <w:jc w:val="both"/>
            </w:pPr>
            <w:r>
              <w:rPr>
                <w:b/>
              </w:rPr>
              <w:t>In</w:t>
            </w:r>
            <w:r>
              <w:rPr>
                <w:b/>
                <w:spacing w:val="-9"/>
              </w:rPr>
              <w:t xml:space="preserve"> </w:t>
            </w:r>
            <w:r>
              <w:rPr>
                <w:b/>
              </w:rPr>
              <w:t xml:space="preserve">writing </w:t>
            </w:r>
            <w:r>
              <w:t>or</w:t>
            </w:r>
            <w:r>
              <w:rPr>
                <w:spacing w:val="-1"/>
              </w:rPr>
              <w:t xml:space="preserve"> </w:t>
            </w:r>
            <w:r>
              <w:rPr>
                <w:b/>
              </w:rPr>
              <w:t>written</w:t>
            </w:r>
            <w:r>
              <w:rPr>
                <w:b/>
                <w:spacing w:val="-1"/>
              </w:rPr>
              <w:t xml:space="preserve"> </w:t>
            </w:r>
            <w:r>
              <w:t>means hand</w:t>
            </w:r>
            <w:r>
              <w:rPr>
                <w:spacing w:val="-4"/>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4"/>
              </w:rPr>
              <w:t xml:space="preserve"> </w:t>
            </w:r>
            <w:r>
              <w:t>or electronically made, and resulting in permanent record.</w:t>
            </w:r>
          </w:p>
          <w:p w:rsidR="000F0F82" w:rsidRDefault="00A61788">
            <w:pPr>
              <w:pStyle w:val="TableParagraph"/>
              <w:numPr>
                <w:ilvl w:val="0"/>
                <w:numId w:val="41"/>
              </w:numPr>
              <w:tabs>
                <w:tab w:val="left" w:pos="633"/>
                <w:tab w:val="left" w:pos="664"/>
                <w:tab w:val="left" w:pos="4431"/>
              </w:tabs>
              <w:spacing w:before="4" w:line="259" w:lineRule="auto"/>
              <w:ind w:right="92"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0F0F82" w:rsidRDefault="00A61788">
            <w:pPr>
              <w:pStyle w:val="TableParagraph"/>
              <w:numPr>
                <w:ilvl w:val="0"/>
                <w:numId w:val="41"/>
              </w:numPr>
              <w:tabs>
                <w:tab w:val="left" w:pos="633"/>
                <w:tab w:val="left" w:pos="640"/>
              </w:tabs>
              <w:spacing w:before="2" w:line="259" w:lineRule="auto"/>
              <w:ind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0F0F82" w:rsidRDefault="00A61788">
            <w:pPr>
              <w:pStyle w:val="TableParagraph"/>
              <w:numPr>
                <w:ilvl w:val="0"/>
                <w:numId w:val="41"/>
              </w:numPr>
              <w:tabs>
                <w:tab w:val="left" w:pos="633"/>
                <w:tab w:val="left" w:pos="717"/>
              </w:tabs>
              <w:spacing w:before="1" w:line="254" w:lineRule="auto"/>
              <w:ind w:right="102" w:hanging="308"/>
              <w:jc w:val="both"/>
            </w:pPr>
            <w:r>
              <w:tab/>
            </w:r>
            <w:r>
              <w:rPr>
                <w:b/>
              </w:rPr>
              <w:t xml:space="preserve">Materials </w:t>
            </w:r>
            <w:r>
              <w:t>are all supplies, including consumables, used by the Contractor for incorporation in the Works.</w:t>
            </w:r>
          </w:p>
          <w:p w:rsidR="000F0F82" w:rsidRDefault="00A61788">
            <w:pPr>
              <w:pStyle w:val="TableParagraph"/>
              <w:numPr>
                <w:ilvl w:val="0"/>
                <w:numId w:val="41"/>
              </w:numPr>
              <w:tabs>
                <w:tab w:val="left" w:pos="631"/>
              </w:tabs>
              <w:spacing w:before="6"/>
              <w:ind w:left="631" w:hanging="301"/>
              <w:jc w:val="both"/>
            </w:pPr>
            <w:r>
              <w:rPr>
                <w:b/>
                <w:spacing w:val="-4"/>
              </w:rPr>
              <w:t>Party</w:t>
            </w:r>
            <w:r>
              <w:rPr>
                <w:b/>
                <w:spacing w:val="-6"/>
              </w:rPr>
              <w:t xml:space="preserve"> </w:t>
            </w:r>
            <w:r>
              <w:rPr>
                <w:spacing w:val="-4"/>
              </w:rPr>
              <w:t>means</w:t>
            </w:r>
            <w:r>
              <w:rPr>
                <w:spacing w:val="-7"/>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5"/>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0F0F82" w:rsidRDefault="00A61788">
            <w:pPr>
              <w:pStyle w:val="TableParagraph"/>
              <w:numPr>
                <w:ilvl w:val="0"/>
                <w:numId w:val="41"/>
              </w:numPr>
              <w:tabs>
                <w:tab w:val="left" w:pos="631"/>
              </w:tabs>
              <w:spacing w:before="20"/>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0F0F82" w:rsidRDefault="00A61788">
            <w:pPr>
              <w:pStyle w:val="TableParagraph"/>
              <w:spacing w:before="22"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0F0F82" w:rsidRDefault="00A61788">
            <w:pPr>
              <w:pStyle w:val="TableParagraph"/>
              <w:spacing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0F0F82" w:rsidRDefault="00A61788">
            <w:pPr>
              <w:pStyle w:val="TableParagraph"/>
              <w:spacing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0F0F82" w:rsidRDefault="00A61788">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0F0F82" w:rsidRDefault="00A61788">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0F0F82" w:rsidRDefault="00A61788">
            <w:pPr>
              <w:pStyle w:val="TableParagraph"/>
              <w:spacing w:before="21" w:line="256"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0F0F82" w:rsidRDefault="00A61788">
            <w:pPr>
              <w:pStyle w:val="TableParagraph"/>
              <w:spacing w:before="4"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0F0F82" w:rsidRDefault="00A61788">
            <w:pPr>
              <w:pStyle w:val="TableParagraph"/>
              <w:spacing w:before="1"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0F0F82" w:rsidRDefault="00A61788">
            <w:pPr>
              <w:pStyle w:val="TableParagraph"/>
              <w:spacing w:line="259" w:lineRule="auto"/>
              <w:ind w:left="993" w:right="88" w:hanging="447"/>
              <w:jc w:val="both"/>
            </w:pPr>
            <w:r>
              <w:t xml:space="preserve">(ii) A </w:t>
            </w:r>
            <w:r>
              <w:rPr>
                <w:b/>
              </w:rPr>
              <w:t xml:space="preserve">Subcontractor </w:t>
            </w:r>
            <w:r>
              <w:t xml:space="preserve">is a person or corporate body who has a Contract with the </w:t>
            </w: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6"/>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6"/>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p w:rsidR="000F0F82" w:rsidRDefault="00A61788">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0F0F82" w:rsidRDefault="00A61788">
            <w:pPr>
              <w:pStyle w:val="TableParagraph"/>
              <w:spacing w:line="259" w:lineRule="auto"/>
              <w:ind w:left="993" w:right="98" w:hanging="447"/>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0F0F82" w:rsidRDefault="00A61788">
            <w:pPr>
              <w:pStyle w:val="TableParagraph"/>
              <w:spacing w:line="249" w:lineRule="exact"/>
              <w:ind w:left="546"/>
              <w:jc w:val="both"/>
            </w:pPr>
            <w:r>
              <w:t>(ll)</w:t>
            </w:r>
            <w:r>
              <w:rPr>
                <w:spacing w:val="-3"/>
              </w:rPr>
              <w:t xml:space="preserve"> </w:t>
            </w:r>
            <w:r>
              <w:t>The</w:t>
            </w:r>
            <w:r>
              <w:rPr>
                <w:spacing w:val="-3"/>
              </w:rPr>
              <w:t xml:space="preserve"> </w:t>
            </w:r>
            <w:r>
              <w:rPr>
                <w:b/>
              </w:rPr>
              <w:t>Works</w:t>
            </w:r>
            <w:r>
              <w:rPr>
                <w:b/>
                <w:spacing w:val="1"/>
              </w:rPr>
              <w:t xml:space="preserve"> </w:t>
            </w:r>
            <w:r>
              <w:t>are</w:t>
            </w:r>
            <w:r>
              <w:rPr>
                <w:spacing w:val="-5"/>
              </w:rPr>
              <w:t xml:space="preserve"> </w:t>
            </w:r>
            <w:r>
              <w:t>what</w:t>
            </w:r>
            <w:r>
              <w:rPr>
                <w:spacing w:val="2"/>
              </w:rPr>
              <w:t xml:space="preserve"> </w:t>
            </w:r>
            <w:r>
              <w:t>the</w:t>
            </w:r>
            <w:r>
              <w:rPr>
                <w:spacing w:val="-1"/>
              </w:rPr>
              <w:t xml:space="preserve"> </w:t>
            </w:r>
            <w:r>
              <w:t>Contract</w:t>
            </w:r>
            <w:r>
              <w:rPr>
                <w:spacing w:val="1"/>
              </w:rPr>
              <w:t xml:space="preserve"> </w:t>
            </w:r>
            <w:r>
              <w:t>requires</w:t>
            </w:r>
            <w:r>
              <w:rPr>
                <w:spacing w:val="2"/>
              </w:rPr>
              <w:t xml:space="preserve"> </w:t>
            </w:r>
            <w:r>
              <w:t>the</w:t>
            </w:r>
            <w:r>
              <w:rPr>
                <w:spacing w:val="-5"/>
              </w:rPr>
              <w:t xml:space="preserve"> </w:t>
            </w:r>
            <w:r>
              <w:t>Contractor</w:t>
            </w:r>
            <w:r>
              <w:rPr>
                <w:spacing w:val="3"/>
              </w:rPr>
              <w:t xml:space="preserve"> </w:t>
            </w:r>
            <w:r>
              <w:t>to</w:t>
            </w:r>
            <w:r>
              <w:rPr>
                <w:spacing w:val="-3"/>
              </w:rPr>
              <w:t xml:space="preserve"> </w:t>
            </w:r>
            <w:r>
              <w:t>construct,</w:t>
            </w:r>
            <w:r>
              <w:rPr>
                <w:spacing w:val="3"/>
              </w:rPr>
              <w:t xml:space="preserve"> </w:t>
            </w:r>
            <w:r>
              <w:rPr>
                <w:spacing w:val="-2"/>
              </w:rPr>
              <w:t>install,</w:t>
            </w:r>
          </w:p>
        </w:tc>
      </w:tr>
    </w:tbl>
    <w:p w:rsidR="000F0F82" w:rsidRDefault="000F0F82">
      <w:pPr>
        <w:pStyle w:val="TableParagraph"/>
        <w:spacing w:line="249" w:lineRule="exact"/>
        <w:jc w:val="both"/>
        <w:sectPr w:rsidR="000F0F82">
          <w:pgSz w:w="12240" w:h="15840"/>
          <w:pgMar w:top="1420" w:right="360" w:bottom="143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73"/>
        </w:trPr>
        <w:tc>
          <w:tcPr>
            <w:tcW w:w="1729" w:type="dxa"/>
          </w:tcPr>
          <w:p w:rsidR="000F0F82" w:rsidRDefault="000F0F82">
            <w:pPr>
              <w:pStyle w:val="TableParagraph"/>
              <w:rPr>
                <w:sz w:val="20"/>
              </w:rPr>
            </w:pPr>
          </w:p>
        </w:tc>
        <w:tc>
          <w:tcPr>
            <w:tcW w:w="7837" w:type="dxa"/>
          </w:tcPr>
          <w:p w:rsidR="000F0F82" w:rsidRDefault="00A61788">
            <w:pPr>
              <w:pStyle w:val="TableParagraph"/>
              <w:spacing w:line="249" w:lineRule="exact"/>
              <w:ind w:left="993"/>
            </w:pPr>
            <w:r>
              <w:rPr>
                <w:spacing w:val="-4"/>
              </w:rPr>
              <w:t>and</w:t>
            </w:r>
            <w:r>
              <w:rPr>
                <w:spacing w:val="-10"/>
              </w:rPr>
              <w:t xml:space="preserve"> </w:t>
            </w:r>
            <w:r>
              <w:rPr>
                <w:spacing w:val="-4"/>
              </w:rPr>
              <w:t>turn</w:t>
            </w:r>
            <w:r>
              <w:rPr>
                <w:spacing w:val="-10"/>
              </w:rPr>
              <w:t xml:space="preserve"> </w:t>
            </w:r>
            <w:r>
              <w:rPr>
                <w:spacing w:val="-4"/>
              </w:rPr>
              <w:t>over</w:t>
            </w:r>
            <w:r>
              <w:rPr>
                <w:spacing w:val="-1"/>
              </w:rPr>
              <w:t xml:space="preserve"> </w:t>
            </w:r>
            <w:r>
              <w:rPr>
                <w:spacing w:val="-4"/>
              </w:rPr>
              <w:t>to</w:t>
            </w:r>
            <w:r>
              <w:rPr>
                <w:spacing w:val="-9"/>
              </w:rPr>
              <w:t xml:space="preserve"> </w:t>
            </w:r>
            <w:r>
              <w:rPr>
                <w:spacing w:val="-4"/>
              </w:rPr>
              <w:t>the</w:t>
            </w:r>
            <w:r>
              <w:rPr>
                <w:spacing w:val="-12"/>
              </w:rPr>
              <w:t xml:space="preserve"> </w:t>
            </w:r>
            <w:r>
              <w:rPr>
                <w:spacing w:val="-4"/>
              </w:rPr>
              <w:t>Employer,</w:t>
            </w:r>
            <w:r>
              <w:rPr>
                <w:spacing w:val="-2"/>
              </w:rPr>
              <w:t xml:space="preserve"> </w:t>
            </w:r>
            <w:r>
              <w:rPr>
                <w:spacing w:val="-4"/>
              </w:rPr>
              <w:t>as</w:t>
            </w:r>
            <w:r>
              <w:rPr>
                <w:spacing w:val="-2"/>
              </w:rPr>
              <w:t xml:space="preserve"> </w:t>
            </w:r>
            <w:r>
              <w:rPr>
                <w:b/>
                <w:spacing w:val="-4"/>
              </w:rPr>
              <w:t>defined</w:t>
            </w:r>
            <w:r>
              <w:rPr>
                <w:b/>
                <w:spacing w:val="-8"/>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0F0F82">
        <w:trPr>
          <w:trHeight w:val="1507"/>
        </w:trPr>
        <w:tc>
          <w:tcPr>
            <w:tcW w:w="1729" w:type="dxa"/>
            <w:vMerge w:val="restart"/>
          </w:tcPr>
          <w:p w:rsidR="000F0F82" w:rsidRDefault="00A61788">
            <w:pPr>
              <w:pStyle w:val="TableParagraph"/>
              <w:spacing w:line="244" w:lineRule="exact"/>
              <w:ind w:left="110"/>
            </w:pPr>
            <w:bookmarkStart w:id="109" w:name="_bookmark2"/>
            <w:bookmarkEnd w:id="109"/>
            <w:r>
              <w:t>2.</w:t>
            </w:r>
            <w:r>
              <w:rPr>
                <w:spacing w:val="4"/>
              </w:rPr>
              <w:t xml:space="preserve"> </w:t>
            </w:r>
            <w:r>
              <w:rPr>
                <w:spacing w:val="-2"/>
              </w:rPr>
              <w:t>Interpretation</w:t>
            </w:r>
          </w:p>
        </w:tc>
        <w:tc>
          <w:tcPr>
            <w:tcW w:w="7837" w:type="dxa"/>
          </w:tcPr>
          <w:p w:rsidR="000F0F82" w:rsidRDefault="00A61788">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0"/>
              </w:rPr>
              <w:t xml:space="preserve"> </w:t>
            </w:r>
            <w:r>
              <w:t>other</w:t>
            </w:r>
            <w:r>
              <w:rPr>
                <w:spacing w:val="-3"/>
              </w:rPr>
              <w:t xml:space="preserve"> </w:t>
            </w:r>
            <w:r>
              <w:t>way</w:t>
            </w:r>
            <w:r>
              <w:rPr>
                <w:spacing w:val="-13"/>
              </w:rPr>
              <w:t xml:space="preserve"> </w:t>
            </w:r>
            <w:r>
              <w:t>around.</w:t>
            </w:r>
            <w:r>
              <w:rPr>
                <w:spacing w:val="-7"/>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0F0F82">
        <w:trPr>
          <w:trHeight w:val="135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4" w:lineRule="auto"/>
              <w:ind w:left="494" w:right="92"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0F0F82">
        <w:trPr>
          <w:trHeight w:val="415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0F0F82" w:rsidRDefault="00A61788">
            <w:pPr>
              <w:pStyle w:val="TableParagraph"/>
              <w:numPr>
                <w:ilvl w:val="0"/>
                <w:numId w:val="8"/>
              </w:numPr>
              <w:tabs>
                <w:tab w:val="left" w:pos="804"/>
              </w:tabs>
              <w:spacing w:before="101"/>
              <w:ind w:left="804" w:hanging="296"/>
            </w:pPr>
            <w:r>
              <w:t>Contract</w:t>
            </w:r>
            <w:r>
              <w:rPr>
                <w:spacing w:val="-13"/>
              </w:rPr>
              <w:t xml:space="preserve"> </w:t>
            </w:r>
            <w:r>
              <w:rPr>
                <w:spacing w:val="-2"/>
              </w:rPr>
              <w:t>Agreement,</w:t>
            </w:r>
          </w:p>
          <w:p w:rsidR="000F0F82" w:rsidRDefault="00A61788">
            <w:pPr>
              <w:pStyle w:val="TableParagraph"/>
              <w:numPr>
                <w:ilvl w:val="0"/>
                <w:numId w:val="8"/>
              </w:numPr>
              <w:tabs>
                <w:tab w:val="left" w:pos="814"/>
              </w:tabs>
              <w:spacing w:before="122"/>
              <w:ind w:left="814" w:hanging="306"/>
            </w:pPr>
            <w:r>
              <w:t>Letter</w:t>
            </w:r>
            <w:r>
              <w:rPr>
                <w:spacing w:val="-12"/>
              </w:rPr>
              <w:t xml:space="preserve"> </w:t>
            </w:r>
            <w:r>
              <w:t>of</w:t>
            </w:r>
            <w:r>
              <w:rPr>
                <w:spacing w:val="-12"/>
              </w:rPr>
              <w:t xml:space="preserve"> </w:t>
            </w:r>
            <w:r>
              <w:rPr>
                <w:spacing w:val="-2"/>
              </w:rPr>
              <w:t>Acceptance,</w:t>
            </w:r>
          </w:p>
          <w:p w:rsidR="000F0F82" w:rsidRDefault="00A61788">
            <w:pPr>
              <w:pStyle w:val="TableParagraph"/>
              <w:numPr>
                <w:ilvl w:val="0"/>
                <w:numId w:val="8"/>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0F0F82" w:rsidRDefault="00A61788">
            <w:pPr>
              <w:pStyle w:val="TableParagraph"/>
              <w:numPr>
                <w:ilvl w:val="0"/>
                <w:numId w:val="8"/>
              </w:numPr>
              <w:tabs>
                <w:tab w:val="left" w:pos="809"/>
              </w:tabs>
              <w:spacing w:before="122"/>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0F0F82" w:rsidRDefault="00A61788">
            <w:pPr>
              <w:pStyle w:val="TableParagraph"/>
              <w:numPr>
                <w:ilvl w:val="0"/>
                <w:numId w:val="8"/>
              </w:numPr>
              <w:tabs>
                <w:tab w:val="left" w:pos="799"/>
              </w:tabs>
              <w:spacing w:before="116"/>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0F0F82" w:rsidRDefault="00A61788">
            <w:pPr>
              <w:pStyle w:val="TableParagraph"/>
              <w:numPr>
                <w:ilvl w:val="0"/>
                <w:numId w:val="8"/>
              </w:numPr>
              <w:tabs>
                <w:tab w:val="left" w:pos="779"/>
              </w:tabs>
              <w:spacing w:before="122"/>
              <w:ind w:left="779" w:hanging="271"/>
            </w:pPr>
            <w:r>
              <w:rPr>
                <w:spacing w:val="-2"/>
              </w:rPr>
              <w:t>Specifications,</w:t>
            </w:r>
          </w:p>
          <w:p w:rsidR="000F0F82" w:rsidRDefault="00A61788">
            <w:pPr>
              <w:pStyle w:val="TableParagraph"/>
              <w:numPr>
                <w:ilvl w:val="0"/>
                <w:numId w:val="8"/>
              </w:numPr>
              <w:tabs>
                <w:tab w:val="left" w:pos="813"/>
              </w:tabs>
              <w:spacing w:before="121"/>
              <w:ind w:left="813" w:hanging="305"/>
            </w:pPr>
            <w:r>
              <w:rPr>
                <w:spacing w:val="-2"/>
              </w:rPr>
              <w:t>Drawings,</w:t>
            </w:r>
          </w:p>
          <w:p w:rsidR="000F0F82" w:rsidRDefault="00A61788">
            <w:pPr>
              <w:pStyle w:val="TableParagraph"/>
              <w:numPr>
                <w:ilvl w:val="0"/>
                <w:numId w:val="8"/>
              </w:numPr>
              <w:tabs>
                <w:tab w:val="left" w:pos="828"/>
              </w:tabs>
              <w:spacing w:before="117"/>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2"/>
              </w:rPr>
              <w:t xml:space="preserve"> </w:t>
            </w:r>
            <w:r>
              <w:t>contracts),</w:t>
            </w:r>
            <w:r>
              <w:rPr>
                <w:spacing w:val="-4"/>
              </w:rPr>
              <w:t xml:space="preserve"> </w:t>
            </w:r>
            <w:r>
              <w:rPr>
                <w:spacing w:val="-5"/>
              </w:rPr>
              <w:t>and</w:t>
            </w:r>
          </w:p>
          <w:p w:rsidR="000F0F82" w:rsidRDefault="00A61788">
            <w:pPr>
              <w:pStyle w:val="TableParagraph"/>
              <w:numPr>
                <w:ilvl w:val="0"/>
                <w:numId w:val="8"/>
              </w:numPr>
              <w:tabs>
                <w:tab w:val="left" w:pos="756"/>
              </w:tabs>
              <w:spacing w:before="122"/>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0F0F82">
        <w:trPr>
          <w:trHeight w:val="744"/>
        </w:trPr>
        <w:tc>
          <w:tcPr>
            <w:tcW w:w="1729" w:type="dxa"/>
            <w:vMerge w:val="restart"/>
          </w:tcPr>
          <w:p w:rsidR="000F0F82" w:rsidRDefault="00A61788">
            <w:pPr>
              <w:pStyle w:val="TableParagraph"/>
              <w:spacing w:line="273" w:lineRule="auto"/>
              <w:ind w:left="470" w:hanging="360"/>
            </w:pPr>
            <w:bookmarkStart w:id="110" w:name="_bookmark3"/>
            <w:bookmarkEnd w:id="110"/>
            <w:r>
              <w:t xml:space="preserve">3. Language and </w:t>
            </w:r>
            <w:r>
              <w:rPr>
                <w:spacing w:val="-4"/>
              </w:rPr>
              <w:t>Law</w:t>
            </w:r>
          </w:p>
        </w:tc>
        <w:tc>
          <w:tcPr>
            <w:tcW w:w="7837" w:type="dxa"/>
          </w:tcPr>
          <w:p w:rsidR="000F0F82" w:rsidRDefault="00A61788">
            <w:pPr>
              <w:pStyle w:val="TableParagraph"/>
              <w:spacing w:before="121"/>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0F0F82">
        <w:trPr>
          <w:trHeight w:val="268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78" w:lineRule="auto"/>
              <w:ind w:left="575" w:right="32" w:hanging="452"/>
              <w:jc w:val="both"/>
            </w:pPr>
            <w:r>
              <w:t>3.2 Throughout the execution of the Contract, the Contractor shall comply with the import of goods and services prohibitions in the Employer’s country when</w:t>
            </w:r>
          </w:p>
          <w:p w:rsidR="000F0F82" w:rsidRDefault="00A61788">
            <w:pPr>
              <w:pStyle w:val="TableParagraph"/>
              <w:spacing w:before="118" w:line="276" w:lineRule="auto"/>
              <w:ind w:left="575" w:right="30"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0F0F82">
        <w:trPr>
          <w:trHeight w:val="1252"/>
        </w:trPr>
        <w:tc>
          <w:tcPr>
            <w:tcW w:w="1729" w:type="dxa"/>
            <w:vMerge w:val="restart"/>
          </w:tcPr>
          <w:p w:rsidR="000F0F82" w:rsidRDefault="00A61788">
            <w:pPr>
              <w:pStyle w:val="TableParagraph"/>
              <w:spacing w:line="249" w:lineRule="exact"/>
              <w:ind w:left="110"/>
            </w:pPr>
            <w:bookmarkStart w:id="111" w:name="_bookmark4"/>
            <w:bookmarkEnd w:id="111"/>
            <w:r>
              <w:rPr>
                <w:spacing w:val="-2"/>
              </w:rPr>
              <w:t>4.Contract</w:t>
            </w:r>
          </w:p>
          <w:p w:rsidR="000F0F82" w:rsidRDefault="00A61788">
            <w:pPr>
              <w:pStyle w:val="TableParagraph"/>
              <w:spacing w:before="35"/>
              <w:ind w:left="470"/>
            </w:pPr>
            <w:r>
              <w:rPr>
                <w:spacing w:val="-2"/>
              </w:rPr>
              <w:t>Agreement</w:t>
            </w:r>
          </w:p>
        </w:tc>
        <w:tc>
          <w:tcPr>
            <w:tcW w:w="7837" w:type="dxa"/>
          </w:tcPr>
          <w:p w:rsidR="000F0F82" w:rsidRDefault="00A61788">
            <w:pPr>
              <w:pStyle w:val="TableParagraph"/>
              <w:spacing w:before="121"/>
              <w:ind w:left="494" w:right="93"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0F0F82">
        <w:trPr>
          <w:trHeight w:val="74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94" w:hanging="385"/>
            </w:pPr>
            <w:r>
              <w:t>4.2 Without altering the basic nature or scope of work, the contract may be amended upon mutual written consent as per prevailing Public Procurement Law.</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040"/>
        </w:trPr>
        <w:tc>
          <w:tcPr>
            <w:tcW w:w="1729" w:type="dxa"/>
          </w:tcPr>
          <w:p w:rsidR="000F0F82" w:rsidRDefault="00A61788">
            <w:pPr>
              <w:pStyle w:val="TableParagraph"/>
              <w:spacing w:line="244" w:lineRule="exact"/>
              <w:ind w:left="110"/>
            </w:pPr>
            <w:bookmarkStart w:id="112" w:name="_bookmark5"/>
            <w:bookmarkEnd w:id="112"/>
            <w:r>
              <w:t>5.</w:t>
            </w:r>
            <w:r>
              <w:rPr>
                <w:spacing w:val="4"/>
              </w:rPr>
              <w:t xml:space="preserve"> </w:t>
            </w:r>
            <w:r>
              <w:rPr>
                <w:spacing w:val="-2"/>
              </w:rPr>
              <w:t>Assignment</w:t>
            </w:r>
          </w:p>
        </w:tc>
        <w:tc>
          <w:tcPr>
            <w:tcW w:w="7837" w:type="dxa"/>
          </w:tcPr>
          <w:p w:rsidR="000F0F82" w:rsidRDefault="00A61788">
            <w:pPr>
              <w:pStyle w:val="TableParagraph"/>
              <w:numPr>
                <w:ilvl w:val="1"/>
                <w:numId w:val="40"/>
              </w:numPr>
              <w:tabs>
                <w:tab w:val="left" w:pos="657"/>
              </w:tabs>
              <w:spacing w:before="116" w:line="259" w:lineRule="auto"/>
              <w:ind w:right="41"/>
            </w:pPr>
            <w:r>
              <w:t>Neither Party</w:t>
            </w:r>
            <w:r>
              <w:rPr>
                <w:spacing w:val="-2"/>
              </w:rPr>
              <w:t xml:space="preserve"> </w:t>
            </w:r>
            <w:r>
              <w:t>shall</w:t>
            </w:r>
            <w:r>
              <w:rPr>
                <w:spacing w:val="-1"/>
              </w:rPr>
              <w:t xml:space="preserve"> </w:t>
            </w:r>
            <w:r>
              <w:t>assign</w:t>
            </w:r>
            <w:r>
              <w:rPr>
                <w:spacing w:val="-2"/>
              </w:rPr>
              <w:t xml:space="preserve"> </w:t>
            </w:r>
            <w:r>
              <w:t>the whole or any</w:t>
            </w:r>
            <w:r>
              <w:rPr>
                <w:spacing w:val="-2"/>
              </w:rPr>
              <w:t xml:space="preserve"> </w:t>
            </w:r>
            <w:r>
              <w:t>part</w:t>
            </w:r>
            <w:r>
              <w:rPr>
                <w:spacing w:val="-1"/>
              </w:rPr>
              <w:t xml:space="preserve"> </w:t>
            </w:r>
            <w:r>
              <w:t>of the</w:t>
            </w:r>
            <w:r>
              <w:rPr>
                <w:spacing w:val="-4"/>
              </w:rPr>
              <w:t xml:space="preserve"> </w:t>
            </w:r>
            <w:r>
              <w:t>Contract or any</w:t>
            </w:r>
            <w:r>
              <w:rPr>
                <w:spacing w:val="-2"/>
              </w:rPr>
              <w:t xml:space="preserve"> </w:t>
            </w:r>
            <w:r>
              <w:t>benefit or interest in or under the Contract. However, either Party</w:t>
            </w:r>
          </w:p>
          <w:p w:rsidR="000F0F82" w:rsidRDefault="00A61788">
            <w:pPr>
              <w:pStyle w:val="TableParagraph"/>
              <w:numPr>
                <w:ilvl w:val="2"/>
                <w:numId w:val="40"/>
              </w:numPr>
              <w:tabs>
                <w:tab w:val="left" w:pos="1372"/>
              </w:tabs>
              <w:spacing w:before="120" w:line="242" w:lineRule="auto"/>
              <w:ind w:right="33"/>
            </w:pPr>
            <w:r>
              <w:t>may assign the whole or any part with the prior agreement of the other Party, at the sole discretion of such other Party; and</w:t>
            </w:r>
          </w:p>
          <w:p w:rsidR="000F0F82" w:rsidRDefault="00A61788">
            <w:pPr>
              <w:pStyle w:val="TableParagraph"/>
              <w:numPr>
                <w:ilvl w:val="2"/>
                <w:numId w:val="40"/>
              </w:numPr>
              <w:tabs>
                <w:tab w:val="left" w:pos="1372"/>
              </w:tabs>
              <w:spacing w:before="114"/>
              <w:ind w:right="32"/>
            </w:pPr>
            <w:r>
              <w:t>may,</w:t>
            </w:r>
            <w:r>
              <w:rPr>
                <w:spacing w:val="37"/>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7"/>
              </w:rPr>
              <w:t xml:space="preserve"> </w:t>
            </w:r>
            <w:r>
              <w:t>of</w:t>
            </w:r>
            <w:r>
              <w:rPr>
                <w:spacing w:val="34"/>
              </w:rPr>
              <w:t xml:space="preserve"> </w:t>
            </w:r>
            <w:r>
              <w:t>a</w:t>
            </w:r>
            <w:r>
              <w:rPr>
                <w:spacing w:val="37"/>
              </w:rPr>
              <w:t xml:space="preserve"> </w:t>
            </w:r>
            <w:r>
              <w:t>bank</w:t>
            </w:r>
            <w:r>
              <w:rPr>
                <w:spacing w:val="30"/>
              </w:rPr>
              <w:t xml:space="preserve"> </w:t>
            </w:r>
            <w:r>
              <w:t>or</w:t>
            </w:r>
            <w:r>
              <w:rPr>
                <w:spacing w:val="37"/>
              </w:rPr>
              <w:t xml:space="preserve"> </w:t>
            </w:r>
            <w:r>
              <w:t>financial</w:t>
            </w:r>
            <w:r>
              <w:rPr>
                <w:spacing w:val="32"/>
              </w:rPr>
              <w:t xml:space="preserve"> </w:t>
            </w:r>
            <w:r>
              <w:t>institution,</w:t>
            </w:r>
            <w:r>
              <w:rPr>
                <w:spacing w:val="37"/>
              </w:rPr>
              <w:t xml:space="preserve"> </w:t>
            </w:r>
            <w:r>
              <w:t>assign</w:t>
            </w:r>
            <w:r>
              <w:rPr>
                <w:spacing w:val="30"/>
              </w:rPr>
              <w:t xml:space="preserve"> </w:t>
            </w:r>
            <w:r>
              <w:t>its right to any moneys due, or to become due, under the Contract.</w:t>
            </w:r>
          </w:p>
        </w:tc>
      </w:tr>
      <w:tr w:rsidR="000F0F82">
        <w:trPr>
          <w:trHeight w:val="1252"/>
        </w:trPr>
        <w:tc>
          <w:tcPr>
            <w:tcW w:w="1729" w:type="dxa"/>
            <w:vMerge w:val="restart"/>
          </w:tcPr>
          <w:p w:rsidR="000F0F82" w:rsidRDefault="00A61788">
            <w:pPr>
              <w:pStyle w:val="TableParagraph"/>
              <w:spacing w:line="273" w:lineRule="auto"/>
              <w:ind w:left="470" w:right="95" w:hanging="360"/>
              <w:jc w:val="both"/>
            </w:pPr>
            <w:bookmarkStart w:id="113" w:name="_bookmark6"/>
            <w:bookmarkEnd w:id="113"/>
            <w:r>
              <w:t xml:space="preserve">6. Care and Supply of </w:t>
            </w:r>
            <w:r>
              <w:rPr>
                <w:spacing w:val="-2"/>
              </w:rPr>
              <w:t>Documents</w:t>
            </w:r>
          </w:p>
        </w:tc>
        <w:tc>
          <w:tcPr>
            <w:tcW w:w="7837" w:type="dxa"/>
          </w:tcPr>
          <w:p w:rsidR="000F0F82" w:rsidRDefault="00A61788">
            <w:pPr>
              <w:pStyle w:val="TableParagraph"/>
              <w:spacing w:before="116"/>
              <w:ind w:left="494" w:right="99"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0F0F82">
        <w:trPr>
          <w:trHeight w:val="124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42" w:lineRule="auto"/>
              <w:ind w:left="494" w:right="102"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0F0F82">
        <w:trPr>
          <w:trHeight w:val="160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line="259" w:lineRule="auto"/>
              <w:ind w:left="364" w:right="29"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0F0F82">
        <w:trPr>
          <w:trHeight w:val="1060"/>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364" w:right="33" w:hanging="270"/>
              <w:jc w:val="both"/>
            </w:pPr>
            <w:r>
              <w:t>6.4 If a Party becomes aware of an error or defect in a document which was prepared for use in executing the Works, the Party shall promptly give notice to the other Party of such error or defect.</w:t>
            </w:r>
          </w:p>
        </w:tc>
      </w:tr>
      <w:tr w:rsidR="000F0F82">
        <w:trPr>
          <w:trHeight w:val="998"/>
        </w:trPr>
        <w:tc>
          <w:tcPr>
            <w:tcW w:w="1729" w:type="dxa"/>
            <w:vMerge w:val="restart"/>
          </w:tcPr>
          <w:p w:rsidR="000F0F82" w:rsidRDefault="00A61788">
            <w:pPr>
              <w:pStyle w:val="TableParagraph"/>
              <w:tabs>
                <w:tab w:val="left" w:pos="522"/>
              </w:tabs>
              <w:spacing w:line="268" w:lineRule="auto"/>
              <w:ind w:left="470" w:right="97" w:hanging="360"/>
            </w:pPr>
            <w:bookmarkStart w:id="114" w:name="_bookmark7"/>
            <w:bookmarkEnd w:id="114"/>
            <w:r>
              <w:rPr>
                <w:spacing w:val="-6"/>
              </w:rPr>
              <w:t>7.</w:t>
            </w:r>
            <w:r>
              <w:tab/>
            </w:r>
            <w:r>
              <w:tab/>
            </w:r>
            <w:r>
              <w:rPr>
                <w:spacing w:val="-2"/>
              </w:rPr>
              <w:t>Confidential Details</w:t>
            </w:r>
          </w:p>
        </w:tc>
        <w:tc>
          <w:tcPr>
            <w:tcW w:w="7837" w:type="dxa"/>
          </w:tcPr>
          <w:p w:rsidR="000F0F82" w:rsidRDefault="00A61788">
            <w:pPr>
              <w:pStyle w:val="TableParagraph"/>
              <w:spacing w:before="116"/>
              <w:ind w:left="494" w:right="96"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0F0F82">
        <w:trPr>
          <w:trHeight w:val="201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94" w:right="95" w:hanging="385"/>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r w:rsidR="000F0F82">
        <w:trPr>
          <w:trHeight w:val="175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94" w:right="98"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7"/>
              </w:rPr>
              <w:t xml:space="preserve"> </w:t>
            </w:r>
            <w:r>
              <w:t>Subcontractor(s)</w:t>
            </w:r>
            <w:r>
              <w:rPr>
                <w:spacing w:val="-1"/>
              </w:rPr>
              <w:t xml:space="preserve"> </w:t>
            </w:r>
            <w:r>
              <w:t>to</w:t>
            </w:r>
            <w:r>
              <w:rPr>
                <w:spacing w:val="-5"/>
              </w:rPr>
              <w:t xml:space="preserve"> </w:t>
            </w:r>
            <w:r>
              <w:t>perform</w:t>
            </w:r>
            <w:r>
              <w:rPr>
                <w:spacing w:val="-9"/>
              </w:rPr>
              <w:t xml:space="preserve"> </w:t>
            </w:r>
            <w:r>
              <w:t>its work</w:t>
            </w:r>
            <w:r>
              <w:rPr>
                <w:spacing w:val="-5"/>
              </w:rPr>
              <w:t xml:space="preserve"> </w:t>
            </w:r>
            <w:r>
              <w:t>under the</w:t>
            </w:r>
            <w:r>
              <w:rPr>
                <w:spacing w:val="-7"/>
              </w:rPr>
              <w:t xml:space="preserve"> </w:t>
            </w:r>
            <w:r>
              <w:t>Contract, in which event the Contractor shall obtain from such Subcontractor(s) an undertaking</w:t>
            </w:r>
            <w:r>
              <w:rPr>
                <w:spacing w:val="-6"/>
              </w:rPr>
              <w:t xml:space="preserve"> </w:t>
            </w:r>
            <w:r>
              <w:t>of</w:t>
            </w:r>
            <w:r>
              <w:rPr>
                <w:spacing w:val="-3"/>
              </w:rPr>
              <w:t xml:space="preserve"> </w:t>
            </w:r>
            <w:r>
              <w:t>confidentiality</w:t>
            </w:r>
            <w:r>
              <w:rPr>
                <w:spacing w:val="-6"/>
              </w:rPr>
              <w:t xml:space="preserve"> </w:t>
            </w:r>
            <w:r>
              <w:t>similar to</w:t>
            </w:r>
            <w:r>
              <w:rPr>
                <w:spacing w:val="-1"/>
              </w:rPr>
              <w:t xml:space="preserve"> </w:t>
            </w:r>
            <w:r>
              <w:t>that</w:t>
            </w:r>
            <w:r>
              <w:rPr>
                <w:spacing w:val="-5"/>
              </w:rPr>
              <w:t xml:space="preserve"> </w:t>
            </w:r>
            <w:r>
              <w:t>imposed</w:t>
            </w:r>
            <w:r>
              <w:rPr>
                <w:spacing w:val="-6"/>
              </w:rPr>
              <w:t xml:space="preserve"> </w:t>
            </w:r>
            <w:r>
              <w:t>on</w:t>
            </w:r>
            <w:r>
              <w:rPr>
                <w:spacing w:val="-6"/>
              </w:rPr>
              <w:t xml:space="preserve"> </w:t>
            </w:r>
            <w:r>
              <w:t>the</w:t>
            </w:r>
            <w:r>
              <w:rPr>
                <w:spacing w:val="-8"/>
              </w:rPr>
              <w:t xml:space="preserve"> </w:t>
            </w:r>
            <w:r>
              <w:t xml:space="preserve">Contractor under this </w:t>
            </w:r>
            <w:r>
              <w:rPr>
                <w:spacing w:val="-2"/>
              </w:rPr>
              <w:t>Clause.</w:t>
            </w:r>
          </w:p>
        </w:tc>
      </w:tr>
      <w:tr w:rsidR="000F0F82">
        <w:trPr>
          <w:trHeight w:val="782"/>
        </w:trPr>
        <w:tc>
          <w:tcPr>
            <w:tcW w:w="1729" w:type="dxa"/>
          </w:tcPr>
          <w:p w:rsidR="000F0F82" w:rsidRDefault="00A61788">
            <w:pPr>
              <w:pStyle w:val="TableParagraph"/>
              <w:tabs>
                <w:tab w:val="left" w:pos="560"/>
              </w:tabs>
              <w:spacing w:line="273" w:lineRule="auto"/>
              <w:ind w:left="470" w:right="94" w:hanging="360"/>
            </w:pPr>
            <w:bookmarkStart w:id="115" w:name="_bookmark8"/>
            <w:bookmarkEnd w:id="115"/>
            <w:r>
              <w:rPr>
                <w:spacing w:val="-6"/>
              </w:rPr>
              <w:t>8.</w:t>
            </w:r>
            <w:r>
              <w:tab/>
            </w:r>
            <w:r>
              <w:tab/>
            </w:r>
            <w:r>
              <w:rPr>
                <w:spacing w:val="-2"/>
              </w:rPr>
              <w:t xml:space="preserve">Compliance </w:t>
            </w:r>
            <w:r>
              <w:t>with Laws</w:t>
            </w:r>
          </w:p>
        </w:tc>
        <w:tc>
          <w:tcPr>
            <w:tcW w:w="7837" w:type="dxa"/>
          </w:tcPr>
          <w:p w:rsidR="000F0F82" w:rsidRDefault="00A61788">
            <w:pPr>
              <w:pStyle w:val="TableParagraph"/>
              <w:spacing w:before="121"/>
              <w:ind w:left="494" w:hanging="385"/>
            </w:pPr>
            <w:r>
              <w:t>8.1</w:t>
            </w:r>
            <w:r>
              <w:rPr>
                <w:spacing w:val="-1"/>
              </w:rPr>
              <w:t xml:space="preserve"> </w:t>
            </w:r>
            <w:r>
              <w:t>The</w:t>
            </w:r>
            <w:r>
              <w:rPr>
                <w:spacing w:val="-3"/>
              </w:rPr>
              <w:t xml:space="preserve"> </w:t>
            </w:r>
            <w:r>
              <w:t>Contractor shall,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265"/>
        </w:trPr>
        <w:tc>
          <w:tcPr>
            <w:tcW w:w="1729" w:type="dxa"/>
          </w:tcPr>
          <w:p w:rsidR="000F0F82" w:rsidRDefault="00A61788">
            <w:pPr>
              <w:pStyle w:val="TableParagraph"/>
              <w:tabs>
                <w:tab w:val="left" w:pos="580"/>
                <w:tab w:val="left" w:pos="1299"/>
              </w:tabs>
              <w:spacing w:line="273" w:lineRule="auto"/>
              <w:ind w:left="470" w:right="95" w:hanging="360"/>
            </w:pPr>
            <w:bookmarkStart w:id="116" w:name="_bookmark9"/>
            <w:bookmarkEnd w:id="116"/>
            <w:r>
              <w:rPr>
                <w:spacing w:val="-6"/>
              </w:rPr>
              <w:t>9.</w:t>
            </w:r>
            <w:r>
              <w:tab/>
            </w:r>
            <w:r>
              <w:tab/>
            </w:r>
            <w:r>
              <w:rPr>
                <w:spacing w:val="-2"/>
              </w:rPr>
              <w:t>Joint</w:t>
            </w:r>
            <w:r>
              <w:tab/>
            </w:r>
            <w:r>
              <w:rPr>
                <w:spacing w:val="-4"/>
              </w:rPr>
              <w:t xml:space="preserve">and </w:t>
            </w:r>
            <w:r>
              <w:rPr>
                <w:spacing w:val="-2"/>
              </w:rPr>
              <w:t>Several Liability</w:t>
            </w:r>
          </w:p>
        </w:tc>
        <w:tc>
          <w:tcPr>
            <w:tcW w:w="7837" w:type="dxa"/>
          </w:tcPr>
          <w:p w:rsidR="000F0F82" w:rsidRDefault="00A61788">
            <w:pPr>
              <w:pStyle w:val="TableParagraph"/>
              <w:spacing w:before="121"/>
              <w:ind w:left="494" w:right="96" w:hanging="385"/>
              <w:jc w:val="both"/>
            </w:pPr>
            <w:r>
              <w:t>9.1 If the Contractor is a joint venture of two or more entities , all such entities shall</w:t>
            </w:r>
            <w:r>
              <w:rPr>
                <w:spacing w:val="40"/>
              </w:rPr>
              <w:t xml:space="preserve"> </w:t>
            </w:r>
            <w:r>
              <w:t>be jointly and severally liable to the Employer for the fulfillment of the</w:t>
            </w:r>
            <w:r>
              <w:rPr>
                <w:spacing w:val="4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0F0F82">
        <w:trPr>
          <w:trHeight w:val="1070"/>
        </w:trPr>
        <w:tc>
          <w:tcPr>
            <w:tcW w:w="1729" w:type="dxa"/>
          </w:tcPr>
          <w:p w:rsidR="000F0F82" w:rsidRDefault="00A61788">
            <w:pPr>
              <w:pStyle w:val="TableParagraph"/>
              <w:tabs>
                <w:tab w:val="left" w:pos="998"/>
              </w:tabs>
              <w:spacing w:line="273" w:lineRule="auto"/>
              <w:ind w:left="470" w:right="101" w:hanging="360"/>
            </w:pPr>
            <w:bookmarkStart w:id="117" w:name="_bookmark10"/>
            <w:bookmarkEnd w:id="117"/>
            <w:r>
              <w:rPr>
                <w:spacing w:val="-4"/>
              </w:rPr>
              <w:t>10.</w:t>
            </w:r>
            <w:r>
              <w:tab/>
            </w:r>
            <w:r>
              <w:tab/>
            </w:r>
            <w:r>
              <w:rPr>
                <w:spacing w:val="-2"/>
              </w:rPr>
              <w:t>Project Manager's Decisions</w:t>
            </w:r>
          </w:p>
        </w:tc>
        <w:tc>
          <w:tcPr>
            <w:tcW w:w="7837" w:type="dxa"/>
          </w:tcPr>
          <w:p w:rsidR="000F0F82" w:rsidRDefault="00A61788">
            <w:pPr>
              <w:pStyle w:val="TableParagraph"/>
              <w:spacing w:before="121"/>
              <w:ind w:left="494" w:right="94"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0F0F82">
        <w:trPr>
          <w:trHeight w:val="1003"/>
        </w:trPr>
        <w:tc>
          <w:tcPr>
            <w:tcW w:w="1729" w:type="dxa"/>
          </w:tcPr>
          <w:p w:rsidR="000F0F82" w:rsidRDefault="00A61788">
            <w:pPr>
              <w:pStyle w:val="TableParagraph"/>
              <w:spacing w:line="244" w:lineRule="exact"/>
              <w:ind w:left="110"/>
            </w:pPr>
            <w:bookmarkStart w:id="118" w:name="_bookmark11"/>
            <w:bookmarkEnd w:id="118"/>
            <w:r>
              <w:t>11.</w:t>
            </w:r>
            <w:r>
              <w:rPr>
                <w:spacing w:val="2"/>
              </w:rPr>
              <w:t xml:space="preserve"> </w:t>
            </w:r>
            <w:r>
              <w:rPr>
                <w:spacing w:val="-2"/>
              </w:rPr>
              <w:t>Delegation</w:t>
            </w:r>
          </w:p>
        </w:tc>
        <w:tc>
          <w:tcPr>
            <w:tcW w:w="7837" w:type="dxa"/>
          </w:tcPr>
          <w:p w:rsidR="000F0F82" w:rsidRDefault="00A61788">
            <w:pPr>
              <w:pStyle w:val="TableParagraph"/>
              <w:numPr>
                <w:ilvl w:val="1"/>
                <w:numId w:val="39"/>
              </w:numPr>
              <w:tabs>
                <w:tab w:val="left" w:pos="494"/>
                <w:tab w:val="left" w:pos="563"/>
              </w:tabs>
              <w:spacing w:before="121"/>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0F0F82">
        <w:trPr>
          <w:trHeight w:val="4512"/>
        </w:trPr>
        <w:tc>
          <w:tcPr>
            <w:tcW w:w="1729" w:type="dxa"/>
            <w:vMerge w:val="restart"/>
          </w:tcPr>
          <w:p w:rsidR="000F0F82" w:rsidRDefault="00A61788">
            <w:pPr>
              <w:pStyle w:val="TableParagraph"/>
              <w:spacing w:line="249" w:lineRule="exact"/>
              <w:ind w:left="110"/>
            </w:pPr>
            <w:bookmarkStart w:id="119" w:name="_bookmark12"/>
            <w:bookmarkEnd w:id="119"/>
            <w:r>
              <w:rPr>
                <w:spacing w:val="-5"/>
              </w:rPr>
              <w:t>12.</w:t>
            </w:r>
          </w:p>
          <w:p w:rsidR="000F0F82" w:rsidRDefault="00A61788">
            <w:pPr>
              <w:pStyle w:val="TableParagraph"/>
              <w:spacing w:before="35" w:line="273" w:lineRule="auto"/>
              <w:ind w:left="470"/>
            </w:pPr>
            <w:r>
              <w:rPr>
                <w:spacing w:val="-2"/>
              </w:rPr>
              <w:t xml:space="preserve">Communicat </w:t>
            </w:r>
            <w:r>
              <w:rPr>
                <w:spacing w:val="-4"/>
              </w:rPr>
              <w:t>ions</w:t>
            </w:r>
          </w:p>
        </w:tc>
        <w:tc>
          <w:tcPr>
            <w:tcW w:w="7837" w:type="dxa"/>
          </w:tcPr>
          <w:p w:rsidR="000F0F82" w:rsidRDefault="00A61788">
            <w:pPr>
              <w:pStyle w:val="TableParagraph"/>
              <w:numPr>
                <w:ilvl w:val="1"/>
                <w:numId w:val="38"/>
              </w:numPr>
              <w:tabs>
                <w:tab w:val="left" w:pos="494"/>
                <w:tab w:val="left" w:pos="568"/>
              </w:tabs>
              <w:spacing w:before="87"/>
              <w:ind w:right="92"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10"/>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0F0F82" w:rsidRDefault="00A61788">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0F0F82" w:rsidRDefault="00A61788">
            <w:pPr>
              <w:pStyle w:val="TableParagraph"/>
              <w:numPr>
                <w:ilvl w:val="2"/>
                <w:numId w:val="38"/>
              </w:numPr>
              <w:tabs>
                <w:tab w:val="left" w:pos="834"/>
                <w:tab w:val="left" w:pos="837"/>
              </w:tabs>
              <w:spacing w:before="98" w:line="237" w:lineRule="auto"/>
              <w:ind w:right="99"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0F0F82" w:rsidRDefault="00A61788">
            <w:pPr>
              <w:pStyle w:val="TableParagraph"/>
              <w:numPr>
                <w:ilvl w:val="3"/>
                <w:numId w:val="38"/>
              </w:numPr>
              <w:tabs>
                <w:tab w:val="left" w:pos="1194"/>
                <w:tab w:val="left" w:pos="1220"/>
              </w:tabs>
              <w:spacing w:before="104" w:line="237" w:lineRule="auto"/>
              <w:ind w:right="96"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0F0F82" w:rsidRDefault="00A61788">
            <w:pPr>
              <w:pStyle w:val="TableParagraph"/>
              <w:numPr>
                <w:ilvl w:val="3"/>
                <w:numId w:val="38"/>
              </w:numPr>
              <w:tabs>
                <w:tab w:val="left" w:pos="1194"/>
                <w:tab w:val="left" w:pos="1244"/>
              </w:tabs>
              <w:spacing w:before="99" w:line="237" w:lineRule="auto"/>
              <w:ind w:right="98" w:hanging="293"/>
              <w:jc w:val="both"/>
            </w:pPr>
            <w:r>
              <w:t>if</w:t>
            </w:r>
            <w:r>
              <w:rPr>
                <w:spacing w:val="40"/>
              </w:rPr>
              <w:t xml:space="preserve"> </w:t>
            </w:r>
            <w:r>
              <w:t>the recipient has not stated otherwise when requesting an approval or consent,</w:t>
            </w:r>
            <w:r>
              <w:rPr>
                <w:spacing w:val="-14"/>
              </w:rPr>
              <w:t xml:space="preserve"> </w:t>
            </w:r>
            <w:r>
              <w:t>it</w:t>
            </w:r>
            <w:r>
              <w:rPr>
                <w:spacing w:val="-10"/>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2"/>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0F0F82" w:rsidRDefault="00A61788">
            <w:pPr>
              <w:pStyle w:val="TableParagraph"/>
              <w:spacing w:before="126"/>
              <w:ind w:left="109" w:right="103"/>
              <w:jc w:val="both"/>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0F0F82">
        <w:trPr>
          <w:trHeight w:val="68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0F0F82">
        <w:trPr>
          <w:trHeight w:val="2001"/>
        </w:trPr>
        <w:tc>
          <w:tcPr>
            <w:tcW w:w="1729" w:type="dxa"/>
          </w:tcPr>
          <w:p w:rsidR="000F0F82" w:rsidRDefault="00A61788">
            <w:pPr>
              <w:pStyle w:val="TableParagraph"/>
              <w:spacing w:line="249" w:lineRule="exact"/>
              <w:ind w:left="110"/>
            </w:pPr>
            <w:bookmarkStart w:id="120" w:name="_bookmark13"/>
            <w:bookmarkEnd w:id="120"/>
            <w:r>
              <w:rPr>
                <w:spacing w:val="-5"/>
              </w:rPr>
              <w:t>13.</w:t>
            </w:r>
          </w:p>
          <w:p w:rsidR="000F0F82" w:rsidRDefault="00A61788">
            <w:pPr>
              <w:pStyle w:val="TableParagraph"/>
              <w:spacing w:before="40" w:line="273" w:lineRule="auto"/>
              <w:ind w:left="470"/>
            </w:pPr>
            <w:r>
              <w:rPr>
                <w:spacing w:val="-2"/>
              </w:rPr>
              <w:t xml:space="preserve">Subcontracti </w:t>
            </w:r>
            <w:r>
              <w:rPr>
                <w:spacing w:val="-6"/>
              </w:rPr>
              <w:t>ng</w:t>
            </w:r>
          </w:p>
        </w:tc>
        <w:tc>
          <w:tcPr>
            <w:tcW w:w="7837" w:type="dxa"/>
          </w:tcPr>
          <w:p w:rsidR="000F0F82" w:rsidRDefault="00A61788">
            <w:pPr>
              <w:pStyle w:val="TableParagraph"/>
              <w:spacing w:before="121"/>
              <w:ind w:left="109"/>
              <w:jc w:val="both"/>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0F0F82" w:rsidRDefault="00A61788">
            <w:pPr>
              <w:pStyle w:val="TableParagraph"/>
              <w:spacing w:before="121" w:line="251" w:lineRule="exact"/>
              <w:ind w:left="561"/>
              <w:jc w:val="both"/>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0F0F82" w:rsidRDefault="00A61788">
            <w:pPr>
              <w:pStyle w:val="TableParagraph"/>
              <w:ind w:left="561" w:right="198"/>
              <w:jc w:val="both"/>
            </w:pPr>
            <w:r>
              <w:t>2 (k) of contract Agreement Approval by the Employer for any of the Subcontractors shall not relieve the Contractor from any of its obligations, duties, or responsibilities under the contract.</w:t>
            </w:r>
          </w:p>
          <w:p w:rsidR="000F0F82" w:rsidRDefault="00A61788">
            <w:pPr>
              <w:pStyle w:val="TableParagraph"/>
              <w:spacing w:before="114"/>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0F0F82">
        <w:trPr>
          <w:trHeight w:val="1132"/>
        </w:trPr>
        <w:tc>
          <w:tcPr>
            <w:tcW w:w="1729" w:type="dxa"/>
          </w:tcPr>
          <w:p w:rsidR="000F0F82" w:rsidRDefault="00A61788">
            <w:pPr>
              <w:pStyle w:val="TableParagraph"/>
              <w:tabs>
                <w:tab w:val="left" w:pos="1122"/>
              </w:tabs>
              <w:spacing w:line="273" w:lineRule="auto"/>
              <w:ind w:left="470" w:right="103" w:hanging="360"/>
            </w:pPr>
            <w:bookmarkStart w:id="121" w:name="_bookmark14"/>
            <w:bookmarkEnd w:id="121"/>
            <w:r>
              <w:rPr>
                <w:spacing w:val="-4"/>
              </w:rPr>
              <w:t>14.</w:t>
            </w:r>
            <w:r>
              <w:tab/>
            </w:r>
            <w:r>
              <w:tab/>
            </w:r>
            <w:r>
              <w:rPr>
                <w:spacing w:val="-4"/>
              </w:rPr>
              <w:t xml:space="preserve">Other </w:t>
            </w:r>
            <w:r>
              <w:rPr>
                <w:spacing w:val="-2"/>
              </w:rPr>
              <w:t>Contractors</w:t>
            </w:r>
          </w:p>
        </w:tc>
        <w:tc>
          <w:tcPr>
            <w:tcW w:w="7837" w:type="dxa"/>
          </w:tcPr>
          <w:p w:rsidR="000F0F82" w:rsidRDefault="00A61788">
            <w:pPr>
              <w:pStyle w:val="TableParagraph"/>
              <w:spacing w:before="121"/>
              <w:ind w:left="494" w:right="94" w:hanging="385"/>
              <w:jc w:val="both"/>
            </w:pPr>
            <w:r>
              <w:t>14.1 The Contractor shall cooperate and share the Site with other contractors, public authorities, utilities, and</w:t>
            </w:r>
            <w:r>
              <w:rPr>
                <w:spacing w:val="-1"/>
              </w:rPr>
              <w:t xml:space="preserve"> </w:t>
            </w:r>
            <w:r>
              <w:t>the</w:t>
            </w:r>
            <w:r>
              <w:rPr>
                <w:spacing w:val="-2"/>
              </w:rPr>
              <w:t xml:space="preserve"> </w:t>
            </w:r>
            <w:r>
              <w:t>Employer between</w:t>
            </w:r>
            <w:r>
              <w:rPr>
                <w:spacing w:val="-1"/>
              </w:rPr>
              <w:t xml:space="preserve"> </w:t>
            </w:r>
            <w:r>
              <w:t>the</w:t>
            </w:r>
            <w:r>
              <w:rPr>
                <w:spacing w:val="-2"/>
              </w:rPr>
              <w:t xml:space="preserve"> </w:t>
            </w:r>
            <w:r>
              <w:t>dates given</w:t>
            </w:r>
            <w:r>
              <w:rPr>
                <w:spacing w:val="-1"/>
              </w:rPr>
              <w:t xml:space="preserve"> </w:t>
            </w:r>
            <w:r>
              <w:t>in</w:t>
            </w:r>
            <w:r>
              <w:rPr>
                <w:spacing w:val="-1"/>
              </w:rPr>
              <w:t xml:space="preserve"> </w:t>
            </w:r>
            <w:r>
              <w:t>the</w:t>
            </w:r>
            <w:r>
              <w:rPr>
                <w:spacing w:val="-2"/>
              </w:rPr>
              <w:t xml:space="preserve"> </w:t>
            </w:r>
            <w:r>
              <w:t>Schedule</w:t>
            </w:r>
            <w:r>
              <w:rPr>
                <w:spacing w:val="-2"/>
              </w:rPr>
              <w:t xml:space="preserve"> </w:t>
            </w:r>
            <w:r>
              <w:t>of Other</w:t>
            </w:r>
            <w:r>
              <w:rPr>
                <w:spacing w:val="1"/>
              </w:rPr>
              <w:t xml:space="preserve"> </w:t>
            </w:r>
            <w:r>
              <w:t>Contractors,</w:t>
            </w:r>
            <w:r>
              <w:rPr>
                <w:spacing w:val="5"/>
              </w:rPr>
              <w:t xml:space="preserve"> </w:t>
            </w:r>
            <w:r>
              <w:rPr>
                <w:b/>
              </w:rPr>
              <w:t>as</w:t>
            </w:r>
            <w:r>
              <w:rPr>
                <w:b/>
                <w:spacing w:val="6"/>
              </w:rPr>
              <w:t xml:space="preserve"> </w:t>
            </w:r>
            <w:r>
              <w:rPr>
                <w:b/>
              </w:rPr>
              <w:t>referred</w:t>
            </w:r>
            <w:r>
              <w:rPr>
                <w:b/>
                <w:spacing w:val="8"/>
              </w:rPr>
              <w:t xml:space="preserve"> </w:t>
            </w:r>
            <w:r>
              <w:rPr>
                <w:b/>
              </w:rPr>
              <w:t>to</w:t>
            </w:r>
            <w:r>
              <w:rPr>
                <w:b/>
                <w:spacing w:val="10"/>
              </w:rPr>
              <w:t xml:space="preserve"> </w:t>
            </w:r>
            <w:r>
              <w:rPr>
                <w:b/>
              </w:rPr>
              <w:t>in</w:t>
            </w:r>
            <w:r>
              <w:rPr>
                <w:b/>
                <w:spacing w:val="3"/>
              </w:rPr>
              <w:t xml:space="preserve"> </w:t>
            </w:r>
            <w:r>
              <w:rPr>
                <w:b/>
              </w:rPr>
              <w:t>the</w:t>
            </w:r>
            <w:r>
              <w:rPr>
                <w:b/>
                <w:spacing w:val="7"/>
              </w:rPr>
              <w:t xml:space="preserve"> </w:t>
            </w:r>
            <w:r>
              <w:rPr>
                <w:b/>
              </w:rPr>
              <w:t>SCC</w:t>
            </w:r>
            <w:r>
              <w:t>.</w:t>
            </w:r>
            <w:r>
              <w:rPr>
                <w:spacing w:val="8"/>
              </w:rPr>
              <w:t xml:space="preserve"> </w:t>
            </w:r>
            <w:r>
              <w:t>The</w:t>
            </w:r>
            <w:r>
              <w:rPr>
                <w:spacing w:val="4"/>
              </w:rPr>
              <w:t xml:space="preserve"> </w:t>
            </w:r>
            <w:r>
              <w:t>Contractor</w:t>
            </w:r>
            <w:r>
              <w:rPr>
                <w:spacing w:val="9"/>
              </w:rPr>
              <w:t xml:space="preserve"> </w:t>
            </w:r>
            <w:r>
              <w:t>shall</w:t>
            </w:r>
            <w:r>
              <w:rPr>
                <w:spacing w:val="2"/>
              </w:rPr>
              <w:t xml:space="preserve"> </w:t>
            </w:r>
            <w:r>
              <w:t>also</w:t>
            </w:r>
            <w:r>
              <w:rPr>
                <w:spacing w:val="6"/>
              </w:rPr>
              <w:t xml:space="preserve"> </w:t>
            </w:r>
            <w:r>
              <w:rPr>
                <w:spacing w:val="-2"/>
              </w:rPr>
              <w:t>provide</w:t>
            </w:r>
          </w:p>
          <w:p w:rsidR="000F0F82" w:rsidRDefault="00A61788">
            <w:pPr>
              <w:pStyle w:val="TableParagraph"/>
              <w:spacing w:line="233" w:lineRule="exact"/>
              <w:ind w:left="494"/>
              <w:jc w:val="both"/>
            </w:pPr>
            <w:r>
              <w:t>facilities</w:t>
            </w:r>
            <w:r>
              <w:rPr>
                <w:spacing w:val="11"/>
              </w:rPr>
              <w:t xml:space="preserve"> </w:t>
            </w:r>
            <w:r>
              <w:t>and</w:t>
            </w:r>
            <w:r>
              <w:rPr>
                <w:spacing w:val="8"/>
              </w:rPr>
              <w:t xml:space="preserve"> </w:t>
            </w:r>
            <w:r>
              <w:t>services</w:t>
            </w:r>
            <w:r>
              <w:rPr>
                <w:spacing w:val="14"/>
              </w:rPr>
              <w:t xml:space="preserve"> </w:t>
            </w:r>
            <w:r>
              <w:t>for</w:t>
            </w:r>
            <w:r>
              <w:rPr>
                <w:spacing w:val="15"/>
              </w:rPr>
              <w:t xml:space="preserve"> </w:t>
            </w:r>
            <w:r>
              <w:t>them</w:t>
            </w:r>
            <w:r>
              <w:rPr>
                <w:spacing w:val="10"/>
              </w:rPr>
              <w:t xml:space="preserve"> </w:t>
            </w:r>
            <w:r>
              <w:t>as</w:t>
            </w:r>
            <w:r>
              <w:rPr>
                <w:spacing w:val="14"/>
              </w:rPr>
              <w:t xml:space="preserve"> </w:t>
            </w:r>
            <w:r>
              <w:t>described</w:t>
            </w:r>
            <w:r>
              <w:rPr>
                <w:spacing w:val="17"/>
              </w:rPr>
              <w:t xml:space="preserve"> </w:t>
            </w:r>
            <w:r>
              <w:t>in</w:t>
            </w:r>
            <w:r>
              <w:rPr>
                <w:spacing w:val="8"/>
              </w:rPr>
              <w:t xml:space="preserve"> </w:t>
            </w:r>
            <w:r>
              <w:t>the</w:t>
            </w:r>
            <w:r>
              <w:rPr>
                <w:spacing w:val="6"/>
              </w:rPr>
              <w:t xml:space="preserve"> </w:t>
            </w:r>
            <w:r>
              <w:t>Schedule.</w:t>
            </w:r>
            <w:r>
              <w:rPr>
                <w:spacing w:val="25"/>
              </w:rPr>
              <w:t xml:space="preserve"> </w:t>
            </w:r>
            <w:r>
              <w:t>The</w:t>
            </w:r>
            <w:r>
              <w:rPr>
                <w:spacing w:val="2"/>
              </w:rPr>
              <w:t xml:space="preserve"> </w:t>
            </w:r>
            <w:r>
              <w:t>Employer</w:t>
            </w:r>
            <w:r>
              <w:rPr>
                <w:spacing w:val="12"/>
              </w:rPr>
              <w:t xml:space="preserve"> </w:t>
            </w:r>
            <w:r>
              <w:rPr>
                <w:spacing w:val="-5"/>
              </w:rPr>
              <w:t>may</w:t>
            </w:r>
          </w:p>
        </w:tc>
      </w:tr>
    </w:tbl>
    <w:p w:rsidR="000F0F82" w:rsidRDefault="000F0F82">
      <w:pPr>
        <w:pStyle w:val="TableParagraph"/>
        <w:spacing w:line="233" w:lineRule="exact"/>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623"/>
        </w:trPr>
        <w:tc>
          <w:tcPr>
            <w:tcW w:w="1729" w:type="dxa"/>
          </w:tcPr>
          <w:p w:rsidR="000F0F82" w:rsidRDefault="000F0F82">
            <w:pPr>
              <w:pStyle w:val="TableParagraph"/>
            </w:pPr>
          </w:p>
        </w:tc>
        <w:tc>
          <w:tcPr>
            <w:tcW w:w="7837" w:type="dxa"/>
          </w:tcPr>
          <w:p w:rsidR="000F0F82" w:rsidRDefault="00A61788">
            <w:pPr>
              <w:pStyle w:val="TableParagraph"/>
              <w:spacing w:before="1"/>
              <w:ind w:left="494"/>
            </w:pPr>
            <w:r>
              <w:t>modify the Schedule of Other Contractors, and shall notify the Contractor of any such</w:t>
            </w:r>
            <w:r>
              <w:rPr>
                <w:spacing w:val="-2"/>
              </w:rPr>
              <w:t xml:space="preserve"> </w:t>
            </w:r>
            <w:r>
              <w:t>modification</w:t>
            </w:r>
          </w:p>
        </w:tc>
      </w:tr>
      <w:tr w:rsidR="000F0F82">
        <w:trPr>
          <w:trHeight w:val="1641"/>
        </w:trPr>
        <w:tc>
          <w:tcPr>
            <w:tcW w:w="1729" w:type="dxa"/>
            <w:vMerge w:val="restart"/>
          </w:tcPr>
          <w:p w:rsidR="000F0F82" w:rsidRDefault="00A61788">
            <w:pPr>
              <w:pStyle w:val="TableParagraph"/>
              <w:tabs>
                <w:tab w:val="left" w:pos="753"/>
              </w:tabs>
              <w:spacing w:before="1" w:line="273" w:lineRule="auto"/>
              <w:ind w:left="470" w:right="96"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0F0F82" w:rsidRDefault="00A61788">
            <w:pPr>
              <w:pStyle w:val="TableParagraph"/>
              <w:spacing w:before="145" w:line="266" w:lineRule="auto"/>
              <w:ind w:left="494" w:right="92"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2"/>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0F0F82">
        <w:trPr>
          <w:trHeight w:val="12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94" w:right="92"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0F0F82">
        <w:trPr>
          <w:trHeight w:val="136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6" w:lineRule="auto"/>
              <w:ind w:left="494" w:right="97"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0F0F82">
        <w:trPr>
          <w:trHeight w:val="1161"/>
        </w:trPr>
        <w:tc>
          <w:tcPr>
            <w:tcW w:w="1729" w:type="dxa"/>
          </w:tcPr>
          <w:p w:rsidR="000F0F82" w:rsidRDefault="00A61788">
            <w:pPr>
              <w:pStyle w:val="TableParagraph"/>
              <w:tabs>
                <w:tab w:val="left" w:pos="599"/>
              </w:tabs>
              <w:spacing w:line="276" w:lineRule="auto"/>
              <w:ind w:left="470" w:right="100"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0F0F82" w:rsidRDefault="00A61788">
            <w:pPr>
              <w:pStyle w:val="TableParagraph"/>
              <w:spacing w:line="249" w:lineRule="exact"/>
              <w:ind w:left="470"/>
            </w:pPr>
            <w:r>
              <w:rPr>
                <w:spacing w:val="-4"/>
              </w:rPr>
              <w:t>Risk</w:t>
            </w:r>
          </w:p>
        </w:tc>
        <w:tc>
          <w:tcPr>
            <w:tcW w:w="7837" w:type="dxa"/>
          </w:tcPr>
          <w:p w:rsidR="000F0F82" w:rsidRDefault="00A61788">
            <w:pPr>
              <w:pStyle w:val="TableParagraph"/>
              <w:spacing w:before="116"/>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0F0F82">
        <w:trPr>
          <w:trHeight w:val="4421"/>
        </w:trPr>
        <w:tc>
          <w:tcPr>
            <w:tcW w:w="1729" w:type="dxa"/>
            <w:vMerge w:val="restart"/>
          </w:tcPr>
          <w:p w:rsidR="000F0F82" w:rsidRDefault="00A61788">
            <w:pPr>
              <w:pStyle w:val="TableParagraph"/>
              <w:tabs>
                <w:tab w:val="left" w:pos="599"/>
              </w:tabs>
              <w:spacing w:line="273" w:lineRule="auto"/>
              <w:ind w:left="470" w:right="100" w:hanging="360"/>
            </w:pPr>
            <w:bookmarkStart w:id="124" w:name="_bookmark17"/>
            <w:bookmarkEnd w:id="124"/>
            <w:r>
              <w:rPr>
                <w:spacing w:val="-4"/>
              </w:rPr>
              <w:t>17.</w:t>
            </w:r>
            <w:r>
              <w:tab/>
            </w:r>
            <w:r>
              <w:tab/>
            </w:r>
            <w:r>
              <w:rPr>
                <w:spacing w:val="-2"/>
              </w:rPr>
              <w:t>Employer’s Risks</w:t>
            </w:r>
          </w:p>
        </w:tc>
        <w:tc>
          <w:tcPr>
            <w:tcW w:w="7837" w:type="dxa"/>
          </w:tcPr>
          <w:p w:rsidR="000F0F82" w:rsidRDefault="00A61788">
            <w:pPr>
              <w:pStyle w:val="TableParagraph"/>
              <w:numPr>
                <w:ilvl w:val="1"/>
                <w:numId w:val="37"/>
              </w:numPr>
              <w:tabs>
                <w:tab w:val="left" w:pos="578"/>
                <w:tab w:val="left" w:pos="580"/>
              </w:tabs>
              <w:spacing w:before="116" w:line="259" w:lineRule="auto"/>
              <w:ind w:right="93"/>
              <w:jc w:val="both"/>
            </w:pPr>
            <w:r>
              <w:t>From the Start Date until the Defects Liability Certificate has been issued, the following are Employer’s risks:</w:t>
            </w:r>
          </w:p>
          <w:p w:rsidR="000F0F82" w:rsidRDefault="00A61788">
            <w:pPr>
              <w:pStyle w:val="TableParagraph"/>
              <w:numPr>
                <w:ilvl w:val="2"/>
                <w:numId w:val="37"/>
              </w:numPr>
              <w:tabs>
                <w:tab w:val="left" w:pos="866"/>
              </w:tabs>
              <w:spacing w:before="125"/>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0F0F82" w:rsidRDefault="00A61788">
            <w:pPr>
              <w:pStyle w:val="TableParagraph"/>
              <w:spacing w:before="117"/>
              <w:ind w:left="940" w:right="89" w:hanging="380"/>
              <w:jc w:val="both"/>
            </w:pPr>
            <w:r>
              <w:t>to property (excluding the Works, Plant, Materials, and Equipment), which are due</w:t>
            </w:r>
            <w:r>
              <w:rPr>
                <w:spacing w:val="-14"/>
              </w:rPr>
              <w:t xml:space="preserve"> </w:t>
            </w:r>
            <w:r>
              <w:t>to</w:t>
            </w:r>
          </w:p>
          <w:p w:rsidR="000F0F82" w:rsidRDefault="00A61788">
            <w:pPr>
              <w:pStyle w:val="TableParagraph"/>
              <w:numPr>
                <w:ilvl w:val="3"/>
                <w:numId w:val="37"/>
              </w:numPr>
              <w:tabs>
                <w:tab w:val="left" w:pos="1300"/>
                <w:tab w:val="left" w:pos="1302"/>
              </w:tabs>
              <w:spacing w:before="123"/>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0F0F82" w:rsidRDefault="00A61788">
            <w:pPr>
              <w:pStyle w:val="TableParagraph"/>
              <w:numPr>
                <w:ilvl w:val="3"/>
                <w:numId w:val="37"/>
              </w:numPr>
              <w:tabs>
                <w:tab w:val="left" w:pos="1300"/>
                <w:tab w:val="left" w:pos="1387"/>
              </w:tabs>
              <w:spacing w:before="118"/>
              <w:ind w:right="96" w:hanging="284"/>
              <w:jc w:val="both"/>
            </w:pPr>
            <w:r>
              <w:tab/>
              <w:t>negligence, breach of statutory duty, or interference with any legal</w:t>
            </w:r>
            <w:r>
              <w:rPr>
                <w:spacing w:val="80"/>
              </w:rPr>
              <w:t xml:space="preserve"> </w:t>
            </w:r>
            <w:r>
              <w:t>right by the Employer or by any person employed by or contracted to him except the Contractor.</w:t>
            </w:r>
          </w:p>
          <w:p w:rsidR="000F0F82" w:rsidRDefault="00A61788">
            <w:pPr>
              <w:pStyle w:val="TableParagraph"/>
              <w:numPr>
                <w:ilvl w:val="2"/>
                <w:numId w:val="37"/>
              </w:numPr>
              <w:tabs>
                <w:tab w:val="left" w:pos="889"/>
                <w:tab w:val="left" w:pos="940"/>
              </w:tabs>
              <w:spacing w:before="120"/>
              <w:ind w:left="940" w:right="98"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0F0F82">
        <w:trPr>
          <w:trHeight w:val="239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0F0F82" w:rsidRDefault="00A61788">
            <w:pPr>
              <w:pStyle w:val="TableParagraph"/>
              <w:numPr>
                <w:ilvl w:val="0"/>
                <w:numId w:val="7"/>
              </w:numPr>
              <w:tabs>
                <w:tab w:val="left" w:pos="837"/>
              </w:tabs>
              <w:spacing w:before="124"/>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0F0F82" w:rsidRDefault="00A61788">
            <w:pPr>
              <w:pStyle w:val="TableParagraph"/>
              <w:numPr>
                <w:ilvl w:val="0"/>
                <w:numId w:val="7"/>
              </w:numPr>
              <w:tabs>
                <w:tab w:val="left" w:pos="909"/>
              </w:tabs>
              <w:spacing w:before="117"/>
              <w:ind w:left="546" w:right="98"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0F0F82" w:rsidRDefault="00A61788">
            <w:pPr>
              <w:pStyle w:val="TableParagraph"/>
              <w:numPr>
                <w:ilvl w:val="0"/>
                <w:numId w:val="7"/>
              </w:numPr>
              <w:tabs>
                <w:tab w:val="left" w:pos="846"/>
              </w:tabs>
              <w:spacing w:before="118"/>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2"/>
              </w:rPr>
              <w:t xml:space="preserve"> </w:t>
            </w:r>
            <w:r>
              <w:t>the</w:t>
            </w:r>
            <w:r>
              <w:rPr>
                <w:spacing w:val="1"/>
              </w:rPr>
              <w:t xml:space="preserve"> </w:t>
            </w:r>
            <w:r>
              <w:t>Site</w:t>
            </w:r>
            <w:r>
              <w:rPr>
                <w:spacing w:val="-4"/>
              </w:rPr>
              <w:t xml:space="preserve"> </w:t>
            </w:r>
            <w:r>
              <w:t>after</w:t>
            </w:r>
            <w:r>
              <w:rPr>
                <w:spacing w:val="6"/>
              </w:rPr>
              <w:t xml:space="preserve"> </w:t>
            </w:r>
            <w:r>
              <w:t>the</w:t>
            </w:r>
            <w:r>
              <w:rPr>
                <w:spacing w:val="10"/>
              </w:rPr>
              <w:t xml:space="preserve"> </w:t>
            </w:r>
            <w:r>
              <w:t>Completion</w:t>
            </w:r>
            <w:r>
              <w:rPr>
                <w:spacing w:val="-7"/>
              </w:rPr>
              <w:t xml:space="preserve"> </w:t>
            </w:r>
            <w:r>
              <w:rPr>
                <w:spacing w:val="-2"/>
              </w:rPr>
              <w:t>Date.</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334"/>
        </w:trPr>
        <w:tc>
          <w:tcPr>
            <w:tcW w:w="1729" w:type="dxa"/>
          </w:tcPr>
          <w:p w:rsidR="000F0F82" w:rsidRDefault="00A61788">
            <w:pPr>
              <w:pStyle w:val="TableParagraph"/>
              <w:spacing w:line="273" w:lineRule="auto"/>
              <w:ind w:left="470" w:hanging="360"/>
            </w:pPr>
            <w:bookmarkStart w:id="125" w:name="_bookmark18"/>
            <w:bookmarkEnd w:id="125"/>
            <w:r>
              <w:t>18.</w:t>
            </w:r>
            <w:r>
              <w:rPr>
                <w:spacing w:val="43"/>
              </w:rPr>
              <w:t xml:space="preserve"> </w:t>
            </w:r>
            <w:r>
              <w:t xml:space="preserve">Contractor’s </w:t>
            </w:r>
            <w:r>
              <w:rPr>
                <w:spacing w:val="-2"/>
              </w:rPr>
              <w:t>Risks</w:t>
            </w:r>
          </w:p>
        </w:tc>
        <w:tc>
          <w:tcPr>
            <w:tcW w:w="7837" w:type="dxa"/>
          </w:tcPr>
          <w:p w:rsidR="000F0F82" w:rsidRDefault="00A61788">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0F0F82">
        <w:trPr>
          <w:trHeight w:val="3048"/>
        </w:trPr>
        <w:tc>
          <w:tcPr>
            <w:tcW w:w="1729" w:type="dxa"/>
            <w:vMerge w:val="restart"/>
          </w:tcPr>
          <w:p w:rsidR="000F0F82" w:rsidRDefault="00A61788">
            <w:pPr>
              <w:pStyle w:val="TableParagraph"/>
              <w:spacing w:line="244" w:lineRule="exact"/>
              <w:ind w:left="110"/>
            </w:pPr>
            <w:bookmarkStart w:id="126" w:name="_bookmark19"/>
            <w:bookmarkEnd w:id="126"/>
            <w:r>
              <w:t>19.</w:t>
            </w:r>
            <w:r>
              <w:rPr>
                <w:spacing w:val="2"/>
              </w:rPr>
              <w:t xml:space="preserve"> </w:t>
            </w:r>
            <w:r>
              <w:rPr>
                <w:spacing w:val="-2"/>
              </w:rPr>
              <w:t>Insurance</w:t>
            </w:r>
          </w:p>
        </w:tc>
        <w:tc>
          <w:tcPr>
            <w:tcW w:w="7837" w:type="dxa"/>
          </w:tcPr>
          <w:p w:rsidR="000F0F82" w:rsidRDefault="00A61788">
            <w:pPr>
              <w:pStyle w:val="TableParagraph"/>
              <w:numPr>
                <w:ilvl w:val="1"/>
                <w:numId w:val="36"/>
              </w:numPr>
              <w:tabs>
                <w:tab w:val="left" w:pos="568"/>
                <w:tab w:val="left" w:pos="580"/>
              </w:tabs>
              <w:spacing w:before="116"/>
              <w:ind w:right="91" w:hanging="471"/>
              <w:jc w:val="both"/>
            </w:pPr>
            <w:r>
              <w:t>The Contractor shall provide insurance in the joint names of the Employer and the</w:t>
            </w:r>
            <w:r>
              <w:rPr>
                <w:spacing w:val="-14"/>
              </w:rPr>
              <w:t xml:space="preserve"> </w:t>
            </w:r>
            <w:r>
              <w:t>Contractor</w:t>
            </w:r>
            <w:r>
              <w:rPr>
                <w:spacing w:val="-11"/>
              </w:rPr>
              <w:t xml:space="preserve"> </w:t>
            </w:r>
            <w:r>
              <w:t>from</w:t>
            </w:r>
            <w:r>
              <w:rPr>
                <w:spacing w:val="-14"/>
              </w:rPr>
              <w:t xml:space="preserve"> </w:t>
            </w:r>
            <w:r>
              <w:t>the</w:t>
            </w:r>
            <w:r>
              <w:rPr>
                <w:spacing w:val="-13"/>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 xml:space="preserve">the </w:t>
            </w:r>
            <w:r>
              <w:rPr>
                <w:spacing w:val="-2"/>
              </w:rPr>
              <w:t>amounts</w:t>
            </w:r>
            <w:r>
              <w:rPr>
                <w:spacing w:val="-7"/>
              </w:rPr>
              <w:t xml:space="preserve"> </w:t>
            </w:r>
            <w:r>
              <w:rPr>
                <w:spacing w:val="-2"/>
              </w:rPr>
              <w:t>and</w:t>
            </w:r>
            <w:r>
              <w:rPr>
                <w:spacing w:val="-7"/>
              </w:rPr>
              <w:t xml:space="preserve"> </w:t>
            </w:r>
            <w:r>
              <w:rPr>
                <w:spacing w:val="-2"/>
              </w:rPr>
              <w:t>deductibles</w:t>
            </w:r>
            <w:r>
              <w:rPr>
                <w:spacing w:val="-5"/>
              </w:rPr>
              <w:t xml:space="preserve"> </w:t>
            </w:r>
            <w:r>
              <w:rPr>
                <w:b/>
                <w:spacing w:val="-2"/>
              </w:rPr>
              <w:t>stated</w:t>
            </w:r>
            <w:r>
              <w:rPr>
                <w:b/>
                <w:spacing w:val="-6"/>
              </w:rPr>
              <w:t xml:space="preserve"> </w:t>
            </w:r>
            <w:r>
              <w:rPr>
                <w:b/>
                <w:spacing w:val="-2"/>
              </w:rPr>
              <w:t>in</w:t>
            </w:r>
            <w:r>
              <w:rPr>
                <w:b/>
                <w:spacing w:val="-10"/>
              </w:rPr>
              <w:t xml:space="preserve"> </w:t>
            </w:r>
            <w:r>
              <w:rPr>
                <w:b/>
                <w:spacing w:val="-2"/>
              </w:rPr>
              <w:t>the</w:t>
            </w:r>
            <w:r>
              <w:rPr>
                <w:b/>
                <w:spacing w:val="-9"/>
              </w:rPr>
              <w:t xml:space="preserve"> </w:t>
            </w:r>
            <w:r>
              <w:rPr>
                <w:b/>
                <w:spacing w:val="-2"/>
              </w:rPr>
              <w:t>SCC</w:t>
            </w:r>
            <w:r>
              <w:rPr>
                <w:b/>
                <w:spacing w:val="-7"/>
              </w:rPr>
              <w:t xml:space="preserve"> </w:t>
            </w:r>
            <w:r>
              <w:rPr>
                <w:spacing w:val="-2"/>
              </w:rPr>
              <w:t>for</w:t>
            </w:r>
            <w:r>
              <w:rPr>
                <w:spacing w:val="-5"/>
              </w:rPr>
              <w:t xml:space="preserve"> </w:t>
            </w:r>
            <w:r>
              <w:rPr>
                <w:spacing w:val="-2"/>
              </w:rPr>
              <w:t>the</w:t>
            </w:r>
            <w:r>
              <w:rPr>
                <w:spacing w:val="-5"/>
              </w:rPr>
              <w:t xml:space="preserve"> </w:t>
            </w:r>
            <w:r>
              <w:rPr>
                <w:spacing w:val="-2"/>
              </w:rPr>
              <w:t>following</w:t>
            </w:r>
            <w:r>
              <w:rPr>
                <w:spacing w:val="-3"/>
              </w:rPr>
              <w:t xml:space="preserve"> </w:t>
            </w:r>
            <w:r>
              <w:rPr>
                <w:spacing w:val="-2"/>
              </w:rPr>
              <w:t>events which</w:t>
            </w:r>
            <w:r>
              <w:rPr>
                <w:spacing w:val="-7"/>
              </w:rPr>
              <w:t xml:space="preserve"> </w:t>
            </w:r>
            <w:r>
              <w:rPr>
                <w:spacing w:val="-2"/>
              </w:rPr>
              <w:t>are</w:t>
            </w:r>
            <w:r>
              <w:rPr>
                <w:spacing w:val="-9"/>
              </w:rPr>
              <w:t xml:space="preserve"> </w:t>
            </w:r>
            <w:r>
              <w:rPr>
                <w:spacing w:val="-2"/>
              </w:rPr>
              <w:t xml:space="preserve">due </w:t>
            </w:r>
            <w:r>
              <w:t>to the Contractor’s risks:</w:t>
            </w:r>
          </w:p>
          <w:p w:rsidR="000F0F82" w:rsidRDefault="00A61788">
            <w:pPr>
              <w:pStyle w:val="TableParagraph"/>
              <w:numPr>
                <w:ilvl w:val="2"/>
                <w:numId w:val="36"/>
              </w:numPr>
              <w:tabs>
                <w:tab w:val="left" w:pos="862"/>
              </w:tabs>
              <w:spacing w:before="126"/>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0F0F82" w:rsidRDefault="00A61788">
            <w:pPr>
              <w:pStyle w:val="TableParagraph"/>
              <w:numPr>
                <w:ilvl w:val="2"/>
                <w:numId w:val="36"/>
              </w:numPr>
              <w:tabs>
                <w:tab w:val="left" w:pos="871"/>
              </w:tabs>
              <w:spacing w:before="116"/>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0F0F82" w:rsidRDefault="00A61788">
            <w:pPr>
              <w:pStyle w:val="TableParagraph"/>
              <w:numPr>
                <w:ilvl w:val="2"/>
                <w:numId w:val="36"/>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 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2"/>
              </w:rPr>
              <w:t xml:space="preserve"> </w:t>
            </w:r>
            <w:r>
              <w:t>and</w:t>
            </w:r>
          </w:p>
          <w:p w:rsidR="000F0F82" w:rsidRDefault="00A61788">
            <w:pPr>
              <w:pStyle w:val="TableParagraph"/>
              <w:numPr>
                <w:ilvl w:val="2"/>
                <w:numId w:val="36"/>
              </w:numPr>
              <w:tabs>
                <w:tab w:val="left" w:pos="876"/>
              </w:tabs>
              <w:spacing w:before="106"/>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0F0F82">
        <w:trPr>
          <w:trHeight w:val="136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0F0F82">
        <w:trPr>
          <w:trHeight w:val="135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9"/>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6"/>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0F0F82">
        <w:trPr>
          <w:trHeight w:val="80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8" w:lineRule="auto"/>
              <w:ind w:left="364" w:right="89" w:hanging="270"/>
            </w:pPr>
            <w:r>
              <w:t>19.4</w:t>
            </w:r>
            <w:r>
              <w:rPr>
                <w:spacing w:val="24"/>
              </w:rPr>
              <w:t xml:space="preserve"> </w:t>
            </w:r>
            <w:r>
              <w:t>Alterations</w:t>
            </w:r>
            <w:r>
              <w:rPr>
                <w:spacing w:val="24"/>
              </w:rPr>
              <w:t xml:space="preserve"> </w:t>
            </w:r>
            <w:r>
              <w:t>to the terms</w:t>
            </w:r>
            <w:r>
              <w:rPr>
                <w:spacing w:val="24"/>
              </w:rPr>
              <w:t xml:space="preserve"> </w:t>
            </w:r>
            <w:r>
              <w:t>of insurance shall not</w:t>
            </w:r>
            <w:r>
              <w:rPr>
                <w:spacing w:val="25"/>
              </w:rPr>
              <w:t xml:space="preserve"> </w:t>
            </w:r>
            <w:r>
              <w:t>be made without the approval of the Project Manager.</w:t>
            </w:r>
          </w:p>
        </w:tc>
      </w:tr>
      <w:tr w:rsidR="000F0F82">
        <w:trPr>
          <w:trHeight w:val="51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0F0F82">
        <w:trPr>
          <w:trHeight w:val="1075"/>
        </w:trPr>
        <w:tc>
          <w:tcPr>
            <w:tcW w:w="1729" w:type="dxa"/>
          </w:tcPr>
          <w:p w:rsidR="000F0F82" w:rsidRDefault="00A61788">
            <w:pPr>
              <w:pStyle w:val="TableParagraph"/>
              <w:tabs>
                <w:tab w:val="left" w:pos="1281"/>
              </w:tabs>
              <w:spacing w:line="249" w:lineRule="exact"/>
              <w:ind w:left="110"/>
            </w:pPr>
            <w:bookmarkStart w:id="127" w:name="_bookmark20"/>
            <w:bookmarkEnd w:id="127"/>
            <w:r>
              <w:rPr>
                <w:spacing w:val="-5"/>
              </w:rPr>
              <w:t>20.</w:t>
            </w:r>
            <w:r>
              <w:tab/>
            </w:r>
            <w:r>
              <w:rPr>
                <w:spacing w:val="-4"/>
              </w:rPr>
              <w:t>Site</w:t>
            </w:r>
          </w:p>
          <w:p w:rsidR="000F0F82" w:rsidRDefault="00A61788">
            <w:pPr>
              <w:pStyle w:val="TableParagraph"/>
              <w:spacing w:before="40" w:line="273" w:lineRule="auto"/>
              <w:ind w:left="470"/>
            </w:pPr>
            <w:r>
              <w:rPr>
                <w:spacing w:val="-2"/>
              </w:rPr>
              <w:t>Investigation Reports</w:t>
            </w:r>
          </w:p>
        </w:tc>
        <w:tc>
          <w:tcPr>
            <w:tcW w:w="7837" w:type="dxa"/>
          </w:tcPr>
          <w:p w:rsidR="000F0F82" w:rsidRDefault="00A61788">
            <w:pPr>
              <w:pStyle w:val="TableParagraph"/>
              <w:spacing w:before="121"/>
              <w:ind w:left="686" w:right="95" w:hanging="548"/>
              <w:jc w:val="both"/>
            </w:pPr>
            <w:r>
              <w:t>20.1</w:t>
            </w:r>
            <w:r>
              <w:rPr>
                <w:spacing w:val="-3"/>
              </w:rPr>
              <w:t xml:space="preserve"> </w:t>
            </w:r>
            <w:r>
              <w:t>The</w:t>
            </w:r>
            <w:r>
              <w:rPr>
                <w:spacing w:val="-5"/>
              </w:rPr>
              <w:t xml:space="preserve"> </w:t>
            </w:r>
            <w:r>
              <w:t>Contractor,</w:t>
            </w:r>
            <w:r>
              <w:rPr>
                <w:spacing w:val="-1"/>
              </w:rPr>
              <w:t xml:space="preserve"> </w:t>
            </w:r>
            <w:r>
              <w:t>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0F0F82">
        <w:trPr>
          <w:trHeight w:val="1070"/>
        </w:trPr>
        <w:tc>
          <w:tcPr>
            <w:tcW w:w="1729" w:type="dxa"/>
          </w:tcPr>
          <w:p w:rsidR="000F0F82" w:rsidRDefault="00A61788">
            <w:pPr>
              <w:pStyle w:val="TableParagraph"/>
              <w:spacing w:line="273" w:lineRule="auto"/>
              <w:ind w:left="470" w:right="112" w:hanging="360"/>
            </w:pPr>
            <w:bookmarkStart w:id="128" w:name="_bookmark21"/>
            <w:bookmarkEnd w:id="128"/>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0F0F82" w:rsidRDefault="00A61788">
            <w:pPr>
              <w:pStyle w:val="TableParagraph"/>
              <w:spacing w:before="121"/>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0F0F82">
        <w:trPr>
          <w:trHeight w:val="2242"/>
        </w:trPr>
        <w:tc>
          <w:tcPr>
            <w:tcW w:w="1729" w:type="dxa"/>
          </w:tcPr>
          <w:p w:rsidR="000F0F82" w:rsidRDefault="00A61788">
            <w:pPr>
              <w:pStyle w:val="TableParagraph"/>
              <w:tabs>
                <w:tab w:val="left" w:pos="1377"/>
              </w:tabs>
              <w:spacing w:before="1" w:line="273" w:lineRule="auto"/>
              <w:ind w:left="470" w:right="92" w:hanging="360"/>
            </w:pPr>
            <w:bookmarkStart w:id="129" w:name="_bookmark22"/>
            <w:bookmarkEnd w:id="129"/>
            <w:r>
              <w:t>22.</w:t>
            </w:r>
            <w:r>
              <w:rPr>
                <w:spacing w:val="80"/>
              </w:rPr>
              <w:t xml:space="preserve"> </w:t>
            </w:r>
            <w:r>
              <w:t>The</w:t>
            </w:r>
            <w:r>
              <w:rPr>
                <w:spacing w:val="80"/>
              </w:rPr>
              <w:t xml:space="preserve"> </w:t>
            </w:r>
            <w:r>
              <w:t xml:space="preserve">Works </w:t>
            </w:r>
            <w:r>
              <w:rPr>
                <w:spacing w:val="-5"/>
              </w:rPr>
              <w:t>to</w:t>
            </w:r>
            <w:r>
              <w:tab/>
            </w:r>
            <w:r>
              <w:rPr>
                <w:spacing w:val="-5"/>
              </w:rPr>
              <w:t>Be</w:t>
            </w:r>
          </w:p>
          <w:p w:rsidR="000F0F82" w:rsidRDefault="00A61788">
            <w:pPr>
              <w:pStyle w:val="TableParagraph"/>
              <w:spacing w:before="4" w:line="273" w:lineRule="auto"/>
              <w:ind w:left="470" w:right="210"/>
            </w:pPr>
            <w:r>
              <w:rPr>
                <w:spacing w:val="-2"/>
              </w:rPr>
              <w:t xml:space="preserve">Completed within intended Completion </w:t>
            </w:r>
            <w:r>
              <w:rPr>
                <w:spacing w:val="-4"/>
              </w:rPr>
              <w:t>Date</w:t>
            </w:r>
          </w:p>
        </w:tc>
        <w:tc>
          <w:tcPr>
            <w:tcW w:w="7837" w:type="dxa"/>
          </w:tcPr>
          <w:p w:rsidR="000F0F82" w:rsidRDefault="00A61788">
            <w:pPr>
              <w:pStyle w:val="TableParagraph"/>
              <w:spacing w:before="121"/>
              <w:ind w:left="686" w:right="93"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rPr>
              <w:t xml:space="preserve"> </w:t>
            </w:r>
            <w:r>
              <w:t>Date.</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844"/>
        </w:trPr>
        <w:tc>
          <w:tcPr>
            <w:tcW w:w="1729" w:type="dxa"/>
            <w:vMerge w:val="restart"/>
          </w:tcPr>
          <w:p w:rsidR="000F0F82" w:rsidRDefault="00A61788">
            <w:pPr>
              <w:pStyle w:val="TableParagraph"/>
              <w:tabs>
                <w:tab w:val="left" w:pos="1017"/>
              </w:tabs>
              <w:spacing w:line="276" w:lineRule="auto"/>
              <w:ind w:left="470" w:right="95" w:hanging="360"/>
            </w:pPr>
            <w:bookmarkStart w:id="130" w:name="_bookmark23"/>
            <w:bookmarkEnd w:id="130"/>
            <w:r>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0F0F82" w:rsidRDefault="00A61788">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7"/>
              </w:rPr>
              <w:t xml:space="preserve"> </w:t>
            </w:r>
            <w:r>
              <w:t>works</w:t>
            </w:r>
            <w:r>
              <w:rPr>
                <w:spacing w:val="40"/>
              </w:rPr>
              <w:t xml:space="preserve"> </w:t>
            </w:r>
            <w:r>
              <w:t xml:space="preserve">as </w:t>
            </w:r>
            <w:r>
              <w:rPr>
                <w:b/>
              </w:rPr>
              <w:t>specified in SCC</w:t>
            </w:r>
            <w:r>
              <w:t>.</w:t>
            </w:r>
          </w:p>
        </w:tc>
      </w:tr>
      <w:tr w:rsidR="000F0F82">
        <w:trPr>
          <w:trHeight w:val="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0F0F82">
        <w:trPr>
          <w:trHeight w:val="100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86" w:right="104" w:hanging="548"/>
              <w:jc w:val="both"/>
            </w:pPr>
            <w:r>
              <w:t>23.3 All Drawings prepared by the Contractor for the execution of the temporary or permanent Works, shall be subject to prior approval by the Project Manager before their use.</w:t>
            </w:r>
          </w:p>
        </w:tc>
      </w:tr>
      <w:tr w:rsidR="000F0F82">
        <w:trPr>
          <w:trHeight w:val="74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w:t>
            </w:r>
            <w:r>
              <w:rPr>
                <w:spacing w:val="-2"/>
              </w:rPr>
              <w:t xml:space="preserve"> </w:t>
            </w:r>
            <w:r>
              <w:t>the</w:t>
            </w:r>
            <w:r>
              <w:rPr>
                <w:spacing w:val="-3"/>
              </w:rPr>
              <w:t xml:space="preserve"> </w:t>
            </w:r>
            <w:r>
              <w:t>Contractor’s responsibility</w:t>
            </w:r>
            <w:r>
              <w:rPr>
                <w:spacing w:val="-4"/>
              </w:rPr>
              <w:t xml:space="preserve"> </w:t>
            </w:r>
            <w:r>
              <w:t>for design of temporary works.</w:t>
            </w:r>
          </w:p>
        </w:tc>
      </w:tr>
      <w:tr w:rsidR="000F0F82">
        <w:trPr>
          <w:trHeight w:val="8286"/>
        </w:trPr>
        <w:tc>
          <w:tcPr>
            <w:tcW w:w="1729" w:type="dxa"/>
            <w:vMerge w:val="restart"/>
          </w:tcPr>
          <w:p w:rsidR="000F0F82" w:rsidRDefault="00A61788">
            <w:pPr>
              <w:pStyle w:val="TableParagraph"/>
              <w:tabs>
                <w:tab w:val="left" w:pos="1003"/>
              </w:tabs>
              <w:spacing w:line="276" w:lineRule="auto"/>
              <w:ind w:left="470"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0F0F82" w:rsidRDefault="00A61788">
            <w:pPr>
              <w:pStyle w:val="TableParagraph"/>
              <w:numPr>
                <w:ilvl w:val="1"/>
                <w:numId w:val="35"/>
              </w:numPr>
              <w:tabs>
                <w:tab w:val="left" w:pos="617"/>
                <w:tab w:val="left" w:pos="686"/>
              </w:tabs>
              <w:spacing w:before="121"/>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0F0F82" w:rsidRDefault="00A61788">
            <w:pPr>
              <w:pStyle w:val="TableParagraph"/>
              <w:numPr>
                <w:ilvl w:val="2"/>
                <w:numId w:val="35"/>
              </w:numPr>
              <w:tabs>
                <w:tab w:val="left" w:pos="934"/>
                <w:tab w:val="left" w:pos="1002"/>
              </w:tabs>
              <w:spacing w:before="118"/>
              <w:ind w:right="90" w:hanging="269"/>
              <w:jc w:val="both"/>
            </w:pPr>
            <w:r>
              <w:rPr>
                <w:spacing w:val="-4"/>
              </w:rPr>
              <w:t>Have</w:t>
            </w:r>
            <w:r>
              <w:rPr>
                <w:spacing w:val="-10"/>
              </w:rPr>
              <w:t xml:space="preserve"> </w:t>
            </w:r>
            <w:r>
              <w:rPr>
                <w:spacing w:val="-4"/>
              </w:rPr>
              <w:t>full</w:t>
            </w:r>
            <w:r>
              <w:rPr>
                <w:spacing w:val="-6"/>
              </w:rPr>
              <w:t xml:space="preserve"> </w:t>
            </w:r>
            <w:r>
              <w:rPr>
                <w:spacing w:val="-4"/>
              </w:rPr>
              <w:t>regard</w:t>
            </w:r>
            <w:r>
              <w:rPr>
                <w:spacing w:val="-8"/>
              </w:rPr>
              <w:t xml:space="preserve"> </w:t>
            </w:r>
            <w:r>
              <w:rPr>
                <w:spacing w:val="-4"/>
              </w:rPr>
              <w:t>for</w:t>
            </w:r>
            <w:r>
              <w:t xml:space="preserve"> </w:t>
            </w:r>
            <w:r>
              <w:rPr>
                <w:spacing w:val="-4"/>
              </w:rPr>
              <w:t>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10"/>
              </w:rPr>
              <w:t xml:space="preserve"> </w:t>
            </w:r>
            <w:r>
              <w:rPr>
                <w:spacing w:val="-4"/>
              </w:rPr>
              <w:t>upon</w:t>
            </w:r>
            <w:r>
              <w:rPr>
                <w:spacing w:val="-7"/>
              </w:rPr>
              <w:t xml:space="preserve"> </w:t>
            </w:r>
            <w:r>
              <w:rPr>
                <w:spacing w:val="-4"/>
              </w:rPr>
              <w:t>the</w:t>
            </w:r>
            <w:r>
              <w:rPr>
                <w:spacing w:val="-10"/>
              </w:rPr>
              <w:t xml:space="preserve"> </w:t>
            </w:r>
            <w:r>
              <w:rPr>
                <w:spacing w:val="-4"/>
              </w:rPr>
              <w:t>site</w:t>
            </w:r>
            <w:r>
              <w:rPr>
                <w:spacing w:val="-9"/>
              </w:rPr>
              <w:t xml:space="preserve"> </w:t>
            </w:r>
            <w:r>
              <w:rPr>
                <w:spacing w:val="-4"/>
              </w:rPr>
              <w:t xml:space="preserve">and keep </w:t>
            </w:r>
            <w:r>
              <w:t>the</w:t>
            </w:r>
            <w:r>
              <w:rPr>
                <w:spacing w:val="-10"/>
              </w:rPr>
              <w:t xml:space="preserve"> </w:t>
            </w:r>
            <w:r>
              <w:t>site</w:t>
            </w:r>
            <w:r>
              <w:rPr>
                <w:spacing w:val="-10"/>
              </w:rPr>
              <w:t xml:space="preserve"> </w:t>
            </w:r>
            <w:r>
              <w:t>(so</w:t>
            </w:r>
            <w:r>
              <w:rPr>
                <w:spacing w:val="-9"/>
              </w:rPr>
              <w:t xml:space="preserve"> </w:t>
            </w:r>
            <w:r>
              <w:t>as</w:t>
            </w:r>
            <w:r>
              <w:rPr>
                <w:spacing w:val="-9"/>
              </w:rPr>
              <w:t xml:space="preserve"> </w:t>
            </w:r>
            <w:r>
              <w:t>the</w:t>
            </w:r>
            <w:r>
              <w:rPr>
                <w:spacing w:val="-10"/>
              </w:rPr>
              <w:t xml:space="preserve"> </w:t>
            </w:r>
            <w:r>
              <w:t>same</w:t>
            </w:r>
            <w:r>
              <w:rPr>
                <w:spacing w:val="-10"/>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7"/>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0"/>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1"/>
              </w:rPr>
              <w:t xml:space="preserve"> </w:t>
            </w:r>
            <w:r>
              <w:rPr>
                <w:spacing w:val="-2"/>
              </w:rPr>
              <w:t>or</w:t>
            </w:r>
            <w:r>
              <w:rPr>
                <w:spacing w:val="-5"/>
              </w:rPr>
              <w:t xml:space="preserve"> </w:t>
            </w:r>
            <w:r>
              <w:rPr>
                <w:spacing w:val="-2"/>
              </w:rPr>
              <w:t>occupied</w:t>
            </w:r>
            <w:r>
              <w:rPr>
                <w:spacing w:val="-11"/>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1"/>
              </w:rPr>
              <w:t xml:space="preserve"> </w:t>
            </w:r>
            <w:r>
              <w:rPr>
                <w:spacing w:val="-2"/>
              </w:rPr>
              <w:t>an</w:t>
            </w:r>
            <w:r>
              <w:rPr>
                <w:spacing w:val="-11"/>
              </w:rPr>
              <w:t xml:space="preserve"> </w:t>
            </w:r>
            <w:r>
              <w:rPr>
                <w:spacing w:val="-2"/>
              </w:rPr>
              <w:t>orderly</w:t>
            </w:r>
            <w:r>
              <w:rPr>
                <w:spacing w:val="-11"/>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0F0F82" w:rsidRDefault="00A61788">
            <w:pPr>
              <w:pStyle w:val="TableParagraph"/>
              <w:numPr>
                <w:ilvl w:val="2"/>
                <w:numId w:val="35"/>
              </w:numPr>
              <w:tabs>
                <w:tab w:val="left" w:pos="962"/>
                <w:tab w:val="left" w:pos="1002"/>
              </w:tabs>
              <w:spacing w:before="121"/>
              <w:ind w:right="93"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3"/>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1"/>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0F0F82" w:rsidRDefault="00A61788">
            <w:pPr>
              <w:pStyle w:val="TableParagraph"/>
              <w:numPr>
                <w:ilvl w:val="2"/>
                <w:numId w:val="35"/>
              </w:numPr>
              <w:tabs>
                <w:tab w:val="left" w:pos="948"/>
                <w:tab w:val="left" w:pos="1002"/>
              </w:tabs>
              <w:spacing w:before="121"/>
              <w:ind w:right="90" w:hanging="269"/>
              <w:jc w:val="both"/>
            </w:pPr>
            <w:r>
              <w:t>Take</w:t>
            </w:r>
            <w:r>
              <w:rPr>
                <w:spacing w:val="-9"/>
              </w:rPr>
              <w:t xml:space="preserve"> </w:t>
            </w:r>
            <w:r>
              <w:t>all</w:t>
            </w:r>
            <w:r>
              <w:rPr>
                <w:spacing w:val="-6"/>
              </w:rPr>
              <w:t xml:space="preserve"> </w:t>
            </w:r>
            <w:r>
              <w:t>reasonable</w:t>
            </w:r>
            <w:r>
              <w:rPr>
                <w:spacing w:val="-9"/>
              </w:rPr>
              <w:t xml:space="preserve"> </w:t>
            </w:r>
            <w:r>
              <w:t>steps</w:t>
            </w:r>
            <w:r>
              <w:rPr>
                <w:spacing w:val="-3"/>
              </w:rPr>
              <w:t xml:space="preserve"> </w:t>
            </w:r>
            <w:r>
              <w:t>to</w:t>
            </w:r>
            <w:r>
              <w:rPr>
                <w:spacing w:val="-7"/>
              </w:rPr>
              <w:t xml:space="preserve"> </w:t>
            </w:r>
            <w:r>
              <w:t>protect</w:t>
            </w:r>
            <w:r>
              <w:rPr>
                <w:spacing w:val="-3"/>
              </w:rPr>
              <w:t xml:space="preserve"> </w:t>
            </w:r>
            <w:r>
              <w:t>the</w:t>
            </w:r>
            <w:r>
              <w:rPr>
                <w:spacing w:val="-6"/>
              </w:rPr>
              <w:t xml:space="preserve"> </w:t>
            </w:r>
            <w:r>
              <w:t>environment</w:t>
            </w:r>
            <w:r>
              <w:rPr>
                <w:spacing w:val="-3"/>
              </w:rPr>
              <w:t xml:space="preserve"> </w:t>
            </w:r>
            <w:r>
              <w:t>on</w:t>
            </w:r>
            <w:r>
              <w:rPr>
                <w:spacing w:val="-7"/>
              </w:rPr>
              <w:t xml:space="preserve"> </w:t>
            </w:r>
            <w:r>
              <w:t>and</w:t>
            </w:r>
            <w:r>
              <w:rPr>
                <w:spacing w:val="-4"/>
              </w:rPr>
              <w:t xml:space="preserve"> </w:t>
            </w:r>
            <w:r>
              <w:t>off</w:t>
            </w:r>
            <w:r>
              <w:rPr>
                <w:spacing w:val="-5"/>
              </w:rPr>
              <w:t xml:space="preserve"> </w:t>
            </w:r>
            <w:r>
              <w:t>the</w:t>
            </w:r>
            <w:r>
              <w:rPr>
                <w:spacing w:val="-9"/>
              </w:rPr>
              <w:t xml:space="preserve"> </w:t>
            </w:r>
            <w:r>
              <w:t>site</w:t>
            </w:r>
            <w:r>
              <w:rPr>
                <w:spacing w:val="-9"/>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9"/>
              </w:rPr>
              <w:t xml:space="preserve"> </w:t>
            </w:r>
            <w:r>
              <w:t>noise</w:t>
            </w:r>
            <w:r>
              <w:rPr>
                <w:spacing w:val="-11"/>
              </w:rPr>
              <w:t xml:space="preserve"> </w:t>
            </w:r>
            <w:r>
              <w:t>or</w:t>
            </w:r>
            <w:r>
              <w:rPr>
                <w:spacing w:val="-8"/>
              </w:rPr>
              <w:t xml:space="preserve"> </w:t>
            </w:r>
            <w:r>
              <w:t>other</w:t>
            </w:r>
            <w:r>
              <w:rPr>
                <w:spacing w:val="-8"/>
              </w:rPr>
              <w:t xml:space="preserve"> </w:t>
            </w:r>
            <w:r>
              <w:t>causes</w:t>
            </w:r>
            <w:r>
              <w:rPr>
                <w:spacing w:val="-10"/>
              </w:rPr>
              <w:t xml:space="preserve"> </w:t>
            </w:r>
            <w:r>
              <w:t>arising</w:t>
            </w:r>
            <w:r>
              <w:rPr>
                <w:spacing w:val="-13"/>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0F0F82" w:rsidRDefault="00A61788">
            <w:pPr>
              <w:pStyle w:val="TableParagraph"/>
              <w:numPr>
                <w:ilvl w:val="2"/>
                <w:numId w:val="35"/>
              </w:numPr>
              <w:tabs>
                <w:tab w:val="left" w:pos="942"/>
                <w:tab w:val="left" w:pos="1002"/>
              </w:tabs>
              <w:spacing w:before="122"/>
              <w:ind w:right="90"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0F0F82" w:rsidRDefault="00A61788">
            <w:pPr>
              <w:pStyle w:val="TableParagraph"/>
              <w:numPr>
                <w:ilvl w:val="2"/>
                <w:numId w:val="35"/>
              </w:numPr>
              <w:tabs>
                <w:tab w:val="left" w:pos="953"/>
                <w:tab w:val="left" w:pos="1002"/>
              </w:tabs>
              <w:spacing w:before="118"/>
              <w:ind w:right="94" w:hanging="269"/>
              <w:jc w:val="both"/>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8"/>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0F0F82" w:rsidRDefault="00A61788">
            <w:pPr>
              <w:pStyle w:val="TableParagraph"/>
              <w:numPr>
                <w:ilvl w:val="2"/>
                <w:numId w:val="35"/>
              </w:numPr>
              <w:tabs>
                <w:tab w:val="left" w:pos="971"/>
                <w:tab w:val="left" w:pos="1002"/>
              </w:tabs>
              <w:spacing w:before="122" w:line="242" w:lineRule="auto"/>
              <w:ind w:right="98"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0F0F82" w:rsidRDefault="00A61788">
            <w:pPr>
              <w:pStyle w:val="TableParagraph"/>
              <w:numPr>
                <w:ilvl w:val="2"/>
                <w:numId w:val="35"/>
              </w:numPr>
              <w:tabs>
                <w:tab w:val="left" w:pos="957"/>
                <w:tab w:val="left" w:pos="1002"/>
              </w:tabs>
              <w:spacing w:before="114"/>
              <w:ind w:right="95"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7"/>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0F0F82" w:rsidRDefault="00A61788">
            <w:pPr>
              <w:pStyle w:val="TableParagraph"/>
              <w:numPr>
                <w:ilvl w:val="2"/>
                <w:numId w:val="35"/>
              </w:numPr>
              <w:tabs>
                <w:tab w:val="left" w:pos="981"/>
                <w:tab w:val="left" w:pos="1002"/>
              </w:tabs>
              <w:spacing w:before="121"/>
              <w:ind w:right="92" w:hanging="269"/>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2"/>
              </w:rPr>
              <w:t xml:space="preserve"> </w:t>
            </w:r>
            <w:r>
              <w:rPr>
                <w:spacing w:val="-2"/>
              </w:rPr>
              <w:t>outfit</w:t>
            </w:r>
            <w:r>
              <w:rPr>
                <w:spacing w:val="-7"/>
              </w:rPr>
              <w:t xml:space="preserve"> </w:t>
            </w:r>
            <w:r>
              <w:rPr>
                <w:spacing w:val="-2"/>
              </w:rPr>
              <w:t>or</w:t>
            </w:r>
            <w:r>
              <w:rPr>
                <w:spacing w:val="-6"/>
              </w:rPr>
              <w:t xml:space="preserve"> </w:t>
            </w:r>
            <w:r>
              <w:rPr>
                <w:spacing w:val="-2"/>
              </w:rPr>
              <w:t>such</w:t>
            </w:r>
            <w:r>
              <w:rPr>
                <w:spacing w:val="-12"/>
              </w:rPr>
              <w:t xml:space="preserve"> </w:t>
            </w:r>
            <w:r>
              <w:rPr>
                <w:spacing w:val="-2"/>
              </w:rPr>
              <w:t>outfits</w:t>
            </w:r>
            <w:r>
              <w:rPr>
                <w:spacing w:val="-12"/>
              </w:rPr>
              <w:t xml:space="preserve"> </w:t>
            </w:r>
            <w:r>
              <w:rPr>
                <w:spacing w:val="-2"/>
              </w:rPr>
              <w:t>as</w:t>
            </w:r>
            <w:r>
              <w:rPr>
                <w:spacing w:val="-11"/>
              </w:rPr>
              <w:t xml:space="preserve"> </w:t>
            </w:r>
            <w:r>
              <w:rPr>
                <w:spacing w:val="-2"/>
              </w:rPr>
              <w:t>may</w:t>
            </w:r>
            <w:r>
              <w:rPr>
                <w:spacing w:val="-12"/>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0F0F82">
        <w:trPr>
          <w:trHeight w:val="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93" w:hanging="471"/>
              <w:jc w:val="both"/>
              <w:rPr>
                <w:b/>
              </w:rPr>
            </w:pPr>
            <w:r>
              <w:t>24.2 The Contractor shall comply with the Employer’s Occupational Health and Safety</w:t>
            </w:r>
            <w:r>
              <w:rPr>
                <w:spacing w:val="-3"/>
              </w:rPr>
              <w:t xml:space="preserve"> </w:t>
            </w:r>
            <w:r>
              <w:t>(OHS)</w:t>
            </w:r>
            <w:r>
              <w:rPr>
                <w:spacing w:val="-1"/>
              </w:rPr>
              <w:t xml:space="preserve"> </w:t>
            </w:r>
            <w:r>
              <w:t>Policy, Guideline</w:t>
            </w:r>
            <w:r>
              <w:rPr>
                <w:spacing w:val="-5"/>
              </w:rPr>
              <w:t xml:space="preserve"> </w:t>
            </w:r>
            <w:r>
              <w:t>and/or Operating</w:t>
            </w:r>
            <w:r>
              <w:rPr>
                <w:spacing w:val="-3"/>
              </w:rPr>
              <w:t xml:space="preserve"> </w:t>
            </w:r>
            <w:r>
              <w:t>Manual, if</w:t>
            </w:r>
            <w:r>
              <w:rPr>
                <w:spacing w:val="-5"/>
              </w:rPr>
              <w:t xml:space="preserve"> </w:t>
            </w:r>
            <w:r>
              <w:t xml:space="preserve">any, </w:t>
            </w:r>
            <w:r>
              <w:rPr>
                <w:b/>
              </w:rPr>
              <w:t>as specified</w:t>
            </w:r>
            <w:r>
              <w:rPr>
                <w:b/>
                <w:spacing w:val="-2"/>
              </w:rPr>
              <w:t xml:space="preserve"> </w:t>
            </w:r>
            <w:r>
              <w:rPr>
                <w:b/>
              </w:rPr>
              <w:t>in the SCC.</w:t>
            </w:r>
          </w:p>
        </w:tc>
      </w:tr>
    </w:tbl>
    <w:p w:rsidR="000F0F82" w:rsidRDefault="000F0F82">
      <w:pPr>
        <w:pStyle w:val="TableParagraph"/>
        <w:jc w:val="both"/>
        <w:rPr>
          <w:b/>
        </w:rPr>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252"/>
        </w:trPr>
        <w:tc>
          <w:tcPr>
            <w:tcW w:w="1729" w:type="dxa"/>
          </w:tcPr>
          <w:p w:rsidR="000F0F82" w:rsidRDefault="00A61788">
            <w:pPr>
              <w:pStyle w:val="TableParagraph"/>
              <w:spacing w:line="244" w:lineRule="exact"/>
              <w:ind w:left="110"/>
            </w:pPr>
            <w:bookmarkStart w:id="132" w:name="_bookmark25"/>
            <w:bookmarkEnd w:id="132"/>
            <w:r>
              <w:t>25.</w:t>
            </w:r>
            <w:r>
              <w:rPr>
                <w:spacing w:val="3"/>
              </w:rPr>
              <w:t xml:space="preserve"> </w:t>
            </w:r>
            <w:r>
              <w:rPr>
                <w:spacing w:val="-2"/>
              </w:rPr>
              <w:t>Discoveries</w:t>
            </w:r>
          </w:p>
        </w:tc>
        <w:tc>
          <w:tcPr>
            <w:tcW w:w="7837" w:type="dxa"/>
          </w:tcPr>
          <w:p w:rsidR="000F0F82" w:rsidRDefault="00A61788">
            <w:pPr>
              <w:pStyle w:val="TableParagraph"/>
              <w:spacing w:before="121"/>
              <w:ind w:left="580" w:right="95"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5"/>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5"/>
              </w:rPr>
              <w:t xml:space="preserve"> </w:t>
            </w:r>
            <w:r>
              <w:rPr>
                <w:spacing w:val="-2"/>
              </w:rPr>
              <w:t>the</w:t>
            </w:r>
            <w:r>
              <w:rPr>
                <w:spacing w:val="-11"/>
              </w:rPr>
              <w:t xml:space="preserve"> </w:t>
            </w:r>
            <w:r>
              <w:rPr>
                <w:spacing w:val="-2"/>
              </w:rPr>
              <w:t>Project</w:t>
            </w:r>
            <w:r>
              <w:rPr>
                <w:spacing w:val="-5"/>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0F0F82">
        <w:trPr>
          <w:trHeight w:val="1252"/>
        </w:trPr>
        <w:tc>
          <w:tcPr>
            <w:tcW w:w="1729" w:type="dxa"/>
          </w:tcPr>
          <w:p w:rsidR="000F0F82" w:rsidRDefault="00A61788">
            <w:pPr>
              <w:pStyle w:val="TableParagraph"/>
              <w:tabs>
                <w:tab w:val="left" w:pos="662"/>
              </w:tabs>
              <w:spacing w:line="273" w:lineRule="auto"/>
              <w:ind w:left="470" w:right="95" w:hanging="360"/>
            </w:pPr>
            <w:bookmarkStart w:id="133" w:name="_bookmark26"/>
            <w:bookmarkEnd w:id="133"/>
            <w:r>
              <w:rPr>
                <w:spacing w:val="-4"/>
              </w:rPr>
              <w:t>26.</w:t>
            </w:r>
            <w:r>
              <w:tab/>
            </w:r>
            <w:r>
              <w:tab/>
            </w:r>
            <w:r>
              <w:rPr>
                <w:spacing w:val="-2"/>
              </w:rPr>
              <w:t xml:space="preserve">Possession </w:t>
            </w:r>
            <w:r>
              <w:t>of the Site</w:t>
            </w:r>
          </w:p>
        </w:tc>
        <w:tc>
          <w:tcPr>
            <w:tcW w:w="7837" w:type="dxa"/>
          </w:tcPr>
          <w:p w:rsidR="000F0F82" w:rsidRDefault="00A61788">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0F0F82">
        <w:trPr>
          <w:trHeight w:val="998"/>
        </w:trPr>
        <w:tc>
          <w:tcPr>
            <w:tcW w:w="1729" w:type="dxa"/>
          </w:tcPr>
          <w:p w:rsidR="000F0F82" w:rsidRDefault="00A61788">
            <w:pPr>
              <w:pStyle w:val="TableParagraph"/>
              <w:spacing w:line="273" w:lineRule="auto"/>
              <w:ind w:left="470" w:hanging="360"/>
            </w:pPr>
            <w:bookmarkStart w:id="134" w:name="_bookmark27"/>
            <w:bookmarkEnd w:id="134"/>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0F0F82" w:rsidRDefault="00A61788">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6"/>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0F0F82">
        <w:trPr>
          <w:trHeight w:val="748"/>
        </w:trPr>
        <w:tc>
          <w:tcPr>
            <w:tcW w:w="1729" w:type="dxa"/>
            <w:vMerge w:val="restart"/>
          </w:tcPr>
          <w:p w:rsidR="000F0F82" w:rsidRDefault="00A61788">
            <w:pPr>
              <w:pStyle w:val="TableParagraph"/>
              <w:spacing w:line="273" w:lineRule="auto"/>
              <w:ind w:left="470" w:right="242" w:hanging="360"/>
              <w:jc w:val="both"/>
            </w:pPr>
            <w:bookmarkStart w:id="135" w:name="_bookmark28"/>
            <w:bookmarkEnd w:id="135"/>
            <w:r>
              <w:rPr>
                <w:spacing w:val="-2"/>
              </w:rPr>
              <w:t xml:space="preserve">28.Instructions, Inspections </w:t>
            </w:r>
            <w:r>
              <w:t>and Audits</w:t>
            </w:r>
          </w:p>
        </w:tc>
        <w:tc>
          <w:tcPr>
            <w:tcW w:w="7837" w:type="dxa"/>
          </w:tcPr>
          <w:p w:rsidR="000F0F82" w:rsidRDefault="00A61788">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7"/>
              </w:rPr>
              <w:t xml:space="preserve"> </w:t>
            </w:r>
            <w:r>
              <w:t>carry</w:t>
            </w:r>
            <w:r>
              <w:rPr>
                <w:spacing w:val="36"/>
              </w:rPr>
              <w:t xml:space="preserve"> </w:t>
            </w:r>
            <w:r>
              <w:t>out</w:t>
            </w:r>
            <w:r>
              <w:rPr>
                <w:spacing w:val="37"/>
              </w:rPr>
              <w:t xml:space="preserve"> </w:t>
            </w:r>
            <w:r>
              <w:t>all</w:t>
            </w:r>
            <w:r>
              <w:rPr>
                <w:spacing w:val="37"/>
              </w:rPr>
              <w:t xml:space="preserve"> </w:t>
            </w:r>
            <w:r>
              <w:t>instructions</w:t>
            </w:r>
            <w:r>
              <w:rPr>
                <w:spacing w:val="40"/>
              </w:rPr>
              <w:t xml:space="preserve"> </w:t>
            </w:r>
            <w:r>
              <w:t>of</w:t>
            </w:r>
            <w:r>
              <w:rPr>
                <w:spacing w:val="40"/>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0F0F82">
        <w:trPr>
          <w:trHeight w:val="124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580" w:right="102" w:hanging="471"/>
              <w:jc w:val="both"/>
            </w:pPr>
            <w:r>
              <w:t>28.2 The Contractor shall keep, and shall make all reasonable efforts to cause its Subcontractors</w:t>
            </w:r>
            <w:r>
              <w:rPr>
                <w:spacing w:val="-2"/>
              </w:rPr>
              <w:t xml:space="preserve"> </w:t>
            </w:r>
            <w:r>
              <w:t>and</w:t>
            </w:r>
            <w:r>
              <w:rPr>
                <w:spacing w:val="-6"/>
              </w:rPr>
              <w:t xml:space="preserve"> </w:t>
            </w:r>
            <w:r>
              <w:t>sub</w:t>
            </w:r>
            <w:r>
              <w:rPr>
                <w:spacing w:val="-2"/>
              </w:rPr>
              <w:t xml:space="preserve"> </w:t>
            </w:r>
            <w:r>
              <w:t>consultants</w:t>
            </w:r>
            <w:r>
              <w:rPr>
                <w:spacing w:val="-2"/>
              </w:rPr>
              <w:t xml:space="preserve"> </w:t>
            </w:r>
            <w:r>
              <w:t>to</w:t>
            </w:r>
            <w:r>
              <w:rPr>
                <w:spacing w:val="-2"/>
              </w:rPr>
              <w:t xml:space="preserve"> </w:t>
            </w:r>
            <w:r>
              <w:t>keep</w:t>
            </w:r>
            <w:r>
              <w:rPr>
                <w:spacing w:val="-2"/>
              </w:rPr>
              <w:t xml:space="preserve"> </w:t>
            </w:r>
            <w:r>
              <w:t>accurate</w:t>
            </w:r>
            <w:r>
              <w:rPr>
                <w:spacing w:val="-8"/>
              </w:rPr>
              <w:t xml:space="preserve"> </w:t>
            </w:r>
            <w:r>
              <w:t>and</w:t>
            </w:r>
            <w:r>
              <w:rPr>
                <w:spacing w:val="-6"/>
              </w:rPr>
              <w:t xml:space="preserve"> </w:t>
            </w:r>
            <w:r>
              <w:t>systematic</w:t>
            </w:r>
            <w:r>
              <w:rPr>
                <w:spacing w:val="-4"/>
              </w:rPr>
              <w:t xml:space="preserve"> </w:t>
            </w:r>
            <w:r>
              <w:t>accounts</w:t>
            </w:r>
            <w:r>
              <w:rPr>
                <w:spacing w:val="-2"/>
              </w:rPr>
              <w:t xml:space="preserve"> </w:t>
            </w:r>
            <w:r>
              <w:t>and records in respect of the Works in such form and details as will clearly identify relevant time changes and costs.</w:t>
            </w:r>
          </w:p>
        </w:tc>
      </w:tr>
      <w:tr w:rsidR="000F0F82">
        <w:trPr>
          <w:trHeight w:val="226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2"/>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10"/>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w:t>
            </w:r>
            <w:r>
              <w:rPr>
                <w:spacing w:val="-3"/>
              </w:rPr>
              <w:t xml:space="preserve"> </w:t>
            </w:r>
            <w:r>
              <w:rPr>
                <w:spacing w:val="-2"/>
              </w:rPr>
              <w:t>to</w:t>
            </w:r>
            <w:r>
              <w:rPr>
                <w:spacing w:val="-9"/>
              </w:rPr>
              <w:t xml:space="preserve"> </w:t>
            </w:r>
            <w:r>
              <w:rPr>
                <w:spacing w:val="-2"/>
              </w:rPr>
              <w:t>contract</w:t>
            </w:r>
            <w:r>
              <w:rPr>
                <w:spacing w:val="-8"/>
              </w:rPr>
              <w:t xml:space="preserve"> </w:t>
            </w:r>
            <w:r>
              <w:rPr>
                <w:spacing w:val="-2"/>
              </w:rPr>
              <w:t>termination.</w:t>
            </w:r>
          </w:p>
        </w:tc>
      </w:tr>
      <w:tr w:rsidR="000F0F82">
        <w:trPr>
          <w:trHeight w:val="834"/>
        </w:trPr>
        <w:tc>
          <w:tcPr>
            <w:tcW w:w="1729" w:type="dxa"/>
            <w:vMerge w:val="restart"/>
          </w:tcPr>
          <w:p w:rsidR="000F0F82" w:rsidRDefault="00A61788">
            <w:pPr>
              <w:pStyle w:val="TableParagraph"/>
              <w:spacing w:line="249" w:lineRule="exact"/>
              <w:ind w:left="110"/>
            </w:pPr>
            <w:bookmarkStart w:id="136" w:name="_bookmark29"/>
            <w:bookmarkEnd w:id="136"/>
            <w:r>
              <w:rPr>
                <w:spacing w:val="-2"/>
              </w:rPr>
              <w:t>29.Dispute</w:t>
            </w:r>
          </w:p>
          <w:p w:rsidR="000F0F82" w:rsidRDefault="00A61788">
            <w:pPr>
              <w:pStyle w:val="TableParagraph"/>
              <w:spacing w:before="35"/>
              <w:ind w:left="470"/>
            </w:pPr>
            <w:r>
              <w:rPr>
                <w:spacing w:val="-2"/>
              </w:rPr>
              <w:t>Settlement</w:t>
            </w:r>
          </w:p>
        </w:tc>
        <w:tc>
          <w:tcPr>
            <w:tcW w:w="7837" w:type="dxa"/>
          </w:tcPr>
          <w:p w:rsidR="000F0F82" w:rsidRDefault="00A61788">
            <w:pPr>
              <w:pStyle w:val="TableParagraph"/>
              <w:spacing w:before="116" w:line="189" w:lineRule="auto"/>
              <w:ind w:left="580" w:right="93" w:hanging="452"/>
              <w:jc w:val="both"/>
            </w:pPr>
            <w:r>
              <w:t>29.1 The Employer and the Contractor shall attempt to settle amicably by direct negotiation any disagreement or dispute arising between them under or in connection with the Contract.</w:t>
            </w:r>
          </w:p>
        </w:tc>
      </w:tr>
      <w:tr w:rsidR="000F0F82">
        <w:trPr>
          <w:trHeight w:val="103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189" w:lineRule="auto"/>
              <w:ind w:left="580" w:right="100"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0F0F82">
        <w:trPr>
          <w:trHeight w:val="801"/>
        </w:trPr>
        <w:tc>
          <w:tcPr>
            <w:tcW w:w="1729" w:type="dxa"/>
          </w:tcPr>
          <w:p w:rsidR="000F0F82" w:rsidRDefault="00A61788">
            <w:pPr>
              <w:pStyle w:val="TableParagraph"/>
              <w:tabs>
                <w:tab w:val="left" w:pos="643"/>
              </w:tabs>
              <w:spacing w:line="273" w:lineRule="auto"/>
              <w:ind w:left="470" w:right="100" w:hanging="360"/>
            </w:pPr>
            <w:bookmarkStart w:id="137" w:name="_bookmark30"/>
            <w:bookmarkEnd w:id="137"/>
            <w:r>
              <w:rPr>
                <w:spacing w:val="-4"/>
              </w:rPr>
              <w:t>30.</w:t>
            </w:r>
            <w:r>
              <w:tab/>
            </w:r>
            <w:r>
              <w:tab/>
            </w:r>
            <w:r>
              <w:rPr>
                <w:spacing w:val="-2"/>
              </w:rPr>
              <w:t xml:space="preserve">Procedures </w:t>
            </w:r>
            <w:r>
              <w:t>for Disputes</w:t>
            </w:r>
          </w:p>
        </w:tc>
        <w:tc>
          <w:tcPr>
            <w:tcW w:w="7837" w:type="dxa"/>
          </w:tcPr>
          <w:p w:rsidR="000F0F82" w:rsidRDefault="00A61788">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r w:rsidR="000F0F82">
        <w:trPr>
          <w:trHeight w:val="316"/>
        </w:trPr>
        <w:tc>
          <w:tcPr>
            <w:tcW w:w="9566" w:type="dxa"/>
            <w:gridSpan w:val="2"/>
          </w:tcPr>
          <w:p w:rsidR="000F0F82" w:rsidRDefault="00A61788">
            <w:pPr>
              <w:pStyle w:val="TableParagraph"/>
              <w:spacing w:line="273" w:lineRule="exact"/>
              <w:ind w:left="4206"/>
              <w:rPr>
                <w:b/>
                <w:sz w:val="24"/>
              </w:rPr>
            </w:pPr>
            <w:bookmarkStart w:id="138" w:name="_bookmark31"/>
            <w:bookmarkEnd w:id="138"/>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0F0F82">
        <w:trPr>
          <w:trHeight w:val="1507"/>
        </w:trPr>
        <w:tc>
          <w:tcPr>
            <w:tcW w:w="1729" w:type="dxa"/>
          </w:tcPr>
          <w:p w:rsidR="000F0F82" w:rsidRDefault="00A61788">
            <w:pPr>
              <w:pStyle w:val="TableParagraph"/>
              <w:tabs>
                <w:tab w:val="left" w:pos="1012"/>
              </w:tabs>
              <w:spacing w:line="273" w:lineRule="auto"/>
              <w:ind w:left="379" w:right="95" w:hanging="269"/>
            </w:pPr>
            <w:bookmarkStart w:id="139" w:name="_bookmark32"/>
            <w:bookmarkEnd w:id="139"/>
            <w:r>
              <w:rPr>
                <w:spacing w:val="-4"/>
              </w:rPr>
              <w:t>31.</w:t>
            </w:r>
            <w:r>
              <w:tab/>
            </w:r>
            <w:r>
              <w:tab/>
            </w:r>
            <w:r>
              <w:rPr>
                <w:spacing w:val="-2"/>
              </w:rPr>
              <w:t>Forced Labor</w:t>
            </w:r>
          </w:p>
        </w:tc>
        <w:tc>
          <w:tcPr>
            <w:tcW w:w="7837" w:type="dxa"/>
          </w:tcPr>
          <w:p w:rsidR="000F0F82" w:rsidRDefault="00A61788">
            <w:pPr>
              <w:pStyle w:val="TableParagraph"/>
              <w:spacing w:before="121"/>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891"/>
        </w:trPr>
        <w:tc>
          <w:tcPr>
            <w:tcW w:w="1729" w:type="dxa"/>
          </w:tcPr>
          <w:p w:rsidR="000F0F82" w:rsidRDefault="00A61788">
            <w:pPr>
              <w:pStyle w:val="TableParagraph"/>
              <w:spacing w:line="244" w:lineRule="exact"/>
              <w:ind w:left="110"/>
            </w:pPr>
            <w:bookmarkStart w:id="140" w:name="_bookmark33"/>
            <w:bookmarkEnd w:id="140"/>
            <w:r>
              <w:t>32.</w:t>
            </w:r>
            <w:r>
              <w:rPr>
                <w:spacing w:val="-4"/>
              </w:rPr>
              <w:t xml:space="preserve"> </w:t>
            </w:r>
            <w:r>
              <w:t>Child</w:t>
            </w:r>
            <w:r>
              <w:rPr>
                <w:spacing w:val="-4"/>
              </w:rPr>
              <w:t xml:space="preserve"> </w:t>
            </w:r>
            <w:r>
              <w:rPr>
                <w:spacing w:val="-2"/>
              </w:rPr>
              <w:t>Labor</w:t>
            </w:r>
          </w:p>
        </w:tc>
        <w:tc>
          <w:tcPr>
            <w:tcW w:w="7837" w:type="dxa"/>
          </w:tcPr>
          <w:p w:rsidR="000F0F82" w:rsidRDefault="00A61788">
            <w:pPr>
              <w:pStyle w:val="TableParagraph"/>
              <w:spacing w:before="121"/>
              <w:ind w:left="585" w:right="97"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rPr>
              <w:t xml:space="preserve"> </w:t>
            </w:r>
            <w:r>
              <w:t>Children</w:t>
            </w:r>
            <w:r>
              <w:rPr>
                <w:spacing w:val="60"/>
              </w:rPr>
              <w:t xml:space="preserve"> </w:t>
            </w:r>
            <w:r>
              <w:t>below</w:t>
            </w:r>
            <w:r>
              <w:rPr>
                <w:spacing w:val="59"/>
              </w:rPr>
              <w:t xml:space="preserve"> </w:t>
            </w:r>
            <w:r>
              <w:t>the</w:t>
            </w:r>
            <w:r>
              <w:rPr>
                <w:spacing w:val="59"/>
              </w:rPr>
              <w:t xml:space="preserve"> </w:t>
            </w:r>
            <w:r>
              <w:t>age</w:t>
            </w:r>
            <w:r>
              <w:rPr>
                <w:spacing w:val="58"/>
              </w:rPr>
              <w:t xml:space="preserve"> </w:t>
            </w:r>
            <w:r>
              <w:t>of</w:t>
            </w:r>
            <w:r>
              <w:rPr>
                <w:spacing w:val="63"/>
              </w:rPr>
              <w:t xml:space="preserve"> </w:t>
            </w:r>
            <w:r>
              <w:t>18</w:t>
            </w:r>
            <w:r>
              <w:rPr>
                <w:spacing w:val="65"/>
              </w:rPr>
              <w:t xml:space="preserve"> </w:t>
            </w:r>
            <w:r>
              <w:t>years</w:t>
            </w:r>
            <w:r>
              <w:rPr>
                <w:spacing w:val="67"/>
              </w:rPr>
              <w:t xml:space="preserve"> </w:t>
            </w:r>
            <w:r>
              <w:t>shall</w:t>
            </w:r>
            <w:r>
              <w:rPr>
                <w:spacing w:val="61"/>
              </w:rPr>
              <w:t xml:space="preserve"> </w:t>
            </w:r>
            <w:r>
              <w:t>not</w:t>
            </w:r>
            <w:r>
              <w:rPr>
                <w:spacing w:val="66"/>
              </w:rPr>
              <w:t xml:space="preserve"> </w:t>
            </w:r>
            <w:r>
              <w:t>be</w:t>
            </w:r>
            <w:r>
              <w:rPr>
                <w:spacing w:val="63"/>
              </w:rPr>
              <w:t xml:space="preserve"> </w:t>
            </w:r>
            <w:r>
              <w:t>employed</w:t>
            </w:r>
            <w:r>
              <w:rPr>
                <w:spacing w:val="61"/>
              </w:rPr>
              <w:t xml:space="preserve"> </w:t>
            </w:r>
            <w:r>
              <w:rPr>
                <w:spacing w:val="-5"/>
              </w:rPr>
              <w:t>in</w:t>
            </w:r>
          </w:p>
          <w:p w:rsidR="000F0F82" w:rsidRDefault="00A61788">
            <w:pPr>
              <w:pStyle w:val="TableParagraph"/>
              <w:spacing w:line="233" w:lineRule="exact"/>
              <w:ind w:left="585"/>
              <w:jc w:val="both"/>
            </w:pPr>
            <w:r>
              <w:t>dangerous</w:t>
            </w:r>
            <w:r>
              <w:rPr>
                <w:spacing w:val="-8"/>
              </w:rPr>
              <w:t xml:space="preserve"> </w:t>
            </w:r>
            <w:r>
              <w:rPr>
                <w:spacing w:val="-4"/>
              </w:rPr>
              <w:t>work.</w:t>
            </w:r>
          </w:p>
        </w:tc>
      </w:tr>
      <w:tr w:rsidR="000F0F82">
        <w:trPr>
          <w:trHeight w:val="3528"/>
        </w:trPr>
        <w:tc>
          <w:tcPr>
            <w:tcW w:w="1729" w:type="dxa"/>
          </w:tcPr>
          <w:p w:rsidR="000F0F82" w:rsidRDefault="00A61788">
            <w:pPr>
              <w:pStyle w:val="TableParagraph"/>
              <w:spacing w:line="249" w:lineRule="exact"/>
              <w:ind w:left="110"/>
            </w:pPr>
            <w:bookmarkStart w:id="141" w:name="_bookmark34"/>
            <w:bookmarkEnd w:id="141"/>
            <w:r>
              <w:t>33.Non-</w:t>
            </w:r>
          </w:p>
          <w:p w:rsidR="000F0F82" w:rsidRDefault="00A61788">
            <w:pPr>
              <w:pStyle w:val="TableParagraph"/>
              <w:spacing w:before="40"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0F0F82" w:rsidRDefault="00A61788">
            <w:pPr>
              <w:pStyle w:val="TableParagraph"/>
              <w:spacing w:before="121"/>
              <w:ind w:left="580" w:right="97"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3"/>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0F0F82">
        <w:trPr>
          <w:trHeight w:val="321"/>
        </w:trPr>
        <w:tc>
          <w:tcPr>
            <w:tcW w:w="9566" w:type="dxa"/>
            <w:gridSpan w:val="2"/>
          </w:tcPr>
          <w:p w:rsidR="000F0F82" w:rsidRDefault="00A61788">
            <w:pPr>
              <w:pStyle w:val="TableParagraph"/>
              <w:spacing w:line="273" w:lineRule="exact"/>
              <w:ind w:left="728" w:right="1"/>
              <w:jc w:val="center"/>
              <w:rPr>
                <w:b/>
                <w:sz w:val="24"/>
              </w:rPr>
            </w:pPr>
            <w:bookmarkStart w:id="142" w:name="_bookmark35"/>
            <w:bookmarkEnd w:id="142"/>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0F0F82">
        <w:trPr>
          <w:trHeight w:val="1502"/>
        </w:trPr>
        <w:tc>
          <w:tcPr>
            <w:tcW w:w="1729" w:type="dxa"/>
            <w:vMerge w:val="restart"/>
          </w:tcPr>
          <w:p w:rsidR="000F0F82" w:rsidRDefault="00A61788">
            <w:pPr>
              <w:pStyle w:val="TableParagraph"/>
              <w:spacing w:line="244" w:lineRule="exact"/>
              <w:ind w:left="110"/>
            </w:pPr>
            <w:bookmarkStart w:id="143" w:name="_bookmark36"/>
            <w:bookmarkEnd w:id="143"/>
            <w:r>
              <w:t>34.</w:t>
            </w:r>
            <w:r>
              <w:rPr>
                <w:spacing w:val="2"/>
              </w:rPr>
              <w:t xml:space="preserve"> </w:t>
            </w:r>
            <w:r>
              <w:rPr>
                <w:spacing w:val="-2"/>
              </w:rPr>
              <w:t>Program</w:t>
            </w:r>
          </w:p>
        </w:tc>
        <w:tc>
          <w:tcPr>
            <w:tcW w:w="7837" w:type="dxa"/>
          </w:tcPr>
          <w:p w:rsidR="000F0F82" w:rsidRDefault="00A61788">
            <w:pPr>
              <w:pStyle w:val="TableParagraph"/>
              <w:spacing w:before="116"/>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w:t>
            </w:r>
            <w:r>
              <w:t xml:space="preserve"> </w:t>
            </w:r>
            <w:r>
              <w:rPr>
                <w:spacing w:val="-4"/>
              </w:rPr>
              <w:t>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5"/>
              </w:rPr>
              <w:t xml:space="preserve"> </w:t>
            </w:r>
            <w:r>
              <w:t>those</w:t>
            </w:r>
            <w:r>
              <w:rPr>
                <w:spacing w:val="-1"/>
              </w:rPr>
              <w:t xml:space="preserve"> </w:t>
            </w:r>
            <w:r>
              <w:t>in</w:t>
            </w:r>
            <w:r>
              <w:rPr>
                <w:spacing w:val="-5"/>
              </w:rPr>
              <w:t xml:space="preserve"> </w:t>
            </w:r>
            <w:r>
              <w:t>the Activity</w:t>
            </w:r>
            <w:r>
              <w:rPr>
                <w:spacing w:val="-5"/>
              </w:rPr>
              <w:t xml:space="preserve"> </w:t>
            </w:r>
            <w:r>
              <w:t>Schedule.</w:t>
            </w:r>
          </w:p>
        </w:tc>
      </w:tr>
      <w:tr w:rsidR="000F0F82">
        <w:trPr>
          <w:trHeight w:val="1080"/>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0F0F82">
        <w:trPr>
          <w:trHeight w:val="226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94" w:right="88" w:hanging="385"/>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4"/>
              </w:rPr>
              <w:t xml:space="preserve"> </w:t>
            </w:r>
            <w:r>
              <w:t>on</w:t>
            </w:r>
            <w:r>
              <w:rPr>
                <w:spacing w:val="-2"/>
              </w:rPr>
              <w:t xml:space="preserve"> </w:t>
            </w:r>
            <w:r>
              <w:t>which</w:t>
            </w:r>
            <w:r>
              <w:rPr>
                <w:spacing w:val="-6"/>
              </w:rPr>
              <w:t xml:space="preserve"> </w:t>
            </w:r>
            <w:r>
              <w:t>the</w:t>
            </w:r>
            <w:r>
              <w:rPr>
                <w:spacing w:val="-4"/>
              </w:rPr>
              <w:t xml:space="preserve"> </w:t>
            </w:r>
            <w:r>
              <w:t>overdue</w:t>
            </w:r>
            <w:r>
              <w:rPr>
                <w:spacing w:val="-4"/>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4"/>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 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7"/>
              </w:rPr>
              <w:t xml:space="preserve"> </w:t>
            </w:r>
            <w:r>
              <w:t>to</w:t>
            </w:r>
            <w:r>
              <w:rPr>
                <w:spacing w:val="-7"/>
              </w:rPr>
              <w:t xml:space="preserve"> </w:t>
            </w:r>
            <w:r>
              <w:t>by</w:t>
            </w:r>
            <w:r>
              <w:rPr>
                <w:spacing w:val="-7"/>
              </w:rPr>
              <w:t xml:space="preserve"> </w:t>
            </w:r>
            <w:r>
              <w:t>the</w:t>
            </w:r>
            <w:r>
              <w:rPr>
                <w:spacing w:val="-9"/>
              </w:rPr>
              <w:t xml:space="preserve"> </w:t>
            </w:r>
            <w:r>
              <w:t>Project Manager.</w:t>
            </w:r>
          </w:p>
        </w:tc>
      </w:tr>
      <w:tr w:rsidR="000F0F82">
        <w:trPr>
          <w:trHeight w:val="12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96" w:hanging="471"/>
              <w:jc w:val="both"/>
            </w:pPr>
            <w:r>
              <w:t>34.4 The Project Manager’s approval of the Program shall not alter the Contractor’s obligations. The</w:t>
            </w:r>
            <w:r>
              <w:rPr>
                <w:spacing w:val="-4"/>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7"/>
              </w:rPr>
              <w:t xml:space="preserve"> </w:t>
            </w:r>
            <w:r>
              <w:t>of</w:t>
            </w:r>
            <w:r>
              <w:rPr>
                <w:spacing w:val="-10"/>
              </w:rPr>
              <w:t xml:space="preserve"> </w:t>
            </w:r>
            <w:r>
              <w:t>Variations and Compensation Events.</w:t>
            </w:r>
          </w:p>
        </w:tc>
      </w:tr>
      <w:tr w:rsidR="000F0F82">
        <w:trPr>
          <w:trHeight w:val="878"/>
        </w:trPr>
        <w:tc>
          <w:tcPr>
            <w:tcW w:w="1729" w:type="dxa"/>
          </w:tcPr>
          <w:p w:rsidR="000F0F82" w:rsidRDefault="00A61788">
            <w:pPr>
              <w:pStyle w:val="TableParagraph"/>
              <w:spacing w:line="249" w:lineRule="exact"/>
              <w:ind w:left="470" w:hanging="360"/>
            </w:pPr>
            <w:bookmarkStart w:id="144" w:name="_bookmark37"/>
            <w:bookmarkEnd w:id="144"/>
            <w:r>
              <w:t>35.</w:t>
            </w:r>
            <w:r>
              <w:rPr>
                <w:spacing w:val="26"/>
              </w:rPr>
              <w:t xml:space="preserve"> </w:t>
            </w:r>
            <w:r>
              <w:t>Extension</w:t>
            </w:r>
            <w:r>
              <w:rPr>
                <w:spacing w:val="26"/>
              </w:rPr>
              <w:t xml:space="preserve"> </w:t>
            </w:r>
            <w:r>
              <w:rPr>
                <w:spacing w:val="-5"/>
              </w:rPr>
              <w:t>of</w:t>
            </w:r>
          </w:p>
          <w:p w:rsidR="000F0F82" w:rsidRDefault="00A61788">
            <w:pPr>
              <w:pStyle w:val="TableParagraph"/>
              <w:spacing w:before="3" w:line="290" w:lineRule="atLeast"/>
              <w:ind w:left="470"/>
            </w:pPr>
            <w:r>
              <w:t>the</w:t>
            </w:r>
            <w:r>
              <w:rPr>
                <w:spacing w:val="36"/>
              </w:rPr>
              <w:t xml:space="preserve"> </w:t>
            </w:r>
            <w:r>
              <w:t xml:space="preserve">Intended </w:t>
            </w:r>
            <w:r>
              <w:rPr>
                <w:spacing w:val="-2"/>
              </w:rPr>
              <w:t>Completion</w:t>
            </w:r>
          </w:p>
        </w:tc>
        <w:tc>
          <w:tcPr>
            <w:tcW w:w="7837" w:type="dxa"/>
          </w:tcPr>
          <w:p w:rsidR="000F0F82" w:rsidRDefault="00A61788">
            <w:pPr>
              <w:pStyle w:val="TableParagraph"/>
              <w:spacing w:before="123" w:line="237" w:lineRule="auto"/>
              <w:ind w:left="580" w:hanging="452"/>
            </w:pPr>
            <w:r>
              <w:t>35.1</w:t>
            </w:r>
            <w:r>
              <w:rPr>
                <w:spacing w:val="80"/>
              </w:rPr>
              <w:t xml:space="preserve"> </w:t>
            </w:r>
            <w:r>
              <w:t>The</w:t>
            </w:r>
            <w:r>
              <w:rPr>
                <w:spacing w:val="80"/>
              </w:rPr>
              <w:t xml:space="preserve"> </w:t>
            </w:r>
            <w:r>
              <w:t>Project</w:t>
            </w:r>
            <w:r>
              <w:rPr>
                <w:spacing w:val="80"/>
              </w:rPr>
              <w:t xml:space="preserve"> </w:t>
            </w:r>
            <w:r>
              <w:t>Manager</w:t>
            </w:r>
            <w:r>
              <w:rPr>
                <w:spacing w:val="80"/>
              </w:rPr>
              <w:t xml:space="preserve"> </w:t>
            </w:r>
            <w:r>
              <w:t>shall</w:t>
            </w:r>
            <w:r>
              <w:rPr>
                <w:spacing w:val="80"/>
              </w:rPr>
              <w:t xml:space="preserve"> </w:t>
            </w:r>
            <w:r>
              <w:t>extend</w:t>
            </w:r>
            <w:r>
              <w:rPr>
                <w:spacing w:val="80"/>
              </w:rPr>
              <w:t xml:space="preserve"> </w:t>
            </w:r>
            <w:r>
              <w:t>the</w:t>
            </w:r>
            <w:r>
              <w:rPr>
                <w:spacing w:val="80"/>
              </w:rPr>
              <w:t xml:space="preserve"> </w:t>
            </w:r>
            <w:r>
              <w:t>Intended</w:t>
            </w:r>
            <w:r>
              <w:rPr>
                <w:spacing w:val="80"/>
              </w:rPr>
              <w:t xml:space="preserve"> </w:t>
            </w:r>
            <w:r>
              <w:t>Completion</w:t>
            </w:r>
            <w:r>
              <w:rPr>
                <w:spacing w:val="80"/>
              </w:rPr>
              <w:t xml:space="preserve"> </w:t>
            </w:r>
            <w:r>
              <w:t>Date</w:t>
            </w:r>
            <w:r>
              <w:rPr>
                <w:spacing w:val="80"/>
              </w:rPr>
              <w:t xml:space="preserve"> </w:t>
            </w:r>
            <w:r>
              <w:t>if</w:t>
            </w:r>
            <w:r>
              <w:rPr>
                <w:spacing w:val="80"/>
              </w:rPr>
              <w:t xml:space="preserve"> </w:t>
            </w:r>
            <w:r>
              <w:t>a</w:t>
            </w:r>
            <w:r>
              <w:rPr>
                <w:spacing w:val="40"/>
              </w:rPr>
              <w:t xml:space="preserve"> </w:t>
            </w:r>
            <w:r>
              <w:t>Compensation</w:t>
            </w:r>
            <w:r>
              <w:rPr>
                <w:spacing w:val="5"/>
              </w:rPr>
              <w:t xml:space="preserve"> </w:t>
            </w:r>
            <w:r>
              <w:t>Event</w:t>
            </w:r>
            <w:r>
              <w:rPr>
                <w:spacing w:val="13"/>
              </w:rPr>
              <w:t xml:space="preserve"> </w:t>
            </w:r>
            <w:r>
              <w:t>occurs</w:t>
            </w:r>
            <w:r>
              <w:rPr>
                <w:spacing w:val="13"/>
              </w:rPr>
              <w:t xml:space="preserve"> </w:t>
            </w:r>
            <w:r>
              <w:t>or</w:t>
            </w:r>
            <w:r>
              <w:rPr>
                <w:spacing w:val="10"/>
              </w:rPr>
              <w:t xml:space="preserve"> </w:t>
            </w:r>
            <w:r>
              <w:t>a</w:t>
            </w:r>
            <w:r>
              <w:rPr>
                <w:spacing w:val="15"/>
              </w:rPr>
              <w:t xml:space="preserve"> </w:t>
            </w:r>
            <w:r>
              <w:t>Variation</w:t>
            </w:r>
            <w:r>
              <w:rPr>
                <w:spacing w:val="12"/>
              </w:rPr>
              <w:t xml:space="preserve"> </w:t>
            </w:r>
            <w:r>
              <w:t>is</w:t>
            </w:r>
            <w:r>
              <w:rPr>
                <w:spacing w:val="13"/>
              </w:rPr>
              <w:t xml:space="preserve"> </w:t>
            </w:r>
            <w:r>
              <w:t>issued</w:t>
            </w:r>
            <w:r>
              <w:rPr>
                <w:spacing w:val="11"/>
              </w:rPr>
              <w:t xml:space="preserve"> </w:t>
            </w:r>
            <w:r>
              <w:t>which</w:t>
            </w:r>
            <w:r>
              <w:rPr>
                <w:spacing w:val="12"/>
              </w:rPr>
              <w:t xml:space="preserve"> </w:t>
            </w:r>
            <w:r>
              <w:t>makes</w:t>
            </w:r>
            <w:r>
              <w:rPr>
                <w:spacing w:val="13"/>
              </w:rPr>
              <w:t xml:space="preserve"> </w:t>
            </w:r>
            <w:r>
              <w:t>it</w:t>
            </w:r>
            <w:r>
              <w:rPr>
                <w:spacing w:val="13"/>
              </w:rPr>
              <w:t xml:space="preserve"> </w:t>
            </w:r>
            <w:r>
              <w:rPr>
                <w:spacing w:val="-2"/>
              </w:rPr>
              <w:t>impossible</w:t>
            </w:r>
          </w:p>
          <w:p w:rsidR="000F0F82" w:rsidRDefault="00A61788">
            <w:pPr>
              <w:pStyle w:val="TableParagraph"/>
              <w:spacing w:before="1" w:line="233" w:lineRule="exact"/>
              <w:ind w:left="580"/>
            </w:pPr>
            <w:r>
              <w:t>for</w:t>
            </w:r>
            <w:r>
              <w:rPr>
                <w:spacing w:val="36"/>
              </w:rPr>
              <w:t xml:space="preserve"> </w:t>
            </w:r>
            <w:r>
              <w:t>Completion</w:t>
            </w:r>
            <w:r>
              <w:rPr>
                <w:spacing w:val="28"/>
              </w:rPr>
              <w:t xml:space="preserve"> </w:t>
            </w:r>
            <w:r>
              <w:t>to</w:t>
            </w:r>
            <w:r>
              <w:rPr>
                <w:spacing w:val="34"/>
              </w:rPr>
              <w:t xml:space="preserve"> </w:t>
            </w:r>
            <w:r>
              <w:t>be</w:t>
            </w:r>
            <w:r>
              <w:rPr>
                <w:spacing w:val="26"/>
              </w:rPr>
              <w:t xml:space="preserve"> </w:t>
            </w:r>
            <w:r>
              <w:t>achieved</w:t>
            </w:r>
            <w:r>
              <w:rPr>
                <w:spacing w:val="33"/>
              </w:rPr>
              <w:t xml:space="preserve"> </w:t>
            </w:r>
            <w:r>
              <w:t>by</w:t>
            </w:r>
            <w:r>
              <w:rPr>
                <w:spacing w:val="34"/>
              </w:rPr>
              <w:t xml:space="preserve"> </w:t>
            </w:r>
            <w:r>
              <w:t>the</w:t>
            </w:r>
            <w:r>
              <w:rPr>
                <w:spacing w:val="31"/>
              </w:rPr>
              <w:t xml:space="preserve"> </w:t>
            </w:r>
            <w:r>
              <w:t>Intended</w:t>
            </w:r>
            <w:r>
              <w:rPr>
                <w:spacing w:val="34"/>
              </w:rPr>
              <w:t xml:space="preserve"> </w:t>
            </w:r>
            <w:r>
              <w:t>Completion</w:t>
            </w:r>
            <w:r>
              <w:rPr>
                <w:spacing w:val="39"/>
              </w:rPr>
              <w:t xml:space="preserve"> </w:t>
            </w:r>
            <w:r>
              <w:t>Date</w:t>
            </w:r>
            <w:r>
              <w:rPr>
                <w:spacing w:val="37"/>
              </w:rPr>
              <w:t xml:space="preserve"> </w:t>
            </w:r>
            <w:r>
              <w:t>without</w:t>
            </w:r>
            <w:r>
              <w:rPr>
                <w:spacing w:val="35"/>
              </w:rPr>
              <w:t xml:space="preserve"> </w:t>
            </w:r>
            <w:r>
              <w:rPr>
                <w:spacing w:val="-5"/>
              </w:rPr>
              <w:t>the</w:t>
            </w:r>
          </w:p>
        </w:tc>
      </w:tr>
    </w:tbl>
    <w:p w:rsidR="000F0F82" w:rsidRDefault="000F0F82">
      <w:pPr>
        <w:pStyle w:val="TableParagraph"/>
        <w:spacing w:line="233"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623"/>
        </w:trPr>
        <w:tc>
          <w:tcPr>
            <w:tcW w:w="1729" w:type="dxa"/>
            <w:vMerge w:val="restart"/>
          </w:tcPr>
          <w:p w:rsidR="000F0F82" w:rsidRDefault="00A61788">
            <w:pPr>
              <w:pStyle w:val="TableParagraph"/>
              <w:spacing w:line="244" w:lineRule="exact"/>
              <w:ind w:left="470"/>
            </w:pPr>
            <w:r>
              <w:rPr>
                <w:spacing w:val="-4"/>
              </w:rPr>
              <w:t>Date</w:t>
            </w:r>
          </w:p>
        </w:tc>
        <w:tc>
          <w:tcPr>
            <w:tcW w:w="7837" w:type="dxa"/>
          </w:tcPr>
          <w:p w:rsidR="000F0F82" w:rsidRDefault="00A61788">
            <w:pPr>
              <w:pStyle w:val="TableParagraph"/>
              <w:spacing w:before="1"/>
              <w:ind w:left="580"/>
            </w:pPr>
            <w:r>
              <w:t>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additional cost.</w:t>
            </w:r>
          </w:p>
        </w:tc>
      </w:tr>
      <w:tr w:rsidR="000F0F82">
        <w:trPr>
          <w:trHeight w:val="390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0F0F82" w:rsidRDefault="00A61788">
            <w:pPr>
              <w:pStyle w:val="TableParagraph"/>
              <w:spacing w:before="120" w:line="242" w:lineRule="auto"/>
              <w:ind w:left="580" w:right="95"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0F0F82">
        <w:trPr>
          <w:trHeight w:val="176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right="103"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7"/>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7"/>
                <w:highlight w:val="cyan"/>
              </w:rPr>
              <w:t xml:space="preserve"> </w:t>
            </w:r>
            <w:r>
              <w:rPr>
                <w:color w:val="000000"/>
                <w:highlight w:val="cyan"/>
              </w:rPr>
              <w:t>per</w:t>
            </w:r>
            <w:r>
              <w:rPr>
                <w:color w:val="000000"/>
                <w:spacing w:val="40"/>
                <w:highlight w:val="cyan"/>
              </w:rPr>
              <w:t xml:space="preserve"> </w:t>
            </w:r>
            <w:r>
              <w:rPr>
                <w:color w:val="000000"/>
                <w:highlight w:val="cyan"/>
              </w:rPr>
              <w:t>ITB 35.2,</w:t>
            </w:r>
            <w:r>
              <w:rPr>
                <w:color w:val="000000"/>
                <w:spacing w:val="39"/>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 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0F0F82">
        <w:trPr>
          <w:trHeight w:val="1502"/>
        </w:trPr>
        <w:tc>
          <w:tcPr>
            <w:tcW w:w="1729" w:type="dxa"/>
            <w:vMerge w:val="restart"/>
          </w:tcPr>
          <w:p w:rsidR="000F0F82" w:rsidRDefault="00A61788">
            <w:pPr>
              <w:pStyle w:val="TableParagraph"/>
              <w:spacing w:line="244" w:lineRule="exact"/>
              <w:ind w:left="110"/>
            </w:pPr>
            <w:bookmarkStart w:id="145" w:name="_bookmark38"/>
            <w:bookmarkEnd w:id="145"/>
            <w:r>
              <w:t>36.</w:t>
            </w:r>
            <w:r>
              <w:rPr>
                <w:spacing w:val="2"/>
              </w:rPr>
              <w:t xml:space="preserve"> </w:t>
            </w:r>
            <w:r>
              <w:rPr>
                <w:spacing w:val="-2"/>
              </w:rPr>
              <w:t>Acceleration</w:t>
            </w:r>
          </w:p>
        </w:tc>
        <w:tc>
          <w:tcPr>
            <w:tcW w:w="7837" w:type="dxa"/>
          </w:tcPr>
          <w:p w:rsidR="000F0F82" w:rsidRDefault="00A61788">
            <w:pPr>
              <w:pStyle w:val="TableParagraph"/>
              <w:spacing w:before="121"/>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0"/>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0F0F82">
        <w:trPr>
          <w:trHeight w:val="74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7"/>
              </w:rPr>
              <w:t xml:space="preserve"> </w:t>
            </w:r>
            <w:r>
              <w:t>are</w:t>
            </w:r>
            <w:r>
              <w:rPr>
                <w:spacing w:val="-9"/>
              </w:rPr>
              <w:t xml:space="preserve"> </w:t>
            </w:r>
            <w:r>
              <w:t>incorporated</w:t>
            </w:r>
            <w:r>
              <w:rPr>
                <w:spacing w:val="-2"/>
              </w:rPr>
              <w:t xml:space="preserve"> </w:t>
            </w:r>
            <w:r>
              <w:t>in</w:t>
            </w:r>
            <w:r>
              <w:rPr>
                <w:spacing w:val="-11"/>
              </w:rPr>
              <w:t xml:space="preserve"> </w:t>
            </w:r>
            <w:r>
              <w:t>the</w:t>
            </w:r>
            <w:r>
              <w:rPr>
                <w:spacing w:val="-9"/>
              </w:rPr>
              <w:t xml:space="preserve"> </w:t>
            </w:r>
            <w:r>
              <w:t>Contract</w:t>
            </w:r>
            <w:r>
              <w:rPr>
                <w:spacing w:val="-5"/>
              </w:rPr>
              <w:t xml:space="preserve"> </w:t>
            </w:r>
            <w:r>
              <w:t>Price</w:t>
            </w:r>
            <w:r>
              <w:rPr>
                <w:spacing w:val="-9"/>
              </w:rPr>
              <w:t xml:space="preserve"> </w:t>
            </w:r>
            <w:r>
              <w:t>and</w:t>
            </w:r>
            <w:r>
              <w:rPr>
                <w:spacing w:val="-11"/>
              </w:rPr>
              <w:t xml:space="preserve"> </w:t>
            </w:r>
            <w:r>
              <w:t>treated</w:t>
            </w:r>
            <w:r>
              <w:rPr>
                <w:spacing w:val="-7"/>
              </w:rPr>
              <w:t xml:space="preserve"> </w:t>
            </w:r>
            <w:r>
              <w:t>as</w:t>
            </w:r>
            <w:r>
              <w:rPr>
                <w:spacing w:val="-1"/>
              </w:rPr>
              <w:t xml:space="preserve"> </w:t>
            </w:r>
            <w:r>
              <w:t>a</w:t>
            </w:r>
            <w:r>
              <w:rPr>
                <w:spacing w:val="-4"/>
              </w:rPr>
              <w:t xml:space="preserve"> </w:t>
            </w:r>
            <w:r>
              <w:t>Variation.</w:t>
            </w:r>
          </w:p>
        </w:tc>
      </w:tr>
      <w:tr w:rsidR="000F0F82">
        <w:trPr>
          <w:trHeight w:val="1161"/>
        </w:trPr>
        <w:tc>
          <w:tcPr>
            <w:tcW w:w="1729" w:type="dxa"/>
          </w:tcPr>
          <w:p w:rsidR="000F0F82" w:rsidRDefault="00A61788">
            <w:pPr>
              <w:pStyle w:val="TableParagraph"/>
              <w:tabs>
                <w:tab w:val="left" w:pos="1013"/>
              </w:tabs>
              <w:spacing w:line="276" w:lineRule="auto"/>
              <w:ind w:left="383" w:right="95" w:hanging="274"/>
              <w:jc w:val="both"/>
            </w:pPr>
            <w:bookmarkStart w:id="146" w:name="_bookmark39"/>
            <w:bookmarkEnd w:id="146"/>
            <w:r>
              <w:rPr>
                <w:spacing w:val="-4"/>
              </w:rPr>
              <w:t>37.</w:t>
            </w:r>
            <w:r>
              <w:tab/>
            </w:r>
            <w:r>
              <w:tab/>
            </w:r>
            <w:r>
              <w:rPr>
                <w:spacing w:val="-2"/>
              </w:rPr>
              <w:t xml:space="preserve">Delays </w:t>
            </w:r>
            <w:r>
              <w:t>Ordered by the</w:t>
            </w:r>
            <w:r>
              <w:rPr>
                <w:spacing w:val="57"/>
              </w:rPr>
              <w:t xml:space="preserve">   </w:t>
            </w:r>
            <w:r>
              <w:rPr>
                <w:spacing w:val="-2"/>
              </w:rPr>
              <w:t>Project</w:t>
            </w:r>
          </w:p>
          <w:p w:rsidR="000F0F82" w:rsidRDefault="00A61788">
            <w:pPr>
              <w:pStyle w:val="TableParagraph"/>
              <w:ind w:left="383"/>
            </w:pPr>
            <w:r>
              <w:rPr>
                <w:spacing w:val="-2"/>
              </w:rPr>
              <w:t>Manager</w:t>
            </w:r>
          </w:p>
        </w:tc>
        <w:tc>
          <w:tcPr>
            <w:tcW w:w="7837" w:type="dxa"/>
          </w:tcPr>
          <w:p w:rsidR="000F0F82" w:rsidRDefault="00A61788">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0F0F82">
        <w:trPr>
          <w:trHeight w:val="1252"/>
        </w:trPr>
        <w:tc>
          <w:tcPr>
            <w:tcW w:w="1729" w:type="dxa"/>
            <w:vMerge w:val="restart"/>
          </w:tcPr>
          <w:p w:rsidR="000F0F82" w:rsidRDefault="00A61788">
            <w:pPr>
              <w:pStyle w:val="TableParagraph"/>
              <w:spacing w:before="1" w:line="268" w:lineRule="auto"/>
              <w:ind w:left="379" w:hanging="269"/>
            </w:pPr>
            <w:bookmarkStart w:id="147" w:name="_bookmark40"/>
            <w:bookmarkEnd w:id="147"/>
            <w:r>
              <w:rPr>
                <w:spacing w:val="-2"/>
              </w:rPr>
              <w:t>38.Management Meetings</w:t>
            </w:r>
          </w:p>
        </w:tc>
        <w:tc>
          <w:tcPr>
            <w:tcW w:w="7837" w:type="dxa"/>
          </w:tcPr>
          <w:p w:rsidR="000F0F82" w:rsidRDefault="00A61788">
            <w:pPr>
              <w:pStyle w:val="TableParagraph"/>
              <w:spacing w:before="148" w:line="230" w:lineRule="auto"/>
              <w:ind w:left="590" w:right="92"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4"/>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4"/>
                <w:position w:val="2"/>
              </w:rPr>
              <w:t xml:space="preserve"> </w:t>
            </w:r>
            <w:r>
              <w:rPr>
                <w:position w:val="2"/>
              </w:rPr>
              <w:t xml:space="preserve">review </w:t>
            </w:r>
            <w:r>
              <w:rPr>
                <w:spacing w:val="-2"/>
              </w:rPr>
              <w:t>the</w:t>
            </w:r>
            <w:r>
              <w:rPr>
                <w:spacing w:val="-11"/>
              </w:rPr>
              <w:t xml:space="preserve"> </w:t>
            </w:r>
            <w:r>
              <w:rPr>
                <w:spacing w:val="-2"/>
              </w:rPr>
              <w:t>plans</w:t>
            </w:r>
            <w:r>
              <w:rPr>
                <w:spacing w:val="-6"/>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10"/>
              </w:rPr>
              <w:t xml:space="preserve"> </w:t>
            </w:r>
            <w:r>
              <w:rPr>
                <w:spacing w:val="-2"/>
              </w:rPr>
              <w:t>and</w:t>
            </w:r>
            <w:r>
              <w:rPr>
                <w:spacing w:val="-10"/>
              </w:rPr>
              <w:t xml:space="preserve"> </w:t>
            </w:r>
            <w:r>
              <w:rPr>
                <w:spacing w:val="-2"/>
              </w:rPr>
              <w:t>to</w:t>
            </w:r>
            <w:r>
              <w:rPr>
                <w:spacing w:val="-10"/>
              </w:rPr>
              <w:t xml:space="preserve"> </w:t>
            </w:r>
            <w:r>
              <w:rPr>
                <w:spacing w:val="-2"/>
              </w:rPr>
              <w:t>deal</w:t>
            </w:r>
            <w:r>
              <w:rPr>
                <w:spacing w:val="-5"/>
              </w:rPr>
              <w:t xml:space="preserve"> </w:t>
            </w:r>
            <w:r>
              <w:rPr>
                <w:spacing w:val="-2"/>
              </w:rPr>
              <w:t>with</w:t>
            </w:r>
            <w:r>
              <w:rPr>
                <w:spacing w:val="-6"/>
              </w:rPr>
              <w:t xml:space="preserve"> </w:t>
            </w:r>
            <w:r>
              <w:rPr>
                <w:spacing w:val="-2"/>
              </w:rPr>
              <w:t>matters</w:t>
            </w:r>
            <w:r>
              <w:rPr>
                <w:spacing w:val="-9"/>
              </w:rPr>
              <w:t xml:space="preserve"> </w:t>
            </w:r>
            <w:r>
              <w:rPr>
                <w:spacing w:val="-2"/>
              </w:rPr>
              <w:t>raised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 xml:space="preserve">the </w:t>
            </w:r>
            <w:r>
              <w:t>early warning procedure.</w:t>
            </w:r>
          </w:p>
        </w:tc>
      </w:tr>
      <w:tr w:rsidR="000F0F82">
        <w:trPr>
          <w:trHeight w:val="150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90" w:right="91"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39"/>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39"/>
              </w:rPr>
              <w:t xml:space="preserve"> </w:t>
            </w:r>
            <w:r>
              <w:t>after</w:t>
            </w:r>
            <w:r>
              <w:rPr>
                <w:spacing w:val="39"/>
              </w:rPr>
              <w:t xml:space="preserve"> </w:t>
            </w:r>
            <w:r>
              <w:t>the</w:t>
            </w:r>
            <w:r>
              <w:rPr>
                <w:spacing w:val="40"/>
              </w:rPr>
              <w:t xml:space="preserve"> </w:t>
            </w:r>
            <w:r>
              <w:t>management</w:t>
            </w:r>
          </w:p>
          <w:p w:rsidR="000F0F82" w:rsidRDefault="00A61788">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0F0F82">
        <w:trPr>
          <w:trHeight w:val="374"/>
        </w:trPr>
        <w:tc>
          <w:tcPr>
            <w:tcW w:w="1729" w:type="dxa"/>
          </w:tcPr>
          <w:p w:rsidR="000F0F82" w:rsidRDefault="00A61788">
            <w:pPr>
              <w:pStyle w:val="TableParagraph"/>
              <w:tabs>
                <w:tab w:val="left" w:pos="1147"/>
              </w:tabs>
              <w:spacing w:line="249" w:lineRule="exact"/>
              <w:ind w:left="110"/>
            </w:pPr>
            <w:bookmarkStart w:id="148" w:name="_bookmark41"/>
            <w:bookmarkEnd w:id="148"/>
            <w:r>
              <w:rPr>
                <w:spacing w:val="-5"/>
              </w:rPr>
              <w:t>39.</w:t>
            </w:r>
            <w:r>
              <w:tab/>
            </w:r>
            <w:r>
              <w:rPr>
                <w:spacing w:val="-4"/>
              </w:rPr>
              <w:t>Early</w:t>
            </w:r>
          </w:p>
        </w:tc>
        <w:tc>
          <w:tcPr>
            <w:tcW w:w="7837" w:type="dxa"/>
          </w:tcPr>
          <w:p w:rsidR="000F0F82" w:rsidRDefault="00A61788">
            <w:pPr>
              <w:pStyle w:val="TableParagraph"/>
              <w:spacing w:before="121" w:line="233" w:lineRule="exact"/>
              <w:ind w:left="109"/>
            </w:pPr>
            <w:r>
              <w:t>39.1</w:t>
            </w:r>
            <w:r>
              <w:rPr>
                <w:spacing w:val="33"/>
              </w:rPr>
              <w:t xml:space="preserve"> </w:t>
            </w:r>
            <w:r>
              <w:t>The</w:t>
            </w:r>
            <w:r>
              <w:rPr>
                <w:spacing w:val="30"/>
              </w:rPr>
              <w:t xml:space="preserve"> </w:t>
            </w:r>
            <w:r>
              <w:t>Contractor</w:t>
            </w:r>
            <w:r>
              <w:rPr>
                <w:spacing w:val="39"/>
              </w:rPr>
              <w:t xml:space="preserve"> </w:t>
            </w:r>
            <w:r>
              <w:t>shall</w:t>
            </w:r>
            <w:r>
              <w:rPr>
                <w:spacing w:val="38"/>
              </w:rPr>
              <w:t xml:space="preserve"> </w:t>
            </w:r>
            <w:r>
              <w:t>warn</w:t>
            </w:r>
            <w:r>
              <w:rPr>
                <w:spacing w:val="32"/>
              </w:rPr>
              <w:t xml:space="preserve"> </w:t>
            </w:r>
            <w:r>
              <w:t>the</w:t>
            </w:r>
            <w:r>
              <w:rPr>
                <w:spacing w:val="29"/>
              </w:rPr>
              <w:t xml:space="preserve"> </w:t>
            </w:r>
            <w:r>
              <w:t>Project</w:t>
            </w:r>
            <w:r>
              <w:rPr>
                <w:spacing w:val="37"/>
              </w:rPr>
              <w:t xml:space="preserve"> </w:t>
            </w:r>
            <w:r>
              <w:t>Manager</w:t>
            </w:r>
            <w:r>
              <w:rPr>
                <w:spacing w:val="40"/>
              </w:rPr>
              <w:t xml:space="preserve"> </w:t>
            </w:r>
            <w:r>
              <w:t>at</w:t>
            </w:r>
            <w:r>
              <w:rPr>
                <w:spacing w:val="32"/>
              </w:rPr>
              <w:t xml:space="preserve"> </w:t>
            </w:r>
            <w:r>
              <w:t>the</w:t>
            </w:r>
            <w:r>
              <w:rPr>
                <w:spacing w:val="34"/>
              </w:rPr>
              <w:t xml:space="preserve"> </w:t>
            </w:r>
            <w:r>
              <w:t>earliest</w:t>
            </w:r>
            <w:r>
              <w:rPr>
                <w:spacing w:val="53"/>
              </w:rPr>
              <w:t xml:space="preserve"> </w:t>
            </w:r>
            <w:r>
              <w:t>opportunity</w:t>
            </w:r>
            <w:r>
              <w:rPr>
                <w:spacing w:val="36"/>
              </w:rPr>
              <w:t xml:space="preserve"> </w:t>
            </w:r>
            <w:r>
              <w:rPr>
                <w:spacing w:val="-5"/>
              </w:rPr>
              <w:t>of</w:t>
            </w:r>
          </w:p>
        </w:tc>
      </w:tr>
    </w:tbl>
    <w:p w:rsidR="000F0F82" w:rsidRDefault="000F0F82">
      <w:pPr>
        <w:pStyle w:val="TableParagraph"/>
        <w:spacing w:line="233"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636"/>
        </w:trPr>
        <w:tc>
          <w:tcPr>
            <w:tcW w:w="1729" w:type="dxa"/>
            <w:vMerge w:val="restart"/>
          </w:tcPr>
          <w:p w:rsidR="000F0F82" w:rsidRDefault="00A61788">
            <w:pPr>
              <w:pStyle w:val="TableParagraph"/>
              <w:spacing w:line="244" w:lineRule="exact"/>
              <w:ind w:left="110"/>
            </w:pPr>
            <w:r>
              <w:rPr>
                <w:spacing w:val="-2"/>
              </w:rPr>
              <w:t>Warning</w:t>
            </w:r>
          </w:p>
        </w:tc>
        <w:tc>
          <w:tcPr>
            <w:tcW w:w="7837" w:type="dxa"/>
          </w:tcPr>
          <w:p w:rsidR="000F0F82" w:rsidRDefault="00A61788">
            <w:pPr>
              <w:pStyle w:val="TableParagraph"/>
              <w:spacing w:before="1"/>
              <w:ind w:left="590" w:right="91"/>
              <w:jc w:val="both"/>
            </w:pPr>
            <w:r>
              <w:t>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
              </w:rPr>
              <w:t xml:space="preserve"> </w:t>
            </w:r>
            <w:r>
              <w:t>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9"/>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0F0F82">
        <w:trPr>
          <w:trHeight w:val="12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 an</w:t>
            </w:r>
            <w:r>
              <w:rPr>
                <w:spacing w:val="-6"/>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0F0F82">
        <w:trPr>
          <w:trHeight w:val="316"/>
        </w:trPr>
        <w:tc>
          <w:tcPr>
            <w:tcW w:w="9566" w:type="dxa"/>
            <w:gridSpan w:val="2"/>
          </w:tcPr>
          <w:p w:rsidR="000F0F82" w:rsidRDefault="00A61788">
            <w:pPr>
              <w:pStyle w:val="TableParagraph"/>
              <w:spacing w:line="273" w:lineRule="exact"/>
              <w:ind w:left="3846"/>
              <w:rPr>
                <w:b/>
                <w:sz w:val="24"/>
              </w:rPr>
            </w:pPr>
            <w:bookmarkStart w:id="149" w:name="_bookmark42"/>
            <w:bookmarkEnd w:id="149"/>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0F0F82">
        <w:trPr>
          <w:trHeight w:val="1507"/>
        </w:trPr>
        <w:tc>
          <w:tcPr>
            <w:tcW w:w="1729" w:type="dxa"/>
          </w:tcPr>
          <w:p w:rsidR="000F0F82" w:rsidRDefault="00A61788">
            <w:pPr>
              <w:pStyle w:val="TableParagraph"/>
              <w:tabs>
                <w:tab w:val="left" w:pos="647"/>
              </w:tabs>
              <w:spacing w:before="1" w:line="268" w:lineRule="auto"/>
              <w:ind w:left="379" w:right="96" w:hanging="269"/>
            </w:pPr>
            <w:bookmarkStart w:id="150" w:name="_bookmark43"/>
            <w:bookmarkEnd w:id="150"/>
            <w:r>
              <w:rPr>
                <w:spacing w:val="-4"/>
              </w:rPr>
              <w:t>40.</w:t>
            </w:r>
            <w:r>
              <w:tab/>
            </w:r>
            <w:r>
              <w:tab/>
            </w:r>
            <w:r>
              <w:rPr>
                <w:spacing w:val="-2"/>
              </w:rPr>
              <w:t>Identifying Defects</w:t>
            </w:r>
          </w:p>
        </w:tc>
        <w:tc>
          <w:tcPr>
            <w:tcW w:w="7837" w:type="dxa"/>
          </w:tcPr>
          <w:p w:rsidR="000F0F82" w:rsidRDefault="00A61788">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1"/>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11"/>
              </w:rPr>
              <w:t xml:space="preserve"> </w:t>
            </w:r>
            <w:r>
              <w:rPr>
                <w:spacing w:val="-2"/>
              </w:rPr>
              <w:t>notify</w:t>
            </w:r>
            <w:r>
              <w:rPr>
                <w:spacing w:val="-8"/>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0F0F82">
        <w:trPr>
          <w:trHeight w:val="1252"/>
        </w:trPr>
        <w:tc>
          <w:tcPr>
            <w:tcW w:w="1729" w:type="dxa"/>
          </w:tcPr>
          <w:p w:rsidR="000F0F82" w:rsidRDefault="00A61788">
            <w:pPr>
              <w:pStyle w:val="TableParagraph"/>
              <w:spacing w:line="244" w:lineRule="exact"/>
              <w:ind w:left="110"/>
            </w:pPr>
            <w:bookmarkStart w:id="151" w:name="_bookmark44"/>
            <w:bookmarkEnd w:id="151"/>
            <w:r>
              <w:t>41.</w:t>
            </w:r>
            <w:r>
              <w:rPr>
                <w:spacing w:val="-3"/>
              </w:rPr>
              <w:t xml:space="preserve"> </w:t>
            </w:r>
            <w:r>
              <w:rPr>
                <w:spacing w:val="-2"/>
              </w:rPr>
              <w:t>Tests</w:t>
            </w:r>
          </w:p>
        </w:tc>
        <w:tc>
          <w:tcPr>
            <w:tcW w:w="7837" w:type="dxa"/>
          </w:tcPr>
          <w:p w:rsidR="000F0F82" w:rsidRDefault="00A61788">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6"/>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0F0F82">
        <w:trPr>
          <w:trHeight w:val="1252"/>
        </w:trPr>
        <w:tc>
          <w:tcPr>
            <w:tcW w:w="1729" w:type="dxa"/>
            <w:vMerge w:val="restart"/>
          </w:tcPr>
          <w:p w:rsidR="000F0F82" w:rsidRDefault="00A61788">
            <w:pPr>
              <w:pStyle w:val="TableParagraph"/>
              <w:spacing w:line="273" w:lineRule="auto"/>
              <w:ind w:left="379" w:hanging="269"/>
            </w:pPr>
            <w:bookmarkStart w:id="152" w:name="_bookmark45"/>
            <w:bookmarkEnd w:id="152"/>
            <w:r>
              <w:t>42.Correction</w:t>
            </w:r>
            <w:r>
              <w:rPr>
                <w:spacing w:val="16"/>
              </w:rPr>
              <w:t xml:space="preserve"> </w:t>
            </w:r>
            <w:r>
              <w:t xml:space="preserve">of </w:t>
            </w:r>
            <w:r>
              <w:rPr>
                <w:spacing w:val="-2"/>
              </w:rPr>
              <w:t>Defects</w:t>
            </w:r>
          </w:p>
        </w:tc>
        <w:tc>
          <w:tcPr>
            <w:tcW w:w="7837" w:type="dxa"/>
          </w:tcPr>
          <w:p w:rsidR="000F0F82" w:rsidRDefault="00A61788">
            <w:pPr>
              <w:pStyle w:val="TableParagraph"/>
              <w:spacing w:before="150" w:line="228"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0F0F82">
        <w:trPr>
          <w:trHeight w:val="74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2" w:hanging="433"/>
            </w:pPr>
            <w:r>
              <w:t>42.2 Every time notice of a Defect is given, the Contractor shall</w:t>
            </w:r>
            <w:r>
              <w:rPr>
                <w:spacing w:val="26"/>
              </w:rPr>
              <w:t xml:space="preserve"> </w:t>
            </w:r>
            <w:r>
              <w:t>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0F0F82">
        <w:trPr>
          <w:trHeight w:val="1002"/>
        </w:trPr>
        <w:tc>
          <w:tcPr>
            <w:tcW w:w="1729" w:type="dxa"/>
          </w:tcPr>
          <w:p w:rsidR="000F0F82" w:rsidRDefault="00A61788">
            <w:pPr>
              <w:pStyle w:val="TableParagraph"/>
              <w:spacing w:line="273" w:lineRule="auto"/>
              <w:ind w:left="379" w:hanging="269"/>
            </w:pPr>
            <w:bookmarkStart w:id="153" w:name="_bookmark46"/>
            <w:bookmarkEnd w:id="153"/>
            <w:r>
              <w:rPr>
                <w:spacing w:val="-2"/>
              </w:rPr>
              <w:t>43.Uncorrected Defects</w:t>
            </w:r>
          </w:p>
        </w:tc>
        <w:tc>
          <w:tcPr>
            <w:tcW w:w="7837" w:type="dxa"/>
          </w:tcPr>
          <w:p w:rsidR="000F0F82" w:rsidRDefault="00A61788">
            <w:pPr>
              <w:pStyle w:val="TableParagraph"/>
              <w:spacing w:before="121"/>
              <w:ind w:left="542" w:right="104"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9"/>
              </w:rPr>
              <w:t xml:space="preserve"> </w:t>
            </w:r>
            <w:r>
              <w:t>shall</w:t>
            </w:r>
            <w:r>
              <w:rPr>
                <w:spacing w:val="31"/>
              </w:rPr>
              <w:t xml:space="preserve"> </w:t>
            </w:r>
            <w:r>
              <w:t>assess</w:t>
            </w:r>
            <w:r>
              <w:rPr>
                <w:spacing w:val="31"/>
              </w:rPr>
              <w:t xml:space="preserve"> </w:t>
            </w:r>
            <w:r>
              <w:t>the cost</w:t>
            </w:r>
            <w:r>
              <w:rPr>
                <w:spacing w:val="36"/>
              </w:rPr>
              <w:t xml:space="preserve"> </w:t>
            </w:r>
            <w:r>
              <w:t>of 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0F0F82">
        <w:trPr>
          <w:trHeight w:val="316"/>
        </w:trPr>
        <w:tc>
          <w:tcPr>
            <w:tcW w:w="9566" w:type="dxa"/>
            <w:gridSpan w:val="2"/>
          </w:tcPr>
          <w:p w:rsidR="000F0F82" w:rsidRDefault="00A61788">
            <w:pPr>
              <w:pStyle w:val="TableParagraph"/>
              <w:spacing w:line="273" w:lineRule="exact"/>
              <w:ind w:left="3994"/>
              <w:rPr>
                <w:b/>
                <w:sz w:val="24"/>
              </w:rPr>
            </w:pPr>
            <w:bookmarkStart w:id="154" w:name="_bookmark47"/>
            <w:bookmarkEnd w:id="154"/>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0F0F82">
        <w:trPr>
          <w:trHeight w:val="1253"/>
        </w:trPr>
        <w:tc>
          <w:tcPr>
            <w:tcW w:w="1729" w:type="dxa"/>
            <w:vMerge w:val="restart"/>
          </w:tcPr>
          <w:p w:rsidR="000F0F82" w:rsidRDefault="00A61788">
            <w:pPr>
              <w:pStyle w:val="TableParagraph"/>
              <w:tabs>
                <w:tab w:val="left" w:pos="863"/>
              </w:tabs>
              <w:spacing w:line="273" w:lineRule="auto"/>
              <w:ind w:left="379" w:right="97" w:hanging="269"/>
            </w:pPr>
            <w:bookmarkStart w:id="155" w:name="_bookmark48"/>
            <w:bookmarkEnd w:id="155"/>
            <w:r>
              <w:rPr>
                <w:spacing w:val="-4"/>
              </w:rPr>
              <w:t>44.</w:t>
            </w:r>
            <w:r>
              <w:tab/>
            </w:r>
            <w:r>
              <w:tab/>
            </w:r>
            <w:r>
              <w:rPr>
                <w:spacing w:val="-2"/>
              </w:rPr>
              <w:t>Contract Price</w:t>
            </w:r>
          </w:p>
        </w:tc>
        <w:tc>
          <w:tcPr>
            <w:tcW w:w="7837" w:type="dxa"/>
          </w:tcPr>
          <w:p w:rsidR="000F0F82" w:rsidRDefault="00A61788">
            <w:pPr>
              <w:pStyle w:val="TableParagraph"/>
              <w:spacing w:before="121"/>
              <w:ind w:left="542" w:right="97"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9"/>
              </w:rPr>
              <w:t xml:space="preserve"> </w:t>
            </w:r>
            <w:r>
              <w:t>calculate</w:t>
            </w:r>
            <w:r>
              <w:rPr>
                <w:spacing w:val="-10"/>
              </w:rPr>
              <w:t xml:space="preserve"> </w:t>
            </w:r>
            <w:r>
              <w:t>the</w:t>
            </w:r>
            <w:r>
              <w:rPr>
                <w:spacing w:val="-9"/>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t>of the</w:t>
            </w:r>
            <w:r>
              <w:rPr>
                <w:spacing w:val="-2"/>
              </w:rPr>
              <w:t xml:space="preserve"> </w:t>
            </w:r>
            <w:r>
              <w:t>work accomplished at</w:t>
            </w:r>
            <w:r>
              <w:rPr>
                <w:spacing w:val="-3"/>
              </w:rPr>
              <w:t xml:space="preserve"> </w:t>
            </w:r>
            <w:r>
              <w:t>the</w:t>
            </w:r>
            <w:r>
              <w:rPr>
                <w:spacing w:val="-2"/>
              </w:rPr>
              <w:t xml:space="preserve"> </w:t>
            </w:r>
            <w:r>
              <w:t>rate</w:t>
            </w:r>
            <w:r>
              <w:rPr>
                <w:spacing w:val="-2"/>
              </w:rPr>
              <w:t xml:space="preserve"> </w:t>
            </w:r>
            <w:r>
              <w:t>in the</w:t>
            </w:r>
            <w:r>
              <w:rPr>
                <w:spacing w:val="-2"/>
              </w:rPr>
              <w:t xml:space="preserve"> </w:t>
            </w:r>
            <w:r>
              <w:t>Bill of Quantities for each</w:t>
            </w:r>
            <w:r>
              <w:rPr>
                <w:spacing w:val="-9"/>
              </w:rPr>
              <w:t xml:space="preserve"> </w:t>
            </w:r>
            <w:r>
              <w:t>item.</w:t>
            </w:r>
          </w:p>
        </w:tc>
      </w:tr>
      <w:tr w:rsidR="000F0F82">
        <w:trPr>
          <w:trHeight w:val="175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2" w:right="90" w:hanging="433"/>
              <w:jc w:val="both"/>
            </w:pPr>
            <w:r>
              <w:t>44.2 In</w:t>
            </w:r>
            <w:r>
              <w:rPr>
                <w:spacing w:val="-2"/>
              </w:rPr>
              <w:t xml:space="preserve"> </w:t>
            </w:r>
            <w:r>
              <w:t>the</w:t>
            </w:r>
            <w:r>
              <w:rPr>
                <w:spacing w:val="-1"/>
              </w:rPr>
              <w:t xml:space="preserve"> </w:t>
            </w:r>
            <w:r>
              <w:t>case of a lump sum</w:t>
            </w:r>
            <w:r>
              <w:rPr>
                <w:spacing w:val="-1"/>
              </w:rPr>
              <w:t xml:space="preserve"> </w:t>
            </w:r>
            <w:r>
              <w:t>contract, the</w:t>
            </w:r>
            <w:r>
              <w:rPr>
                <w:spacing w:val="-1"/>
              </w:rPr>
              <w:t xml:space="preserve"> </w:t>
            </w:r>
            <w:r>
              <w:t>Activity</w:t>
            </w:r>
            <w:r>
              <w:rPr>
                <w:spacing w:val="-2"/>
              </w:rPr>
              <w:t xml:space="preserve"> </w:t>
            </w:r>
            <w:r>
              <w:t>Schedule</w:t>
            </w:r>
            <w:r>
              <w:rPr>
                <w:spacing w:val="-1"/>
              </w:rPr>
              <w:t xml:space="preserve"> </w:t>
            </w:r>
            <w:r>
              <w:t>shall contain</w:t>
            </w:r>
            <w:r>
              <w:rPr>
                <w:spacing w:val="-2"/>
              </w:rPr>
              <w:t xml:space="preserve"> </w:t>
            </w:r>
            <w:r>
              <w:t>the</w:t>
            </w:r>
            <w:r>
              <w:rPr>
                <w:spacing w:val="-5"/>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0F0F82">
        <w:trPr>
          <w:trHeight w:val="494"/>
        </w:trPr>
        <w:tc>
          <w:tcPr>
            <w:tcW w:w="1729" w:type="dxa"/>
          </w:tcPr>
          <w:p w:rsidR="000F0F82" w:rsidRDefault="00A61788">
            <w:pPr>
              <w:pStyle w:val="TableParagraph"/>
              <w:spacing w:line="249" w:lineRule="exact"/>
              <w:ind w:left="110"/>
            </w:pPr>
            <w:bookmarkStart w:id="156" w:name="_bookmark49"/>
            <w:bookmarkEnd w:id="156"/>
            <w:r>
              <w:t>45.</w:t>
            </w:r>
            <w:r>
              <w:rPr>
                <w:spacing w:val="65"/>
                <w:w w:val="150"/>
              </w:rPr>
              <w:t xml:space="preserve"> </w:t>
            </w:r>
            <w:r>
              <w:t>Changes</w:t>
            </w:r>
            <w:r>
              <w:rPr>
                <w:spacing w:val="65"/>
                <w:w w:val="150"/>
              </w:rPr>
              <w:t xml:space="preserve"> </w:t>
            </w:r>
            <w:r>
              <w:rPr>
                <w:spacing w:val="-5"/>
              </w:rPr>
              <w:t>in</w:t>
            </w:r>
          </w:p>
        </w:tc>
        <w:tc>
          <w:tcPr>
            <w:tcW w:w="7837" w:type="dxa"/>
          </w:tcPr>
          <w:p w:rsidR="000F0F82" w:rsidRDefault="00A61788">
            <w:pPr>
              <w:pStyle w:val="TableParagraph"/>
              <w:spacing w:before="121"/>
              <w:ind w:left="109"/>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756"/>
        </w:trPr>
        <w:tc>
          <w:tcPr>
            <w:tcW w:w="1729" w:type="dxa"/>
            <w:vMerge w:val="restart"/>
          </w:tcPr>
          <w:p w:rsidR="000F0F82" w:rsidRDefault="00A61788">
            <w:pPr>
              <w:pStyle w:val="TableParagraph"/>
              <w:spacing w:line="273" w:lineRule="auto"/>
              <w:ind w:left="379"/>
            </w:pPr>
            <w:r>
              <w:t>the</w:t>
            </w:r>
            <w:r>
              <w:rPr>
                <w:spacing w:val="80"/>
              </w:rPr>
              <w:t xml:space="preserve"> </w:t>
            </w:r>
            <w:r>
              <w:t xml:space="preserve">Contract </w:t>
            </w:r>
            <w:r>
              <w:rPr>
                <w:spacing w:val="-2"/>
              </w:rPr>
              <w:t>Price</w:t>
            </w:r>
          </w:p>
        </w:tc>
        <w:tc>
          <w:tcPr>
            <w:tcW w:w="7837" w:type="dxa"/>
          </w:tcPr>
          <w:p w:rsidR="000F0F82" w:rsidRDefault="00A61788">
            <w:pPr>
              <w:pStyle w:val="TableParagraph"/>
              <w:numPr>
                <w:ilvl w:val="0"/>
                <w:numId w:val="34"/>
              </w:numPr>
              <w:tabs>
                <w:tab w:val="left" w:pos="443"/>
                <w:tab w:val="left" w:pos="542"/>
              </w:tabs>
              <w:spacing w:before="1"/>
              <w:ind w:right="108"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0F0F82" w:rsidRDefault="00A61788">
            <w:pPr>
              <w:pStyle w:val="TableParagraph"/>
              <w:numPr>
                <w:ilvl w:val="0"/>
                <w:numId w:val="34"/>
              </w:numPr>
              <w:tabs>
                <w:tab w:val="left" w:pos="452"/>
                <w:tab w:val="left" w:pos="542"/>
              </w:tabs>
              <w:spacing w:before="121"/>
              <w:ind w:right="101"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0F0F82">
        <w:trPr>
          <w:trHeight w:val="12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2" w:right="94"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2"/>
              </w:rPr>
              <w:t xml:space="preserve"> </w:t>
            </w:r>
            <w:r>
              <w:t>lump</w:t>
            </w:r>
            <w:r>
              <w:rPr>
                <w:spacing w:val="-4"/>
              </w:rPr>
              <w:t xml:space="preserve"> </w:t>
            </w:r>
            <w:r>
              <w:t>sum</w:t>
            </w:r>
            <w:r>
              <w:rPr>
                <w:spacing w:val="-6"/>
              </w:rPr>
              <w:t xml:space="preserve"> </w:t>
            </w:r>
            <w:r>
              <w:t>contract,</w:t>
            </w:r>
            <w:r>
              <w:rPr>
                <w:spacing w:val="-2"/>
              </w:rPr>
              <w:t xml:space="preserve"> </w:t>
            </w:r>
            <w:r>
              <w:t>the</w:t>
            </w:r>
            <w:r>
              <w:rPr>
                <w:spacing w:val="-5"/>
              </w:rPr>
              <w:t xml:space="preserve"> </w:t>
            </w:r>
            <w:r>
              <w:t>Activity</w:t>
            </w:r>
            <w:r>
              <w:rPr>
                <w:spacing w:val="-7"/>
              </w:rPr>
              <w:t xml:space="preserve"> </w:t>
            </w:r>
            <w:r>
              <w:t>Schedule</w:t>
            </w:r>
            <w:r>
              <w:rPr>
                <w:spacing w:val="-9"/>
              </w:rPr>
              <w:t xml:space="preserve"> </w:t>
            </w:r>
            <w:r>
              <w:t>shall</w:t>
            </w:r>
            <w:r>
              <w:rPr>
                <w:spacing w:val="-6"/>
              </w:rPr>
              <w:t xml:space="preserve"> </w:t>
            </w:r>
            <w:r>
              <w:t>be</w:t>
            </w:r>
            <w:r>
              <w:rPr>
                <w:spacing w:val="-9"/>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10"/>
              </w:rPr>
              <w:t xml:space="preserve"> </w:t>
            </w:r>
            <w:r>
              <w:t>the</w:t>
            </w:r>
            <w:r>
              <w:rPr>
                <w:spacing w:val="-2"/>
              </w:rPr>
              <w:t xml:space="preserve"> </w:t>
            </w:r>
            <w:r>
              <w:t>Activity</w:t>
            </w:r>
            <w:r>
              <w:rPr>
                <w:spacing w:val="-5"/>
              </w:rPr>
              <w:t xml:space="preserve"> </w:t>
            </w:r>
            <w:r>
              <w:t>Schedule.</w:t>
            </w:r>
          </w:p>
        </w:tc>
      </w:tr>
      <w:tr w:rsidR="000F0F82">
        <w:trPr>
          <w:trHeight w:val="748"/>
        </w:trPr>
        <w:tc>
          <w:tcPr>
            <w:tcW w:w="1729" w:type="dxa"/>
            <w:vMerge w:val="restart"/>
          </w:tcPr>
          <w:p w:rsidR="000F0F82" w:rsidRDefault="00A61788">
            <w:pPr>
              <w:pStyle w:val="TableParagraph"/>
              <w:spacing w:line="244" w:lineRule="exact"/>
              <w:ind w:left="110"/>
            </w:pPr>
            <w:bookmarkStart w:id="157" w:name="_bookmark50"/>
            <w:bookmarkEnd w:id="157"/>
            <w:r>
              <w:t>46.</w:t>
            </w:r>
            <w:r>
              <w:rPr>
                <w:spacing w:val="2"/>
              </w:rPr>
              <w:t xml:space="preserve"> </w:t>
            </w:r>
            <w:r>
              <w:rPr>
                <w:spacing w:val="-2"/>
              </w:rPr>
              <w:t>Variations</w:t>
            </w:r>
          </w:p>
        </w:tc>
        <w:tc>
          <w:tcPr>
            <w:tcW w:w="7837" w:type="dxa"/>
          </w:tcPr>
          <w:p w:rsidR="000F0F82" w:rsidRDefault="00A61788">
            <w:pPr>
              <w:pStyle w:val="TableParagraph"/>
              <w:spacing w:before="134" w:line="223" w:lineRule="auto"/>
              <w:ind w:left="542" w:hanging="433"/>
            </w:pPr>
            <w:r>
              <w:t xml:space="preserve">46.1 All Variations shall be included in updated Programs, and, in </w:t>
            </w:r>
            <w:r>
              <w:rPr>
                <w:position w:val="2"/>
              </w:rPr>
              <w:t>the</w:t>
            </w:r>
            <w:r>
              <w:rPr>
                <w:spacing w:val="-2"/>
                <w:position w:val="2"/>
              </w:rPr>
              <w:t xml:space="preserve"> </w:t>
            </w:r>
            <w:r>
              <w:rPr>
                <w:position w:val="2"/>
              </w:rPr>
              <w:t>case of</w:t>
            </w:r>
            <w:r>
              <w:rPr>
                <w:spacing w:val="-2"/>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0F0F82">
        <w:trPr>
          <w:trHeight w:val="150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0F0F82">
        <w:trPr>
          <w:trHeight w:val="12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right="93" w:hanging="524"/>
              <w:jc w:val="both"/>
            </w:pPr>
            <w:r>
              <w:t>46.3 If</w:t>
            </w:r>
            <w:r>
              <w:rPr>
                <w:spacing w:val="-2"/>
              </w:rPr>
              <w:t xml:space="preserve"> </w:t>
            </w:r>
            <w:r>
              <w:t>the</w:t>
            </w:r>
            <w:r>
              <w:rPr>
                <w:spacing w:val="-2"/>
              </w:rPr>
              <w:t xml:space="preserve"> </w:t>
            </w:r>
            <w:r>
              <w:t>Contractor’s quotation is unreasonable, the</w:t>
            </w:r>
            <w:r>
              <w:rPr>
                <w:spacing w:val="-2"/>
              </w:rPr>
              <w:t xml:space="preserve"> </w:t>
            </w:r>
            <w:r>
              <w:t>Project Manager may order the Variation and make a change to the Contract Price, which shall be</w:t>
            </w:r>
            <w:r>
              <w:rPr>
                <w:spacing w:val="-3"/>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0F0F82">
        <w:trPr>
          <w:trHeight w:val="99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7"/>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10"/>
              </w:rPr>
              <w:t xml:space="preserve"> </w:t>
            </w:r>
            <w:r>
              <w:t>varying</w:t>
            </w:r>
            <w:r>
              <w:rPr>
                <w:spacing w:val="-12"/>
              </w:rPr>
              <w:t xml:space="preserve"> </w:t>
            </w:r>
            <w:r>
              <w:t>the</w:t>
            </w:r>
            <w:r>
              <w:rPr>
                <w:spacing w:val="-7"/>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0F0F82">
        <w:trPr>
          <w:trHeight w:val="74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2"/>
              </w:rPr>
              <w:t xml:space="preserve"> </w:t>
            </w:r>
            <w:r>
              <w:t>not</w:t>
            </w:r>
            <w:r>
              <w:rPr>
                <w:spacing w:val="-6"/>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6"/>
              </w:rPr>
              <w:t xml:space="preserve"> </w:t>
            </w:r>
            <w:r>
              <w:t>for</w:t>
            </w:r>
            <w:r>
              <w:rPr>
                <w:spacing w:val="-2"/>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0F0F82">
        <w:trPr>
          <w:trHeight w:val="226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0F0F82">
        <w:trPr>
          <w:trHeight w:val="998"/>
        </w:trPr>
        <w:tc>
          <w:tcPr>
            <w:tcW w:w="1729" w:type="dxa"/>
          </w:tcPr>
          <w:p w:rsidR="000F0F82" w:rsidRDefault="00A61788">
            <w:pPr>
              <w:pStyle w:val="TableParagraph"/>
              <w:tabs>
                <w:tab w:val="left" w:pos="1170"/>
              </w:tabs>
              <w:spacing w:line="268" w:lineRule="auto"/>
              <w:ind w:left="379" w:right="94" w:hanging="269"/>
            </w:pPr>
            <w:bookmarkStart w:id="158" w:name="_bookmark51"/>
            <w:bookmarkEnd w:id="158"/>
            <w:r>
              <w:rPr>
                <w:spacing w:val="-2"/>
              </w:rPr>
              <w:t>47.Cash</w:t>
            </w:r>
            <w:r>
              <w:tab/>
            </w:r>
            <w:r>
              <w:rPr>
                <w:spacing w:val="-4"/>
              </w:rPr>
              <w:t xml:space="preserve">Flow </w:t>
            </w:r>
            <w:r>
              <w:rPr>
                <w:spacing w:val="-2"/>
              </w:rPr>
              <w:t>Forecasts</w:t>
            </w:r>
          </w:p>
        </w:tc>
        <w:tc>
          <w:tcPr>
            <w:tcW w:w="7837" w:type="dxa"/>
          </w:tcPr>
          <w:p w:rsidR="000F0F82" w:rsidRDefault="00A61788">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r w:rsidR="000F0F82">
        <w:trPr>
          <w:trHeight w:val="998"/>
        </w:trPr>
        <w:tc>
          <w:tcPr>
            <w:tcW w:w="1729" w:type="dxa"/>
          </w:tcPr>
          <w:p w:rsidR="000F0F82" w:rsidRDefault="00A61788">
            <w:pPr>
              <w:pStyle w:val="TableParagraph"/>
              <w:spacing w:line="273" w:lineRule="auto"/>
              <w:ind w:left="379" w:right="330" w:hanging="269"/>
            </w:pPr>
            <w:bookmarkStart w:id="159" w:name="_bookmark52"/>
            <w:bookmarkEnd w:id="159"/>
            <w:r>
              <w:rPr>
                <w:spacing w:val="-2"/>
              </w:rPr>
              <w:t>48.Payment Certificates</w:t>
            </w:r>
          </w:p>
        </w:tc>
        <w:tc>
          <w:tcPr>
            <w:tcW w:w="7837" w:type="dxa"/>
          </w:tcPr>
          <w:p w:rsidR="000F0F82" w:rsidRDefault="00A61788">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801"/>
        </w:trPr>
        <w:tc>
          <w:tcPr>
            <w:tcW w:w="1729" w:type="dxa"/>
            <w:vMerge w:val="restart"/>
          </w:tcPr>
          <w:p w:rsidR="000F0F82" w:rsidRDefault="000F0F82">
            <w:pPr>
              <w:pStyle w:val="TableParagraph"/>
            </w:pPr>
          </w:p>
        </w:tc>
        <w:tc>
          <w:tcPr>
            <w:tcW w:w="7837" w:type="dxa"/>
          </w:tcPr>
          <w:p w:rsidR="000F0F82" w:rsidRDefault="00A61788">
            <w:pPr>
              <w:pStyle w:val="TableParagraph"/>
              <w:spacing w:before="140" w:line="264" w:lineRule="auto"/>
              <w:ind w:left="590" w:hanging="481"/>
            </w:pPr>
            <w:r>
              <w:rPr>
                <w:spacing w:val="-2"/>
              </w:rPr>
              <w:t>48.2</w:t>
            </w:r>
            <w:r>
              <w:rPr>
                <w:spacing w:val="-11"/>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0F0F82">
        <w:trPr>
          <w:trHeight w:val="619"/>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1"/>
              </w:rPr>
              <w:t xml:space="preserve"> </w:t>
            </w:r>
            <w:r>
              <w:rPr>
                <w:spacing w:val="-2"/>
              </w:rPr>
              <w:t>executed</w:t>
            </w:r>
            <w:r>
              <w:rPr>
                <w:spacing w:val="-12"/>
              </w:rPr>
              <w:t xml:space="preserve"> </w:t>
            </w:r>
            <w:r>
              <w:rPr>
                <w:spacing w:val="-2"/>
              </w:rPr>
              <w:t>shall</w:t>
            </w:r>
            <w:r>
              <w:rPr>
                <w:spacing w:val="-11"/>
              </w:rPr>
              <w:t xml:space="preserve"> </w:t>
            </w:r>
            <w:r>
              <w:rPr>
                <w:spacing w:val="-2"/>
              </w:rPr>
              <w:t>be</w:t>
            </w:r>
            <w:r>
              <w:rPr>
                <w:spacing w:val="-10"/>
              </w:rPr>
              <w:t xml:space="preserve"> </w:t>
            </w:r>
            <w:r>
              <w:rPr>
                <w:spacing w:val="-2"/>
              </w:rPr>
              <w:t>determined</w:t>
            </w:r>
            <w:r>
              <w:rPr>
                <w:spacing w:val="-11"/>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7"/>
              </w:rPr>
              <w:t xml:space="preserve"> </w:t>
            </w:r>
            <w:r>
              <w:rPr>
                <w:spacing w:val="-2"/>
              </w:rPr>
              <w:t>Manager.</w:t>
            </w:r>
          </w:p>
        </w:tc>
      </w:tr>
      <w:tr w:rsidR="000F0F82">
        <w:trPr>
          <w:trHeight w:val="185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0F0F82" w:rsidRDefault="00A61788">
            <w:pPr>
              <w:pStyle w:val="TableParagraph"/>
              <w:numPr>
                <w:ilvl w:val="0"/>
                <w:numId w:val="33"/>
              </w:numPr>
              <w:tabs>
                <w:tab w:val="left" w:pos="875"/>
                <w:tab w:val="left" w:pos="902"/>
              </w:tabs>
              <w:spacing w:before="140"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0F0F82" w:rsidRDefault="00A61788">
            <w:pPr>
              <w:pStyle w:val="TableParagraph"/>
              <w:numPr>
                <w:ilvl w:val="0"/>
                <w:numId w:val="33"/>
              </w:numPr>
              <w:tabs>
                <w:tab w:val="left" w:pos="902"/>
                <w:tab w:val="left" w:pos="909"/>
              </w:tabs>
              <w:spacing w:before="121" w:line="268"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3"/>
                <w:w w:val="105"/>
              </w:rPr>
              <w:t xml:space="preserve"> </w:t>
            </w:r>
            <w:r>
              <w:rPr>
                <w:w w:val="105"/>
              </w:rPr>
              <w:t>of</w:t>
            </w:r>
            <w:r>
              <w:rPr>
                <w:spacing w:val="38"/>
                <w:w w:val="105"/>
              </w:rPr>
              <w:t xml:space="preserve"> </w:t>
            </w:r>
            <w:r>
              <w:rPr>
                <w:w w:val="105"/>
              </w:rPr>
              <w:t>a</w:t>
            </w:r>
            <w:r>
              <w:rPr>
                <w:spacing w:val="33"/>
                <w:w w:val="105"/>
              </w:rPr>
              <w:t xml:space="preserve"> </w:t>
            </w:r>
            <w:r>
              <w:rPr>
                <w:w w:val="105"/>
              </w:rPr>
              <w:t>lump</w:t>
            </w:r>
            <w:r>
              <w:rPr>
                <w:spacing w:val="40"/>
                <w:w w:val="105"/>
              </w:rPr>
              <w:t xml:space="preserve"> </w:t>
            </w:r>
            <w:r>
              <w:rPr>
                <w:w w:val="105"/>
              </w:rPr>
              <w:t>sum</w:t>
            </w:r>
            <w:r>
              <w:rPr>
                <w:spacing w:val="36"/>
                <w:w w:val="105"/>
              </w:rPr>
              <w:t xml:space="preserve"> </w:t>
            </w:r>
            <w:r>
              <w:rPr>
                <w:w w:val="105"/>
              </w:rPr>
              <w:t>contract,</w:t>
            </w:r>
            <w:r>
              <w:rPr>
                <w:spacing w:val="35"/>
                <w:w w:val="105"/>
              </w:rPr>
              <w:t xml:space="preserve"> </w:t>
            </w:r>
            <w:r>
              <w:rPr>
                <w:w w:val="105"/>
              </w:rPr>
              <w:t>the</w:t>
            </w:r>
            <w:r>
              <w:rPr>
                <w:spacing w:val="33"/>
                <w:w w:val="105"/>
              </w:rPr>
              <w:t xml:space="preserve"> </w:t>
            </w:r>
            <w:r>
              <w:rPr>
                <w:w w:val="105"/>
              </w:rPr>
              <w:t>value</w:t>
            </w:r>
            <w:r>
              <w:rPr>
                <w:spacing w:val="33"/>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30"/>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0F0F82">
        <w:trPr>
          <w:trHeight w:val="80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9"/>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0F0F82">
        <w:trPr>
          <w:trHeight w:val="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0F0F82">
        <w:trPr>
          <w:trHeight w:val="1756"/>
        </w:trPr>
        <w:tc>
          <w:tcPr>
            <w:tcW w:w="1729" w:type="dxa"/>
            <w:vMerge w:val="restart"/>
          </w:tcPr>
          <w:p w:rsidR="000F0F82" w:rsidRDefault="00A61788">
            <w:pPr>
              <w:pStyle w:val="TableParagraph"/>
              <w:spacing w:line="244" w:lineRule="exact"/>
              <w:ind w:left="110"/>
            </w:pPr>
            <w:bookmarkStart w:id="160" w:name="_bookmark53"/>
            <w:bookmarkEnd w:id="160"/>
            <w:r>
              <w:t>49.</w:t>
            </w:r>
            <w:r>
              <w:rPr>
                <w:spacing w:val="-3"/>
              </w:rPr>
              <w:t xml:space="preserve"> </w:t>
            </w:r>
            <w:r>
              <w:rPr>
                <w:spacing w:val="-2"/>
              </w:rPr>
              <w:t>Payments</w:t>
            </w:r>
          </w:p>
        </w:tc>
        <w:tc>
          <w:tcPr>
            <w:tcW w:w="7837" w:type="dxa"/>
          </w:tcPr>
          <w:p w:rsidR="000F0F82" w:rsidRDefault="00A61788">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6"/>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6"/>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1"/>
              </w:rPr>
              <w:t xml:space="preserve"> </w:t>
            </w:r>
            <w:r>
              <w:rPr>
                <w:spacing w:val="-2"/>
              </w:rPr>
              <w:t>next</w:t>
            </w:r>
            <w:r>
              <w:rPr>
                <w:spacing w:val="-8"/>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9"/>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8"/>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9"/>
              </w:rPr>
              <w:t xml:space="preserve"> </w:t>
            </w:r>
            <w:r>
              <w:t>payment is made.</w:t>
            </w:r>
          </w:p>
        </w:tc>
      </w:tr>
      <w:tr w:rsidR="000F0F82">
        <w:trPr>
          <w:trHeight w:val="1483"/>
        </w:trPr>
        <w:tc>
          <w:tcPr>
            <w:tcW w:w="1729" w:type="dxa"/>
            <w:vMerge/>
            <w:tcBorders>
              <w:top w:val="nil"/>
            </w:tcBorders>
          </w:tcPr>
          <w:p w:rsidR="000F0F82" w:rsidRDefault="000F0F82">
            <w:pPr>
              <w:rPr>
                <w:sz w:val="2"/>
                <w:szCs w:val="2"/>
              </w:rPr>
            </w:pPr>
          </w:p>
        </w:tc>
        <w:tc>
          <w:tcPr>
            <w:tcW w:w="7837" w:type="dxa"/>
          </w:tcPr>
          <w:p w:rsidR="000F0F82" w:rsidRDefault="000F0F82">
            <w:pPr>
              <w:pStyle w:val="TableParagraph"/>
              <w:spacing w:before="7"/>
            </w:pPr>
          </w:p>
          <w:p w:rsidR="000F0F82" w:rsidRDefault="00A61788">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7"/>
              </w:rPr>
              <w:t xml:space="preserve"> </w:t>
            </w:r>
            <w:r>
              <w:t>absence</w:t>
            </w:r>
            <w:r>
              <w:rPr>
                <w:spacing w:val="-7"/>
              </w:rPr>
              <w:t xml:space="preserve"> </w:t>
            </w:r>
            <w:r>
              <w:t>of dispute.</w:t>
            </w:r>
          </w:p>
        </w:tc>
      </w:tr>
      <w:tr w:rsidR="000F0F82">
        <w:trPr>
          <w:trHeight w:val="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2" w:right="89" w:hanging="433"/>
              <w:jc w:val="both"/>
            </w:pPr>
            <w:r>
              <w:t>49.3</w:t>
            </w:r>
            <w:r>
              <w:rPr>
                <w:spacing w:val="-9"/>
              </w:rPr>
              <w:t xml:space="preserve"> </w:t>
            </w:r>
            <w:r>
              <w:t>Items</w:t>
            </w:r>
            <w:r>
              <w:rPr>
                <w:spacing w:val="-5"/>
              </w:rPr>
              <w:t xml:space="preserve"> </w:t>
            </w:r>
            <w:r>
              <w:t>of</w:t>
            </w:r>
            <w:r>
              <w:rPr>
                <w:spacing w:val="-10"/>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6"/>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9"/>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8"/>
              </w:rPr>
              <w:t xml:space="preserve"> </w:t>
            </w:r>
            <w:r>
              <w:t>be</w:t>
            </w:r>
            <w:r>
              <w:rPr>
                <w:spacing w:val="-10"/>
              </w:rPr>
              <w:t xml:space="preserve"> </w:t>
            </w:r>
            <w:r>
              <w:t>deemed</w:t>
            </w:r>
            <w:r>
              <w:rPr>
                <w:spacing w:val="-5"/>
              </w:rPr>
              <w:t xml:space="preserve"> </w:t>
            </w:r>
            <w:r>
              <w:t>covered</w:t>
            </w:r>
            <w:r>
              <w:rPr>
                <w:spacing w:val="-5"/>
              </w:rPr>
              <w:t xml:space="preserve"> </w:t>
            </w:r>
            <w:r>
              <w:t>by</w:t>
            </w:r>
            <w:r>
              <w:rPr>
                <w:spacing w:val="-5"/>
              </w:rPr>
              <w:t xml:space="preserve"> </w:t>
            </w:r>
            <w:r>
              <w:t>other</w:t>
            </w:r>
            <w:r>
              <w:rPr>
                <w:spacing w:val="-2"/>
              </w:rPr>
              <w:t xml:space="preserve"> </w:t>
            </w:r>
            <w:r>
              <w:t>rates</w:t>
            </w:r>
            <w:r>
              <w:rPr>
                <w:spacing w:val="-5"/>
              </w:rPr>
              <w:t xml:space="preserve"> </w:t>
            </w:r>
            <w:r>
              <w:t>and</w:t>
            </w:r>
            <w:r>
              <w:rPr>
                <w:spacing w:val="-8"/>
              </w:rPr>
              <w:t xml:space="preserve"> </w:t>
            </w:r>
            <w:r>
              <w:t>prices</w:t>
            </w:r>
            <w:r>
              <w:rPr>
                <w:spacing w:val="-5"/>
              </w:rPr>
              <w:t xml:space="preserve"> </w:t>
            </w:r>
            <w:r>
              <w:t>in the</w:t>
            </w:r>
            <w:r>
              <w:rPr>
                <w:spacing w:val="-14"/>
              </w:rPr>
              <w:t xml:space="preserve"> </w:t>
            </w:r>
            <w:r>
              <w:t>Contract.</w:t>
            </w:r>
          </w:p>
        </w:tc>
      </w:tr>
      <w:tr w:rsidR="000F0F82">
        <w:trPr>
          <w:trHeight w:val="3480"/>
        </w:trPr>
        <w:tc>
          <w:tcPr>
            <w:tcW w:w="1729" w:type="dxa"/>
          </w:tcPr>
          <w:p w:rsidR="000F0F82" w:rsidRDefault="00A61788">
            <w:pPr>
              <w:pStyle w:val="TableParagraph"/>
              <w:spacing w:line="273" w:lineRule="auto"/>
              <w:ind w:left="379" w:right="110" w:hanging="269"/>
            </w:pPr>
            <w:bookmarkStart w:id="161" w:name="_bookmark54"/>
            <w:bookmarkEnd w:id="161"/>
            <w:r>
              <w:rPr>
                <w:spacing w:val="-2"/>
              </w:rPr>
              <w:t xml:space="preserve">50.Compensatio </w:t>
            </w:r>
            <w:r>
              <w:t>n Events</w:t>
            </w:r>
          </w:p>
        </w:tc>
        <w:tc>
          <w:tcPr>
            <w:tcW w:w="7837" w:type="dxa"/>
          </w:tcPr>
          <w:p w:rsidR="000F0F82" w:rsidRDefault="00A61788">
            <w:pPr>
              <w:pStyle w:val="TableParagraph"/>
              <w:numPr>
                <w:ilvl w:val="1"/>
                <w:numId w:val="32"/>
              </w:numPr>
              <w:tabs>
                <w:tab w:val="left" w:pos="539"/>
              </w:tabs>
              <w:spacing w:before="121"/>
              <w:ind w:left="539" w:hanging="430"/>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0F0F82" w:rsidRDefault="00A61788">
            <w:pPr>
              <w:pStyle w:val="TableParagraph"/>
              <w:numPr>
                <w:ilvl w:val="2"/>
                <w:numId w:val="32"/>
              </w:numPr>
              <w:tabs>
                <w:tab w:val="left" w:pos="866"/>
                <w:tab w:val="left" w:pos="902"/>
              </w:tabs>
              <w:spacing w:before="121"/>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0F0F82" w:rsidRDefault="00A61788">
            <w:pPr>
              <w:pStyle w:val="TableParagraph"/>
              <w:numPr>
                <w:ilvl w:val="2"/>
                <w:numId w:val="32"/>
              </w:numPr>
              <w:tabs>
                <w:tab w:val="left" w:pos="862"/>
                <w:tab w:val="left" w:pos="902"/>
              </w:tabs>
              <w:spacing w:before="137" w:line="268"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4"/>
              </w:rPr>
              <w:t xml:space="preserve"> </w:t>
            </w:r>
            <w:r>
              <w:t>Contractors</w:t>
            </w:r>
            <w:r>
              <w:rPr>
                <w:spacing w:val="-8"/>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0F0F82" w:rsidRDefault="00A61788">
            <w:pPr>
              <w:pStyle w:val="TableParagraph"/>
              <w:numPr>
                <w:ilvl w:val="2"/>
                <w:numId w:val="32"/>
              </w:numPr>
              <w:tabs>
                <w:tab w:val="left" w:pos="902"/>
                <w:tab w:val="left" w:pos="957"/>
              </w:tabs>
              <w:spacing w:before="116"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0F0F82" w:rsidRDefault="00A61788">
            <w:pPr>
              <w:pStyle w:val="TableParagraph"/>
              <w:numPr>
                <w:ilvl w:val="2"/>
                <w:numId w:val="32"/>
              </w:numPr>
              <w:tabs>
                <w:tab w:val="left" w:pos="902"/>
                <w:tab w:val="left" w:pos="924"/>
              </w:tabs>
              <w:spacing w:before="101"/>
              <w:ind w:right="96"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8"/>
              </w:rPr>
              <w:t xml:space="preserve"> </w:t>
            </w:r>
            <w:r>
              <w:t>carry</w:t>
            </w:r>
            <w:r>
              <w:rPr>
                <w:spacing w:val="38"/>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0F0F82" w:rsidRDefault="00A61788">
            <w:pPr>
              <w:pStyle w:val="TableParagraph"/>
              <w:numPr>
                <w:ilvl w:val="2"/>
                <w:numId w:val="32"/>
              </w:numPr>
              <w:tabs>
                <w:tab w:val="left" w:pos="868"/>
              </w:tabs>
              <w:spacing w:before="122"/>
              <w:ind w:left="868"/>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4262"/>
        </w:trPr>
        <w:tc>
          <w:tcPr>
            <w:tcW w:w="1729" w:type="dxa"/>
            <w:vMerge w:val="restart"/>
          </w:tcPr>
          <w:p w:rsidR="000F0F82" w:rsidRDefault="000F0F82">
            <w:pPr>
              <w:pStyle w:val="TableParagraph"/>
            </w:pPr>
          </w:p>
        </w:tc>
        <w:tc>
          <w:tcPr>
            <w:tcW w:w="7837" w:type="dxa"/>
          </w:tcPr>
          <w:p w:rsidR="000F0F82" w:rsidRDefault="00A61788">
            <w:pPr>
              <w:pStyle w:val="TableParagraph"/>
              <w:numPr>
                <w:ilvl w:val="0"/>
                <w:numId w:val="31"/>
              </w:numPr>
              <w:tabs>
                <w:tab w:val="left" w:pos="847"/>
                <w:tab w:val="left" w:pos="902"/>
              </w:tabs>
              <w:spacing w:before="1"/>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13"/>
              </w:rPr>
              <w:t xml:space="preserve"> </w:t>
            </w:r>
            <w:r>
              <w:t>the</w:t>
            </w:r>
            <w:r>
              <w:rPr>
                <w:spacing w:val="-14"/>
              </w:rPr>
              <w:t xml:space="preserve"> </w:t>
            </w:r>
            <w:r>
              <w:t>Site.</w:t>
            </w:r>
          </w:p>
          <w:p w:rsidR="000F0F82" w:rsidRDefault="00A61788">
            <w:pPr>
              <w:pStyle w:val="TableParagraph"/>
              <w:numPr>
                <w:ilvl w:val="0"/>
                <w:numId w:val="31"/>
              </w:numPr>
              <w:tabs>
                <w:tab w:val="left" w:pos="902"/>
                <w:tab w:val="left" w:pos="919"/>
              </w:tabs>
              <w:spacing w:before="121"/>
              <w:ind w:right="93" w:hanging="341"/>
              <w:jc w:val="both"/>
            </w:pPr>
            <w:r>
              <w:t>The Project Manager gives an instruction for dealing with an unforeseen condition, caused by the Employer, or additional work required for safety or other reasons.</w:t>
            </w:r>
          </w:p>
          <w:p w:rsidR="000F0F82" w:rsidRDefault="00A61788">
            <w:pPr>
              <w:pStyle w:val="TableParagraph"/>
              <w:numPr>
                <w:ilvl w:val="0"/>
                <w:numId w:val="31"/>
              </w:numPr>
              <w:tabs>
                <w:tab w:val="left" w:pos="902"/>
                <w:tab w:val="left" w:pos="919"/>
              </w:tabs>
              <w:spacing w:before="119"/>
              <w:ind w:right="99" w:hanging="341"/>
              <w:jc w:val="both"/>
            </w:pPr>
            <w:r>
              <w:t>Other</w:t>
            </w:r>
            <w:r>
              <w:rPr>
                <w:spacing w:val="40"/>
              </w:rPr>
              <w:t xml:space="preserve"> </w:t>
            </w:r>
            <w:r>
              <w:t>contractors, public authorities, utilities, or the Employer does not</w:t>
            </w:r>
            <w:r>
              <w:rPr>
                <w:spacing w:val="4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0F0F82" w:rsidRDefault="00A61788">
            <w:pPr>
              <w:pStyle w:val="TableParagraph"/>
              <w:numPr>
                <w:ilvl w:val="0"/>
                <w:numId w:val="31"/>
              </w:numPr>
              <w:tabs>
                <w:tab w:val="left" w:pos="900"/>
              </w:tabs>
              <w:spacing w:before="120"/>
              <w:ind w:left="900" w:hanging="339"/>
              <w:jc w:val="both"/>
            </w:pPr>
            <w:r>
              <w:t>The</w:t>
            </w:r>
            <w:r>
              <w:rPr>
                <w:spacing w:val="-4"/>
              </w:rPr>
              <w:t xml:space="preserve"> </w:t>
            </w:r>
            <w:r>
              <w:t>advance</w:t>
            </w:r>
            <w:r>
              <w:rPr>
                <w:spacing w:val="-3"/>
              </w:rPr>
              <w:t xml:space="preserve"> </w:t>
            </w:r>
            <w:r>
              <w:t>payment</w:t>
            </w:r>
            <w:r>
              <w:rPr>
                <w:spacing w:val="5"/>
              </w:rPr>
              <w:t xml:space="preserve"> </w:t>
            </w:r>
            <w:r>
              <w:t>is</w:t>
            </w:r>
            <w:r>
              <w:rPr>
                <w:spacing w:val="10"/>
              </w:rPr>
              <w:t xml:space="preserve"> </w:t>
            </w:r>
            <w:r>
              <w:rPr>
                <w:spacing w:val="-2"/>
              </w:rPr>
              <w:t>delayed.</w:t>
            </w:r>
          </w:p>
          <w:p w:rsidR="000F0F82" w:rsidRDefault="00A61788">
            <w:pPr>
              <w:pStyle w:val="TableParagraph"/>
              <w:numPr>
                <w:ilvl w:val="0"/>
                <w:numId w:val="31"/>
              </w:numPr>
              <w:tabs>
                <w:tab w:val="left" w:pos="900"/>
              </w:tabs>
              <w:spacing w:before="122"/>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0F0F82" w:rsidRDefault="00A61788">
            <w:pPr>
              <w:pStyle w:val="TableParagraph"/>
              <w:numPr>
                <w:ilvl w:val="0"/>
                <w:numId w:val="31"/>
              </w:numPr>
              <w:tabs>
                <w:tab w:val="left" w:pos="902"/>
                <w:tab w:val="left" w:pos="991"/>
              </w:tabs>
              <w:spacing w:before="116"/>
              <w:ind w:right="94" w:hanging="341"/>
              <w:jc w:val="both"/>
            </w:pPr>
            <w:r>
              <w:tab/>
              <w:t xml:space="preserve">The Project Manager unreasonably delays issuing a Certificate of </w:t>
            </w:r>
            <w:r>
              <w:rPr>
                <w:spacing w:val="-2"/>
              </w:rPr>
              <w:t>Completion.</w:t>
            </w:r>
          </w:p>
        </w:tc>
      </w:tr>
      <w:tr w:rsidR="000F0F82">
        <w:trPr>
          <w:trHeight w:val="175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0F0F82">
        <w:trPr>
          <w:trHeight w:val="201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3"/>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1"/>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0F0F82">
        <w:trPr>
          <w:trHeight w:val="100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455" w:right="99" w:hanging="361"/>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2"/>
              </w:rPr>
              <w:t xml:space="preserve"> </w:t>
            </w:r>
            <w:r>
              <w:t>Manager.</w:t>
            </w:r>
          </w:p>
        </w:tc>
      </w:tr>
      <w:tr w:rsidR="000F0F82">
        <w:trPr>
          <w:trHeight w:val="1502"/>
        </w:trPr>
        <w:tc>
          <w:tcPr>
            <w:tcW w:w="1729" w:type="dxa"/>
          </w:tcPr>
          <w:p w:rsidR="000F0F82" w:rsidRDefault="00A61788">
            <w:pPr>
              <w:pStyle w:val="TableParagraph"/>
              <w:spacing w:line="244" w:lineRule="exact"/>
              <w:ind w:left="110"/>
            </w:pPr>
            <w:bookmarkStart w:id="162" w:name="_bookmark55"/>
            <w:bookmarkEnd w:id="162"/>
            <w:r>
              <w:t>51.</w:t>
            </w:r>
            <w:r>
              <w:rPr>
                <w:spacing w:val="4"/>
              </w:rPr>
              <w:t xml:space="preserve"> </w:t>
            </w:r>
            <w:r>
              <w:rPr>
                <w:spacing w:val="-5"/>
              </w:rPr>
              <w:t>Tax</w:t>
            </w:r>
          </w:p>
        </w:tc>
        <w:tc>
          <w:tcPr>
            <w:tcW w:w="7837" w:type="dxa"/>
          </w:tcPr>
          <w:p w:rsidR="000F0F82" w:rsidRDefault="00A61788">
            <w:pPr>
              <w:pStyle w:val="TableParagraph"/>
              <w:spacing w:before="120" w:line="235"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0F0F82">
        <w:trPr>
          <w:trHeight w:val="513"/>
        </w:trPr>
        <w:tc>
          <w:tcPr>
            <w:tcW w:w="1729" w:type="dxa"/>
          </w:tcPr>
          <w:p w:rsidR="000F0F82" w:rsidRDefault="00A61788">
            <w:pPr>
              <w:pStyle w:val="TableParagraph"/>
              <w:spacing w:line="244" w:lineRule="exact"/>
              <w:ind w:left="110"/>
            </w:pPr>
            <w:bookmarkStart w:id="163" w:name="_bookmark56"/>
            <w:bookmarkEnd w:id="163"/>
            <w:r>
              <w:t>52.</w:t>
            </w:r>
            <w:r>
              <w:rPr>
                <w:spacing w:val="-2"/>
              </w:rPr>
              <w:t xml:space="preserve"> Currency</w:t>
            </w:r>
          </w:p>
        </w:tc>
        <w:tc>
          <w:tcPr>
            <w:tcW w:w="7837" w:type="dxa"/>
          </w:tcPr>
          <w:p w:rsidR="000F0F82" w:rsidRDefault="00A61788">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0F0F82">
        <w:trPr>
          <w:trHeight w:val="1031"/>
        </w:trPr>
        <w:tc>
          <w:tcPr>
            <w:tcW w:w="1729" w:type="dxa"/>
          </w:tcPr>
          <w:p w:rsidR="000F0F82" w:rsidRDefault="00A61788">
            <w:pPr>
              <w:pStyle w:val="TableParagraph"/>
              <w:spacing w:line="249" w:lineRule="exact"/>
              <w:ind w:left="19"/>
            </w:pPr>
            <w:bookmarkStart w:id="164" w:name="_bookmark57"/>
            <w:bookmarkEnd w:id="164"/>
            <w:r>
              <w:rPr>
                <w:spacing w:val="-2"/>
              </w:rPr>
              <w:t>53.Price</w:t>
            </w:r>
          </w:p>
          <w:p w:rsidR="000F0F82" w:rsidRDefault="00A61788">
            <w:pPr>
              <w:pStyle w:val="TableParagraph"/>
              <w:spacing w:before="35"/>
              <w:ind w:left="292"/>
            </w:pPr>
            <w:r>
              <w:rPr>
                <w:spacing w:val="-2"/>
              </w:rPr>
              <w:t>Adjustment</w:t>
            </w:r>
          </w:p>
        </w:tc>
        <w:tc>
          <w:tcPr>
            <w:tcW w:w="7837" w:type="dxa"/>
          </w:tcPr>
          <w:p w:rsidR="000F0F82" w:rsidRDefault="00A61788">
            <w:pPr>
              <w:pStyle w:val="TableParagraph"/>
              <w:spacing w:before="118" w:line="187" w:lineRule="auto"/>
              <w:ind w:left="542" w:right="98" w:hanging="433"/>
              <w:jc w:val="both"/>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bl>
    <w:p w:rsidR="000F0F82" w:rsidRDefault="000F0F82">
      <w:pPr>
        <w:pStyle w:val="TableParagraph"/>
        <w:spacing w:line="187" w:lineRule="auto"/>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5554"/>
        </w:trPr>
        <w:tc>
          <w:tcPr>
            <w:tcW w:w="1729" w:type="dxa"/>
            <w:vMerge w:val="restart"/>
          </w:tcPr>
          <w:p w:rsidR="000F0F82" w:rsidRDefault="000F0F82">
            <w:pPr>
              <w:pStyle w:val="TableParagraph"/>
              <w:rPr>
                <w:sz w:val="20"/>
              </w:rPr>
            </w:pPr>
          </w:p>
        </w:tc>
        <w:tc>
          <w:tcPr>
            <w:tcW w:w="7837" w:type="dxa"/>
          </w:tcPr>
          <w:p w:rsidR="000F0F82" w:rsidRDefault="00A61788">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0F0F82" w:rsidRDefault="000F0F82">
            <w:pPr>
              <w:pStyle w:val="TableParagraph"/>
              <w:rPr>
                <w:sz w:val="20"/>
              </w:rPr>
            </w:pPr>
          </w:p>
          <w:p w:rsidR="000F0F82" w:rsidRDefault="000F0F82">
            <w:pPr>
              <w:pStyle w:val="TableParagraph"/>
              <w:spacing w:before="66"/>
              <w:rPr>
                <w:sz w:val="20"/>
              </w:rPr>
            </w:pPr>
          </w:p>
          <w:p w:rsidR="000F0F82" w:rsidRDefault="00A61788">
            <w:pPr>
              <w:pStyle w:val="TableParagraph"/>
              <w:ind w:left="108"/>
              <w:rPr>
                <w:sz w:val="20"/>
              </w:rPr>
            </w:pPr>
            <w:r>
              <w:rPr>
                <w:noProof/>
                <w:sz w:val="20"/>
                <w:lang w:bidi="ne-NP"/>
              </w:rPr>
              <w:drawing>
                <wp:inline distT="0" distB="0" distL="0" distR="0">
                  <wp:extent cx="2231630" cy="29717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5" cstate="print"/>
                          <a:stretch>
                            <a:fillRect/>
                          </a:stretch>
                        </pic:blipFill>
                        <pic:spPr>
                          <a:xfrm>
                            <a:off x="0" y="0"/>
                            <a:ext cx="2231630" cy="297179"/>
                          </a:xfrm>
                          <a:prstGeom prst="rect">
                            <a:avLst/>
                          </a:prstGeom>
                        </pic:spPr>
                      </pic:pic>
                    </a:graphicData>
                  </a:graphic>
                </wp:inline>
              </w:drawing>
            </w:r>
          </w:p>
          <w:p w:rsidR="000F0F82" w:rsidRDefault="00A61788">
            <w:pPr>
              <w:pStyle w:val="TableParagraph"/>
              <w:spacing w:before="155"/>
              <w:ind w:left="109"/>
            </w:pPr>
            <w:r>
              <w:rPr>
                <w:spacing w:val="-2"/>
              </w:rPr>
              <w:t>Where:</w:t>
            </w:r>
          </w:p>
          <w:p w:rsidR="000F0F82" w:rsidRDefault="00A61788">
            <w:pPr>
              <w:pStyle w:val="TableParagraph"/>
              <w:spacing w:before="121"/>
              <w:ind w:left="561" w:right="96"/>
              <w:jc w:val="both"/>
            </w:pPr>
            <w:r>
              <w:rPr>
                <w:i/>
              </w:rPr>
              <w:t xml:space="preserve">pn </w:t>
            </w:r>
            <w:r>
              <w:t>is a price adjustment factor</w:t>
            </w:r>
            <w:r>
              <w:rPr>
                <w:spacing w:val="27"/>
              </w:rPr>
              <w:t xml:space="preserve"> </w:t>
            </w:r>
            <w:r>
              <w:t>to be</w:t>
            </w:r>
            <w:r>
              <w:rPr>
                <w:spacing w:val="24"/>
              </w:rPr>
              <w:t xml:space="preserve"> </w:t>
            </w:r>
            <w:r>
              <w:t>applied to</w:t>
            </w:r>
            <w:r>
              <w:rPr>
                <w:spacing w:val="26"/>
              </w:rPr>
              <w:t xml:space="preserve"> </w:t>
            </w:r>
            <w:r>
              <w:t>the</w:t>
            </w:r>
            <w:r>
              <w:rPr>
                <w:spacing w:val="24"/>
              </w:rPr>
              <w:t xml:space="preserve"> </w:t>
            </w:r>
            <w:r>
              <w:t>amount</w:t>
            </w:r>
            <w:r>
              <w:rPr>
                <w:spacing w:val="30"/>
              </w:rPr>
              <w:t xml:space="preserve"> </w:t>
            </w:r>
            <w:r>
              <w:t>for</w:t>
            </w:r>
            <w:r>
              <w:rPr>
                <w:spacing w:val="26"/>
              </w:rPr>
              <w:t xml:space="preserve"> </w:t>
            </w:r>
            <w:r>
              <w:t>the payment</w:t>
            </w:r>
            <w:r>
              <w:rPr>
                <w:spacing w:val="23"/>
              </w:rPr>
              <w:t xml:space="preserve"> </w:t>
            </w:r>
            <w:r>
              <w:t>of the work carried out in the subject month, determined in</w:t>
            </w:r>
            <w:r>
              <w:rPr>
                <w:spacing w:val="-4"/>
              </w:rPr>
              <w:t xml:space="preserve"> </w:t>
            </w:r>
            <w:r>
              <w:t>accordance</w:t>
            </w:r>
            <w:r>
              <w:rPr>
                <w:spacing w:val="-2"/>
              </w:rPr>
              <w:t xml:space="preserve"> </w:t>
            </w:r>
            <w:r>
              <w:t>with</w:t>
            </w:r>
            <w:r>
              <w:rPr>
                <w:spacing w:val="-4"/>
              </w:rPr>
              <w:t xml:space="preserve"> </w:t>
            </w:r>
            <w:r>
              <w:t xml:space="preserve">Clause </w:t>
            </w:r>
            <w:r>
              <w:rPr>
                <w:spacing w:val="-4"/>
              </w:rPr>
              <w:t>49;</w:t>
            </w:r>
          </w:p>
          <w:p w:rsidR="000F0F82" w:rsidRDefault="00A61788">
            <w:pPr>
              <w:pStyle w:val="TableParagraph"/>
              <w:spacing w:before="120"/>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0F0F82" w:rsidRDefault="00A61788">
            <w:pPr>
              <w:pStyle w:val="TableParagraph"/>
              <w:spacing w:before="118"/>
              <w:ind w:left="638" w:right="99"/>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0F0F82" w:rsidRDefault="00A61788">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8"/>
              </w:rPr>
              <w:t xml:space="preserve"> </w:t>
            </w:r>
            <w:r>
              <w:t>elements</w:t>
            </w:r>
            <w:r>
              <w:rPr>
                <w:spacing w:val="-8"/>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0F0F82">
        <w:trPr>
          <w:trHeight w:val="226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61" w:right="95"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0F0F82">
        <w:trPr>
          <w:trHeight w:val="2424"/>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33" w:right="102"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39"/>
              </w:rPr>
              <w:t xml:space="preserve"> </w:t>
            </w:r>
            <w:r>
              <w:t>on the day 30</w:t>
            </w:r>
            <w:r>
              <w:rPr>
                <w:spacing w:val="39"/>
              </w:rPr>
              <w:t xml:space="preserve"> </w:t>
            </w:r>
            <w:r>
              <w:t>days prior to the last day of the period to which a particular Interim Payment Certificate is related. If at any time the current indices are not available, provisional indices as determined by the Project Manager will be used, subject to subsequent correction of the</w:t>
            </w:r>
            <w:r>
              <w:rPr>
                <w:spacing w:val="-1"/>
              </w:rPr>
              <w:t xml:space="preserve"> </w:t>
            </w:r>
            <w:r>
              <w:t>amounts paid to</w:t>
            </w:r>
            <w:r>
              <w:rPr>
                <w:spacing w:val="-2"/>
              </w:rPr>
              <w:t xml:space="preserve"> </w:t>
            </w:r>
            <w:r>
              <w:t>the</w:t>
            </w:r>
            <w:r>
              <w:rPr>
                <w:spacing w:val="-1"/>
              </w:rPr>
              <w:t xml:space="preserve"> </w:t>
            </w:r>
            <w:r>
              <w:t>Contractor when the</w:t>
            </w:r>
            <w:r>
              <w:rPr>
                <w:spacing w:val="-1"/>
              </w:rPr>
              <w:t xml:space="preserve"> </w:t>
            </w:r>
            <w:r>
              <w:t>current indices become available.</w:t>
            </w:r>
          </w:p>
        </w:tc>
      </w:tr>
      <w:tr w:rsidR="000F0F82">
        <w:trPr>
          <w:trHeight w:val="62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02" w:line="250" w:lineRule="atLeast"/>
              <w:ind w:left="561" w:hanging="452"/>
            </w:pPr>
            <w:r>
              <w:t>53.5 Weightings: The weightings for each of the factors of cost given in the Bidding Forms</w:t>
            </w:r>
            <w:r>
              <w:rPr>
                <w:spacing w:val="4"/>
              </w:rPr>
              <w:t xml:space="preserve"> </w:t>
            </w:r>
            <w:r>
              <w:t>shall be</w:t>
            </w:r>
            <w:r>
              <w:rPr>
                <w:spacing w:val="-6"/>
              </w:rPr>
              <w:t xml:space="preserve"> </w:t>
            </w:r>
            <w:r>
              <w:t>adjusted if,</w:t>
            </w:r>
            <w:r>
              <w:rPr>
                <w:spacing w:val="6"/>
              </w:rPr>
              <w:t xml:space="preserve"> </w:t>
            </w:r>
            <w:r>
              <w:t>in</w:t>
            </w:r>
            <w:r>
              <w:rPr>
                <w:spacing w:val="-1"/>
              </w:rPr>
              <w:t xml:space="preserve"> </w:t>
            </w:r>
            <w:r>
              <w:t>the</w:t>
            </w:r>
            <w:r>
              <w:rPr>
                <w:spacing w:val="-2"/>
              </w:rPr>
              <w:t xml:space="preserve"> </w:t>
            </w:r>
            <w:r>
              <w:t>opinion</w:t>
            </w:r>
            <w:r>
              <w:rPr>
                <w:spacing w:val="5"/>
              </w:rPr>
              <w:t xml:space="preserve"> </w:t>
            </w:r>
            <w:r>
              <w:t>of</w:t>
            </w:r>
            <w:r>
              <w:rPr>
                <w:spacing w:val="2"/>
              </w:rPr>
              <w:t xml:space="preserve"> </w:t>
            </w:r>
            <w:r>
              <w:t>the</w:t>
            </w:r>
            <w:r>
              <w:rPr>
                <w:spacing w:val="-2"/>
              </w:rPr>
              <w:t xml:space="preserve"> </w:t>
            </w:r>
            <w:r>
              <w:t>Project</w:t>
            </w:r>
            <w:r>
              <w:rPr>
                <w:spacing w:val="4"/>
              </w:rPr>
              <w:t xml:space="preserve"> </w:t>
            </w:r>
            <w:r>
              <w:t>Manager,</w:t>
            </w:r>
            <w:r>
              <w:rPr>
                <w:spacing w:val="2"/>
              </w:rPr>
              <w:t xml:space="preserve"> </w:t>
            </w:r>
            <w:r>
              <w:t>they have</w:t>
            </w:r>
            <w:r>
              <w:rPr>
                <w:spacing w:val="-2"/>
              </w:rPr>
              <w:t xml:space="preserve"> </w:t>
            </w:r>
            <w:r>
              <w:rPr>
                <w:spacing w:val="-4"/>
              </w:rPr>
              <w:t>been</w:t>
            </w:r>
          </w:p>
        </w:tc>
      </w:tr>
    </w:tbl>
    <w:p w:rsidR="000F0F82" w:rsidRDefault="00A61788">
      <w:pPr>
        <w:pStyle w:val="BodyText"/>
        <w:spacing w:before="85"/>
        <w:rPr>
          <w:sz w:val="20"/>
        </w:rPr>
      </w:pPr>
      <w:r>
        <w:rPr>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215645</wp:posOffset>
                </wp:positionV>
                <wp:extent cx="1829435"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9264C" id="Graphic 25" o:spid="_x0000_s1026" style="position:absolute;margin-left:1in;margin-top:17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" path="m1829435,l,,,9144r1829435,l1829435,xe" fillcolor="black" stroked="f">
                <v:path arrowok="t"/>
                <w10:wrap type="topAndBottom" anchorx="page"/>
              </v:shape>
            </w:pict>
          </mc:Fallback>
        </mc:AlternateContent>
      </w:r>
    </w:p>
    <w:p w:rsidR="000F0F82" w:rsidRDefault="00A61788">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different inputs, a family of</w:t>
      </w:r>
      <w:r>
        <w:rPr>
          <w:spacing w:val="30"/>
          <w:sz w:val="20"/>
        </w:rPr>
        <w:t xml:space="preserve"> </w:t>
      </w:r>
      <w:r>
        <w:rPr>
          <w:sz w:val="20"/>
        </w:rPr>
        <w:t xml:space="preserve">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0F0F82" w:rsidRDefault="00A61788">
      <w:pPr>
        <w:spacing w:line="276" w:lineRule="auto"/>
        <w:ind w:left="720" w:right="1074"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6"/>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2"/>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10"/>
          <w:sz w:val="20"/>
        </w:rPr>
        <w:t xml:space="preserve"> </w:t>
      </w:r>
      <w:r>
        <w:rPr>
          <w:spacing w:val="-2"/>
          <w:sz w:val="20"/>
        </w:rPr>
        <w:t>unreliability</w:t>
      </w:r>
      <w:r>
        <w:rPr>
          <w:spacing w:val="-7"/>
          <w:sz w:val="20"/>
        </w:rPr>
        <w:t xml:space="preserve"> </w:t>
      </w:r>
      <w:r>
        <w:rPr>
          <w:spacing w:val="-2"/>
          <w:sz w:val="20"/>
        </w:rPr>
        <w:t>of</w:t>
      </w:r>
      <w:r>
        <w:rPr>
          <w:spacing w:val="-10"/>
          <w:sz w:val="20"/>
        </w:rPr>
        <w:t xml:space="preserve"> </w:t>
      </w:r>
      <w:r>
        <w:rPr>
          <w:spacing w:val="-2"/>
          <w:sz w:val="20"/>
        </w:rPr>
        <w:t>some</w:t>
      </w:r>
      <w:r>
        <w:rPr>
          <w:spacing w:val="-10"/>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7"/>
          <w:sz w:val="20"/>
        </w:rPr>
        <w:t xml:space="preserve"> </w:t>
      </w:r>
      <w:r>
        <w:rPr>
          <w:spacing w:val="-2"/>
          <w:sz w:val="20"/>
        </w:rPr>
        <w:t>normally</w:t>
      </w:r>
      <w:r>
        <w:rPr>
          <w:spacing w:val="-4"/>
          <w:sz w:val="20"/>
        </w:rPr>
        <w:t xml:space="preserve"> </w:t>
      </w:r>
      <w:r>
        <w:rPr>
          <w:spacing w:val="-2"/>
          <w:sz w:val="20"/>
        </w:rPr>
        <w:t>be</w:t>
      </w:r>
      <w:r>
        <w:rPr>
          <w:spacing w:val="-10"/>
          <w:sz w:val="20"/>
        </w:rPr>
        <w:t xml:space="preserve"> </w:t>
      </w:r>
      <w:r>
        <w:rPr>
          <w:spacing w:val="-2"/>
          <w:sz w:val="20"/>
        </w:rPr>
        <w:t>0.15.</w:t>
      </w:r>
      <w:r>
        <w:rPr>
          <w:spacing w:val="-4"/>
          <w:sz w:val="20"/>
        </w:rPr>
        <w:t xml:space="preserve"> </w:t>
      </w:r>
      <w:r>
        <w:rPr>
          <w:spacing w:val="-2"/>
          <w:sz w:val="20"/>
        </w:rPr>
        <w:t>The</w:t>
      </w:r>
      <w:r>
        <w:rPr>
          <w:spacing w:val="-10"/>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0F0F82" w:rsidRDefault="000F0F82">
      <w:pPr>
        <w:spacing w:line="276" w:lineRule="auto"/>
        <w:jc w:val="both"/>
        <w:rPr>
          <w:sz w:val="20"/>
        </w:rPr>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877"/>
        </w:trPr>
        <w:tc>
          <w:tcPr>
            <w:tcW w:w="1729" w:type="dxa"/>
            <w:vMerge w:val="restart"/>
          </w:tcPr>
          <w:p w:rsidR="000F0F82" w:rsidRDefault="000F0F82">
            <w:pPr>
              <w:pStyle w:val="TableParagraph"/>
            </w:pPr>
          </w:p>
        </w:tc>
        <w:tc>
          <w:tcPr>
            <w:tcW w:w="7837" w:type="dxa"/>
          </w:tcPr>
          <w:p w:rsidR="000F0F82" w:rsidRDefault="00A61788">
            <w:pPr>
              <w:pStyle w:val="TableParagraph"/>
              <w:spacing w:before="1"/>
              <w:ind w:left="561" w:right="105"/>
              <w:jc w:val="both"/>
            </w:pPr>
            <w:r>
              <w:t xml:space="preserve">rendered unreasonable, unbalanced or inapplicable as a result of varied or additional work already executed or instructed under Clause 46 or for any other </w:t>
            </w:r>
            <w:r>
              <w:rPr>
                <w:spacing w:val="-2"/>
              </w:rPr>
              <w:t>reason.</w:t>
            </w:r>
          </w:p>
        </w:tc>
      </w:tr>
      <w:tr w:rsidR="000F0F82">
        <w:trPr>
          <w:trHeight w:val="755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33" w:right="92" w:hanging="524"/>
              <w:jc w:val="both"/>
            </w:pPr>
            <w:r>
              <w:t>53.6 Where, price adjustment provision is not applicable pursuant to Sub-clause 53.1 then</w:t>
            </w:r>
            <w:r>
              <w:rPr>
                <w:spacing w:val="-1"/>
              </w:rPr>
              <w:t xml:space="preserve"> </w:t>
            </w:r>
            <w:r>
              <w:t>the</w:t>
            </w:r>
            <w:r>
              <w:rPr>
                <w:spacing w:val="-3"/>
              </w:rPr>
              <w:t xml:space="preserve"> </w:t>
            </w:r>
            <w:r>
              <w:t>Contract is</w:t>
            </w:r>
            <w:r>
              <w:rPr>
                <w:spacing w:val="-1"/>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6"/>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6"/>
              </w:rPr>
              <w:t xml:space="preserve"> </w:t>
            </w:r>
            <w:r>
              <w:t>the</w:t>
            </w:r>
            <w:r>
              <w:rPr>
                <w:spacing w:val="-3"/>
              </w:rPr>
              <w:t xml:space="preserve"> </w:t>
            </w:r>
            <w:r>
              <w:t>following</w:t>
            </w:r>
            <w:r>
              <w:rPr>
                <w:spacing w:val="-1"/>
              </w:rPr>
              <w:t xml:space="preserve"> </w:t>
            </w:r>
            <w:r>
              <w:t>formulas:</w:t>
            </w:r>
          </w:p>
          <w:p w:rsidR="000F0F82" w:rsidRDefault="00A61788">
            <w:pPr>
              <w:pStyle w:val="TableParagraph"/>
              <w:spacing w:before="124"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0F0F82" w:rsidRDefault="00A61788">
            <w:pPr>
              <w:pStyle w:val="TableParagraph"/>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0F0F82" w:rsidRDefault="00A61788">
            <w:pPr>
              <w:pStyle w:val="TableParagraph"/>
              <w:spacing w:before="116"/>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0F0F82" w:rsidRDefault="00A61788">
            <w:pPr>
              <w:pStyle w:val="TableParagraph"/>
              <w:spacing w:before="122"/>
              <w:ind w:left="633"/>
            </w:pPr>
            <w:r>
              <w:rPr>
                <w:spacing w:val="-2"/>
              </w:rPr>
              <w:t>Where:</w:t>
            </w:r>
          </w:p>
          <w:p w:rsidR="000F0F82" w:rsidRDefault="00A61788">
            <w:pPr>
              <w:pStyle w:val="TableParagraph"/>
              <w:spacing w:before="122"/>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0F0F82" w:rsidRDefault="00A61788">
            <w:pPr>
              <w:pStyle w:val="TableParagraph"/>
              <w:spacing w:before="116"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0F0F82" w:rsidRDefault="00A61788">
            <w:pPr>
              <w:pStyle w:val="TableParagraph"/>
              <w:spacing w:before="118"/>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0F0F82" w:rsidRDefault="00A61788">
            <w:pPr>
              <w:pStyle w:val="TableParagraph"/>
              <w:spacing w:before="117"/>
              <w:ind w:left="633" w:right="90"/>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6"/>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0F0F82">
        <w:trPr>
          <w:trHeight w:val="74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1"/>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4"/>
              </w:rPr>
              <w:t xml:space="preserve"> </w:t>
            </w:r>
            <w:r>
              <w:t>be</w:t>
            </w:r>
            <w:r>
              <w:rPr>
                <w:spacing w:val="-12"/>
              </w:rPr>
              <w:t xml:space="preserve"> </w:t>
            </w:r>
            <w:r>
              <w:t>limited</w:t>
            </w:r>
            <w:r>
              <w:rPr>
                <w:spacing w:val="-12"/>
              </w:rPr>
              <w:t xml:space="preserve"> </w:t>
            </w:r>
            <w:r>
              <w:t>to</w:t>
            </w:r>
            <w:r>
              <w:rPr>
                <w:spacing w:val="-14"/>
              </w:rPr>
              <w:t xml:space="preserve"> </w:t>
            </w:r>
            <w:r>
              <w:t>a</w:t>
            </w:r>
            <w:r>
              <w:rPr>
                <w:spacing w:val="-8"/>
              </w:rPr>
              <w:t xml:space="preserve"> </w:t>
            </w:r>
            <w:r>
              <w:t>maximum</w:t>
            </w:r>
            <w:r>
              <w:rPr>
                <w:spacing w:val="-8"/>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0F0F82">
        <w:trPr>
          <w:trHeight w:val="106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33" w:right="100" w:hanging="524"/>
              <w:jc w:val="both"/>
            </w:pPr>
            <w:r>
              <w:t>53.8</w:t>
            </w:r>
            <w:r>
              <w:rPr>
                <w:spacing w:val="35"/>
              </w:rPr>
              <w:t xml:space="preserve"> </w:t>
            </w:r>
            <w:r>
              <w:t>The</w:t>
            </w:r>
            <w:r>
              <w:rPr>
                <w:spacing w:val="27"/>
              </w:rPr>
              <w:t xml:space="preserve"> </w:t>
            </w:r>
            <w:r>
              <w:t>Price</w:t>
            </w:r>
            <w:r>
              <w:rPr>
                <w:spacing w:val="38"/>
              </w:rPr>
              <w:t xml:space="preserve"> </w:t>
            </w:r>
            <w:r>
              <w:t>Adjustment</w:t>
            </w:r>
            <w:r>
              <w:rPr>
                <w:spacing w:val="36"/>
              </w:rPr>
              <w:t xml:space="preserve"> </w:t>
            </w:r>
            <w:r>
              <w:t>provision</w:t>
            </w:r>
            <w:r>
              <w:rPr>
                <w:spacing w:val="35"/>
              </w:rPr>
              <w:t xml:space="preserve"> </w:t>
            </w:r>
            <w:r>
              <w:t>shall</w:t>
            </w:r>
            <w:r>
              <w:rPr>
                <w:spacing w:val="36"/>
              </w:rPr>
              <w:t xml:space="preserve"> </w:t>
            </w:r>
            <w:r>
              <w:t>not</w:t>
            </w:r>
            <w:r>
              <w:rPr>
                <w:spacing w:val="40"/>
              </w:rPr>
              <w:t xml:space="preserve"> </w:t>
            </w:r>
            <w:r>
              <w:t>be</w:t>
            </w:r>
            <w:r>
              <w:rPr>
                <w:spacing w:val="27"/>
              </w:rPr>
              <w:t xml:space="preserve"> </w:t>
            </w:r>
            <w:r>
              <w:t>applicable</w:t>
            </w:r>
            <w:r>
              <w:rPr>
                <w:spacing w:val="38"/>
              </w:rPr>
              <w:t xml:space="preserve"> </w:t>
            </w:r>
            <w:r>
              <w:t>for</w:t>
            </w:r>
            <w:r>
              <w:rPr>
                <w:spacing w:val="40"/>
              </w:rPr>
              <w:t xml:space="preserve"> </w:t>
            </w:r>
            <w:r>
              <w:t>delayed</w:t>
            </w:r>
            <w:r>
              <w:rPr>
                <w:spacing w:val="35"/>
              </w:rPr>
              <w:t xml:space="preserve"> </w:t>
            </w:r>
            <w:r>
              <w:t>period</w:t>
            </w:r>
            <w:r>
              <w:rPr>
                <w:spacing w:val="35"/>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6"/>
              </w:rPr>
              <w:t xml:space="preserve"> </w:t>
            </w:r>
            <w:r>
              <w:t>or the</w:t>
            </w:r>
            <w:r>
              <w:rPr>
                <w:spacing w:val="-2"/>
              </w:rPr>
              <w:t xml:space="preserve"> </w:t>
            </w:r>
            <w:r>
              <w:t>contract is a Lump sum</w:t>
            </w:r>
            <w:r>
              <w:rPr>
                <w:spacing w:val="-3"/>
              </w:rPr>
              <w:t xml:space="preserve"> </w:t>
            </w:r>
            <w:r>
              <w:t>Contract.</w:t>
            </w:r>
          </w:p>
        </w:tc>
      </w:tr>
      <w:tr w:rsidR="000F0F82">
        <w:trPr>
          <w:trHeight w:val="806"/>
        </w:trPr>
        <w:tc>
          <w:tcPr>
            <w:tcW w:w="1729" w:type="dxa"/>
            <w:vMerge w:val="restart"/>
          </w:tcPr>
          <w:p w:rsidR="000F0F82" w:rsidRDefault="00A61788">
            <w:pPr>
              <w:pStyle w:val="TableParagraph"/>
              <w:spacing w:line="244" w:lineRule="exact"/>
              <w:ind w:left="110"/>
            </w:pPr>
            <w:bookmarkStart w:id="165" w:name="_bookmark58"/>
            <w:bookmarkEnd w:id="165"/>
            <w:r>
              <w:t>54.</w:t>
            </w:r>
            <w:r>
              <w:rPr>
                <w:spacing w:val="-1"/>
              </w:rPr>
              <w:t xml:space="preserve"> </w:t>
            </w:r>
            <w:r>
              <w:rPr>
                <w:spacing w:val="-2"/>
              </w:rPr>
              <w:t>Retention</w:t>
            </w:r>
          </w:p>
        </w:tc>
        <w:tc>
          <w:tcPr>
            <w:tcW w:w="7837" w:type="dxa"/>
          </w:tcPr>
          <w:p w:rsidR="000F0F82" w:rsidRDefault="00A61788">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0F0F82">
        <w:trPr>
          <w:trHeight w:val="1329"/>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0F0F82">
        <w:trPr>
          <w:trHeight w:val="39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line="252" w:lineRule="exact"/>
              <w:ind w:left="109"/>
            </w:pPr>
            <w:r>
              <w:t>54.3</w:t>
            </w:r>
            <w:r>
              <w:rPr>
                <w:spacing w:val="52"/>
              </w:rPr>
              <w:t xml:space="preserve"> </w:t>
            </w:r>
            <w:r>
              <w:t>The</w:t>
            </w:r>
            <w:r>
              <w:rPr>
                <w:spacing w:val="53"/>
              </w:rPr>
              <w:t xml:space="preserve"> </w:t>
            </w:r>
            <w:r>
              <w:t>Contractor</w:t>
            </w:r>
            <w:r>
              <w:rPr>
                <w:spacing w:val="63"/>
              </w:rPr>
              <w:t xml:space="preserve"> </w:t>
            </w:r>
            <w:r>
              <w:t>may</w:t>
            </w:r>
            <w:r>
              <w:rPr>
                <w:spacing w:val="55"/>
              </w:rPr>
              <w:t xml:space="preserve"> </w:t>
            </w:r>
            <w:r>
              <w:t>substitute</w:t>
            </w:r>
            <w:r>
              <w:rPr>
                <w:spacing w:val="50"/>
              </w:rPr>
              <w:t xml:space="preserve"> </w:t>
            </w:r>
            <w:r>
              <w:t>retention</w:t>
            </w:r>
            <w:r>
              <w:rPr>
                <w:spacing w:val="64"/>
              </w:rPr>
              <w:t xml:space="preserve"> </w:t>
            </w:r>
            <w:r>
              <w:t>money</w:t>
            </w:r>
            <w:r>
              <w:rPr>
                <w:spacing w:val="51"/>
              </w:rPr>
              <w:t xml:space="preserve"> </w:t>
            </w:r>
            <w:r>
              <w:t>with</w:t>
            </w:r>
            <w:r>
              <w:rPr>
                <w:spacing w:val="47"/>
              </w:rPr>
              <w:t xml:space="preserve"> </w:t>
            </w:r>
            <w:r>
              <w:t>an</w:t>
            </w:r>
            <w:r>
              <w:rPr>
                <w:spacing w:val="47"/>
              </w:rPr>
              <w:t xml:space="preserve"> </w:t>
            </w:r>
            <w:r>
              <w:t>unconditional</w:t>
            </w:r>
            <w:r>
              <w:rPr>
                <w:spacing w:val="48"/>
              </w:rPr>
              <w:t xml:space="preserve"> </w:t>
            </w:r>
            <w:r>
              <w:rPr>
                <w:spacing w:val="-4"/>
              </w:rPr>
              <w:t>bank</w:t>
            </w:r>
          </w:p>
        </w:tc>
      </w:tr>
    </w:tbl>
    <w:p w:rsidR="000F0F82" w:rsidRDefault="000F0F82">
      <w:pPr>
        <w:pStyle w:val="TableParagraph"/>
        <w:spacing w:line="252" w:lineRule="exact"/>
        <w:sectPr w:rsidR="000F0F8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3058"/>
        </w:trPr>
        <w:tc>
          <w:tcPr>
            <w:tcW w:w="1729" w:type="dxa"/>
            <w:vMerge w:val="restart"/>
          </w:tcPr>
          <w:p w:rsidR="000F0F82" w:rsidRDefault="000F0F82">
            <w:pPr>
              <w:pStyle w:val="TableParagraph"/>
            </w:pPr>
          </w:p>
        </w:tc>
        <w:tc>
          <w:tcPr>
            <w:tcW w:w="7837" w:type="dxa"/>
          </w:tcPr>
          <w:p w:rsidR="000F0F82" w:rsidRDefault="00A61788">
            <w:pPr>
              <w:pStyle w:val="TableParagraph"/>
              <w:spacing w:line="259" w:lineRule="auto"/>
              <w:ind w:left="633"/>
            </w:pPr>
            <w:r>
              <w:t>guarantee</w:t>
            </w:r>
            <w:r>
              <w:rPr>
                <w:spacing w:val="-7"/>
              </w:rPr>
              <w:t xml:space="preserve"> </w:t>
            </w:r>
            <w:r>
              <w:t>issued</w:t>
            </w:r>
            <w:r>
              <w:rPr>
                <w:spacing w:val="-5"/>
              </w:rPr>
              <w:t xml:space="preserve"> </w:t>
            </w:r>
            <w:r>
              <w:t>from</w:t>
            </w:r>
            <w:r>
              <w:rPr>
                <w:spacing w:val="-9"/>
              </w:rPr>
              <w:t xml:space="preserve"> </w:t>
            </w:r>
            <w:r>
              <w:t>Commercial</w:t>
            </w:r>
            <w:r>
              <w:rPr>
                <w:spacing w:val="-1"/>
              </w:rPr>
              <w:t xml:space="preserve"> </w:t>
            </w:r>
            <w:r>
              <w:t>Bank</w:t>
            </w:r>
            <w:r>
              <w:rPr>
                <w:spacing w:val="-3"/>
              </w:rPr>
              <w:t xml:space="preserve"> </w:t>
            </w:r>
            <w:r>
              <w:t>or Financial</w:t>
            </w:r>
            <w:r>
              <w:rPr>
                <w:spacing w:val="-5"/>
              </w:rPr>
              <w:t xml:space="preserve"> </w:t>
            </w:r>
            <w:r>
              <w:t>Institution</w:t>
            </w:r>
            <w:r>
              <w:rPr>
                <w:spacing w:val="-2"/>
              </w:rPr>
              <w:t xml:space="preserve"> </w:t>
            </w:r>
            <w:r>
              <w:t>eligible</w:t>
            </w:r>
            <w:r>
              <w:rPr>
                <w:spacing w:val="-7"/>
              </w:rPr>
              <w:t xml:space="preserve"> </w:t>
            </w:r>
            <w:r>
              <w:t>to</w:t>
            </w:r>
            <w:r>
              <w:rPr>
                <w:spacing w:val="-6"/>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0F0F82" w:rsidRDefault="00A61788">
            <w:pPr>
              <w:pStyle w:val="TableParagraph"/>
              <w:numPr>
                <w:ilvl w:val="0"/>
                <w:numId w:val="30"/>
              </w:numPr>
              <w:tabs>
                <w:tab w:val="left" w:pos="1097"/>
              </w:tabs>
              <w:spacing w:before="116"/>
              <w:ind w:left="1097" w:hanging="282"/>
            </w:pPr>
            <w:r>
              <w:t>at</w:t>
            </w:r>
            <w:r>
              <w:rPr>
                <w:spacing w:val="-7"/>
              </w:rPr>
              <w:t xml:space="preserve"> </w:t>
            </w:r>
            <w:r>
              <w:t>least</w:t>
            </w:r>
            <w:r>
              <w:rPr>
                <w:spacing w:val="-9"/>
              </w:rPr>
              <w:t xml:space="preserve"> </w:t>
            </w:r>
            <w:r>
              <w:t>eighty</w:t>
            </w:r>
            <w:r>
              <w:rPr>
                <w:spacing w:val="-10"/>
              </w:rPr>
              <w:t xml:space="preserve"> </w:t>
            </w:r>
            <w:r>
              <w:t>(80)</w:t>
            </w:r>
            <w:r>
              <w:rPr>
                <w:spacing w:val="-7"/>
              </w:rPr>
              <w:t xml:space="preserve"> </w:t>
            </w:r>
            <w:r>
              <w:t>percent</w:t>
            </w:r>
            <w:r>
              <w:rPr>
                <w:spacing w:val="-5"/>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0F0F82" w:rsidRDefault="00A61788">
            <w:pPr>
              <w:pStyle w:val="TableParagraph"/>
              <w:numPr>
                <w:ilvl w:val="0"/>
                <w:numId w:val="30"/>
              </w:numPr>
              <w:tabs>
                <w:tab w:val="left" w:pos="1149"/>
              </w:tabs>
              <w:spacing w:before="142" w:line="259" w:lineRule="auto"/>
              <w:ind w:left="815" w:right="90" w:firstLine="0"/>
            </w:pPr>
            <w:r>
              <w:t>progress of the works is satisfactory in accordance</w:t>
            </w:r>
            <w:r>
              <w:rPr>
                <w:spacing w:val="30"/>
              </w:rPr>
              <w:t xml:space="preserve"> </w:t>
            </w:r>
            <w:r>
              <w:t>with the</w:t>
            </w:r>
            <w:r>
              <w:rPr>
                <w:spacing w:val="30"/>
              </w:rPr>
              <w:t xml:space="preserve"> </w:t>
            </w:r>
            <w:r>
              <w:t>Contract</w:t>
            </w:r>
            <w:r>
              <w:rPr>
                <w:spacing w:val="34"/>
              </w:rPr>
              <w:t xml:space="preserve"> </w:t>
            </w:r>
            <w:r>
              <w:t>as per approved work schedule, and</w:t>
            </w:r>
          </w:p>
          <w:p w:rsidR="000F0F82" w:rsidRDefault="00A61788">
            <w:pPr>
              <w:pStyle w:val="TableParagraph"/>
              <w:numPr>
                <w:ilvl w:val="0"/>
                <w:numId w:val="30"/>
              </w:numPr>
              <w:tabs>
                <w:tab w:val="left" w:pos="1188"/>
              </w:tabs>
              <w:spacing w:before="116" w:line="259" w:lineRule="auto"/>
              <w:ind w:left="815" w:right="98" w:firstLine="0"/>
            </w:pPr>
            <w:r>
              <w:t>it</w:t>
            </w:r>
            <w:r>
              <w:rPr>
                <w:spacing w:val="68"/>
              </w:rPr>
              <w:t xml:space="preserve"> </w:t>
            </w:r>
            <w:r>
              <w:t>can</w:t>
            </w:r>
            <w:r>
              <w:rPr>
                <w:spacing w:val="67"/>
              </w:rPr>
              <w:t xml:space="preserve"> </w:t>
            </w:r>
            <w:r>
              <w:t>be</w:t>
            </w:r>
            <w:r>
              <w:rPr>
                <w:spacing w:val="40"/>
              </w:rPr>
              <w:t xml:space="preserve"> </w:t>
            </w:r>
            <w:r>
              <w:t>assured</w:t>
            </w:r>
            <w:r>
              <w:rPr>
                <w:spacing w:val="67"/>
              </w:rPr>
              <w:t xml:space="preserve"> </w:t>
            </w:r>
            <w:r>
              <w:t>that</w:t>
            </w:r>
            <w:r>
              <w:rPr>
                <w:spacing w:val="68"/>
              </w:rPr>
              <w:t xml:space="preserve"> </w:t>
            </w:r>
            <w:r>
              <w:t>the</w:t>
            </w:r>
            <w:r>
              <w:rPr>
                <w:spacing w:val="65"/>
              </w:rPr>
              <w:t xml:space="preserve"> </w:t>
            </w:r>
            <w:r>
              <w:t>works</w:t>
            </w:r>
            <w:r>
              <w:rPr>
                <w:spacing w:val="71"/>
              </w:rPr>
              <w:t xml:space="preserve"> </w:t>
            </w:r>
            <w:r>
              <w:t>can</w:t>
            </w:r>
            <w:r>
              <w:rPr>
                <w:spacing w:val="40"/>
              </w:rPr>
              <w:t xml:space="preserve"> </w:t>
            </w:r>
            <w:r>
              <w:t>be</w:t>
            </w:r>
            <w:r>
              <w:rPr>
                <w:spacing w:val="65"/>
              </w:rPr>
              <w:t xml:space="preserve"> </w:t>
            </w:r>
            <w:r>
              <w:t>completed</w:t>
            </w:r>
            <w:r>
              <w:rPr>
                <w:spacing w:val="67"/>
              </w:rPr>
              <w:t xml:space="preserve"> </w:t>
            </w:r>
            <w:r>
              <w:t>at</w:t>
            </w:r>
            <w:r>
              <w:rPr>
                <w:spacing w:val="68"/>
              </w:rPr>
              <w:t xml:space="preserve"> </w:t>
            </w:r>
            <w:r>
              <w:t>the</w:t>
            </w:r>
            <w:r>
              <w:rPr>
                <w:spacing w:val="65"/>
              </w:rPr>
              <w:t xml:space="preserve"> </w:t>
            </w:r>
            <w:r>
              <w:t>intended completion date.</w:t>
            </w:r>
          </w:p>
          <w:p w:rsidR="000F0F82" w:rsidRDefault="00A61788">
            <w:pPr>
              <w:pStyle w:val="TableParagraph"/>
              <w:spacing w:before="120"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0F0F82">
        <w:trPr>
          <w:trHeight w:val="160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0"/>
              </w:rPr>
              <w:t xml:space="preserve"> </w:t>
            </w:r>
            <w:r>
              <w:t>liability</w:t>
            </w:r>
            <w:r>
              <w:rPr>
                <w:spacing w:val="-14"/>
              </w:rPr>
              <w:t xml:space="preserve"> </w:t>
            </w:r>
            <w:r>
              <w:t>period.</w:t>
            </w:r>
          </w:p>
        </w:tc>
      </w:tr>
      <w:tr w:rsidR="000F0F82">
        <w:trPr>
          <w:trHeight w:val="1900"/>
        </w:trPr>
        <w:tc>
          <w:tcPr>
            <w:tcW w:w="1729" w:type="dxa"/>
            <w:vMerge w:val="restart"/>
          </w:tcPr>
          <w:p w:rsidR="000F0F82" w:rsidRDefault="00A61788">
            <w:pPr>
              <w:pStyle w:val="TableParagraph"/>
              <w:spacing w:before="1" w:line="268" w:lineRule="auto"/>
              <w:ind w:left="470" w:hanging="360"/>
            </w:pPr>
            <w:bookmarkStart w:id="166" w:name="_bookmark59"/>
            <w:bookmarkEnd w:id="166"/>
            <w:r>
              <w:rPr>
                <w:spacing w:val="-2"/>
              </w:rPr>
              <w:t>55.Liquidated Damages</w:t>
            </w:r>
          </w:p>
        </w:tc>
        <w:tc>
          <w:tcPr>
            <w:tcW w:w="7837" w:type="dxa"/>
          </w:tcPr>
          <w:p w:rsidR="000F0F82" w:rsidRDefault="00A61788">
            <w:pPr>
              <w:pStyle w:val="TableParagraph"/>
              <w:spacing w:before="121" w:line="259" w:lineRule="auto"/>
              <w:ind w:left="542" w:right="92"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3"/>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10"/>
              </w:rPr>
              <w:t xml:space="preserve"> </w:t>
            </w:r>
            <w:r>
              <w:t>Employer may</w:t>
            </w:r>
            <w:r>
              <w:rPr>
                <w:spacing w:val="-7"/>
              </w:rPr>
              <w:t xml:space="preserve"> </w:t>
            </w:r>
            <w:r>
              <w:t>deduct</w:t>
            </w:r>
            <w:r>
              <w:rPr>
                <w:spacing w:val="-4"/>
              </w:rPr>
              <w:t xml:space="preserve"> </w:t>
            </w:r>
            <w:r>
              <w:t>liquidated</w:t>
            </w:r>
            <w:r>
              <w:rPr>
                <w:spacing w:val="-5"/>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0F0F82">
        <w:trPr>
          <w:trHeight w:val="160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5"/>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0F0F82">
        <w:trPr>
          <w:trHeight w:val="1608"/>
        </w:trPr>
        <w:tc>
          <w:tcPr>
            <w:tcW w:w="1729" w:type="dxa"/>
          </w:tcPr>
          <w:p w:rsidR="000F0F82" w:rsidRDefault="00A61788">
            <w:pPr>
              <w:pStyle w:val="TableParagraph"/>
              <w:spacing w:line="244" w:lineRule="exact"/>
              <w:ind w:left="110"/>
            </w:pPr>
            <w:bookmarkStart w:id="167" w:name="_bookmark60"/>
            <w:bookmarkEnd w:id="167"/>
            <w:r>
              <w:t>56.</w:t>
            </w:r>
            <w:r>
              <w:rPr>
                <w:spacing w:val="13"/>
              </w:rPr>
              <w:t xml:space="preserve"> </w:t>
            </w:r>
            <w:r>
              <w:rPr>
                <w:spacing w:val="-2"/>
              </w:rPr>
              <w:t>Bonus</w:t>
            </w:r>
          </w:p>
        </w:tc>
        <w:tc>
          <w:tcPr>
            <w:tcW w:w="7837" w:type="dxa"/>
          </w:tcPr>
          <w:p w:rsidR="000F0F82" w:rsidRDefault="00A61788">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0F0F82">
        <w:trPr>
          <w:trHeight w:val="2971"/>
        </w:trPr>
        <w:tc>
          <w:tcPr>
            <w:tcW w:w="1729" w:type="dxa"/>
          </w:tcPr>
          <w:p w:rsidR="000F0F82" w:rsidRDefault="00A61788">
            <w:pPr>
              <w:pStyle w:val="TableParagraph"/>
              <w:spacing w:line="273" w:lineRule="auto"/>
              <w:ind w:left="292" w:hanging="274"/>
            </w:pPr>
            <w:bookmarkStart w:id="168" w:name="_bookmark61"/>
            <w:bookmarkEnd w:id="168"/>
            <w:r>
              <w:rPr>
                <w:spacing w:val="-2"/>
              </w:rPr>
              <w:t>57.Advance Payment</w:t>
            </w:r>
          </w:p>
        </w:tc>
        <w:tc>
          <w:tcPr>
            <w:tcW w:w="7837" w:type="dxa"/>
          </w:tcPr>
          <w:p w:rsidR="000F0F82" w:rsidRDefault="00A61788">
            <w:pPr>
              <w:pStyle w:val="TableParagraph"/>
              <w:spacing w:before="116" w:line="259" w:lineRule="auto"/>
              <w:ind w:left="542" w:right="97"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0F0F82" w:rsidRDefault="00A61788">
            <w:pPr>
              <w:pStyle w:val="TableParagraph"/>
              <w:spacing w:before="119"/>
              <w:ind w:left="484"/>
              <w:jc w:val="both"/>
            </w:pPr>
            <w:r>
              <w:t>The</w:t>
            </w:r>
            <w:r>
              <w:rPr>
                <w:spacing w:val="40"/>
              </w:rPr>
              <w:t xml:space="preserve"> </w:t>
            </w:r>
            <w:r>
              <w:t>validity</w:t>
            </w:r>
            <w:r>
              <w:rPr>
                <w:spacing w:val="46"/>
              </w:rPr>
              <w:t xml:space="preserve"> </w:t>
            </w:r>
            <w:r>
              <w:t>of</w:t>
            </w:r>
            <w:r>
              <w:rPr>
                <w:spacing w:val="42"/>
              </w:rPr>
              <w:t xml:space="preserve"> </w:t>
            </w:r>
            <w:r>
              <w:t>the</w:t>
            </w:r>
            <w:r>
              <w:rPr>
                <w:spacing w:val="43"/>
              </w:rPr>
              <w:t xml:space="preserve"> </w:t>
            </w:r>
            <w:r>
              <w:t>bank</w:t>
            </w:r>
            <w:r>
              <w:rPr>
                <w:spacing w:val="45"/>
              </w:rPr>
              <w:t xml:space="preserve"> </w:t>
            </w:r>
            <w:r>
              <w:t>guarantee</w:t>
            </w:r>
            <w:r>
              <w:rPr>
                <w:spacing w:val="43"/>
              </w:rPr>
              <w:t xml:space="preserve"> </w:t>
            </w:r>
            <w:r>
              <w:t>under</w:t>
            </w:r>
            <w:r>
              <w:rPr>
                <w:spacing w:val="43"/>
              </w:rPr>
              <w:t xml:space="preserve"> </w:t>
            </w:r>
            <w:r>
              <w:t>this</w:t>
            </w:r>
            <w:r>
              <w:rPr>
                <w:spacing w:val="45"/>
              </w:rPr>
              <w:t xml:space="preserve"> </w:t>
            </w:r>
            <w:r>
              <w:t>sub-clause</w:t>
            </w:r>
            <w:r>
              <w:rPr>
                <w:spacing w:val="37"/>
              </w:rPr>
              <w:t xml:space="preserve"> </w:t>
            </w:r>
            <w:r>
              <w:t>shall</w:t>
            </w:r>
            <w:r>
              <w:rPr>
                <w:spacing w:val="47"/>
              </w:rPr>
              <w:t xml:space="preserve"> </w:t>
            </w:r>
            <w:r>
              <w:t>be</w:t>
            </w:r>
            <w:r>
              <w:rPr>
                <w:spacing w:val="37"/>
              </w:rPr>
              <w:t xml:space="preserve"> </w:t>
            </w:r>
            <w:r>
              <w:t>at</w:t>
            </w:r>
            <w:r>
              <w:rPr>
                <w:spacing w:val="46"/>
              </w:rPr>
              <w:t xml:space="preserve"> </w:t>
            </w:r>
            <w:r>
              <w:t>least</w:t>
            </w:r>
            <w:r>
              <w:rPr>
                <w:spacing w:val="47"/>
              </w:rPr>
              <w:t xml:space="preserve"> </w:t>
            </w:r>
            <w:r>
              <w:rPr>
                <w:spacing w:val="-5"/>
              </w:rPr>
              <w:t>30</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060"/>
        </w:trPr>
        <w:tc>
          <w:tcPr>
            <w:tcW w:w="1729" w:type="dxa"/>
            <w:vMerge w:val="restart"/>
          </w:tcPr>
          <w:p w:rsidR="000F0F82" w:rsidRDefault="000F0F82">
            <w:pPr>
              <w:pStyle w:val="TableParagraph"/>
            </w:pPr>
          </w:p>
        </w:tc>
        <w:tc>
          <w:tcPr>
            <w:tcW w:w="7837" w:type="dxa"/>
          </w:tcPr>
          <w:p w:rsidR="000F0F82" w:rsidRDefault="00A61788">
            <w:pPr>
              <w:pStyle w:val="TableParagraph"/>
              <w:spacing w:line="249" w:lineRule="exact"/>
              <w:ind w:left="542"/>
            </w:pPr>
            <w:r>
              <w:t>days</w:t>
            </w:r>
            <w:r>
              <w:rPr>
                <w:spacing w:val="28"/>
              </w:rPr>
              <w:t xml:space="preserve"> </w:t>
            </w:r>
            <w:r>
              <w:t>beyond</w:t>
            </w:r>
            <w:r>
              <w:rPr>
                <w:spacing w:val="17"/>
              </w:rPr>
              <w:t xml:space="preserve"> </w:t>
            </w:r>
            <w:r>
              <w:t>the</w:t>
            </w:r>
            <w:r>
              <w:rPr>
                <w:spacing w:val="25"/>
              </w:rPr>
              <w:t xml:space="preserve"> </w:t>
            </w:r>
            <w:r>
              <w:t>end</w:t>
            </w:r>
            <w:r>
              <w:rPr>
                <w:spacing w:val="23"/>
              </w:rPr>
              <w:t xml:space="preserve"> </w:t>
            </w:r>
            <w:r>
              <w:t>of</w:t>
            </w:r>
            <w:r>
              <w:rPr>
                <w:spacing w:val="26"/>
              </w:rPr>
              <w:t xml:space="preserve"> </w:t>
            </w:r>
            <w:r>
              <w:t>intended</w:t>
            </w:r>
            <w:r>
              <w:rPr>
                <w:spacing w:val="23"/>
              </w:rPr>
              <w:t xml:space="preserve"> </w:t>
            </w:r>
            <w:r>
              <w:t>completion</w:t>
            </w:r>
            <w:r>
              <w:rPr>
                <w:spacing w:val="23"/>
              </w:rPr>
              <w:t xml:space="preserve"> </w:t>
            </w:r>
            <w:r>
              <w:rPr>
                <w:spacing w:val="-4"/>
              </w:rPr>
              <w:t>date.</w:t>
            </w:r>
          </w:p>
          <w:p w:rsidR="000F0F82" w:rsidRDefault="00A61788">
            <w:pPr>
              <w:pStyle w:val="TableParagraph"/>
              <w:spacing w:before="140" w:line="259" w:lineRule="auto"/>
              <w:ind w:left="542" w:right="89" w:hanging="58"/>
            </w:pPr>
            <w:r>
              <w:t>The contractor shall submit the list of activities for which the Advance Payment for mobilization to be used along with their time schedules.</w:t>
            </w:r>
          </w:p>
        </w:tc>
      </w:tr>
      <w:tr w:rsidR="000F0F82">
        <w:trPr>
          <w:trHeight w:val="175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33" w:right="95"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3"/>
              </w:rPr>
              <w:t xml:space="preserve"> </w:t>
            </w:r>
            <w:r>
              <w:t>that advance payment has been used in this way by supplying copies of invoices or other documents to the</w:t>
            </w:r>
            <w:r>
              <w:rPr>
                <w:spacing w:val="-1"/>
              </w:rPr>
              <w:t xml:space="preserve"> </w:t>
            </w:r>
            <w:r>
              <w:t>Project Manager.</w:t>
            </w:r>
          </w:p>
        </w:tc>
      </w:tr>
      <w:tr w:rsidR="000F0F82">
        <w:trPr>
          <w:trHeight w:val="163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w:t>
            </w:r>
            <w:r>
              <w:rPr>
                <w:spacing w:val="16"/>
              </w:rPr>
              <w:t xml:space="preserve"> </w:t>
            </w:r>
            <w:r>
              <w:t>of</w:t>
            </w:r>
            <w:r>
              <w:rPr>
                <w:spacing w:val="14"/>
              </w:rPr>
              <w:t xml:space="preserve"> </w:t>
            </w:r>
            <w:r>
              <w:t>the</w:t>
            </w:r>
            <w:r>
              <w:rPr>
                <w:spacing w:val="10"/>
              </w:rPr>
              <w:t xml:space="preserve"> </w:t>
            </w:r>
            <w:r>
              <w:t>advance</w:t>
            </w:r>
            <w:r>
              <w:rPr>
                <w:spacing w:val="13"/>
              </w:rPr>
              <w:t xml:space="preserve"> </w:t>
            </w:r>
            <w:r>
              <w:t>payment</w:t>
            </w:r>
            <w:r>
              <w:rPr>
                <w:spacing w:val="13"/>
              </w:rPr>
              <w:t xml:space="preserve"> </w:t>
            </w:r>
            <w:r>
              <w:t>or</w:t>
            </w:r>
            <w:r>
              <w:rPr>
                <w:spacing w:val="15"/>
              </w:rPr>
              <w:t xml:space="preserve"> </w:t>
            </w:r>
            <w:r>
              <w:t>its</w:t>
            </w:r>
            <w:r>
              <w:rPr>
                <w:spacing w:val="8"/>
              </w:rPr>
              <w:t xml:space="preserve"> </w:t>
            </w:r>
            <w:r>
              <w:t>repayment</w:t>
            </w:r>
            <w:r>
              <w:rPr>
                <w:spacing w:val="13"/>
              </w:rPr>
              <w:t xml:space="preserve"> </w:t>
            </w:r>
            <w:r>
              <w:t>in</w:t>
            </w:r>
            <w:r>
              <w:rPr>
                <w:spacing w:val="8"/>
              </w:rPr>
              <w:t xml:space="preserve"> </w:t>
            </w:r>
            <w:r>
              <w:t>assessing</w:t>
            </w:r>
            <w:r>
              <w:rPr>
                <w:spacing w:val="12"/>
              </w:rPr>
              <w:t xml:space="preserve"> </w:t>
            </w:r>
            <w:r>
              <w:t>valuations</w:t>
            </w:r>
            <w:r>
              <w:rPr>
                <w:spacing w:val="12"/>
              </w:rPr>
              <w:t xml:space="preserve"> </w:t>
            </w:r>
            <w:r>
              <w:t>of</w:t>
            </w:r>
            <w:r>
              <w:rPr>
                <w:spacing w:val="15"/>
              </w:rPr>
              <w:t xml:space="preserve"> </w:t>
            </w:r>
            <w:r>
              <w:rPr>
                <w:spacing w:val="-4"/>
              </w:rPr>
              <w:t>work</w:t>
            </w:r>
          </w:p>
          <w:p w:rsidR="000F0F82" w:rsidRDefault="00A61788">
            <w:pPr>
              <w:pStyle w:val="TableParagraph"/>
              <w:spacing w:line="250" w:lineRule="exact"/>
              <w:ind w:left="633" w:right="93"/>
              <w:jc w:val="both"/>
            </w:pPr>
            <w:r>
              <w:t>done, Variations, price adjustments, Compensation Events, Bonuses, or Liquidated Damages.</w:t>
            </w:r>
          </w:p>
        </w:tc>
      </w:tr>
      <w:tr w:rsidR="000F0F82">
        <w:trPr>
          <w:trHeight w:val="138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33" w:right="98" w:hanging="524"/>
              <w:jc w:val="both"/>
            </w:pPr>
            <w:r>
              <w:t>57.4</w:t>
            </w:r>
            <w:r>
              <w:rPr>
                <w:spacing w:val="-4"/>
              </w:rPr>
              <w:t xml:space="preserve"> </w:t>
            </w:r>
            <w:r>
              <w:t>If the</w:t>
            </w:r>
            <w:r>
              <w:rPr>
                <w:spacing w:val="-2"/>
              </w:rPr>
              <w:t xml:space="preserve"> </w:t>
            </w:r>
            <w:r>
              <w:t>advance</w:t>
            </w:r>
            <w:r>
              <w:rPr>
                <w:spacing w:val="-2"/>
              </w:rPr>
              <w:t xml:space="preserve"> </w:t>
            </w:r>
            <w:r>
              <w:t>provided under GCC 57.1 is</w:t>
            </w:r>
            <w:r>
              <w:rPr>
                <w:spacing w:val="-1"/>
              </w:rPr>
              <w:t xml:space="preserve"> </w:t>
            </w:r>
            <w:r>
              <w:t>not repaid due</w:t>
            </w:r>
            <w:r>
              <w:rPr>
                <w:spacing w:val="-2"/>
              </w:rPr>
              <w:t xml:space="preserve"> </w:t>
            </w:r>
            <w:r>
              <w:t>to non-performance</w:t>
            </w:r>
            <w:r>
              <w:rPr>
                <w:spacing w:val="-2"/>
              </w:rPr>
              <w:t xml:space="preserve"> </w:t>
            </w:r>
            <w:r>
              <w:t>of the works under the contract, by the contractor within the time period specified in the contract, the Employer shall recover the advance by enforcing the bank guarantee</w:t>
            </w:r>
            <w:r>
              <w:rPr>
                <w:spacing w:val="21"/>
              </w:rPr>
              <w:t xml:space="preserve"> </w:t>
            </w:r>
            <w:r>
              <w:t>as</w:t>
            </w:r>
            <w:r>
              <w:rPr>
                <w:spacing w:val="27"/>
              </w:rPr>
              <w:t xml:space="preserve"> </w:t>
            </w:r>
            <w:r>
              <w:t>provided</w:t>
            </w:r>
            <w:r>
              <w:rPr>
                <w:spacing w:val="23"/>
              </w:rPr>
              <w:t xml:space="preserve"> </w:t>
            </w:r>
            <w:r>
              <w:t>under</w:t>
            </w:r>
            <w:r>
              <w:rPr>
                <w:spacing w:val="30"/>
              </w:rPr>
              <w:t xml:space="preserve"> </w:t>
            </w:r>
            <w:r>
              <w:t>GCC</w:t>
            </w:r>
            <w:r>
              <w:rPr>
                <w:spacing w:val="23"/>
              </w:rPr>
              <w:t xml:space="preserve"> </w:t>
            </w:r>
            <w:r>
              <w:t>57.1,</w:t>
            </w:r>
            <w:r>
              <w:rPr>
                <w:spacing w:val="25"/>
              </w:rPr>
              <w:t xml:space="preserve"> </w:t>
            </w:r>
            <w:r>
              <w:t>and</w:t>
            </w:r>
            <w:r>
              <w:rPr>
                <w:spacing w:val="23"/>
              </w:rPr>
              <w:t xml:space="preserve"> </w:t>
            </w:r>
            <w:r>
              <w:t>shall</w:t>
            </w:r>
            <w:r>
              <w:rPr>
                <w:spacing w:val="24"/>
              </w:rPr>
              <w:t xml:space="preserve"> </w:t>
            </w:r>
            <w:r>
              <w:t>also</w:t>
            </w:r>
            <w:r>
              <w:rPr>
                <w:spacing w:val="22"/>
              </w:rPr>
              <w:t xml:space="preserve"> </w:t>
            </w:r>
            <w:r>
              <w:t>recover</w:t>
            </w:r>
            <w:r>
              <w:rPr>
                <w:spacing w:val="30"/>
              </w:rPr>
              <w:t xml:space="preserve"> </w:t>
            </w:r>
            <w:r>
              <w:t>interest</w:t>
            </w:r>
            <w:r>
              <w:rPr>
                <w:spacing w:val="29"/>
              </w:rPr>
              <w:t xml:space="preserve"> </w:t>
            </w:r>
            <w:r>
              <w:t>on</w:t>
            </w:r>
            <w:r>
              <w:rPr>
                <w:spacing w:val="23"/>
              </w:rPr>
              <w:t xml:space="preserve"> </w:t>
            </w:r>
            <w:r>
              <w:rPr>
                <w:spacing w:val="-5"/>
              </w:rPr>
              <w:t>the</w:t>
            </w:r>
          </w:p>
          <w:p w:rsidR="000F0F82" w:rsidRDefault="00A61788">
            <w:pPr>
              <w:pStyle w:val="TableParagraph"/>
              <w:spacing w:before="1" w:line="238" w:lineRule="exact"/>
              <w:ind w:left="633"/>
              <w:jc w:val="both"/>
              <w:rPr>
                <w:b/>
              </w:rPr>
            </w:pPr>
            <w:r>
              <w:t>advance</w:t>
            </w:r>
            <w:r>
              <w:rPr>
                <w:spacing w:val="-11"/>
              </w:rPr>
              <w:t xml:space="preserve"> </w:t>
            </w:r>
            <w:r>
              <w:t>amount</w:t>
            </w:r>
            <w:r>
              <w:rPr>
                <w:spacing w:val="-4"/>
              </w:rPr>
              <w:t xml:space="preserve"> </w:t>
            </w:r>
            <w:r>
              <w:t>from</w:t>
            </w:r>
            <w:r>
              <w:rPr>
                <w:spacing w:val="-12"/>
              </w:rPr>
              <w:t xml:space="preserve"> </w:t>
            </w:r>
            <w:r>
              <w:t>the</w:t>
            </w:r>
            <w:r>
              <w:rPr>
                <w:spacing w:val="-10"/>
              </w:rPr>
              <w:t xml:space="preserve"> </w:t>
            </w:r>
            <w:r>
              <w:t>contractor</w:t>
            </w:r>
            <w:r>
              <w:rPr>
                <w:spacing w:val="-10"/>
              </w:rPr>
              <w:t xml:space="preserve"> </w:t>
            </w:r>
            <w:r>
              <w:t>at</w:t>
            </w:r>
            <w:r>
              <w:rPr>
                <w:spacing w:val="-12"/>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0F0F82">
        <w:trPr>
          <w:trHeight w:val="3024"/>
        </w:trPr>
        <w:tc>
          <w:tcPr>
            <w:tcW w:w="1729" w:type="dxa"/>
            <w:vMerge w:val="restart"/>
          </w:tcPr>
          <w:p w:rsidR="000F0F82" w:rsidRDefault="00A61788">
            <w:pPr>
              <w:pStyle w:val="TableParagraph"/>
              <w:spacing w:line="245" w:lineRule="exact"/>
              <w:ind w:left="110"/>
            </w:pPr>
            <w:bookmarkStart w:id="169" w:name="_bookmark62"/>
            <w:bookmarkEnd w:id="169"/>
            <w:r>
              <w:t>58.</w:t>
            </w:r>
            <w:r>
              <w:rPr>
                <w:spacing w:val="4"/>
              </w:rPr>
              <w:t xml:space="preserve"> </w:t>
            </w:r>
            <w:r>
              <w:rPr>
                <w:spacing w:val="-2"/>
              </w:rPr>
              <w:t>Securities</w:t>
            </w:r>
          </w:p>
        </w:tc>
        <w:tc>
          <w:tcPr>
            <w:tcW w:w="7837" w:type="dxa"/>
          </w:tcPr>
          <w:p w:rsidR="000F0F82" w:rsidRDefault="00A61788">
            <w:pPr>
              <w:pStyle w:val="TableParagraph"/>
              <w:spacing w:before="144"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7"/>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2"/>
              </w:rPr>
              <w:t xml:space="preserve"> </w:t>
            </w:r>
            <w:r>
              <w:t>Defect Liability</w:t>
            </w:r>
            <w:r>
              <w:rPr>
                <w:spacing w:val="-5"/>
              </w:rPr>
              <w:t xml:space="preserve"> </w:t>
            </w:r>
            <w:r>
              <w:t>Period.</w:t>
            </w:r>
          </w:p>
          <w:p w:rsidR="000F0F82" w:rsidRDefault="00A61788">
            <w:pPr>
              <w:pStyle w:val="TableParagraph"/>
              <w:spacing w:before="103" w:line="250" w:lineRule="atLeast"/>
              <w:ind w:left="546" w:right="105"/>
              <w:jc w:val="both"/>
            </w:pPr>
            <w:r>
              <w:t>Any</w:t>
            </w:r>
            <w:r>
              <w:rPr>
                <w:spacing w:val="-14"/>
              </w:rPr>
              <w:t xml:space="preserve"> </w:t>
            </w:r>
            <w:r>
              <w:t>additional</w:t>
            </w:r>
            <w:r>
              <w:rPr>
                <w:spacing w:val="-13"/>
              </w:rPr>
              <w:t xml:space="preserve"> </w:t>
            </w:r>
            <w:r>
              <w:t>performance</w:t>
            </w:r>
            <w:r>
              <w:rPr>
                <w:spacing w:val="-10"/>
              </w:rPr>
              <w:t xml:space="preserve"> </w:t>
            </w:r>
            <w:r>
              <w:t>security</w:t>
            </w:r>
            <w:r>
              <w:rPr>
                <w:spacing w:val="-13"/>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3"/>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0F0F82">
        <w:trPr>
          <w:trHeight w:val="87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3" w:line="237" w:lineRule="auto"/>
              <w:ind w:left="546" w:hanging="452"/>
            </w:pPr>
            <w:r>
              <w:t>58.2</w:t>
            </w:r>
            <w:r>
              <w:rPr>
                <w:spacing w:val="34"/>
              </w:rPr>
              <w:t xml:space="preserve"> </w:t>
            </w:r>
            <w:r>
              <w:t>The</w:t>
            </w:r>
            <w:r>
              <w:rPr>
                <w:spacing w:val="32"/>
              </w:rPr>
              <w:t xml:space="preserve"> </w:t>
            </w:r>
            <w:r>
              <w:t>performance</w:t>
            </w:r>
            <w:r>
              <w:rPr>
                <w:spacing w:val="32"/>
              </w:rPr>
              <w:t xml:space="preserve"> </w:t>
            </w:r>
            <w:r>
              <w:t>security</w:t>
            </w:r>
            <w:r>
              <w:rPr>
                <w:spacing w:val="34"/>
              </w:rPr>
              <w:t xml:space="preserve"> </w:t>
            </w:r>
            <w:r>
              <w:t>issued</w:t>
            </w:r>
            <w:r>
              <w:rPr>
                <w:spacing w:val="34"/>
              </w:rPr>
              <w:t xml:space="preserve"> </w:t>
            </w:r>
            <w:r>
              <w:t>by</w:t>
            </w:r>
            <w:r>
              <w:rPr>
                <w:spacing w:val="34"/>
              </w:rPr>
              <w:t xml:space="preserve"> </w:t>
            </w:r>
            <w:r>
              <w:t>any</w:t>
            </w:r>
            <w:r>
              <w:rPr>
                <w:spacing w:val="34"/>
              </w:rPr>
              <w:t xml:space="preserve"> </w:t>
            </w:r>
            <w:r>
              <w:t>foreign</w:t>
            </w:r>
            <w:r>
              <w:rPr>
                <w:spacing w:val="34"/>
              </w:rPr>
              <w:t xml:space="preserve"> </w:t>
            </w:r>
            <w:r>
              <w:t>Bank</w:t>
            </w:r>
            <w:r>
              <w:rPr>
                <w:spacing w:val="39"/>
              </w:rPr>
              <w:t xml:space="preserve"> </w:t>
            </w:r>
            <w:r>
              <w:t>outside</w:t>
            </w:r>
            <w:r>
              <w:rPr>
                <w:spacing w:val="40"/>
              </w:rPr>
              <w:t xml:space="preserve"> </w:t>
            </w:r>
            <w:r>
              <w:t>Nepal</w:t>
            </w:r>
            <w:r>
              <w:rPr>
                <w:spacing w:val="36"/>
              </w:rPr>
              <w:t xml:space="preserve"> </w:t>
            </w:r>
            <w:r>
              <w:t>must</w:t>
            </w:r>
            <w:r>
              <w:rPr>
                <w:spacing w:val="40"/>
              </w:rPr>
              <w:t xml:space="preserve"> </w:t>
            </w:r>
            <w:r>
              <w:t>be counter</w:t>
            </w:r>
            <w:r>
              <w:rPr>
                <w:spacing w:val="41"/>
              </w:rPr>
              <w:t xml:space="preserve"> </w:t>
            </w:r>
            <w:r>
              <w:t>guaranteed</w:t>
            </w:r>
            <w:r>
              <w:rPr>
                <w:spacing w:val="34"/>
              </w:rPr>
              <w:t xml:space="preserve"> </w:t>
            </w:r>
            <w:r>
              <w:t>by</w:t>
            </w:r>
            <w:r>
              <w:rPr>
                <w:spacing w:val="36"/>
              </w:rPr>
              <w:t xml:space="preserve"> </w:t>
            </w:r>
            <w:r>
              <w:t>a</w:t>
            </w:r>
            <w:r>
              <w:rPr>
                <w:spacing w:val="33"/>
              </w:rPr>
              <w:t xml:space="preserve"> </w:t>
            </w:r>
            <w:r>
              <w:t>Commercial</w:t>
            </w:r>
            <w:r>
              <w:rPr>
                <w:spacing w:val="35"/>
              </w:rPr>
              <w:t xml:space="preserve"> </w:t>
            </w:r>
            <w:r>
              <w:t>Bank</w:t>
            </w:r>
            <w:r>
              <w:rPr>
                <w:spacing w:val="34"/>
              </w:rPr>
              <w:t xml:space="preserve"> </w:t>
            </w:r>
            <w:r>
              <w:t>or</w:t>
            </w:r>
            <w:r>
              <w:rPr>
                <w:spacing w:val="37"/>
              </w:rPr>
              <w:t xml:space="preserve"> </w:t>
            </w:r>
            <w:r>
              <w:t>Financial</w:t>
            </w:r>
            <w:r>
              <w:rPr>
                <w:spacing w:val="34"/>
              </w:rPr>
              <w:t xml:space="preserve"> </w:t>
            </w:r>
            <w:r>
              <w:t>Institution</w:t>
            </w:r>
            <w:r>
              <w:rPr>
                <w:spacing w:val="34"/>
              </w:rPr>
              <w:t xml:space="preserve"> </w:t>
            </w:r>
            <w:r>
              <w:t>eligible</w:t>
            </w:r>
            <w:r>
              <w:rPr>
                <w:spacing w:val="33"/>
              </w:rPr>
              <w:t xml:space="preserve"> </w:t>
            </w:r>
            <w:r>
              <w:rPr>
                <w:spacing w:val="-5"/>
              </w:rPr>
              <w:t>to</w:t>
            </w:r>
          </w:p>
          <w:p w:rsidR="000F0F82" w:rsidRDefault="00A61788">
            <w:pPr>
              <w:pStyle w:val="TableParagraph"/>
              <w:spacing w:before="1" w:line="233" w:lineRule="exact"/>
              <w:ind w:left="546"/>
            </w:pPr>
            <w:r>
              <w:t>issue</w:t>
            </w:r>
            <w:r>
              <w:rPr>
                <w:spacing w:val="-14"/>
              </w:rPr>
              <w:t xml:space="preserve"> </w:t>
            </w:r>
            <w:r>
              <w:t>Bank</w:t>
            </w:r>
            <w:r>
              <w:rPr>
                <w:spacing w:val="-12"/>
              </w:rPr>
              <w:t xml:space="preserve"> </w:t>
            </w:r>
            <w:r>
              <w:t>Guarantee</w:t>
            </w:r>
            <w:r>
              <w:rPr>
                <w:spacing w:val="-12"/>
              </w:rPr>
              <w:t xml:space="preserve"> </w:t>
            </w:r>
            <w:r>
              <w:t>as</w:t>
            </w:r>
            <w:r>
              <w:rPr>
                <w:spacing w:val="-9"/>
              </w:rPr>
              <w:t xml:space="preserve"> </w:t>
            </w:r>
            <w:r>
              <w:t>per</w:t>
            </w:r>
            <w:r>
              <w:rPr>
                <w:spacing w:val="-7"/>
              </w:rPr>
              <w:t xml:space="preserve"> </w:t>
            </w:r>
            <w:r>
              <w:t>prevailing</w:t>
            </w:r>
            <w:r>
              <w:rPr>
                <w:spacing w:val="-10"/>
              </w:rPr>
              <w:t xml:space="preserve"> </w:t>
            </w:r>
            <w:r>
              <w:t>Law</w:t>
            </w:r>
            <w:r>
              <w:rPr>
                <w:spacing w:val="-7"/>
              </w:rPr>
              <w:t xml:space="preserve"> </w:t>
            </w:r>
            <w:r>
              <w:t>in</w:t>
            </w:r>
            <w:r>
              <w:rPr>
                <w:spacing w:val="-13"/>
              </w:rPr>
              <w:t xml:space="preserve"> </w:t>
            </w:r>
            <w:r>
              <w:rPr>
                <w:spacing w:val="-2"/>
              </w:rPr>
              <w:t>Nepal.</w:t>
            </w:r>
          </w:p>
        </w:tc>
      </w:tr>
      <w:tr w:rsidR="000F0F82">
        <w:trPr>
          <w:trHeight w:val="878"/>
        </w:trPr>
        <w:tc>
          <w:tcPr>
            <w:tcW w:w="1729" w:type="dxa"/>
            <w:vMerge w:val="restart"/>
          </w:tcPr>
          <w:p w:rsidR="000F0F82" w:rsidRDefault="00A61788">
            <w:pPr>
              <w:pStyle w:val="TableParagraph"/>
              <w:spacing w:line="244" w:lineRule="exact"/>
              <w:ind w:left="110"/>
            </w:pPr>
            <w:bookmarkStart w:id="170" w:name="_bookmark63"/>
            <w:bookmarkEnd w:id="170"/>
            <w:r>
              <w:t>59.</w:t>
            </w:r>
            <w:r>
              <w:rPr>
                <w:spacing w:val="1"/>
              </w:rPr>
              <w:t xml:space="preserve"> </w:t>
            </w:r>
            <w:r>
              <w:t>Day</w:t>
            </w:r>
            <w:r>
              <w:rPr>
                <w:spacing w:val="-4"/>
              </w:rPr>
              <w:t xml:space="preserve"> </w:t>
            </w:r>
            <w:r>
              <w:rPr>
                <w:spacing w:val="-2"/>
              </w:rPr>
              <w:t>works</w:t>
            </w:r>
          </w:p>
        </w:tc>
        <w:tc>
          <w:tcPr>
            <w:tcW w:w="7837" w:type="dxa"/>
          </w:tcPr>
          <w:p w:rsidR="000F0F82" w:rsidRDefault="00A61788">
            <w:pPr>
              <w:pStyle w:val="TableParagraph"/>
              <w:spacing w:before="121"/>
              <w:ind w:left="676" w:hanging="538"/>
            </w:pPr>
            <w:r>
              <w:t>59.1</w:t>
            </w:r>
            <w:r>
              <w:rPr>
                <w:spacing w:val="-2"/>
              </w:rPr>
              <w:t xml:space="preserve"> </w:t>
            </w:r>
            <w:r>
              <w:t>If</w:t>
            </w:r>
            <w:r>
              <w:rPr>
                <w:spacing w:val="-2"/>
              </w:rPr>
              <w:t xml:space="preserve"> </w:t>
            </w:r>
            <w:r>
              <w:t>applicable,</w:t>
            </w:r>
            <w:r>
              <w:rPr>
                <w:spacing w:val="5"/>
              </w:rPr>
              <w:t xml:space="preserve"> </w:t>
            </w:r>
            <w:r>
              <w:t>the</w:t>
            </w:r>
            <w:r>
              <w:rPr>
                <w:spacing w:val="-3"/>
              </w:rPr>
              <w:t xml:space="preserve"> </w:t>
            </w:r>
            <w:r>
              <w:t>Day</w:t>
            </w:r>
            <w:r>
              <w:rPr>
                <w:spacing w:val="-1"/>
              </w:rPr>
              <w:t xml:space="preserve"> </w:t>
            </w:r>
            <w:r>
              <w:t>works</w:t>
            </w:r>
            <w:r>
              <w:rPr>
                <w:spacing w:val="4"/>
              </w:rPr>
              <w:t xml:space="preserve"> </w:t>
            </w:r>
            <w:r>
              <w:t>rates</w:t>
            </w:r>
            <w:r>
              <w:rPr>
                <w:spacing w:val="4"/>
              </w:rPr>
              <w:t xml:space="preserve"> </w:t>
            </w:r>
            <w:r>
              <w:t>in</w:t>
            </w:r>
            <w:r>
              <w:rPr>
                <w:spacing w:val="-1"/>
              </w:rPr>
              <w:t xml:space="preserve"> </w:t>
            </w:r>
            <w:r>
              <w:t>the</w:t>
            </w:r>
            <w:r>
              <w:rPr>
                <w:spacing w:val="-3"/>
              </w:rPr>
              <w:t xml:space="preserve"> </w:t>
            </w:r>
            <w:r>
              <w:t>Contractor’s</w:t>
            </w:r>
            <w:r>
              <w:rPr>
                <w:spacing w:val="3"/>
              </w:rPr>
              <w:t xml:space="preserve"> </w:t>
            </w:r>
            <w:r>
              <w:t>Bid</w:t>
            </w:r>
            <w:r>
              <w:rPr>
                <w:spacing w:val="-1"/>
              </w:rPr>
              <w:t xml:space="preserve"> </w:t>
            </w:r>
            <w:r>
              <w:t>shall</w:t>
            </w:r>
            <w:r>
              <w:rPr>
                <w:spacing w:val="7"/>
              </w:rPr>
              <w:t xml:space="preserve"> </w:t>
            </w:r>
            <w:r>
              <w:t>be</w:t>
            </w:r>
            <w:r>
              <w:rPr>
                <w:spacing w:val="-3"/>
              </w:rPr>
              <w:t xml:space="preserve"> </w:t>
            </w:r>
            <w:r>
              <w:t>used</w:t>
            </w:r>
            <w:r>
              <w:rPr>
                <w:spacing w:val="-1"/>
              </w:rPr>
              <w:t xml:space="preserve"> </w:t>
            </w:r>
            <w:r>
              <w:t>for</w:t>
            </w:r>
            <w:r>
              <w:rPr>
                <w:spacing w:val="7"/>
              </w:rPr>
              <w:t xml:space="preserve"> </w:t>
            </w:r>
            <w:r>
              <w:rPr>
                <w:spacing w:val="-2"/>
              </w:rPr>
              <w:t>small</w:t>
            </w:r>
          </w:p>
          <w:p w:rsidR="000F0F82" w:rsidRDefault="00A61788">
            <w:pPr>
              <w:pStyle w:val="TableParagraph"/>
              <w:spacing w:line="250" w:lineRule="exact"/>
              <w:ind w:left="676"/>
            </w:pPr>
            <w:r>
              <w:t>additional amounts of work only when the Project Manager has given written 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0F0F82">
        <w:trPr>
          <w:trHeight w:val="113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76" w:hanging="538"/>
            </w:pPr>
            <w:r>
              <w:t>59.2</w:t>
            </w:r>
            <w:r>
              <w:rPr>
                <w:spacing w:val="26"/>
              </w:rPr>
              <w:t xml:space="preserve"> </w:t>
            </w:r>
            <w:r>
              <w:t>All</w:t>
            </w:r>
            <w:r>
              <w:rPr>
                <w:spacing w:val="27"/>
              </w:rPr>
              <w:t xml:space="preserve"> </w:t>
            </w:r>
            <w:r>
              <w:t>work</w:t>
            </w:r>
            <w:r>
              <w:rPr>
                <w:spacing w:val="26"/>
              </w:rPr>
              <w:t xml:space="preserve"> </w:t>
            </w:r>
            <w:r>
              <w:t>to</w:t>
            </w:r>
            <w:r>
              <w:rPr>
                <w:spacing w:val="21"/>
              </w:rPr>
              <w:t xml:space="preserve"> </w:t>
            </w:r>
            <w:r>
              <w:t>be</w:t>
            </w:r>
            <w:r>
              <w:rPr>
                <w:spacing w:val="24"/>
              </w:rPr>
              <w:t xml:space="preserve"> </w:t>
            </w:r>
            <w:r>
              <w:t>paid</w:t>
            </w:r>
            <w:r>
              <w:rPr>
                <w:spacing w:val="26"/>
              </w:rPr>
              <w:t xml:space="preserve"> </w:t>
            </w:r>
            <w:r>
              <w:t>for</w:t>
            </w:r>
            <w:r>
              <w:rPr>
                <w:spacing w:val="24"/>
              </w:rPr>
              <w:t xml:space="preserve"> </w:t>
            </w:r>
            <w:r>
              <w:t>as</w:t>
            </w:r>
            <w:r>
              <w:rPr>
                <w:spacing w:val="26"/>
              </w:rPr>
              <w:t xml:space="preserve"> </w:t>
            </w:r>
            <w:r>
              <w:t>Day</w:t>
            </w:r>
            <w:r>
              <w:rPr>
                <w:spacing w:val="26"/>
              </w:rPr>
              <w:t xml:space="preserve"> </w:t>
            </w:r>
            <w:r>
              <w:t>works</w:t>
            </w:r>
            <w:r>
              <w:rPr>
                <w:spacing w:val="26"/>
              </w:rPr>
              <w:t xml:space="preserve"> </w:t>
            </w:r>
            <w:r>
              <w:t>shall</w:t>
            </w:r>
            <w:r>
              <w:rPr>
                <w:spacing w:val="27"/>
              </w:rPr>
              <w:t xml:space="preserve"> </w:t>
            </w:r>
            <w:r>
              <w:t>be</w:t>
            </w:r>
            <w:r>
              <w:rPr>
                <w:spacing w:val="19"/>
              </w:rPr>
              <w:t xml:space="preserve"> </w:t>
            </w:r>
            <w:r>
              <w:t>recorded</w:t>
            </w:r>
            <w:r>
              <w:rPr>
                <w:spacing w:val="26"/>
              </w:rPr>
              <w:t xml:space="preserve"> </w:t>
            </w:r>
            <w:r>
              <w:t>by</w:t>
            </w:r>
            <w:r>
              <w:rPr>
                <w:spacing w:val="21"/>
              </w:rPr>
              <w:t xml:space="preserve"> </w:t>
            </w:r>
            <w:r>
              <w:t>the</w:t>
            </w:r>
            <w:r>
              <w:rPr>
                <w:spacing w:val="32"/>
              </w:rPr>
              <w:t xml:space="preserve"> </w:t>
            </w:r>
            <w:r>
              <w:t>Contractor</w:t>
            </w:r>
            <w:r>
              <w:rPr>
                <w:spacing w:val="29"/>
              </w:rPr>
              <w:t xml:space="preserve"> </w:t>
            </w:r>
            <w:r>
              <w:t>on forms</w:t>
            </w:r>
            <w:r>
              <w:rPr>
                <w:spacing w:val="76"/>
              </w:rPr>
              <w:t xml:space="preserve"> </w:t>
            </w:r>
            <w:r>
              <w:t>approved</w:t>
            </w:r>
            <w:r>
              <w:rPr>
                <w:spacing w:val="72"/>
              </w:rPr>
              <w:t xml:space="preserve"> </w:t>
            </w:r>
            <w:r>
              <w:t>by</w:t>
            </w:r>
            <w:r>
              <w:rPr>
                <w:spacing w:val="71"/>
              </w:rPr>
              <w:t xml:space="preserve"> </w:t>
            </w:r>
            <w:r>
              <w:t>the</w:t>
            </w:r>
            <w:r>
              <w:rPr>
                <w:spacing w:val="70"/>
              </w:rPr>
              <w:t xml:space="preserve"> </w:t>
            </w:r>
            <w:r>
              <w:t>Project</w:t>
            </w:r>
            <w:r>
              <w:rPr>
                <w:spacing w:val="78"/>
              </w:rPr>
              <w:t xml:space="preserve"> </w:t>
            </w:r>
            <w:r>
              <w:t>Manager.</w:t>
            </w:r>
            <w:r>
              <w:rPr>
                <w:spacing w:val="79"/>
              </w:rPr>
              <w:t xml:space="preserve"> </w:t>
            </w:r>
            <w:r>
              <w:t>Each</w:t>
            </w:r>
            <w:r>
              <w:rPr>
                <w:spacing w:val="76"/>
              </w:rPr>
              <w:t xml:space="preserve"> </w:t>
            </w:r>
            <w:r>
              <w:t>completed</w:t>
            </w:r>
            <w:r>
              <w:rPr>
                <w:spacing w:val="55"/>
                <w:w w:val="150"/>
              </w:rPr>
              <w:t xml:space="preserve"> </w:t>
            </w:r>
            <w:r>
              <w:t>form</w:t>
            </w:r>
            <w:r>
              <w:rPr>
                <w:spacing w:val="77"/>
              </w:rPr>
              <w:t xml:space="preserve"> </w:t>
            </w:r>
            <w:r>
              <w:t>shall</w:t>
            </w:r>
            <w:r>
              <w:rPr>
                <w:spacing w:val="78"/>
              </w:rPr>
              <w:t xml:space="preserve"> </w:t>
            </w:r>
            <w:r>
              <w:rPr>
                <w:spacing w:val="-5"/>
              </w:rPr>
              <w:t>be</w:t>
            </w:r>
          </w:p>
          <w:p w:rsidR="000F0F82" w:rsidRDefault="00A61788">
            <w:pPr>
              <w:pStyle w:val="TableParagraph"/>
              <w:spacing w:line="254" w:lineRule="exact"/>
              <w:ind w:left="676"/>
            </w:pPr>
            <w:r>
              <w:t xml:space="preserve">verified and signed by the Project Manager within two days of the work being </w:t>
            </w:r>
            <w:r>
              <w:rPr>
                <w:spacing w:val="-2"/>
              </w:rPr>
              <w:t>done.</w:t>
            </w:r>
          </w:p>
        </w:tc>
      </w:tr>
      <w:tr w:rsidR="000F0F82">
        <w:trPr>
          <w:trHeight w:val="62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00" w:line="250" w:lineRule="atLeast"/>
              <w:ind w:left="676" w:hanging="538"/>
            </w:pPr>
            <w:r>
              <w:t>59.3</w:t>
            </w:r>
            <w:r>
              <w:rPr>
                <w:spacing w:val="-14"/>
              </w:rPr>
              <w:t xml:space="preserve"> </w:t>
            </w:r>
            <w:r>
              <w:t>The</w:t>
            </w:r>
            <w:r>
              <w:rPr>
                <w:spacing w:val="-14"/>
              </w:rPr>
              <w:t xml:space="preserve"> </w:t>
            </w:r>
            <w:r>
              <w:t>Contractor</w:t>
            </w:r>
            <w:r>
              <w:rPr>
                <w:spacing w:val="-9"/>
              </w:rPr>
              <w:t xml:space="preserve"> </w:t>
            </w:r>
            <w:r>
              <w:t>shall</w:t>
            </w:r>
            <w:r>
              <w:rPr>
                <w:spacing w:val="-14"/>
              </w:rPr>
              <w:t xml:space="preserve"> </w:t>
            </w:r>
            <w:r>
              <w:t>be</w:t>
            </w:r>
            <w:r>
              <w:rPr>
                <w:spacing w:val="-14"/>
              </w:rPr>
              <w:t xml:space="preserve"> </w:t>
            </w:r>
            <w:r>
              <w:t>paid</w:t>
            </w:r>
            <w:r>
              <w:rPr>
                <w:spacing w:val="-14"/>
              </w:rPr>
              <w:t xml:space="preserve"> </w:t>
            </w:r>
            <w:r>
              <w:t>for</w:t>
            </w:r>
            <w:r>
              <w:rPr>
                <w:spacing w:val="-8"/>
              </w:rPr>
              <w:t xml:space="preserve"> </w:t>
            </w:r>
            <w:r>
              <w:t>Day</w:t>
            </w:r>
            <w:r>
              <w:rPr>
                <w:spacing w:val="-11"/>
              </w:rPr>
              <w:t xml:space="preserve"> </w:t>
            </w:r>
            <w:r>
              <w:t>works</w:t>
            </w:r>
            <w:r>
              <w:rPr>
                <w:spacing w:val="-11"/>
              </w:rPr>
              <w:t xml:space="preserve"> </w:t>
            </w:r>
            <w:r>
              <w:t>subject</w:t>
            </w:r>
            <w:r>
              <w:rPr>
                <w:spacing w:val="-7"/>
              </w:rPr>
              <w:t xml:space="preserve"> </w:t>
            </w:r>
            <w:r>
              <w:t>to</w:t>
            </w:r>
            <w:r>
              <w:rPr>
                <w:spacing w:val="-11"/>
              </w:rPr>
              <w:t xml:space="preserve"> </w:t>
            </w:r>
            <w:r>
              <w:t>obtaining</w:t>
            </w:r>
            <w:r>
              <w:rPr>
                <w:spacing w:val="-14"/>
              </w:rPr>
              <w:t xml:space="preserve"> </w:t>
            </w:r>
            <w:r>
              <w:t>signed</w:t>
            </w:r>
            <w:r>
              <w:rPr>
                <w:spacing w:val="-11"/>
              </w:rPr>
              <w:t xml:space="preserve"> </w:t>
            </w:r>
            <w:r>
              <w:t>Day</w:t>
            </w:r>
            <w:r>
              <w:rPr>
                <w:spacing w:val="-11"/>
              </w:rPr>
              <w:t xml:space="preserve"> </w:t>
            </w:r>
            <w:r>
              <w:t xml:space="preserve">works </w:t>
            </w:r>
            <w:r>
              <w:rPr>
                <w:spacing w:val="-2"/>
              </w:rPr>
              <w:t>forms.</w:t>
            </w:r>
          </w:p>
        </w:tc>
      </w:tr>
      <w:tr w:rsidR="000F0F82">
        <w:trPr>
          <w:trHeight w:val="374"/>
        </w:trPr>
        <w:tc>
          <w:tcPr>
            <w:tcW w:w="1729" w:type="dxa"/>
          </w:tcPr>
          <w:p w:rsidR="000F0F82" w:rsidRDefault="00A61788">
            <w:pPr>
              <w:pStyle w:val="TableParagraph"/>
              <w:tabs>
                <w:tab w:val="left" w:pos="710"/>
                <w:tab w:val="left" w:pos="1439"/>
              </w:tabs>
              <w:spacing w:line="249" w:lineRule="exact"/>
              <w:ind w:left="110"/>
            </w:pPr>
            <w:bookmarkStart w:id="171" w:name="_bookmark64"/>
            <w:bookmarkEnd w:id="171"/>
            <w:r>
              <w:rPr>
                <w:spacing w:val="-5"/>
              </w:rPr>
              <w:t>60.</w:t>
            </w:r>
            <w:r>
              <w:tab/>
            </w:r>
            <w:r>
              <w:rPr>
                <w:spacing w:val="-4"/>
              </w:rPr>
              <w:t>Cost</w:t>
            </w:r>
            <w:r>
              <w:tab/>
            </w:r>
            <w:r>
              <w:rPr>
                <w:spacing w:val="-5"/>
              </w:rPr>
              <w:t>of</w:t>
            </w:r>
          </w:p>
        </w:tc>
        <w:tc>
          <w:tcPr>
            <w:tcW w:w="7837" w:type="dxa"/>
          </w:tcPr>
          <w:p w:rsidR="000F0F82" w:rsidRDefault="00A61788">
            <w:pPr>
              <w:pStyle w:val="TableParagraph"/>
              <w:spacing w:before="116" w:line="238" w:lineRule="exact"/>
              <w:ind w:left="138"/>
            </w:pPr>
            <w:r>
              <w:t>60.1</w:t>
            </w:r>
            <w:r>
              <w:rPr>
                <w:spacing w:val="40"/>
              </w:rPr>
              <w:t xml:space="preserve"> </w:t>
            </w:r>
            <w:r>
              <w:t>Loss</w:t>
            </w:r>
            <w:r>
              <w:rPr>
                <w:spacing w:val="44"/>
              </w:rPr>
              <w:t xml:space="preserve"> </w:t>
            </w:r>
            <w:r>
              <w:t>or</w:t>
            </w:r>
            <w:r>
              <w:rPr>
                <w:spacing w:val="46"/>
              </w:rPr>
              <w:t xml:space="preserve"> </w:t>
            </w:r>
            <w:r>
              <w:t>damage</w:t>
            </w:r>
            <w:r>
              <w:rPr>
                <w:spacing w:val="41"/>
              </w:rPr>
              <w:t xml:space="preserve"> </w:t>
            </w:r>
            <w:r>
              <w:t>to</w:t>
            </w:r>
            <w:r>
              <w:rPr>
                <w:spacing w:val="43"/>
              </w:rPr>
              <w:t xml:space="preserve"> </w:t>
            </w:r>
            <w:r>
              <w:t>the</w:t>
            </w:r>
            <w:r>
              <w:rPr>
                <w:spacing w:val="41"/>
              </w:rPr>
              <w:t xml:space="preserve"> </w:t>
            </w:r>
            <w:r>
              <w:t>Works</w:t>
            </w:r>
            <w:r>
              <w:rPr>
                <w:spacing w:val="43"/>
              </w:rPr>
              <w:t xml:space="preserve"> </w:t>
            </w:r>
            <w:r>
              <w:t>or</w:t>
            </w:r>
            <w:r>
              <w:rPr>
                <w:spacing w:val="41"/>
              </w:rPr>
              <w:t xml:space="preserve"> </w:t>
            </w:r>
            <w:r>
              <w:t>Materials</w:t>
            </w:r>
            <w:r>
              <w:rPr>
                <w:spacing w:val="39"/>
              </w:rPr>
              <w:t xml:space="preserve"> </w:t>
            </w:r>
            <w:r>
              <w:t>to</w:t>
            </w:r>
            <w:r>
              <w:rPr>
                <w:spacing w:val="38"/>
              </w:rPr>
              <w:t xml:space="preserve"> </w:t>
            </w:r>
            <w:r>
              <w:t>be</w:t>
            </w:r>
            <w:r>
              <w:rPr>
                <w:spacing w:val="42"/>
              </w:rPr>
              <w:t xml:space="preserve"> </w:t>
            </w:r>
            <w:r>
              <w:t>incorporated</w:t>
            </w:r>
            <w:r>
              <w:rPr>
                <w:spacing w:val="46"/>
              </w:rPr>
              <w:t xml:space="preserve"> </w:t>
            </w:r>
            <w:r>
              <w:t>in</w:t>
            </w:r>
            <w:r>
              <w:rPr>
                <w:spacing w:val="34"/>
              </w:rPr>
              <w:t xml:space="preserve"> </w:t>
            </w:r>
            <w:r>
              <w:t>the</w:t>
            </w:r>
            <w:r>
              <w:rPr>
                <w:spacing w:val="32"/>
              </w:rPr>
              <w:t xml:space="preserve"> </w:t>
            </w:r>
            <w:r>
              <w:rPr>
                <w:spacing w:val="-2"/>
              </w:rPr>
              <w:t>Works</w:t>
            </w:r>
          </w:p>
        </w:tc>
      </w:tr>
    </w:tbl>
    <w:p w:rsidR="000F0F82" w:rsidRDefault="000F0F82">
      <w:pPr>
        <w:pStyle w:val="TableParagraph"/>
        <w:spacing w:line="238"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132"/>
        </w:trPr>
        <w:tc>
          <w:tcPr>
            <w:tcW w:w="1729" w:type="dxa"/>
          </w:tcPr>
          <w:p w:rsidR="000F0F82" w:rsidRDefault="00A61788">
            <w:pPr>
              <w:pStyle w:val="TableParagraph"/>
              <w:spacing w:line="244" w:lineRule="exact"/>
              <w:ind w:left="110"/>
            </w:pPr>
            <w:r>
              <w:rPr>
                <w:spacing w:val="-2"/>
              </w:rPr>
              <w:t>Repairs</w:t>
            </w:r>
          </w:p>
        </w:tc>
        <w:tc>
          <w:tcPr>
            <w:tcW w:w="7837" w:type="dxa"/>
          </w:tcPr>
          <w:p w:rsidR="000F0F82" w:rsidRDefault="00A61788">
            <w:pPr>
              <w:pStyle w:val="TableParagraph"/>
              <w:spacing w:before="1"/>
              <w:ind w:left="676" w:right="95"/>
              <w:jc w:val="both"/>
            </w:pPr>
            <w:r>
              <w:t>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0F0F82">
        <w:trPr>
          <w:trHeight w:val="316"/>
        </w:trPr>
        <w:tc>
          <w:tcPr>
            <w:tcW w:w="9566" w:type="dxa"/>
            <w:gridSpan w:val="2"/>
          </w:tcPr>
          <w:p w:rsidR="000F0F82" w:rsidRDefault="00A61788">
            <w:pPr>
              <w:pStyle w:val="TableParagraph"/>
              <w:spacing w:line="273" w:lineRule="exact"/>
              <w:ind w:left="4450"/>
              <w:rPr>
                <w:b/>
                <w:sz w:val="24"/>
              </w:rPr>
            </w:pPr>
            <w:bookmarkStart w:id="172" w:name="_bookmark65"/>
            <w:bookmarkEnd w:id="172"/>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0F0F82">
        <w:trPr>
          <w:trHeight w:val="2611"/>
        </w:trPr>
        <w:tc>
          <w:tcPr>
            <w:tcW w:w="1729" w:type="dxa"/>
            <w:vMerge w:val="restart"/>
          </w:tcPr>
          <w:p w:rsidR="000F0F82" w:rsidRDefault="00A61788">
            <w:pPr>
              <w:pStyle w:val="TableParagraph"/>
              <w:spacing w:line="273" w:lineRule="auto"/>
              <w:ind w:left="379" w:right="110" w:hanging="269"/>
            </w:pPr>
            <w:bookmarkStart w:id="173" w:name="_bookmark66"/>
            <w:bookmarkEnd w:id="173"/>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0F0F82" w:rsidRDefault="00A61788">
            <w:pPr>
              <w:pStyle w:val="TableParagraph"/>
              <w:numPr>
                <w:ilvl w:val="1"/>
                <w:numId w:val="29"/>
              </w:numPr>
              <w:tabs>
                <w:tab w:val="left" w:pos="554"/>
              </w:tabs>
              <w:spacing w:before="116"/>
              <w:ind w:left="554" w:hanging="445"/>
            </w:pPr>
            <w:r>
              <w:t>In</w:t>
            </w:r>
            <w:r>
              <w:rPr>
                <w:spacing w:val="-11"/>
              </w:rPr>
              <w:t xml:space="preserve"> </w:t>
            </w:r>
            <w:r>
              <w:t>this</w:t>
            </w:r>
            <w:r>
              <w:rPr>
                <w:spacing w:val="-5"/>
              </w:rPr>
              <w:t xml:space="preserve"> </w:t>
            </w:r>
            <w:r>
              <w:t>Clause,</w:t>
            </w:r>
            <w:r>
              <w:rPr>
                <w:spacing w:val="-2"/>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0F0F82" w:rsidRDefault="00A61788">
            <w:pPr>
              <w:pStyle w:val="TableParagraph"/>
              <w:numPr>
                <w:ilvl w:val="2"/>
                <w:numId w:val="29"/>
              </w:numPr>
              <w:tabs>
                <w:tab w:val="left" w:pos="991"/>
              </w:tabs>
              <w:spacing w:before="140"/>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0F0F82" w:rsidRDefault="00A61788">
            <w:pPr>
              <w:pStyle w:val="TableParagraph"/>
              <w:numPr>
                <w:ilvl w:val="2"/>
                <w:numId w:val="29"/>
              </w:numPr>
              <w:tabs>
                <w:tab w:val="left" w:pos="991"/>
                <w:tab w:val="left" w:pos="1204"/>
              </w:tabs>
              <w:spacing w:before="141" w:line="259" w:lineRule="auto"/>
              <w:ind w:left="1204" w:right="32"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0F0F82" w:rsidRDefault="00A61788">
            <w:pPr>
              <w:pStyle w:val="TableParagraph"/>
              <w:numPr>
                <w:ilvl w:val="2"/>
                <w:numId w:val="29"/>
              </w:numPr>
              <w:tabs>
                <w:tab w:val="left" w:pos="991"/>
                <w:tab w:val="left" w:pos="1204"/>
              </w:tabs>
              <w:spacing w:before="121" w:line="259"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0F0F82" w:rsidRDefault="00A61788">
            <w:pPr>
              <w:pStyle w:val="TableParagraph"/>
              <w:numPr>
                <w:ilvl w:val="2"/>
                <w:numId w:val="29"/>
              </w:numPr>
              <w:tabs>
                <w:tab w:val="left" w:pos="991"/>
              </w:tabs>
              <w:spacing w:before="121"/>
              <w:ind w:left="991" w:hanging="339"/>
            </w:pPr>
            <w:r>
              <w:t>which</w:t>
            </w:r>
            <w:r>
              <w:rPr>
                <w:spacing w:val="-8"/>
              </w:rPr>
              <w:t xml:space="preserve"> </w:t>
            </w:r>
            <w:r>
              <w:t>is</w:t>
            </w:r>
            <w:r>
              <w:rPr>
                <w:spacing w:val="-2"/>
              </w:rPr>
              <w:t xml:space="preserve"> </w:t>
            </w:r>
            <w:r>
              <w:t>not</w:t>
            </w:r>
            <w:r>
              <w:rPr>
                <w:spacing w:val="-2"/>
              </w:rPr>
              <w:t xml:space="preserve"> </w:t>
            </w:r>
            <w:r>
              <w:t>substantially</w:t>
            </w:r>
            <w:r>
              <w:rPr>
                <w:spacing w:val="-7"/>
              </w:rPr>
              <w:t xml:space="preserve"> </w:t>
            </w:r>
            <w:r>
              <w:t>attributable</w:t>
            </w:r>
            <w:r>
              <w:rPr>
                <w:spacing w:val="-8"/>
              </w:rPr>
              <w:t xml:space="preserve"> </w:t>
            </w:r>
            <w:r>
              <w:t>to</w:t>
            </w:r>
            <w:r>
              <w:rPr>
                <w:spacing w:val="-8"/>
              </w:rPr>
              <w:t xml:space="preserve"> </w:t>
            </w:r>
            <w:r>
              <w:t>the</w:t>
            </w:r>
            <w:r>
              <w:rPr>
                <w:spacing w:val="-4"/>
              </w:rPr>
              <w:t xml:space="preserve"> </w:t>
            </w:r>
            <w:r>
              <w:t>other</w:t>
            </w:r>
            <w:r>
              <w:rPr>
                <w:spacing w:val="1"/>
              </w:rPr>
              <w:t xml:space="preserve"> </w:t>
            </w:r>
            <w:r>
              <w:rPr>
                <w:spacing w:val="-2"/>
              </w:rPr>
              <w:t>Party.</w:t>
            </w:r>
          </w:p>
        </w:tc>
      </w:tr>
      <w:tr w:rsidR="000F0F82">
        <w:trPr>
          <w:trHeight w:val="4604"/>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6" w:lineRule="auto"/>
              <w:ind w:left="652" w:right="22"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0F0F82" w:rsidRDefault="00A61788">
            <w:pPr>
              <w:pStyle w:val="TableParagraph"/>
              <w:numPr>
                <w:ilvl w:val="0"/>
                <w:numId w:val="6"/>
              </w:numPr>
              <w:tabs>
                <w:tab w:val="left" w:pos="1082"/>
                <w:tab w:val="left" w:pos="1084"/>
              </w:tabs>
              <w:spacing w:before="124" w:line="259" w:lineRule="auto"/>
              <w:ind w:right="33"/>
              <w:jc w:val="both"/>
            </w:pPr>
            <w:r>
              <w:t xml:space="preserve">war, hostilities (whether war be declared or not), invasion, act of foreign </w:t>
            </w:r>
            <w:r>
              <w:rPr>
                <w:spacing w:val="-2"/>
              </w:rPr>
              <w:t>enemies;</w:t>
            </w:r>
          </w:p>
          <w:p w:rsidR="000F0F82" w:rsidRDefault="00A61788">
            <w:pPr>
              <w:pStyle w:val="TableParagraph"/>
              <w:numPr>
                <w:ilvl w:val="0"/>
                <w:numId w:val="6"/>
              </w:numPr>
              <w:tabs>
                <w:tab w:val="left" w:pos="1082"/>
                <w:tab w:val="left" w:pos="1084"/>
              </w:tabs>
              <w:spacing w:before="121" w:line="259" w:lineRule="auto"/>
              <w:ind w:right="31"/>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0F0F82" w:rsidRDefault="00A61788">
            <w:pPr>
              <w:pStyle w:val="TableParagraph"/>
              <w:numPr>
                <w:ilvl w:val="0"/>
                <w:numId w:val="6"/>
              </w:numPr>
              <w:tabs>
                <w:tab w:val="left" w:pos="1082"/>
                <w:tab w:val="left" w:pos="1084"/>
              </w:tabs>
              <w:spacing w:before="121" w:line="254" w:lineRule="auto"/>
              <w:ind w:right="31"/>
              <w:jc w:val="both"/>
            </w:pPr>
            <w:r>
              <w:t>riot, commotion, disorder, strike or lockout by persons other than the Contractor’s Personnel;</w:t>
            </w:r>
          </w:p>
          <w:p w:rsidR="000F0F82" w:rsidRDefault="00A61788">
            <w:pPr>
              <w:pStyle w:val="TableParagraph"/>
              <w:numPr>
                <w:ilvl w:val="0"/>
                <w:numId w:val="6"/>
              </w:numPr>
              <w:tabs>
                <w:tab w:val="left" w:pos="1082"/>
                <w:tab w:val="left" w:pos="1084"/>
              </w:tabs>
              <w:spacing w:before="131" w:line="256" w:lineRule="auto"/>
              <w:ind w:right="31"/>
              <w:jc w:val="both"/>
            </w:pPr>
            <w:r>
              <w:t>munitions of war, explosive materials, ionizing radiation or contamination by radio-activity, except as may be attributable to the Contractor’s use of such munitions, explosives, radiation or radio-activity; and</w:t>
            </w:r>
          </w:p>
          <w:p w:rsidR="000F0F82" w:rsidRDefault="00A61788">
            <w:pPr>
              <w:pStyle w:val="TableParagraph"/>
              <w:numPr>
                <w:ilvl w:val="0"/>
                <w:numId w:val="6"/>
              </w:numPr>
              <w:tabs>
                <w:tab w:val="left" w:pos="1082"/>
                <w:tab w:val="left" w:pos="1084"/>
              </w:tabs>
              <w:spacing w:before="124" w:line="259" w:lineRule="auto"/>
              <w:ind w:right="34"/>
              <w:jc w:val="both"/>
            </w:pPr>
            <w:r>
              <w:t xml:space="preserve">natural catastrophes such as earthquake, hurricane, typhoon or volcanic </w:t>
            </w:r>
            <w:r>
              <w:rPr>
                <w:spacing w:val="-2"/>
              </w:rPr>
              <w:t>activity.</w:t>
            </w:r>
          </w:p>
        </w:tc>
      </w:tr>
      <w:tr w:rsidR="000F0F82">
        <w:trPr>
          <w:trHeight w:val="1877"/>
        </w:trPr>
        <w:tc>
          <w:tcPr>
            <w:tcW w:w="1729" w:type="dxa"/>
            <w:vMerge w:val="restart"/>
          </w:tcPr>
          <w:p w:rsidR="000F0F82" w:rsidRDefault="00A61788">
            <w:pPr>
              <w:pStyle w:val="TableParagraph"/>
              <w:tabs>
                <w:tab w:val="left" w:pos="623"/>
                <w:tab w:val="left" w:pos="1433"/>
              </w:tabs>
              <w:spacing w:line="273" w:lineRule="auto"/>
              <w:ind w:left="470" w:right="99"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7" w:type="dxa"/>
          </w:tcPr>
          <w:p w:rsidR="000F0F82" w:rsidRDefault="00A61788">
            <w:pPr>
              <w:pStyle w:val="TableParagraph"/>
              <w:spacing w:before="116" w:line="259" w:lineRule="auto"/>
              <w:ind w:left="652" w:right="25" w:hanging="543"/>
              <w:jc w:val="both"/>
            </w:pPr>
            <w:r>
              <w:t>62.1 If</w:t>
            </w:r>
            <w:r>
              <w:rPr>
                <w:spacing w:val="-1"/>
              </w:rPr>
              <w:t xml:space="preserve"> </w:t>
            </w:r>
            <w:r>
              <w:t>a</w:t>
            </w:r>
            <w:r>
              <w:rPr>
                <w:spacing w:val="-1"/>
              </w:rPr>
              <w:t xml:space="preserve"> </w:t>
            </w:r>
            <w:r>
              <w:t>Party</w:t>
            </w:r>
            <w:r>
              <w:rPr>
                <w:spacing w:val="-4"/>
              </w:rPr>
              <w:t xml:space="preserve"> </w:t>
            </w:r>
            <w:r>
              <w:t>is or will</w:t>
            </w:r>
            <w:r>
              <w:rPr>
                <w:spacing w:val="-3"/>
              </w:rPr>
              <w:t xml:space="preserve"> </w:t>
            </w:r>
            <w:r>
              <w:t>be</w:t>
            </w:r>
            <w:r>
              <w:rPr>
                <w:spacing w:val="-6"/>
              </w:rPr>
              <w:t xml:space="preserve"> </w:t>
            </w:r>
            <w:r>
              <w:t>prevented from</w:t>
            </w:r>
            <w:r>
              <w:rPr>
                <w:spacing w:val="-8"/>
              </w:rPr>
              <w:t xml:space="preserve"> </w:t>
            </w:r>
            <w:r>
              <w:t>performing its substantial</w:t>
            </w:r>
            <w:r>
              <w:rPr>
                <w:spacing w:val="-3"/>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0F0F82">
        <w:trPr>
          <w:trHeight w:val="78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52" w:right="89" w:hanging="543"/>
            </w:pPr>
            <w:r>
              <w:t>62.2 The Party shall, having given notice, be excused performance of its obligations</w:t>
            </w:r>
            <w:r>
              <w:rPr>
                <w:spacing w:val="80"/>
              </w:rPr>
              <w:t xml:space="preserve"> </w:t>
            </w:r>
            <w:r>
              <w:t>for so long as such Force Majeure prevents it from performing them.</w:t>
            </w:r>
          </w:p>
        </w:tc>
      </w:tr>
      <w:tr w:rsidR="000F0F82">
        <w:trPr>
          <w:trHeight w:val="1060"/>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52" w:right="26" w:hanging="543"/>
              <w:jc w:val="both"/>
            </w:pPr>
            <w:r>
              <w:t>62.3</w:t>
            </w:r>
            <w:r>
              <w:rPr>
                <w:spacing w:val="40"/>
              </w:rPr>
              <w:t xml:space="preserve"> </w:t>
            </w:r>
            <w:r>
              <w:t>Notwithstanding any other provision of this Clause, Force Majeure shall not</w:t>
            </w:r>
            <w:r>
              <w:rPr>
                <w:spacing w:val="40"/>
              </w:rPr>
              <w:t xml:space="preserve"> </w:t>
            </w:r>
            <w:r>
              <w:t>apply to obligations of either Party to make payments to the other Party under</w:t>
            </w:r>
            <w:r>
              <w:rPr>
                <w:spacing w:val="40"/>
              </w:rPr>
              <w:t xml:space="preserve"> </w:t>
            </w:r>
            <w:r>
              <w:t>the Contract.</w:t>
            </w:r>
          </w:p>
        </w:tc>
      </w:tr>
      <w:tr w:rsidR="000F0F82">
        <w:trPr>
          <w:trHeight w:val="393"/>
        </w:trPr>
        <w:tc>
          <w:tcPr>
            <w:tcW w:w="1729" w:type="dxa"/>
          </w:tcPr>
          <w:p w:rsidR="000F0F82" w:rsidRDefault="00A61788">
            <w:pPr>
              <w:pStyle w:val="TableParagraph"/>
              <w:tabs>
                <w:tab w:val="left" w:pos="700"/>
                <w:tab w:val="left" w:pos="1453"/>
              </w:tabs>
              <w:spacing w:line="249" w:lineRule="exact"/>
              <w:ind w:left="110"/>
            </w:pPr>
            <w:bookmarkStart w:id="175" w:name="_bookmark68"/>
            <w:bookmarkEnd w:id="175"/>
            <w:r>
              <w:rPr>
                <w:spacing w:val="-5"/>
              </w:rPr>
              <w:t>63.</w:t>
            </w:r>
            <w:r>
              <w:tab/>
            </w:r>
            <w:r>
              <w:rPr>
                <w:spacing w:val="-4"/>
              </w:rPr>
              <w:t>Duty</w:t>
            </w:r>
            <w:r>
              <w:tab/>
            </w:r>
            <w:r>
              <w:rPr>
                <w:spacing w:val="-5"/>
              </w:rPr>
              <w:t>to</w:t>
            </w:r>
          </w:p>
        </w:tc>
        <w:tc>
          <w:tcPr>
            <w:tcW w:w="7837" w:type="dxa"/>
          </w:tcPr>
          <w:p w:rsidR="000F0F82" w:rsidRDefault="00A61788">
            <w:pPr>
              <w:pStyle w:val="TableParagraph"/>
              <w:spacing w:before="116"/>
              <w:ind w:left="109"/>
            </w:pPr>
            <w:r>
              <w:t>63.1</w:t>
            </w:r>
            <w:r>
              <w:rPr>
                <w:spacing w:val="13"/>
              </w:rPr>
              <w:t xml:space="preserve"> </w:t>
            </w:r>
            <w:r>
              <w:t>Each</w:t>
            </w:r>
            <w:r>
              <w:rPr>
                <w:spacing w:val="8"/>
              </w:rPr>
              <w:t xml:space="preserve"> </w:t>
            </w:r>
            <w:r>
              <w:t>Party</w:t>
            </w:r>
            <w:r>
              <w:rPr>
                <w:spacing w:val="9"/>
              </w:rPr>
              <w:t xml:space="preserve"> </w:t>
            </w:r>
            <w:r>
              <w:t>shall</w:t>
            </w:r>
            <w:r>
              <w:rPr>
                <w:spacing w:val="10"/>
              </w:rPr>
              <w:t xml:space="preserve"> </w:t>
            </w:r>
            <w:r>
              <w:t>at</w:t>
            </w:r>
            <w:r>
              <w:rPr>
                <w:spacing w:val="15"/>
              </w:rPr>
              <w:t xml:space="preserve"> </w:t>
            </w:r>
            <w:r>
              <w:t>all</w:t>
            </w:r>
            <w:r>
              <w:rPr>
                <w:spacing w:val="10"/>
              </w:rPr>
              <w:t xml:space="preserve"> </w:t>
            </w:r>
            <w:r>
              <w:t>times</w:t>
            </w:r>
            <w:r>
              <w:rPr>
                <w:spacing w:val="14"/>
              </w:rPr>
              <w:t xml:space="preserve"> </w:t>
            </w:r>
            <w:r>
              <w:t>use</w:t>
            </w:r>
            <w:r>
              <w:rPr>
                <w:spacing w:val="7"/>
              </w:rPr>
              <w:t xml:space="preserve"> </w:t>
            </w:r>
            <w:r>
              <w:t>all</w:t>
            </w:r>
            <w:r>
              <w:rPr>
                <w:spacing w:val="10"/>
              </w:rPr>
              <w:t xml:space="preserve"> </w:t>
            </w:r>
            <w:r>
              <w:t>reasonable</w:t>
            </w:r>
            <w:r>
              <w:rPr>
                <w:spacing w:val="12"/>
              </w:rPr>
              <w:t xml:space="preserve"> </w:t>
            </w:r>
            <w:r>
              <w:t>endeavors</w:t>
            </w:r>
            <w:r>
              <w:rPr>
                <w:spacing w:val="14"/>
              </w:rPr>
              <w:t xml:space="preserve"> </w:t>
            </w:r>
            <w:r>
              <w:t>to</w:t>
            </w:r>
            <w:r>
              <w:rPr>
                <w:spacing w:val="14"/>
              </w:rPr>
              <w:t xml:space="preserve"> </w:t>
            </w:r>
            <w:r>
              <w:t>minimize</w:t>
            </w:r>
            <w:r>
              <w:rPr>
                <w:spacing w:val="6"/>
              </w:rPr>
              <w:t xml:space="preserve"> </w:t>
            </w:r>
            <w:r>
              <w:t>any</w:t>
            </w:r>
            <w:r>
              <w:rPr>
                <w:spacing w:val="14"/>
              </w:rPr>
              <w:t xml:space="preserve"> </w:t>
            </w:r>
            <w:r>
              <w:rPr>
                <w:spacing w:val="-2"/>
              </w:rPr>
              <w:t>delay</w:t>
            </w:r>
          </w:p>
        </w:tc>
      </w:tr>
    </w:tbl>
    <w:p w:rsidR="000F0F82" w:rsidRDefault="000F0F82">
      <w:pPr>
        <w:pStyle w:val="TableParagraph"/>
        <w:sectPr w:rsidR="000F0F82">
          <w:type w:val="continuous"/>
          <w:pgSz w:w="12240" w:h="15840"/>
          <w:pgMar w:top="1420" w:right="360" w:bottom="1353"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393"/>
        </w:trPr>
        <w:tc>
          <w:tcPr>
            <w:tcW w:w="1729" w:type="dxa"/>
            <w:vMerge w:val="restart"/>
          </w:tcPr>
          <w:p w:rsidR="000F0F82" w:rsidRDefault="00A61788">
            <w:pPr>
              <w:pStyle w:val="TableParagraph"/>
              <w:spacing w:line="273" w:lineRule="auto"/>
              <w:ind w:left="470" w:right="389"/>
            </w:pPr>
            <w:r>
              <w:rPr>
                <w:spacing w:val="-2"/>
              </w:rPr>
              <w:t>Minimize Delay</w:t>
            </w:r>
          </w:p>
        </w:tc>
        <w:tc>
          <w:tcPr>
            <w:tcW w:w="7837" w:type="dxa"/>
          </w:tcPr>
          <w:p w:rsidR="000F0F82" w:rsidRDefault="00A61788">
            <w:pPr>
              <w:pStyle w:val="TableParagraph"/>
              <w:spacing w:line="249" w:lineRule="exact"/>
              <w:ind w:left="652"/>
            </w:pPr>
            <w:r>
              <w:t>in</w:t>
            </w:r>
            <w:r>
              <w:rPr>
                <w:spacing w:val="-7"/>
              </w:rPr>
              <w:t xml:space="preserve"> </w:t>
            </w:r>
            <w:r>
              <w:t>the</w:t>
            </w:r>
            <w:r>
              <w:rPr>
                <w:spacing w:val="-6"/>
              </w:rPr>
              <w:t xml:space="preserve"> </w:t>
            </w:r>
            <w:r>
              <w:t>performance</w:t>
            </w:r>
            <w:r>
              <w:rPr>
                <w:spacing w:val="-7"/>
              </w:rPr>
              <w:t xml:space="preserve"> </w:t>
            </w:r>
            <w:r>
              <w:t>of</w:t>
            </w:r>
            <w:r>
              <w:rPr>
                <w:spacing w:val="-1"/>
              </w:rPr>
              <w:t xml:space="preserve"> </w:t>
            </w:r>
            <w:r>
              <w:t>the</w:t>
            </w:r>
            <w:r>
              <w:rPr>
                <w:spacing w:val="-7"/>
              </w:rPr>
              <w:t xml:space="preserve"> </w:t>
            </w:r>
            <w:r>
              <w:t>Contract</w:t>
            </w:r>
            <w:r>
              <w:rPr>
                <w:spacing w:val="-3"/>
              </w:rPr>
              <w:t xml:space="preserve"> </w:t>
            </w:r>
            <w:r>
              <w:t>as</w:t>
            </w:r>
            <w:r>
              <w:rPr>
                <w:spacing w:val="-3"/>
              </w:rPr>
              <w:t xml:space="preserve"> </w:t>
            </w:r>
            <w:r>
              <w:t>a</w:t>
            </w:r>
            <w:r>
              <w:rPr>
                <w:spacing w:val="-2"/>
              </w:rPr>
              <w:t xml:space="preserve"> </w:t>
            </w:r>
            <w:r>
              <w:t>result</w:t>
            </w:r>
            <w:r>
              <w:rPr>
                <w:spacing w:val="1"/>
              </w:rPr>
              <w:t xml:space="preserve"> </w:t>
            </w:r>
            <w:r>
              <w:t>of</w:t>
            </w:r>
            <w:r>
              <w:rPr>
                <w:spacing w:val="-1"/>
              </w:rPr>
              <w:t xml:space="preserve"> </w:t>
            </w:r>
            <w:r>
              <w:t>Force</w:t>
            </w:r>
            <w:r>
              <w:rPr>
                <w:spacing w:val="-6"/>
              </w:rPr>
              <w:t xml:space="preserve"> </w:t>
            </w:r>
            <w:r>
              <w:rPr>
                <w:spacing w:val="-2"/>
              </w:rPr>
              <w:t>Majeure.</w:t>
            </w:r>
          </w:p>
        </w:tc>
      </w:tr>
      <w:tr w:rsidR="000F0F82">
        <w:trPr>
          <w:trHeight w:val="78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52" w:hanging="543"/>
            </w:pPr>
            <w:r>
              <w:t>63.2</w:t>
            </w:r>
            <w:r>
              <w:rPr>
                <w:spacing w:val="20"/>
              </w:rPr>
              <w:t xml:space="preserve"> </w:t>
            </w:r>
            <w:r>
              <w:t>A Party shall give notice to the</w:t>
            </w:r>
            <w:r>
              <w:rPr>
                <w:spacing w:val="18"/>
              </w:rPr>
              <w:t xml:space="preserve"> </w:t>
            </w:r>
            <w:r>
              <w:t>other</w:t>
            </w:r>
            <w:r>
              <w:rPr>
                <w:spacing w:val="23"/>
              </w:rPr>
              <w:t xml:space="preserve"> </w:t>
            </w:r>
            <w:r>
              <w:t>Party when</w:t>
            </w:r>
            <w:r>
              <w:rPr>
                <w:spacing w:val="20"/>
              </w:rPr>
              <w:t xml:space="preserve"> </w:t>
            </w:r>
            <w:r>
              <w:t>it</w:t>
            </w:r>
            <w:r>
              <w:rPr>
                <w:spacing w:val="21"/>
              </w:rPr>
              <w:t xml:space="preserve"> </w:t>
            </w:r>
            <w:r>
              <w:t>ceases</w:t>
            </w:r>
            <w:r>
              <w:rPr>
                <w:spacing w:val="21"/>
              </w:rPr>
              <w:t xml:space="preserve"> </w:t>
            </w:r>
            <w:r>
              <w:t>to be affected by the Force Majeure.</w:t>
            </w:r>
          </w:p>
        </w:tc>
      </w:tr>
      <w:tr w:rsidR="000F0F82">
        <w:trPr>
          <w:trHeight w:val="3754"/>
        </w:trPr>
        <w:tc>
          <w:tcPr>
            <w:tcW w:w="1729" w:type="dxa"/>
            <w:vMerge w:val="restart"/>
          </w:tcPr>
          <w:p w:rsidR="000F0F82" w:rsidRDefault="00A61788">
            <w:pPr>
              <w:pStyle w:val="TableParagraph"/>
              <w:spacing w:line="249" w:lineRule="exact"/>
              <w:ind w:left="110"/>
            </w:pPr>
            <w:bookmarkStart w:id="176" w:name="_bookmark69"/>
            <w:bookmarkEnd w:id="176"/>
            <w:r>
              <w:rPr>
                <w:spacing w:val="-5"/>
              </w:rPr>
              <w:t>64.</w:t>
            </w:r>
          </w:p>
          <w:p w:rsidR="000F0F82" w:rsidRDefault="00A61788">
            <w:pPr>
              <w:pStyle w:val="TableParagraph"/>
              <w:spacing w:before="35" w:line="276" w:lineRule="auto"/>
              <w:ind w:left="470" w:right="97"/>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0F0F82" w:rsidRDefault="00A61788">
            <w:pPr>
              <w:pStyle w:val="TableParagraph"/>
              <w:numPr>
                <w:ilvl w:val="1"/>
                <w:numId w:val="28"/>
              </w:numPr>
              <w:tabs>
                <w:tab w:val="left" w:pos="578"/>
                <w:tab w:val="left" w:pos="652"/>
              </w:tabs>
              <w:spacing w:before="116" w:line="259" w:lineRule="auto"/>
              <w:ind w:right="28"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0F0F82" w:rsidRDefault="00A61788">
            <w:pPr>
              <w:pStyle w:val="TableParagraph"/>
              <w:numPr>
                <w:ilvl w:val="2"/>
                <w:numId w:val="28"/>
              </w:numPr>
              <w:tabs>
                <w:tab w:val="left" w:pos="1082"/>
                <w:tab w:val="left" w:pos="1084"/>
              </w:tabs>
              <w:spacing w:before="117" w:line="259" w:lineRule="auto"/>
              <w:ind w:right="39"/>
              <w:jc w:val="both"/>
            </w:pPr>
            <w:r>
              <w:t>an</w:t>
            </w:r>
            <w:r>
              <w:rPr>
                <w:spacing w:val="-2"/>
              </w:rPr>
              <w:t xml:space="preserve"> </w:t>
            </w:r>
            <w:r>
              <w:t>extension of time for any</w:t>
            </w:r>
            <w:r>
              <w:rPr>
                <w:spacing w:val="-2"/>
              </w:rPr>
              <w:t xml:space="preserve"> </w:t>
            </w:r>
            <w:r>
              <w:t>such</w:t>
            </w:r>
            <w:r>
              <w:rPr>
                <w:spacing w:val="-2"/>
              </w:rPr>
              <w:t xml:space="preserve"> </w:t>
            </w:r>
            <w:r>
              <w:t>delay, if completion</w:t>
            </w:r>
            <w:r>
              <w:rPr>
                <w:spacing w:val="-2"/>
              </w:rPr>
              <w:t xml:space="preserve"> </w:t>
            </w:r>
            <w:r>
              <w:t>is or will</w:t>
            </w:r>
            <w:r>
              <w:rPr>
                <w:spacing w:val="-1"/>
              </w:rPr>
              <w:t xml:space="preserve"> </w:t>
            </w:r>
            <w:r>
              <w:t>be</w:t>
            </w:r>
            <w:r>
              <w:rPr>
                <w:spacing w:val="-4"/>
              </w:rPr>
              <w:t xml:space="preserve"> </w:t>
            </w:r>
            <w:r>
              <w:t>delayed, under GCC35 ; and</w:t>
            </w:r>
          </w:p>
          <w:p w:rsidR="000F0F82" w:rsidRDefault="00A61788">
            <w:pPr>
              <w:pStyle w:val="TableParagraph"/>
              <w:numPr>
                <w:ilvl w:val="2"/>
                <w:numId w:val="28"/>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6"/>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0F0F82" w:rsidRDefault="00A61788">
            <w:pPr>
              <w:pStyle w:val="TableParagraph"/>
              <w:spacing w:before="20" w:line="259" w:lineRule="auto"/>
              <w:ind w:left="1084" w:right="29"/>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3"/>
              </w:rPr>
              <w:t xml:space="preserve"> </w:t>
            </w:r>
            <w:r>
              <w:t>extent they</w:t>
            </w:r>
            <w:r>
              <w:rPr>
                <w:spacing w:val="-5"/>
              </w:rPr>
              <w:t xml:space="preserve"> </w:t>
            </w:r>
            <w:r>
              <w:t>are</w:t>
            </w:r>
            <w:r>
              <w:rPr>
                <w:spacing w:val="-7"/>
              </w:rPr>
              <w:t xml:space="preserve"> </w:t>
            </w:r>
            <w:r>
              <w:t>not indemnified</w:t>
            </w:r>
            <w:r>
              <w:rPr>
                <w:spacing w:val="-5"/>
              </w:rPr>
              <w:t xml:space="preserve"> </w:t>
            </w:r>
            <w:r>
              <w:t>through</w:t>
            </w:r>
            <w:r>
              <w:rPr>
                <w:spacing w:val="-1"/>
              </w:rPr>
              <w:t xml:space="preserve"> </w:t>
            </w:r>
            <w:r>
              <w:t>the</w:t>
            </w:r>
            <w:r>
              <w:rPr>
                <w:spacing w:val="-7"/>
              </w:rPr>
              <w:t xml:space="preserve"> </w:t>
            </w:r>
            <w:r>
              <w:t>insurance</w:t>
            </w:r>
            <w:r>
              <w:rPr>
                <w:spacing w:val="-7"/>
              </w:rPr>
              <w:t xml:space="preserve"> </w:t>
            </w:r>
            <w:r>
              <w:t>policy referred to in GCC 19.</w:t>
            </w:r>
          </w:p>
        </w:tc>
      </w:tr>
      <w:tr w:rsidR="000F0F82">
        <w:trPr>
          <w:trHeight w:val="78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52" w:hanging="543"/>
            </w:pPr>
            <w:r>
              <w:t>64.2 After receiving this notice, the Project Manager shall proceed in accordance with GCC 10 to agree or determine these matters.</w:t>
            </w:r>
          </w:p>
        </w:tc>
      </w:tr>
      <w:tr w:rsidR="000F0F82">
        <w:trPr>
          <w:trHeight w:val="1655"/>
        </w:trPr>
        <w:tc>
          <w:tcPr>
            <w:tcW w:w="1729" w:type="dxa"/>
          </w:tcPr>
          <w:p w:rsidR="000F0F82" w:rsidRDefault="00A61788">
            <w:pPr>
              <w:pStyle w:val="TableParagraph"/>
              <w:tabs>
                <w:tab w:val="left" w:pos="1122"/>
              </w:tabs>
              <w:spacing w:line="276" w:lineRule="auto"/>
              <w:ind w:left="470" w:right="93"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0F0F82" w:rsidRDefault="00A61788">
            <w:pPr>
              <w:pStyle w:val="TableParagraph"/>
              <w:spacing w:before="116" w:line="259" w:lineRule="auto"/>
              <w:ind w:left="652" w:right="28"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rPr>
              <w:t xml:space="preserve"> </w:t>
            </w:r>
            <w:r>
              <w:t>shall</w:t>
            </w:r>
            <w:r>
              <w:rPr>
                <w:spacing w:val="-5"/>
              </w:rPr>
              <w:t xml:space="preserve"> </w:t>
            </w:r>
            <w:r>
              <w:t>not</w:t>
            </w:r>
            <w:r>
              <w:rPr>
                <w:spacing w:val="-1"/>
              </w:rPr>
              <w:t xml:space="preserve"> </w:t>
            </w:r>
            <w:r>
              <w:t>excuse</w:t>
            </w:r>
            <w:r>
              <w:rPr>
                <w:spacing w:val="-8"/>
              </w:rPr>
              <w:t xml:space="preserve"> </w:t>
            </w:r>
            <w:r>
              <w:t>the</w:t>
            </w:r>
            <w:r>
              <w:rPr>
                <w:spacing w:val="-8"/>
              </w:rPr>
              <w:t xml:space="preserve"> </w:t>
            </w:r>
            <w:r>
              <w:t>Contractor’s</w:t>
            </w:r>
            <w:r>
              <w:rPr>
                <w:spacing w:val="-2"/>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0F0F82">
        <w:trPr>
          <w:trHeight w:val="2151"/>
        </w:trPr>
        <w:tc>
          <w:tcPr>
            <w:tcW w:w="1729" w:type="dxa"/>
            <w:vMerge w:val="restart"/>
          </w:tcPr>
          <w:p w:rsidR="000F0F82" w:rsidRDefault="00A61788">
            <w:pPr>
              <w:pStyle w:val="TableParagraph"/>
              <w:spacing w:line="249" w:lineRule="exact"/>
              <w:ind w:left="110"/>
            </w:pPr>
            <w:bookmarkStart w:id="178" w:name="_bookmark71"/>
            <w:bookmarkEnd w:id="178"/>
            <w:r>
              <w:rPr>
                <w:spacing w:val="-2"/>
              </w:rPr>
              <w:t>66.Optional</w:t>
            </w:r>
          </w:p>
          <w:p w:rsidR="000F0F82" w:rsidRDefault="00A61788">
            <w:pPr>
              <w:pStyle w:val="TableParagraph"/>
              <w:spacing w:before="40" w:line="273"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0F0F82" w:rsidRDefault="00A61788">
            <w:pPr>
              <w:pStyle w:val="TableParagraph"/>
              <w:spacing w:before="116" w:line="259" w:lineRule="auto"/>
              <w:ind w:left="652" w:right="28"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0F0F82">
        <w:trPr>
          <w:trHeight w:val="321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line="259" w:lineRule="auto"/>
              <w:ind w:left="652" w:right="32" w:hanging="543"/>
              <w:jc w:val="both"/>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0F0F82" w:rsidRDefault="00A61788">
            <w:pPr>
              <w:pStyle w:val="TableParagraph"/>
              <w:numPr>
                <w:ilvl w:val="0"/>
                <w:numId w:val="5"/>
              </w:numPr>
              <w:tabs>
                <w:tab w:val="left" w:pos="996"/>
                <w:tab w:val="left" w:pos="998"/>
              </w:tabs>
              <w:spacing w:before="120" w:line="259" w:lineRule="auto"/>
              <w:ind w:right="32"/>
              <w:jc w:val="both"/>
            </w:pPr>
            <w:r>
              <w:t>the amounts payable for any work carried out for which a price is stated in the Contract;</w:t>
            </w:r>
          </w:p>
          <w:p w:rsidR="000F0F82" w:rsidRDefault="00A61788">
            <w:pPr>
              <w:pStyle w:val="TableParagraph"/>
              <w:numPr>
                <w:ilvl w:val="0"/>
                <w:numId w:val="5"/>
              </w:numPr>
              <w:tabs>
                <w:tab w:val="left" w:pos="996"/>
                <w:tab w:val="left" w:pos="998"/>
              </w:tabs>
              <w:spacing w:before="122" w:line="259" w:lineRule="auto"/>
              <w:ind w:right="25"/>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 for by the Employer, and the Contractor shall place the same at the Employer’s disposal;</w:t>
            </w:r>
          </w:p>
          <w:p w:rsidR="000F0F82" w:rsidRDefault="00A61788">
            <w:pPr>
              <w:pStyle w:val="TableParagraph"/>
              <w:numPr>
                <w:ilvl w:val="0"/>
                <w:numId w:val="5"/>
              </w:numPr>
              <w:tabs>
                <w:tab w:val="left" w:pos="997"/>
              </w:tabs>
              <w:spacing w:before="117"/>
              <w:ind w:left="997" w:hanging="388"/>
              <w:jc w:val="both"/>
            </w:pPr>
            <w:r>
              <w:t>other</w:t>
            </w:r>
            <w:r>
              <w:rPr>
                <w:spacing w:val="37"/>
              </w:rPr>
              <w:t xml:space="preserve"> </w:t>
            </w:r>
            <w:r>
              <w:t>Costs</w:t>
            </w:r>
            <w:r>
              <w:rPr>
                <w:spacing w:val="35"/>
              </w:rPr>
              <w:t xml:space="preserve"> </w:t>
            </w:r>
            <w:r>
              <w:t>or</w:t>
            </w:r>
            <w:r>
              <w:rPr>
                <w:spacing w:val="37"/>
              </w:rPr>
              <w:t xml:space="preserve"> </w:t>
            </w:r>
            <w:r>
              <w:t>liabilities</w:t>
            </w:r>
            <w:r>
              <w:rPr>
                <w:spacing w:val="40"/>
              </w:rPr>
              <w:t xml:space="preserve"> </w:t>
            </w:r>
            <w:r>
              <w:t>which</w:t>
            </w:r>
            <w:r>
              <w:rPr>
                <w:spacing w:val="30"/>
              </w:rPr>
              <w:t xml:space="preserve"> </w:t>
            </w:r>
            <w:r>
              <w:t>in</w:t>
            </w:r>
            <w:r>
              <w:rPr>
                <w:spacing w:val="30"/>
              </w:rPr>
              <w:t xml:space="preserve"> </w:t>
            </w:r>
            <w:r>
              <w:t>the</w:t>
            </w:r>
            <w:r>
              <w:rPr>
                <w:spacing w:val="32"/>
              </w:rPr>
              <w:t xml:space="preserve"> </w:t>
            </w:r>
            <w:r>
              <w:t>circumstances</w:t>
            </w:r>
            <w:r>
              <w:rPr>
                <w:spacing w:val="39"/>
              </w:rPr>
              <w:t xml:space="preserve"> </w:t>
            </w:r>
            <w:r>
              <w:t>were</w:t>
            </w:r>
            <w:r>
              <w:rPr>
                <w:spacing w:val="28"/>
              </w:rPr>
              <w:t xml:space="preserve"> </w:t>
            </w:r>
            <w:r>
              <w:t>reasonably</w:t>
            </w:r>
            <w:r>
              <w:rPr>
                <w:spacing w:val="30"/>
              </w:rPr>
              <w:t xml:space="preserve"> </w:t>
            </w:r>
            <w:r>
              <w:rPr>
                <w:spacing w:val="-5"/>
              </w:rPr>
              <w:t>and</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270"/>
        </w:trPr>
        <w:tc>
          <w:tcPr>
            <w:tcW w:w="1729" w:type="dxa"/>
          </w:tcPr>
          <w:p w:rsidR="000F0F82" w:rsidRDefault="000F0F82">
            <w:pPr>
              <w:pStyle w:val="TableParagraph"/>
            </w:pPr>
          </w:p>
        </w:tc>
        <w:tc>
          <w:tcPr>
            <w:tcW w:w="7837" w:type="dxa"/>
          </w:tcPr>
          <w:p w:rsidR="000F0F82" w:rsidRDefault="00A61788">
            <w:pPr>
              <w:pStyle w:val="TableParagraph"/>
              <w:spacing w:line="259" w:lineRule="auto"/>
              <w:ind w:left="998" w:right="29"/>
              <w:jc w:val="both"/>
            </w:pPr>
            <w:r>
              <w:t xml:space="preserve">necessarily incurred by the Contractor in the expectation of completing the </w:t>
            </w:r>
            <w:r>
              <w:rPr>
                <w:spacing w:val="-2"/>
              </w:rPr>
              <w:t>Works;</w:t>
            </w:r>
          </w:p>
          <w:p w:rsidR="000F0F82" w:rsidRDefault="00A61788">
            <w:pPr>
              <w:pStyle w:val="TableParagraph"/>
              <w:numPr>
                <w:ilvl w:val="0"/>
                <w:numId w:val="27"/>
              </w:numPr>
              <w:tabs>
                <w:tab w:val="left" w:pos="996"/>
                <w:tab w:val="left" w:pos="998"/>
              </w:tabs>
              <w:spacing w:before="116" w:line="259" w:lineRule="auto"/>
              <w:ind w:right="27"/>
              <w:jc w:val="both"/>
            </w:pPr>
            <w:r>
              <w:t>the Cost of removal of Temporary Works and Contractor’s Equipment from the</w:t>
            </w:r>
            <w:r>
              <w:rPr>
                <w:spacing w:val="-6"/>
              </w:rPr>
              <w:t xml:space="preserve"> </w:t>
            </w:r>
            <w:r>
              <w:t>Site</w:t>
            </w:r>
            <w:r>
              <w:rPr>
                <w:spacing w:val="-6"/>
              </w:rPr>
              <w:t xml:space="preserve"> </w:t>
            </w:r>
            <w:r>
              <w:t>and</w:t>
            </w:r>
            <w:r>
              <w:rPr>
                <w:spacing w:val="-4"/>
              </w:rPr>
              <w:t xml:space="preserve"> </w:t>
            </w:r>
            <w:r>
              <w:t>the</w:t>
            </w:r>
            <w:r>
              <w:rPr>
                <w:spacing w:val="-1"/>
              </w:rPr>
              <w:t xml:space="preserve"> </w:t>
            </w:r>
            <w:r>
              <w:t>return of</w:t>
            </w:r>
            <w:r>
              <w:rPr>
                <w:spacing w:val="-1"/>
              </w:rPr>
              <w:t xml:space="preserve"> </w:t>
            </w:r>
            <w:r>
              <w:t>these</w:t>
            </w:r>
            <w:r>
              <w:rPr>
                <w:spacing w:val="-1"/>
              </w:rPr>
              <w:t xml:space="preserve"> </w:t>
            </w:r>
            <w:r>
              <w:t>items to</w:t>
            </w:r>
            <w:r>
              <w:rPr>
                <w:spacing w:val="-4"/>
              </w:rPr>
              <w:t xml:space="preserve"> </w:t>
            </w:r>
            <w:r>
              <w:t>the</w:t>
            </w:r>
            <w:r>
              <w:rPr>
                <w:spacing w:val="-6"/>
              </w:rPr>
              <w:t xml:space="preserve"> </w:t>
            </w:r>
            <w:r>
              <w:t>Contractor’s works in his country (or to any other destination at no greater cost); and</w:t>
            </w:r>
          </w:p>
          <w:p w:rsidR="000F0F82" w:rsidRDefault="00A61788">
            <w:pPr>
              <w:pStyle w:val="TableParagraph"/>
              <w:numPr>
                <w:ilvl w:val="0"/>
                <w:numId w:val="27"/>
              </w:numPr>
              <w:tabs>
                <w:tab w:val="left" w:pos="998"/>
              </w:tabs>
              <w:spacing w:before="117" w:line="259" w:lineRule="auto"/>
              <w:ind w:right="31"/>
              <w:jc w:val="both"/>
            </w:pPr>
            <w:r>
              <w:t>the Cost of repatriation of the Contractor’s staff and labor employed wholly in connection with the Works at the date of termination.</w:t>
            </w:r>
          </w:p>
        </w:tc>
      </w:tr>
      <w:tr w:rsidR="000F0F82">
        <w:trPr>
          <w:trHeight w:val="3951"/>
        </w:trPr>
        <w:tc>
          <w:tcPr>
            <w:tcW w:w="1729" w:type="dxa"/>
          </w:tcPr>
          <w:p w:rsidR="000F0F82" w:rsidRDefault="00A61788">
            <w:pPr>
              <w:pStyle w:val="TableParagraph"/>
              <w:spacing w:line="273" w:lineRule="auto"/>
              <w:ind w:left="470" w:hanging="360"/>
            </w:pPr>
            <w:bookmarkStart w:id="179" w:name="_bookmark72"/>
            <w:bookmarkEnd w:id="179"/>
            <w:r>
              <w:t>67.</w:t>
            </w:r>
            <w:r>
              <w:rPr>
                <w:spacing w:val="-7"/>
              </w:rPr>
              <w:t xml:space="preserve"> </w:t>
            </w:r>
            <w:r>
              <w:t>Release</w:t>
            </w:r>
            <w:r>
              <w:rPr>
                <w:spacing w:val="-14"/>
              </w:rPr>
              <w:t xml:space="preserve"> </w:t>
            </w:r>
            <w:r>
              <w:t xml:space="preserve">from </w:t>
            </w:r>
            <w:r>
              <w:rPr>
                <w:spacing w:val="-2"/>
              </w:rPr>
              <w:t>Performance</w:t>
            </w:r>
          </w:p>
        </w:tc>
        <w:tc>
          <w:tcPr>
            <w:tcW w:w="7837" w:type="dxa"/>
          </w:tcPr>
          <w:p w:rsidR="000F0F82" w:rsidRDefault="00A61788">
            <w:pPr>
              <w:pStyle w:val="TableParagraph"/>
              <w:numPr>
                <w:ilvl w:val="1"/>
                <w:numId w:val="26"/>
              </w:numPr>
              <w:tabs>
                <w:tab w:val="left" w:pos="563"/>
                <w:tab w:val="left" w:pos="652"/>
              </w:tabs>
              <w:spacing w:before="97" w:line="259" w:lineRule="auto"/>
              <w:ind w:right="29"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0F0F82" w:rsidRDefault="00A61788">
            <w:pPr>
              <w:pStyle w:val="TableParagraph"/>
              <w:numPr>
                <w:ilvl w:val="2"/>
                <w:numId w:val="26"/>
              </w:numPr>
              <w:tabs>
                <w:tab w:val="left" w:pos="1187"/>
                <w:tab w:val="left" w:pos="1204"/>
              </w:tabs>
              <w:spacing w:before="99" w:line="259" w:lineRule="auto"/>
              <w:ind w:right="35" w:hanging="548"/>
              <w:jc w:val="both"/>
            </w:pPr>
            <w:r>
              <w:t>the Parties shall be discharged from further performance, without</w:t>
            </w:r>
            <w:r>
              <w:rPr>
                <w:spacing w:val="40"/>
              </w:rPr>
              <w:t xml:space="preserve"> </w:t>
            </w:r>
            <w:r>
              <w:t>prejudice to the rights of either Party in respect of any previous breach of the Contract; and</w:t>
            </w:r>
          </w:p>
          <w:p w:rsidR="000F0F82" w:rsidRDefault="00A61788">
            <w:pPr>
              <w:pStyle w:val="TableParagraph"/>
              <w:numPr>
                <w:ilvl w:val="2"/>
                <w:numId w:val="26"/>
              </w:numPr>
              <w:tabs>
                <w:tab w:val="left" w:pos="1187"/>
                <w:tab w:val="left" w:pos="1204"/>
              </w:tabs>
              <w:spacing w:before="102" w:line="256" w:lineRule="auto"/>
              <w:ind w:right="27" w:hanging="548"/>
              <w:jc w:val="both"/>
            </w:pPr>
            <w:r>
              <w:t>the sum payable by the Employer to the Contractor shall be the same as would have been payable under GCC 66 if the Contract had been terminated under GCC 66.</w:t>
            </w:r>
          </w:p>
        </w:tc>
      </w:tr>
      <w:tr w:rsidR="000F0F82">
        <w:trPr>
          <w:trHeight w:val="316"/>
        </w:trPr>
        <w:tc>
          <w:tcPr>
            <w:tcW w:w="9566" w:type="dxa"/>
            <w:gridSpan w:val="2"/>
          </w:tcPr>
          <w:p w:rsidR="000F0F82" w:rsidRDefault="00A61788">
            <w:pPr>
              <w:pStyle w:val="TableParagraph"/>
              <w:spacing w:line="273" w:lineRule="exact"/>
              <w:ind w:left="3505"/>
              <w:rPr>
                <w:b/>
                <w:sz w:val="24"/>
              </w:rPr>
            </w:pPr>
            <w:bookmarkStart w:id="180" w:name="_bookmark73"/>
            <w:bookmarkEnd w:id="180"/>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0F0F82">
        <w:trPr>
          <w:trHeight w:val="997"/>
        </w:trPr>
        <w:tc>
          <w:tcPr>
            <w:tcW w:w="1729" w:type="dxa"/>
            <w:vMerge w:val="restart"/>
          </w:tcPr>
          <w:p w:rsidR="000F0F82" w:rsidRDefault="00A61788">
            <w:pPr>
              <w:pStyle w:val="TableParagraph"/>
              <w:spacing w:line="244" w:lineRule="exact"/>
              <w:ind w:left="110"/>
            </w:pPr>
            <w:bookmarkStart w:id="181" w:name="_bookmark74"/>
            <w:bookmarkEnd w:id="181"/>
            <w:r>
              <w:t>68.</w:t>
            </w:r>
            <w:r>
              <w:rPr>
                <w:spacing w:val="6"/>
              </w:rPr>
              <w:t xml:space="preserve"> </w:t>
            </w:r>
            <w:r>
              <w:rPr>
                <w:spacing w:val="-2"/>
              </w:rPr>
              <w:t>Completion</w:t>
            </w:r>
          </w:p>
        </w:tc>
        <w:tc>
          <w:tcPr>
            <w:tcW w:w="7837" w:type="dxa"/>
          </w:tcPr>
          <w:p w:rsidR="000F0F82" w:rsidRDefault="00A61788">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0F0F82">
        <w:trPr>
          <w:trHeight w:val="100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76" w:right="101"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0F0F82">
        <w:trPr>
          <w:trHeight w:val="1502"/>
        </w:trPr>
        <w:tc>
          <w:tcPr>
            <w:tcW w:w="1729" w:type="dxa"/>
          </w:tcPr>
          <w:p w:rsidR="000F0F82" w:rsidRDefault="00A61788">
            <w:pPr>
              <w:pStyle w:val="TableParagraph"/>
              <w:spacing w:line="244" w:lineRule="exact"/>
              <w:ind w:left="110"/>
            </w:pPr>
            <w:bookmarkStart w:id="182" w:name="_bookmark75"/>
            <w:bookmarkEnd w:id="182"/>
            <w:r>
              <w:t>69.</w:t>
            </w:r>
            <w:r>
              <w:rPr>
                <w:spacing w:val="6"/>
              </w:rPr>
              <w:t xml:space="preserve"> </w:t>
            </w:r>
            <w:r>
              <w:t>Taking</w:t>
            </w:r>
            <w:r>
              <w:rPr>
                <w:spacing w:val="5"/>
              </w:rPr>
              <w:t xml:space="preserve"> </w:t>
            </w:r>
            <w:r>
              <w:rPr>
                <w:spacing w:val="-4"/>
              </w:rPr>
              <w:t>Over</w:t>
            </w:r>
          </w:p>
        </w:tc>
        <w:tc>
          <w:tcPr>
            <w:tcW w:w="7837" w:type="dxa"/>
          </w:tcPr>
          <w:p w:rsidR="000F0F82" w:rsidRDefault="00A61788">
            <w:pPr>
              <w:pStyle w:val="TableParagraph"/>
              <w:spacing w:before="116" w:line="242" w:lineRule="auto"/>
              <w:ind w:left="676" w:right="104"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0F0F82" w:rsidRDefault="000F0F82">
      <w:pPr>
        <w:pStyle w:val="TableParagraph"/>
        <w:spacing w:line="242" w:lineRule="auto"/>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3519"/>
        </w:trPr>
        <w:tc>
          <w:tcPr>
            <w:tcW w:w="1729" w:type="dxa"/>
            <w:vMerge w:val="restart"/>
          </w:tcPr>
          <w:p w:rsidR="000F0F82" w:rsidRDefault="000F0F82">
            <w:pPr>
              <w:pStyle w:val="TableParagraph"/>
            </w:pPr>
          </w:p>
        </w:tc>
        <w:tc>
          <w:tcPr>
            <w:tcW w:w="7837" w:type="dxa"/>
          </w:tcPr>
          <w:p w:rsidR="000F0F82" w:rsidRDefault="00A61788">
            <w:pPr>
              <w:pStyle w:val="TableParagraph"/>
              <w:spacing w:before="121"/>
              <w:ind w:left="676" w:right="113" w:hanging="538"/>
              <w:jc w:val="both"/>
            </w:pPr>
            <w:r>
              <w:t xml:space="preserve">69.2 The Project Manager shall, within 30 days after receiving the Contractor’s </w:t>
            </w:r>
            <w:r>
              <w:rPr>
                <w:spacing w:val="-2"/>
              </w:rPr>
              <w:t>application:</w:t>
            </w:r>
          </w:p>
          <w:p w:rsidR="000F0F82" w:rsidRDefault="00A61788">
            <w:pPr>
              <w:pStyle w:val="TableParagraph"/>
              <w:numPr>
                <w:ilvl w:val="0"/>
                <w:numId w:val="4"/>
              </w:numPr>
              <w:tabs>
                <w:tab w:val="left" w:pos="676"/>
                <w:tab w:val="left" w:pos="746"/>
              </w:tabs>
              <w:spacing w:before="118"/>
              <w:ind w:right="103"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0F0F82" w:rsidRDefault="00A61788">
            <w:pPr>
              <w:pStyle w:val="TableParagraph"/>
              <w:numPr>
                <w:ilvl w:val="0"/>
                <w:numId w:val="4"/>
              </w:numPr>
              <w:tabs>
                <w:tab w:val="left" w:pos="676"/>
                <w:tab w:val="left" w:pos="736"/>
              </w:tabs>
              <w:spacing w:before="119"/>
              <w:ind w:right="101" w:hanging="264"/>
              <w:jc w:val="both"/>
            </w:pPr>
            <w:r>
              <w:t>reject</w:t>
            </w:r>
            <w:r>
              <w:rPr>
                <w:spacing w:val="40"/>
              </w:rPr>
              <w:t xml:space="preserve"> </w:t>
            </w:r>
            <w:r>
              <w:t>the application, giving reasons and specifying the work required to be done</w:t>
            </w:r>
            <w:r>
              <w:rPr>
                <w:spacing w:val="40"/>
              </w:rPr>
              <w:t xml:space="preserve"> </w:t>
            </w:r>
            <w:r>
              <w:t>by</w:t>
            </w:r>
            <w:r>
              <w:rPr>
                <w:spacing w:val="40"/>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8"/>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0F0F82">
        <w:trPr>
          <w:trHeight w:val="150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0F0F82">
        <w:trPr>
          <w:trHeight w:val="2519"/>
        </w:trPr>
        <w:tc>
          <w:tcPr>
            <w:tcW w:w="1729" w:type="dxa"/>
          </w:tcPr>
          <w:p w:rsidR="000F0F82" w:rsidRDefault="00A61788">
            <w:pPr>
              <w:pStyle w:val="TableParagraph"/>
              <w:spacing w:line="249" w:lineRule="exact"/>
              <w:ind w:left="110"/>
            </w:pPr>
            <w:bookmarkStart w:id="183" w:name="_bookmark76"/>
            <w:bookmarkEnd w:id="183"/>
            <w:r>
              <w:t>70.</w:t>
            </w:r>
            <w:r>
              <w:rPr>
                <w:spacing w:val="-2"/>
              </w:rPr>
              <w:t xml:space="preserve"> Final</w:t>
            </w:r>
          </w:p>
          <w:p w:rsidR="000F0F82" w:rsidRDefault="00A61788">
            <w:pPr>
              <w:pStyle w:val="TableParagraph"/>
              <w:spacing w:before="35"/>
              <w:ind w:left="470"/>
            </w:pPr>
            <w:r>
              <w:rPr>
                <w:spacing w:val="-2"/>
              </w:rPr>
              <w:t>Account</w:t>
            </w:r>
          </w:p>
        </w:tc>
        <w:tc>
          <w:tcPr>
            <w:tcW w:w="7837" w:type="dxa"/>
          </w:tcPr>
          <w:p w:rsidR="000F0F82" w:rsidRDefault="00A61788">
            <w:pPr>
              <w:pStyle w:val="TableParagraph"/>
              <w:spacing w:before="121"/>
              <w:ind w:left="676" w:right="91"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4"/>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7"/>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2"/>
              </w:rPr>
              <w:t xml:space="preserve"> </w:t>
            </w:r>
            <w:r>
              <w:t>Project</w:t>
            </w:r>
            <w:r>
              <w:rPr>
                <w:spacing w:val="-2"/>
              </w:rPr>
              <w:t xml:space="preserve"> </w:t>
            </w:r>
            <w:r>
              <w:t>Manager</w:t>
            </w:r>
            <w:r>
              <w:rPr>
                <w:spacing w:val="-1"/>
              </w:rPr>
              <w:t xml:space="preserve"> </w:t>
            </w:r>
            <w:r>
              <w:t>shall</w:t>
            </w:r>
            <w:r>
              <w:rPr>
                <w:spacing w:val="-2"/>
              </w:rPr>
              <w:t xml:space="preserve"> </w:t>
            </w:r>
            <w:r>
              <w:t>issue</w:t>
            </w:r>
            <w:r>
              <w:rPr>
                <w:spacing w:val="-5"/>
              </w:rPr>
              <w:t xml:space="preserve"> </w:t>
            </w:r>
            <w:r>
              <w:t>within</w:t>
            </w:r>
            <w:r>
              <w:rPr>
                <w:spacing w:val="-3"/>
              </w:rPr>
              <w:t xml:space="preserve"> </w:t>
            </w:r>
            <w:r>
              <w:t>60</w:t>
            </w:r>
            <w:r>
              <w:rPr>
                <w:spacing w:val="-7"/>
              </w:rPr>
              <w:t xml:space="preserve"> </w:t>
            </w:r>
            <w:r>
              <w:t>days</w:t>
            </w:r>
            <w:r>
              <w:rPr>
                <w:spacing w:val="-11"/>
              </w:rPr>
              <w:t xml:space="preserve"> </w:t>
            </w:r>
            <w:r>
              <w:t>a</w:t>
            </w:r>
            <w:r>
              <w:rPr>
                <w:spacing w:val="-9"/>
              </w:rPr>
              <w:t xml:space="preserve"> </w:t>
            </w:r>
            <w:r>
              <w:t>schedule</w:t>
            </w:r>
            <w:r>
              <w:rPr>
                <w:spacing w:val="-13"/>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1"/>
              </w:rPr>
              <w:t xml:space="preserve"> </w:t>
            </w:r>
            <w:r>
              <w:rPr>
                <w:spacing w:val="-4"/>
              </w:rPr>
              <w:t>it has</w:t>
            </w:r>
            <w:r>
              <w:rPr>
                <w:spacing w:val="-6"/>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6"/>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0F0F82">
        <w:trPr>
          <w:trHeight w:val="744"/>
        </w:trPr>
        <w:tc>
          <w:tcPr>
            <w:tcW w:w="1729" w:type="dxa"/>
            <w:vMerge w:val="restart"/>
          </w:tcPr>
          <w:p w:rsidR="000F0F82" w:rsidRDefault="00A61788">
            <w:pPr>
              <w:pStyle w:val="TableParagraph"/>
              <w:tabs>
                <w:tab w:val="left" w:pos="743"/>
              </w:tabs>
              <w:spacing w:line="273" w:lineRule="auto"/>
              <w:ind w:left="470" w:right="95"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0F0F82" w:rsidRDefault="00A61788">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0F0F82">
        <w:trPr>
          <w:trHeight w:val="1253"/>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0F0F82">
        <w:trPr>
          <w:trHeight w:val="1252"/>
        </w:trPr>
        <w:tc>
          <w:tcPr>
            <w:tcW w:w="1729" w:type="dxa"/>
            <w:vMerge w:val="restart"/>
          </w:tcPr>
          <w:p w:rsidR="000F0F82" w:rsidRDefault="00A61788">
            <w:pPr>
              <w:pStyle w:val="TableParagraph"/>
              <w:spacing w:line="244" w:lineRule="exact"/>
              <w:ind w:left="110"/>
            </w:pPr>
            <w:bookmarkStart w:id="185" w:name="_bookmark78"/>
            <w:bookmarkEnd w:id="185"/>
            <w:r>
              <w:t>72.</w:t>
            </w:r>
            <w:r>
              <w:rPr>
                <w:spacing w:val="-1"/>
              </w:rPr>
              <w:t xml:space="preserve"> </w:t>
            </w:r>
            <w:r>
              <w:rPr>
                <w:spacing w:val="-2"/>
              </w:rPr>
              <w:t>Termination</w:t>
            </w:r>
          </w:p>
        </w:tc>
        <w:tc>
          <w:tcPr>
            <w:tcW w:w="7837" w:type="dxa"/>
          </w:tcPr>
          <w:p w:rsidR="000F0F82" w:rsidRDefault="00A61788">
            <w:pPr>
              <w:pStyle w:val="TableParagraph"/>
              <w:numPr>
                <w:ilvl w:val="1"/>
                <w:numId w:val="25"/>
              </w:numPr>
              <w:tabs>
                <w:tab w:val="left" w:pos="578"/>
              </w:tabs>
              <w:spacing w:before="121"/>
              <w:ind w:left="578" w:hanging="440"/>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0F0F82" w:rsidRDefault="00A61788">
            <w:pPr>
              <w:pStyle w:val="TableParagraph"/>
              <w:numPr>
                <w:ilvl w:val="2"/>
                <w:numId w:val="25"/>
              </w:numPr>
              <w:tabs>
                <w:tab w:val="left" w:pos="830"/>
              </w:tabs>
              <w:spacing w:before="116" w:line="251" w:lineRule="exact"/>
            </w:pPr>
            <w:r>
              <w:t>does</w:t>
            </w:r>
            <w:r>
              <w:rPr>
                <w:spacing w:val="-2"/>
              </w:rPr>
              <w:t xml:space="preserve"> </w:t>
            </w:r>
            <w:r>
              <w:t>not</w:t>
            </w:r>
            <w:r>
              <w:rPr>
                <w:spacing w:val="-1"/>
              </w:rPr>
              <w:t xml:space="preserve"> </w:t>
            </w:r>
            <w:r>
              <w:t>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0F0F82" w:rsidRDefault="00A61788">
            <w:pPr>
              <w:pStyle w:val="TableParagraph"/>
              <w:numPr>
                <w:ilvl w:val="2"/>
                <w:numId w:val="25"/>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0F0F82" w:rsidRDefault="00A61788">
            <w:pPr>
              <w:pStyle w:val="TableParagraph"/>
              <w:numPr>
                <w:ilvl w:val="2"/>
                <w:numId w:val="25"/>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0F0F82">
        <w:trPr>
          <w:trHeight w:val="744"/>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676" w:hanging="538"/>
            </w:pPr>
            <w:r>
              <w:t>72.2 The Employer</w:t>
            </w:r>
            <w:r>
              <w:rPr>
                <w:spacing w:val="31"/>
              </w:rPr>
              <w:t xml:space="preserve"> </w:t>
            </w:r>
            <w:r>
              <w:t>or</w:t>
            </w:r>
            <w:r>
              <w:rPr>
                <w:spacing w:val="31"/>
              </w:rPr>
              <w:t xml:space="preserve"> </w:t>
            </w:r>
            <w:r>
              <w:t>the Contractor</w:t>
            </w:r>
            <w:r>
              <w:rPr>
                <w:spacing w:val="26"/>
              </w:rPr>
              <w:t xml:space="preserve"> </w:t>
            </w:r>
            <w:r>
              <w:t>may</w:t>
            </w:r>
            <w:r>
              <w:rPr>
                <w:spacing w:val="23"/>
              </w:rPr>
              <w:t xml:space="preserve"> </w:t>
            </w:r>
            <w:r>
              <w:t>terminate</w:t>
            </w:r>
            <w:r>
              <w:rPr>
                <w:spacing w:val="25"/>
              </w:rPr>
              <w:t xml:space="preserve"> </w:t>
            </w:r>
            <w:r>
              <w:t>the Contract</w:t>
            </w:r>
            <w:r>
              <w:rPr>
                <w:spacing w:val="24"/>
              </w:rPr>
              <w:t xml:space="preserve"> </w:t>
            </w:r>
            <w:r>
              <w:t>if</w:t>
            </w:r>
            <w:r>
              <w:rPr>
                <w:spacing w:val="35"/>
              </w:rPr>
              <w:t xml:space="preserve"> </w:t>
            </w:r>
            <w:r>
              <w:t>the other party causes</w:t>
            </w:r>
            <w:r>
              <w:rPr>
                <w:spacing w:val="-11"/>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0F0F82">
        <w:trPr>
          <w:trHeight w:val="100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90" w:hanging="452"/>
            </w:pPr>
            <w:r>
              <w:t>72.3</w:t>
            </w:r>
            <w:r>
              <w:rPr>
                <w:spacing w:val="13"/>
              </w:rPr>
              <w:t xml:space="preserve"> </w:t>
            </w:r>
            <w:r>
              <w:t>Fundamental breaches</w:t>
            </w:r>
            <w:r>
              <w:rPr>
                <w:spacing w:val="17"/>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8"/>
              </w:rPr>
              <w:t xml:space="preserve"> </w:t>
            </w:r>
            <w:r>
              <w:t>be limited to,</w:t>
            </w:r>
            <w:r>
              <w:rPr>
                <w:spacing w:val="14"/>
              </w:rPr>
              <w:t xml:space="preserve"> </w:t>
            </w:r>
            <w:r>
              <w:t xml:space="preserve">the </w:t>
            </w:r>
            <w:r>
              <w:rPr>
                <w:spacing w:val="-2"/>
              </w:rPr>
              <w:t>following:</w:t>
            </w:r>
          </w:p>
          <w:p w:rsidR="000F0F82" w:rsidRDefault="00A61788">
            <w:pPr>
              <w:pStyle w:val="TableParagraph"/>
              <w:spacing w:before="122" w:line="233" w:lineRule="exact"/>
              <w:ind w:left="652"/>
            </w:pPr>
            <w:r>
              <w:t>a)the</w:t>
            </w:r>
            <w:r>
              <w:rPr>
                <w:spacing w:val="62"/>
                <w:w w:val="150"/>
              </w:rPr>
              <w:t xml:space="preserve"> </w:t>
            </w:r>
            <w:r>
              <w:t>Contractor</w:t>
            </w:r>
            <w:r>
              <w:rPr>
                <w:spacing w:val="74"/>
                <w:w w:val="150"/>
              </w:rPr>
              <w:t xml:space="preserve"> </w:t>
            </w:r>
            <w:r>
              <w:t>uses</w:t>
            </w:r>
            <w:r>
              <w:rPr>
                <w:spacing w:val="71"/>
                <w:w w:val="150"/>
              </w:rPr>
              <w:t xml:space="preserve"> </w:t>
            </w:r>
            <w:r>
              <w:t>the</w:t>
            </w:r>
            <w:r>
              <w:rPr>
                <w:spacing w:val="64"/>
                <w:w w:val="150"/>
              </w:rPr>
              <w:t xml:space="preserve"> </w:t>
            </w:r>
            <w:r>
              <w:t>advance</w:t>
            </w:r>
            <w:r>
              <w:rPr>
                <w:spacing w:val="64"/>
                <w:w w:val="150"/>
              </w:rPr>
              <w:t xml:space="preserve"> </w:t>
            </w:r>
            <w:r>
              <w:t>payment</w:t>
            </w:r>
            <w:r>
              <w:rPr>
                <w:spacing w:val="71"/>
                <w:w w:val="150"/>
              </w:rPr>
              <w:t xml:space="preserve"> </w:t>
            </w:r>
            <w:r>
              <w:t>for</w:t>
            </w:r>
            <w:r>
              <w:rPr>
                <w:spacing w:val="74"/>
                <w:w w:val="150"/>
              </w:rPr>
              <w:t xml:space="preserve"> </w:t>
            </w:r>
            <w:r>
              <w:t>matters</w:t>
            </w:r>
            <w:r>
              <w:rPr>
                <w:spacing w:val="71"/>
                <w:w w:val="150"/>
              </w:rPr>
              <w:t xml:space="preserve"> </w:t>
            </w:r>
            <w:r>
              <w:t>other</w:t>
            </w:r>
            <w:r>
              <w:rPr>
                <w:spacing w:val="74"/>
                <w:w w:val="150"/>
              </w:rPr>
              <w:t xml:space="preserve"> </w:t>
            </w:r>
            <w:r>
              <w:t>than</w:t>
            </w:r>
            <w:r>
              <w:rPr>
                <w:spacing w:val="67"/>
                <w:w w:val="150"/>
              </w:rPr>
              <w:t xml:space="preserve"> </w:t>
            </w:r>
            <w:r>
              <w:rPr>
                <w:spacing w:val="-5"/>
              </w:rPr>
              <w:t>the</w:t>
            </w:r>
          </w:p>
        </w:tc>
      </w:tr>
    </w:tbl>
    <w:p w:rsidR="000F0F82" w:rsidRDefault="000F0F82">
      <w:pPr>
        <w:pStyle w:val="TableParagraph"/>
        <w:spacing w:line="233" w:lineRule="exact"/>
        <w:sectPr w:rsidR="000F0F8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9304"/>
        </w:trPr>
        <w:tc>
          <w:tcPr>
            <w:tcW w:w="1729" w:type="dxa"/>
            <w:vMerge w:val="restart"/>
          </w:tcPr>
          <w:p w:rsidR="000F0F82" w:rsidRDefault="000F0F82">
            <w:pPr>
              <w:pStyle w:val="TableParagraph"/>
            </w:pPr>
          </w:p>
        </w:tc>
        <w:tc>
          <w:tcPr>
            <w:tcW w:w="7837" w:type="dxa"/>
          </w:tcPr>
          <w:p w:rsidR="000F0F82" w:rsidRDefault="00A61788">
            <w:pPr>
              <w:pStyle w:val="TableParagraph"/>
              <w:spacing w:before="1"/>
              <w:ind w:left="1012"/>
              <w:jc w:val="both"/>
            </w:pPr>
            <w:r>
              <w:t>contractual</w:t>
            </w:r>
            <w:r>
              <w:rPr>
                <w:spacing w:val="-4"/>
              </w:rPr>
              <w:t xml:space="preserve"> </w:t>
            </w:r>
            <w:r>
              <w:rPr>
                <w:spacing w:val="-2"/>
              </w:rPr>
              <w:t>obligations,</w:t>
            </w:r>
          </w:p>
          <w:p w:rsidR="000F0F82" w:rsidRDefault="00A61788">
            <w:pPr>
              <w:pStyle w:val="TableParagraph"/>
              <w:numPr>
                <w:ilvl w:val="0"/>
                <w:numId w:val="24"/>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0F0F82" w:rsidRDefault="00A61788">
            <w:pPr>
              <w:pStyle w:val="TableParagraph"/>
              <w:numPr>
                <w:ilvl w:val="0"/>
                <w:numId w:val="24"/>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0F0F82" w:rsidRDefault="00A61788">
            <w:pPr>
              <w:pStyle w:val="TableParagraph"/>
              <w:numPr>
                <w:ilvl w:val="0"/>
                <w:numId w:val="2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0F0F82" w:rsidRDefault="00A61788">
            <w:pPr>
              <w:pStyle w:val="TableParagraph"/>
              <w:numPr>
                <w:ilvl w:val="0"/>
                <w:numId w:val="24"/>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0F0F82" w:rsidRDefault="00A61788">
            <w:pPr>
              <w:pStyle w:val="TableParagraph"/>
              <w:numPr>
                <w:ilvl w:val="0"/>
                <w:numId w:val="24"/>
              </w:numPr>
              <w:tabs>
                <w:tab w:val="left" w:pos="828"/>
                <w:tab w:val="left" w:pos="1012"/>
              </w:tabs>
              <w:spacing w:before="240" w:line="266" w:lineRule="auto"/>
              <w:ind w:right="107"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2"/>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0F0F82" w:rsidRDefault="00A61788">
            <w:pPr>
              <w:pStyle w:val="TableParagraph"/>
              <w:numPr>
                <w:ilvl w:val="0"/>
                <w:numId w:val="24"/>
              </w:numPr>
              <w:tabs>
                <w:tab w:val="left" w:pos="828"/>
                <w:tab w:val="left" w:pos="1012"/>
              </w:tabs>
              <w:spacing w:before="238" w:line="266" w:lineRule="auto"/>
              <w:ind w:right="108" w:hanging="360"/>
              <w:jc w:val="both"/>
            </w:pPr>
            <w:r>
              <w:t>the Project Manager gives two consecutive Notices to update the Program</w:t>
            </w:r>
            <w:r>
              <w:rPr>
                <w:spacing w:val="80"/>
              </w:rPr>
              <w:t xml:space="preserve"> </w:t>
            </w:r>
            <w:r>
              <w:t>and accelerate the works to ensure compliance with GCC Sub clause 22.1 and</w:t>
            </w:r>
            <w:r>
              <w:rPr>
                <w:spacing w:val="-3"/>
              </w:rPr>
              <w:t xml:space="preserve"> </w:t>
            </w:r>
            <w:r>
              <w:t>the</w:t>
            </w:r>
            <w:r>
              <w:rPr>
                <w:spacing w:val="-5"/>
              </w:rPr>
              <w:t xml:space="preserve"> </w:t>
            </w:r>
            <w:r>
              <w:t>Contractor fails to</w:t>
            </w:r>
            <w:r>
              <w:rPr>
                <w:spacing w:val="-3"/>
              </w:rPr>
              <w:t xml:space="preserve"> </w:t>
            </w:r>
            <w:r>
              <w:t>update</w:t>
            </w:r>
            <w:r>
              <w:rPr>
                <w:spacing w:val="-5"/>
              </w:rPr>
              <w:t xml:space="preserve"> </w:t>
            </w:r>
            <w:r>
              <w:t>the</w:t>
            </w:r>
            <w:r>
              <w:rPr>
                <w:spacing w:val="-5"/>
              </w:rPr>
              <w:t xml:space="preserve"> </w:t>
            </w:r>
            <w:r>
              <w:t>Program</w:t>
            </w:r>
            <w:r>
              <w:rPr>
                <w:spacing w:val="-7"/>
              </w:rPr>
              <w:t xml:space="preserve"> </w:t>
            </w:r>
            <w:r>
              <w:t>and</w:t>
            </w:r>
            <w:r>
              <w:rPr>
                <w:spacing w:val="-3"/>
              </w:rPr>
              <w:t xml:space="preserve"> </w:t>
            </w:r>
            <w:r>
              <w:t>demonstrate</w:t>
            </w:r>
            <w:r>
              <w:rPr>
                <w:spacing w:val="-5"/>
              </w:rPr>
              <w:t xml:space="preserve"> </w:t>
            </w:r>
            <w:r>
              <w:t xml:space="preserve">acceleration of the works within a reasonable period of time determined by the Project </w:t>
            </w:r>
            <w:r>
              <w:rPr>
                <w:spacing w:val="-2"/>
              </w:rPr>
              <w:t>Manager;</w:t>
            </w:r>
          </w:p>
          <w:p w:rsidR="000F0F82" w:rsidRDefault="00A61788">
            <w:pPr>
              <w:pStyle w:val="TableParagraph"/>
              <w:numPr>
                <w:ilvl w:val="0"/>
                <w:numId w:val="2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0F0F82" w:rsidRDefault="00A61788">
            <w:pPr>
              <w:pStyle w:val="TableParagraph"/>
              <w:numPr>
                <w:ilvl w:val="0"/>
                <w:numId w:val="2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0F0F82" w:rsidRDefault="00A61788">
            <w:pPr>
              <w:pStyle w:val="TableParagraph"/>
              <w:numPr>
                <w:ilvl w:val="0"/>
                <w:numId w:val="24"/>
              </w:numPr>
              <w:tabs>
                <w:tab w:val="left" w:pos="828"/>
                <w:tab w:val="left" w:pos="1012"/>
              </w:tabs>
              <w:spacing w:before="117"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6"/>
              </w:rPr>
              <w:t xml:space="preserve"> </w:t>
            </w:r>
            <w:r>
              <w:rPr>
                <w:spacing w:val="-2"/>
              </w:rPr>
              <w:t>or</w:t>
            </w:r>
            <w:r>
              <w:rPr>
                <w:spacing w:val="-6"/>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0F0F82" w:rsidRDefault="00A61788">
            <w:pPr>
              <w:pStyle w:val="TableParagraph"/>
              <w:numPr>
                <w:ilvl w:val="0"/>
                <w:numId w:val="24"/>
              </w:numPr>
              <w:tabs>
                <w:tab w:val="left" w:pos="828"/>
                <w:tab w:val="left" w:pos="1012"/>
              </w:tabs>
              <w:spacing w:before="118" w:line="266" w:lineRule="auto"/>
              <w:ind w:right="113"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0F0F82">
        <w:trPr>
          <w:trHeight w:val="1080"/>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0F0F82">
        <w:trPr>
          <w:trHeight w:val="80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5"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r w:rsidR="000F0F82">
        <w:trPr>
          <w:trHeight w:val="1425"/>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p w:rsidR="000F0F82" w:rsidRDefault="00A61788">
            <w:pPr>
              <w:pStyle w:val="TableParagraph"/>
              <w:spacing w:before="95"/>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0F0F82" w:rsidRDefault="000F0F82">
      <w:pPr>
        <w:pStyle w:val="TableParagrap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507"/>
        </w:trPr>
        <w:tc>
          <w:tcPr>
            <w:tcW w:w="1729" w:type="dxa"/>
            <w:vMerge w:val="restart"/>
          </w:tcPr>
          <w:p w:rsidR="000F0F82" w:rsidRDefault="00A61788">
            <w:pPr>
              <w:pStyle w:val="TableParagraph"/>
              <w:tabs>
                <w:tab w:val="left" w:pos="1304"/>
              </w:tabs>
              <w:spacing w:line="273" w:lineRule="auto"/>
              <w:ind w:left="470" w:right="95" w:hanging="360"/>
            </w:pPr>
            <w:bookmarkStart w:id="186" w:name="_bookmark79"/>
            <w:bookmarkEnd w:id="186"/>
            <w:r>
              <w:rPr>
                <w:spacing w:val="-2"/>
              </w:rPr>
              <w:t>73.Fraud</w:t>
            </w:r>
            <w:r>
              <w:tab/>
            </w:r>
            <w:r>
              <w:rPr>
                <w:spacing w:val="-4"/>
              </w:rPr>
              <w:t xml:space="preserve">and </w:t>
            </w:r>
            <w:r>
              <w:rPr>
                <w:spacing w:val="-2"/>
              </w:rPr>
              <w:t>Corruption</w:t>
            </w:r>
          </w:p>
        </w:tc>
        <w:tc>
          <w:tcPr>
            <w:tcW w:w="7837" w:type="dxa"/>
          </w:tcPr>
          <w:p w:rsidR="000F0F82" w:rsidRDefault="00A61788">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0F0F82">
        <w:trPr>
          <w:trHeight w:val="777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1"/>
              </w:rPr>
              <w:t xml:space="preserve"> </w:t>
            </w:r>
            <w:r>
              <w:t>to</w:t>
            </w:r>
            <w:r>
              <w:rPr>
                <w:spacing w:val="-6"/>
              </w:rPr>
              <w:t xml:space="preserve"> </w:t>
            </w:r>
            <w:r>
              <w:t>have</w:t>
            </w:r>
            <w:r>
              <w:rPr>
                <w:spacing w:val="-3"/>
              </w:rPr>
              <w:t xml:space="preserve"> </w:t>
            </w:r>
            <w:r>
              <w:t>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GCC</w:t>
            </w:r>
            <w:r>
              <w:rPr>
                <w:spacing w:val="-12"/>
              </w:rPr>
              <w:t xml:space="preserve"> </w:t>
            </w:r>
            <w:r>
              <w:t>Clause</w:t>
            </w:r>
            <w:r>
              <w:rPr>
                <w:spacing w:val="-14"/>
              </w:rPr>
              <w:t xml:space="preserve"> </w:t>
            </w:r>
            <w:r>
              <w:t>15.</w:t>
            </w:r>
          </w:p>
          <w:p w:rsidR="000F0F82" w:rsidRDefault="00A61788">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0F0F82" w:rsidRDefault="00A61788">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0F0F82" w:rsidRDefault="00A61788">
            <w:pPr>
              <w:pStyle w:val="TableParagraph"/>
              <w:numPr>
                <w:ilvl w:val="0"/>
                <w:numId w:val="3"/>
              </w:numPr>
              <w:tabs>
                <w:tab w:val="left" w:pos="946"/>
                <w:tab w:val="left" w:pos="1079"/>
              </w:tabs>
              <w:spacing w:before="119" w:line="242" w:lineRule="auto"/>
              <w:ind w:left="1079" w:right="92"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0F0F82" w:rsidRDefault="00A61788">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0F0F82" w:rsidRDefault="00A61788">
            <w:pPr>
              <w:pStyle w:val="TableParagraph"/>
              <w:numPr>
                <w:ilvl w:val="0"/>
                <w:numId w:val="3"/>
              </w:numPr>
              <w:tabs>
                <w:tab w:val="left" w:pos="1076"/>
                <w:tab w:val="left" w:pos="1079"/>
              </w:tabs>
              <w:spacing w:before="124"/>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0"/>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0F0F82" w:rsidRDefault="00A61788">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0F0F82" w:rsidRDefault="00A61788">
            <w:pPr>
              <w:pStyle w:val="TableParagraph"/>
              <w:tabs>
                <w:tab w:val="left" w:pos="3115"/>
                <w:tab w:val="left" w:pos="4569"/>
                <w:tab w:val="left" w:pos="5486"/>
                <w:tab w:val="left" w:pos="6990"/>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w:t>
            </w:r>
            <w:r>
              <w:rPr>
                <w:spacing w:val="-1"/>
              </w:rPr>
              <w:t xml:space="preserve"> </w:t>
            </w:r>
            <w:r>
              <w:t>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7"/>
              </w:rPr>
              <w:t xml:space="preserve"> </w:t>
            </w:r>
            <w:r>
              <w:t>from pursuing the investigation; or</w:t>
            </w:r>
          </w:p>
          <w:p w:rsidR="000F0F82" w:rsidRDefault="00A61788">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0F0F82">
        <w:trPr>
          <w:trHeight w:val="2611"/>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6" w:right="139" w:hanging="452"/>
            </w:pPr>
            <w:r>
              <w:rPr>
                <w:color w:val="000000"/>
                <w:spacing w:val="-2"/>
                <w:highlight w:val="yellow"/>
              </w:rPr>
              <w:t>73.3</w:t>
            </w:r>
            <w:r>
              <w:rPr>
                <w:color w:val="000000"/>
                <w:spacing w:val="-1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0F0F82" w:rsidRDefault="00A61788">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10"/>
                <w:highlight w:val="yellow"/>
              </w:rPr>
              <w:t xml:space="preserve"> </w:t>
            </w:r>
            <w:r>
              <w:rPr>
                <w:color w:val="000000"/>
                <w:spacing w:val="-2"/>
                <w:highlight w:val="yellow"/>
              </w:rPr>
              <w:t>received</w:t>
            </w:r>
            <w:r>
              <w:rPr>
                <w:color w:val="000000"/>
                <w:spacing w:val="-5"/>
                <w:highlight w:val="yellow"/>
              </w:rPr>
              <w:t xml:space="preserve"> </w:t>
            </w:r>
            <w:r>
              <w:rPr>
                <w:color w:val="000000"/>
                <w:spacing w:val="-2"/>
                <w:highlight w:val="yellow"/>
              </w:rPr>
              <w:t>from</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0F0F82" w:rsidRDefault="00A61788">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 by</w:t>
            </w:r>
            <w:r>
              <w:rPr>
                <w:color w:val="000000"/>
                <w:spacing w:val="-12"/>
                <w:highlight w:val="yellow"/>
              </w:rPr>
              <w:t xml:space="preserve"> </w:t>
            </w:r>
            <w:r>
              <w:rPr>
                <w:color w:val="000000"/>
                <w:spacing w:val="-2"/>
                <w:highlight w:val="yellow"/>
              </w:rPr>
              <w:t>submitting</w:t>
            </w:r>
            <w:r>
              <w:rPr>
                <w:color w:val="000000"/>
                <w:spacing w:val="-7"/>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8"/>
                <w:highlight w:val="yellow"/>
              </w:rPr>
              <w:t xml:space="preserve"> </w:t>
            </w:r>
            <w:r>
              <w:rPr>
                <w:color w:val="000000"/>
                <w:spacing w:val="-2"/>
                <w:highlight w:val="yellow"/>
              </w:rPr>
              <w:t>or</w:t>
            </w:r>
            <w:r>
              <w:rPr>
                <w:color w:val="000000"/>
                <w:spacing w:val="-4"/>
                <w:highlight w:val="yellow"/>
              </w:rPr>
              <w:t xml:space="preserve"> </w:t>
            </w:r>
            <w:r>
              <w:rPr>
                <w:color w:val="000000"/>
                <w:spacing w:val="-2"/>
                <w:highlight w:val="yellow"/>
              </w:rPr>
              <w:t>documents;</w:t>
            </w:r>
          </w:p>
          <w:p w:rsidR="000F0F82" w:rsidRDefault="00A61788">
            <w:pPr>
              <w:pStyle w:val="TableParagraph"/>
              <w:numPr>
                <w:ilvl w:val="0"/>
                <w:numId w:val="2"/>
              </w:numPr>
              <w:tabs>
                <w:tab w:val="left" w:pos="1096"/>
              </w:tabs>
              <w:spacing w:before="121"/>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0F0F82" w:rsidRDefault="00A61788">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0F0F82" w:rsidRDefault="00A61788">
            <w:pPr>
              <w:pStyle w:val="TableParagraph"/>
              <w:numPr>
                <w:ilvl w:val="0"/>
                <w:numId w:val="2"/>
              </w:numPr>
              <w:tabs>
                <w:tab w:val="left" w:pos="1025"/>
              </w:tabs>
              <w:spacing w:before="116"/>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0F0F82">
        <w:trPr>
          <w:trHeight w:val="878"/>
        </w:trPr>
        <w:tc>
          <w:tcPr>
            <w:tcW w:w="1729" w:type="dxa"/>
          </w:tcPr>
          <w:p w:rsidR="000F0F82" w:rsidRDefault="00A61788">
            <w:pPr>
              <w:pStyle w:val="TableParagraph"/>
              <w:tabs>
                <w:tab w:val="left" w:pos="1113"/>
              </w:tabs>
              <w:spacing w:line="273" w:lineRule="auto"/>
              <w:ind w:left="470" w:right="94" w:hanging="360"/>
            </w:pPr>
            <w:bookmarkStart w:id="187" w:name="_bookmark80"/>
            <w:bookmarkEnd w:id="187"/>
            <w:r>
              <w:rPr>
                <w:spacing w:val="-4"/>
              </w:rPr>
              <w:t>74.</w:t>
            </w:r>
            <w:r>
              <w:tab/>
            </w:r>
            <w:r>
              <w:tab/>
            </w:r>
            <w:r>
              <w:rPr>
                <w:spacing w:val="-4"/>
              </w:rPr>
              <w:t xml:space="preserve">Black </w:t>
            </w:r>
            <w:r>
              <w:rPr>
                <w:spacing w:val="-2"/>
              </w:rPr>
              <w:t>Listing</w:t>
            </w:r>
          </w:p>
        </w:tc>
        <w:tc>
          <w:tcPr>
            <w:tcW w:w="7837" w:type="dxa"/>
          </w:tcPr>
          <w:p w:rsidR="000F0F82" w:rsidRDefault="00A61788">
            <w:pPr>
              <w:pStyle w:val="TableParagraph"/>
              <w:spacing w:before="121"/>
              <w:ind w:left="484" w:hanging="361"/>
            </w:pPr>
            <w:r>
              <w:t>74.1</w:t>
            </w:r>
            <w:r>
              <w:rPr>
                <w:spacing w:val="3"/>
              </w:rPr>
              <w:t xml:space="preserve"> </w:t>
            </w:r>
            <w:r>
              <w:t>Without</w:t>
            </w:r>
            <w:r>
              <w:rPr>
                <w:spacing w:val="5"/>
              </w:rPr>
              <w:t xml:space="preserve"> </w:t>
            </w:r>
            <w:r>
              <w:t>prejudice</w:t>
            </w:r>
            <w:r>
              <w:rPr>
                <w:spacing w:val="2"/>
              </w:rPr>
              <w:t xml:space="preserve"> </w:t>
            </w:r>
            <w:r>
              <w:t>to</w:t>
            </w:r>
            <w:r>
              <w:rPr>
                <w:spacing w:val="-1"/>
              </w:rPr>
              <w:t xml:space="preserve"> </w:t>
            </w:r>
            <w:r>
              <w:t>any</w:t>
            </w:r>
            <w:r>
              <w:rPr>
                <w:spacing w:val="4"/>
              </w:rPr>
              <w:t xml:space="preserve"> </w:t>
            </w:r>
            <w:r>
              <w:t>other</w:t>
            </w:r>
            <w:r>
              <w:rPr>
                <w:spacing w:val="2"/>
              </w:rPr>
              <w:t xml:space="preserve"> </w:t>
            </w:r>
            <w:r>
              <w:t>rights</w:t>
            </w:r>
            <w:r>
              <w:rPr>
                <w:spacing w:val="5"/>
              </w:rPr>
              <w:t xml:space="preserve"> </w:t>
            </w:r>
            <w:r>
              <w:t>of</w:t>
            </w:r>
            <w:r>
              <w:rPr>
                <w:spacing w:val="3"/>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6"/>
              </w:rPr>
              <w:t xml:space="preserve"> </w:t>
            </w:r>
            <w:r>
              <w:rPr>
                <w:spacing w:val="-4"/>
              </w:rPr>
              <w:t>GoN,</w:t>
            </w:r>
          </w:p>
          <w:p w:rsidR="000F0F82" w:rsidRDefault="00A61788">
            <w:pPr>
              <w:pStyle w:val="TableParagraph"/>
              <w:spacing w:line="250" w:lineRule="exact"/>
              <w:ind w:left="484"/>
            </w:pPr>
            <w:r>
              <w:t>Public</w:t>
            </w:r>
            <w:r>
              <w:rPr>
                <w:spacing w:val="40"/>
              </w:rPr>
              <w:t xml:space="preserve"> </w:t>
            </w:r>
            <w:r>
              <w:t>Procurement</w:t>
            </w:r>
            <w:r>
              <w:rPr>
                <w:spacing w:val="74"/>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3"/>
              </w:rPr>
              <w:t xml:space="preserve"> </w:t>
            </w:r>
            <w:r>
              <w:t>or</w:t>
            </w:r>
            <w:r>
              <w:rPr>
                <w:spacing w:val="-9"/>
              </w:rPr>
              <w:t xml:space="preserve"> </w:t>
            </w:r>
            <w:r>
              <w:t>contractor</w:t>
            </w:r>
            <w:r>
              <w:rPr>
                <w:spacing w:val="-9"/>
              </w:rPr>
              <w:t xml:space="preserve"> </w:t>
            </w:r>
            <w:r>
              <w:t>for</w:t>
            </w:r>
            <w:r>
              <w:rPr>
                <w:spacing w:val="-8"/>
              </w:rPr>
              <w:t xml:space="preserve"> </w:t>
            </w:r>
            <w:r>
              <w:t>its</w:t>
            </w:r>
            <w:r>
              <w:rPr>
                <w:spacing w:val="-11"/>
              </w:rPr>
              <w:t xml:space="preserve"> </w:t>
            </w:r>
            <w:r>
              <w:t>conduct</w:t>
            </w:r>
            <w:r>
              <w:rPr>
                <w:spacing w:val="-10"/>
              </w:rPr>
              <w:t xml:space="preserve"> </w:t>
            </w:r>
            <w:r>
              <w:t>for</w:t>
            </w:r>
            <w:r>
              <w:rPr>
                <w:spacing w:val="-13"/>
              </w:rPr>
              <w:t xml:space="preserve"> </w:t>
            </w:r>
            <w:r>
              <w:t>a</w:t>
            </w:r>
            <w:r>
              <w:rPr>
                <w:spacing w:val="-9"/>
              </w:rPr>
              <w:t xml:space="preserve"> </w:t>
            </w:r>
            <w:r>
              <w:t>period</w:t>
            </w:r>
            <w:r>
              <w:rPr>
                <w:spacing w:val="-11"/>
              </w:rPr>
              <w:t xml:space="preserve"> </w:t>
            </w:r>
            <w:r>
              <w:rPr>
                <w:spacing w:val="-5"/>
              </w:rPr>
              <w:t>of</w:t>
            </w:r>
          </w:p>
        </w:tc>
      </w:tr>
    </w:tbl>
    <w:p w:rsidR="000F0F82" w:rsidRDefault="000F0F82">
      <w:pPr>
        <w:pStyle w:val="TableParagraph"/>
        <w:spacing w:line="250"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515"/>
        </w:trPr>
        <w:tc>
          <w:tcPr>
            <w:tcW w:w="1729" w:type="dxa"/>
          </w:tcPr>
          <w:p w:rsidR="000F0F82" w:rsidRDefault="000F0F82">
            <w:pPr>
              <w:pStyle w:val="TableParagraph"/>
            </w:pPr>
          </w:p>
        </w:tc>
        <w:tc>
          <w:tcPr>
            <w:tcW w:w="7837" w:type="dxa"/>
          </w:tcPr>
          <w:p w:rsidR="000F0F82" w:rsidRDefault="00A61788">
            <w:pPr>
              <w:pStyle w:val="TableParagraph"/>
              <w:spacing w:before="1"/>
              <w:ind w:left="484" w:right="92"/>
              <w:jc w:val="both"/>
            </w:pPr>
            <w:r>
              <w:t>one (1) to three (3) years on the following grounds and seriousness of the act committed by the bidder or contractor:</w:t>
            </w:r>
          </w:p>
          <w:p w:rsidR="000F0F82" w:rsidRDefault="00A61788">
            <w:pPr>
              <w:pStyle w:val="TableParagraph"/>
              <w:numPr>
                <w:ilvl w:val="0"/>
                <w:numId w:val="23"/>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6"/>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3"/>
              </w:rPr>
              <w:t xml:space="preserve"> </w:t>
            </w:r>
            <w:r>
              <w:t>of</w:t>
            </w:r>
            <w:r>
              <w:rPr>
                <w:spacing w:val="-14"/>
              </w:rPr>
              <w:t xml:space="preserve"> </w:t>
            </w:r>
            <w:r>
              <w:t>the</w:t>
            </w:r>
            <w:r>
              <w:rPr>
                <w:spacing w:val="-14"/>
              </w:rPr>
              <w:t xml:space="preserve"> </w:t>
            </w:r>
            <w:r>
              <w:t>specified</w:t>
            </w:r>
            <w:r>
              <w:rPr>
                <w:spacing w:val="-11"/>
              </w:rPr>
              <w:t xml:space="preserve"> </w:t>
            </w:r>
            <w:r>
              <w:t>quality</w:t>
            </w:r>
            <w:r>
              <w:rPr>
                <w:spacing w:val="-14"/>
              </w:rPr>
              <w:t xml:space="preserve"> </w:t>
            </w:r>
            <w:r>
              <w:t>as</w:t>
            </w:r>
            <w:r>
              <w:rPr>
                <w:spacing w:val="-14"/>
              </w:rPr>
              <w:t xml:space="preserve"> </w:t>
            </w:r>
            <w:r>
              <w:t>per</w:t>
            </w:r>
            <w:r>
              <w:rPr>
                <w:spacing w:val="-14"/>
              </w:rPr>
              <w:t xml:space="preserve"> </w:t>
            </w:r>
            <w:r>
              <w:t>the</w:t>
            </w:r>
            <w:r>
              <w:rPr>
                <w:spacing w:val="-13"/>
              </w:rPr>
              <w:t xml:space="preserve"> </w:t>
            </w:r>
            <w:r>
              <w:rPr>
                <w:spacing w:val="-2"/>
              </w:rPr>
              <w:t>contract.</w:t>
            </w:r>
          </w:p>
          <w:p w:rsidR="000F0F82" w:rsidRDefault="00A61788">
            <w:pPr>
              <w:pStyle w:val="TableParagraph"/>
              <w:numPr>
                <w:ilvl w:val="0"/>
                <w:numId w:val="23"/>
              </w:numPr>
              <w:tabs>
                <w:tab w:val="left" w:pos="484"/>
                <w:tab w:val="left" w:pos="702"/>
              </w:tabs>
              <w:spacing w:before="107"/>
              <w:ind w:right="105"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0F0F82" w:rsidRDefault="00A61788">
            <w:pPr>
              <w:pStyle w:val="TableParagraph"/>
              <w:numPr>
                <w:ilvl w:val="0"/>
                <w:numId w:val="23"/>
              </w:numPr>
              <w:tabs>
                <w:tab w:val="left" w:pos="484"/>
                <w:tab w:val="left" w:pos="736"/>
              </w:tabs>
              <w:spacing w:line="250" w:lineRule="exact"/>
              <w:ind w:right="101" w:hanging="92"/>
              <w:jc w:val="both"/>
            </w:pPr>
            <w:r>
              <w:t>If it is established that the Contractor has engaged in corrupt or fraudulent practices in competing for or in executing the</w:t>
            </w:r>
            <w:r>
              <w:rPr>
                <w:spacing w:val="-5"/>
              </w:rPr>
              <w:t xml:space="preserve"> </w:t>
            </w:r>
            <w:r>
              <w:t>Contract.</w:t>
            </w:r>
          </w:p>
        </w:tc>
      </w:tr>
      <w:tr w:rsidR="000F0F82">
        <w:trPr>
          <w:trHeight w:val="1761"/>
        </w:trPr>
        <w:tc>
          <w:tcPr>
            <w:tcW w:w="1729" w:type="dxa"/>
            <w:vMerge w:val="restart"/>
          </w:tcPr>
          <w:p w:rsidR="000F0F82" w:rsidRDefault="00A61788">
            <w:pPr>
              <w:pStyle w:val="TableParagraph"/>
              <w:tabs>
                <w:tab w:val="left" w:pos="853"/>
              </w:tabs>
              <w:spacing w:before="1" w:line="273" w:lineRule="auto"/>
              <w:ind w:left="470" w:right="101" w:hanging="360"/>
            </w:pPr>
            <w:bookmarkStart w:id="188" w:name="_bookmark81"/>
            <w:bookmarkEnd w:id="188"/>
            <w:r>
              <w:rPr>
                <w:spacing w:val="-4"/>
              </w:rPr>
              <w:t>75.</w:t>
            </w:r>
            <w:r>
              <w:tab/>
            </w:r>
            <w:r>
              <w:tab/>
            </w:r>
            <w:r>
              <w:rPr>
                <w:spacing w:val="-4"/>
              </w:rPr>
              <w:t xml:space="preserve">Payment upon </w:t>
            </w:r>
            <w:r>
              <w:rPr>
                <w:spacing w:val="-2"/>
              </w:rPr>
              <w:t>Termination</w:t>
            </w:r>
          </w:p>
        </w:tc>
        <w:tc>
          <w:tcPr>
            <w:tcW w:w="7837" w:type="dxa"/>
          </w:tcPr>
          <w:p w:rsidR="000F0F82" w:rsidRDefault="00A61788">
            <w:pPr>
              <w:pStyle w:val="TableParagraph"/>
              <w:spacing w:before="121"/>
              <w:ind w:left="542" w:right="91"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1"/>
              </w:rPr>
              <w:t xml:space="preserve"> </w:t>
            </w:r>
            <w:r>
              <w:t>value</w:t>
            </w:r>
            <w:r>
              <w:rPr>
                <w:spacing w:val="-2"/>
              </w:rPr>
              <w:t xml:space="preserve"> </w:t>
            </w:r>
            <w:r>
              <w:t>of</w:t>
            </w:r>
            <w:r>
              <w:rPr>
                <w:spacing w:val="-2"/>
              </w:rPr>
              <w:t xml:space="preserve"> </w:t>
            </w:r>
            <w:r>
              <w:t>the</w:t>
            </w:r>
            <w:r>
              <w:rPr>
                <w:spacing w:val="-2"/>
              </w:rPr>
              <w:t xml:space="preserve"> </w:t>
            </w:r>
            <w:r>
              <w:t>work done</w:t>
            </w:r>
            <w:r>
              <w:rPr>
                <w:spacing w:val="-6"/>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2"/>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0F0F82">
        <w:trPr>
          <w:trHeight w:val="175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0"/>
              </w:rPr>
              <w:t xml:space="preserve"> </w:t>
            </w:r>
            <w:r>
              <w:t>received</w:t>
            </w:r>
            <w:r>
              <w:rPr>
                <w:spacing w:val="-11"/>
              </w:rPr>
              <w:t xml:space="preserve"> </w:t>
            </w:r>
            <w:r>
              <w:t>up</w:t>
            </w:r>
            <w:r>
              <w:rPr>
                <w:spacing w:val="-11"/>
              </w:rPr>
              <w:t xml:space="preserve"> </w:t>
            </w:r>
            <w:r>
              <w:t>to</w:t>
            </w:r>
            <w:r>
              <w:rPr>
                <w:spacing w:val="-14"/>
              </w:rPr>
              <w:t xml:space="preserve"> </w:t>
            </w:r>
            <w:r>
              <w:t>the</w:t>
            </w:r>
            <w:r>
              <w:rPr>
                <w:spacing w:val="-13"/>
              </w:rPr>
              <w:t xml:space="preserve"> </w:t>
            </w:r>
            <w:r>
              <w:t>date</w:t>
            </w:r>
            <w:r>
              <w:rPr>
                <w:spacing w:val="-13"/>
              </w:rPr>
              <w:t xml:space="preserve"> </w:t>
            </w:r>
            <w:r>
              <w:t>of</w:t>
            </w:r>
            <w:r>
              <w:rPr>
                <w:spacing w:val="-12"/>
              </w:rPr>
              <w:t xml:space="preserve"> </w:t>
            </w:r>
            <w:r>
              <w:t>the</w:t>
            </w:r>
            <w:r>
              <w:rPr>
                <w:spacing w:val="-13"/>
              </w:rPr>
              <w:t xml:space="preserve"> </w:t>
            </w:r>
            <w:r>
              <w:t>certificate.</w:t>
            </w:r>
          </w:p>
        </w:tc>
      </w:tr>
      <w:tr w:rsidR="000F0F82">
        <w:trPr>
          <w:trHeight w:val="3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0F0F82" w:rsidRDefault="00A61788">
            <w:pPr>
              <w:pStyle w:val="TableParagraph"/>
              <w:numPr>
                <w:ilvl w:val="0"/>
                <w:numId w:val="1"/>
              </w:numPr>
              <w:tabs>
                <w:tab w:val="left" w:pos="635"/>
              </w:tabs>
              <w:spacing w:before="155" w:line="259" w:lineRule="auto"/>
              <w:ind w:right="107"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2"/>
              </w:rPr>
              <w:t xml:space="preserve"> </w:t>
            </w:r>
            <w:r>
              <w:t>the</w:t>
            </w:r>
            <w:r>
              <w:rPr>
                <w:spacing w:val="-5"/>
              </w:rPr>
              <w:t xml:space="preserve"> </w:t>
            </w:r>
            <w:r>
              <w:t>costs of 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0F0F82" w:rsidRDefault="00A61788">
            <w:pPr>
              <w:pStyle w:val="TableParagraph"/>
              <w:numPr>
                <w:ilvl w:val="0"/>
                <w:numId w:val="1"/>
              </w:numPr>
              <w:tabs>
                <w:tab w:val="left" w:pos="655"/>
              </w:tabs>
              <w:spacing w:before="160" w:line="259" w:lineRule="auto"/>
              <w:ind w:right="99" w:firstLine="0"/>
              <w:jc w:val="both"/>
            </w:pPr>
            <w:r>
              <w:t>recover from the Contractor any losses and damages incurred by the Employer and any extra costs of completing the Works, after allowing for any sum due</w:t>
            </w:r>
            <w:r>
              <w:rPr>
                <w:spacing w:val="-1"/>
              </w:rPr>
              <w:t xml:space="preserve"> </w:t>
            </w:r>
            <w:r>
              <w:t>to the Contractor, as Government dues. After recovering any such losses, damages and extra costs, the Employer shall pay any balance to the Contractor.</w:t>
            </w:r>
          </w:p>
          <w:p w:rsidR="000F0F82" w:rsidRDefault="00A61788">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0F0F82" w:rsidRDefault="00A61788">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65"/>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0F0F82">
        <w:trPr>
          <w:trHeight w:val="998"/>
        </w:trPr>
        <w:tc>
          <w:tcPr>
            <w:tcW w:w="1729" w:type="dxa"/>
          </w:tcPr>
          <w:p w:rsidR="000F0F82" w:rsidRDefault="00A61788">
            <w:pPr>
              <w:pStyle w:val="TableParagraph"/>
              <w:spacing w:line="244" w:lineRule="exact"/>
              <w:ind w:left="110"/>
            </w:pPr>
            <w:bookmarkStart w:id="189" w:name="_bookmark82"/>
            <w:bookmarkEnd w:id="189"/>
            <w:r>
              <w:t>76.</w:t>
            </w:r>
            <w:r>
              <w:rPr>
                <w:spacing w:val="-2"/>
              </w:rPr>
              <w:t xml:space="preserve"> Property</w:t>
            </w:r>
          </w:p>
        </w:tc>
        <w:tc>
          <w:tcPr>
            <w:tcW w:w="7837" w:type="dxa"/>
          </w:tcPr>
          <w:p w:rsidR="000F0F82" w:rsidRDefault="00A61788">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1"/>
              </w:rPr>
              <w:t xml:space="preserve"> </w:t>
            </w:r>
            <w:r>
              <w:t>of</w:t>
            </w:r>
            <w:r>
              <w:rPr>
                <w:spacing w:val="-12"/>
              </w:rPr>
              <w:t xml:space="preserve"> </w:t>
            </w:r>
            <w:r>
              <w:t>the</w:t>
            </w:r>
            <w:r>
              <w:rPr>
                <w:spacing w:val="-12"/>
              </w:rPr>
              <w:t xml:space="preserve"> </w:t>
            </w:r>
            <w:r>
              <w:t>Employer</w:t>
            </w:r>
            <w:r>
              <w:rPr>
                <w:spacing w:val="-4"/>
              </w:rPr>
              <w:t xml:space="preserve"> </w:t>
            </w:r>
            <w:r>
              <w:t>if</w:t>
            </w:r>
            <w:r>
              <w:rPr>
                <w:spacing w:val="-8"/>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1"/>
              </w:rPr>
              <w:t xml:space="preserve"> </w:t>
            </w:r>
            <w:r>
              <w:t>because</w:t>
            </w:r>
            <w:r>
              <w:rPr>
                <w:spacing w:val="-8"/>
              </w:rPr>
              <w:t xml:space="preserve"> </w:t>
            </w:r>
            <w:r>
              <w:t>of the Contractor’s default.</w:t>
            </w:r>
          </w:p>
        </w:tc>
      </w:tr>
      <w:tr w:rsidR="000F0F82">
        <w:trPr>
          <w:trHeight w:val="1756"/>
        </w:trPr>
        <w:tc>
          <w:tcPr>
            <w:tcW w:w="1729" w:type="dxa"/>
          </w:tcPr>
          <w:p w:rsidR="000F0F82" w:rsidRDefault="00A61788">
            <w:pPr>
              <w:pStyle w:val="TableParagraph"/>
              <w:spacing w:line="273" w:lineRule="auto"/>
              <w:ind w:left="379" w:hanging="269"/>
            </w:pPr>
            <w:bookmarkStart w:id="190" w:name="_bookmark83"/>
            <w:bookmarkEnd w:id="190"/>
            <w:r>
              <w:t>77.Release</w:t>
            </w:r>
            <w:r>
              <w:rPr>
                <w:spacing w:val="35"/>
              </w:rPr>
              <w:t xml:space="preserve"> </w:t>
            </w:r>
            <w:r>
              <w:t xml:space="preserve">from </w:t>
            </w:r>
            <w:r>
              <w:rPr>
                <w:spacing w:val="-2"/>
              </w:rPr>
              <w:t>Performance</w:t>
            </w:r>
          </w:p>
        </w:tc>
        <w:tc>
          <w:tcPr>
            <w:tcW w:w="7837" w:type="dxa"/>
          </w:tcPr>
          <w:p w:rsidR="000F0F82" w:rsidRDefault="00A61788">
            <w:pPr>
              <w:pStyle w:val="TableParagraph"/>
              <w:spacing w:before="146" w:line="232" w:lineRule="auto"/>
              <w:ind w:left="542" w:right="93"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0"/>
              </w:rPr>
              <w:t xml:space="preserve"> </w:t>
            </w:r>
            <w:r>
              <w:rPr>
                <w:spacing w:val="-2"/>
              </w:rPr>
              <w:t>work</w:t>
            </w:r>
            <w:r>
              <w:rPr>
                <w:spacing w:val="-11"/>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6"/>
              </w:rPr>
              <w:t xml:space="preserve"> </w:t>
            </w:r>
            <w:r>
              <w:rPr>
                <w:spacing w:val="-2"/>
              </w:rPr>
              <w:t>it</w:t>
            </w:r>
            <w:r>
              <w:rPr>
                <w:spacing w:val="-10"/>
              </w:rPr>
              <w:t xml:space="preserve"> </w:t>
            </w:r>
            <w:r>
              <w:rPr>
                <w:spacing w:val="-2"/>
              </w:rPr>
              <w:t>and</w:t>
            </w:r>
            <w:r>
              <w:rPr>
                <w:spacing w:val="-7"/>
              </w:rPr>
              <w:t xml:space="preserve"> </w:t>
            </w:r>
            <w:r>
              <w:rPr>
                <w:spacing w:val="-2"/>
              </w:rPr>
              <w:t>for</w:t>
            </w:r>
            <w:r>
              <w:rPr>
                <w:spacing w:val="-8"/>
              </w:rPr>
              <w:t xml:space="preserve"> </w:t>
            </w:r>
            <w:r>
              <w:rPr>
                <w:spacing w:val="-2"/>
              </w:rPr>
              <w:t>any</w:t>
            </w:r>
            <w:r>
              <w:rPr>
                <w:spacing w:val="-11"/>
              </w:rPr>
              <w:t xml:space="preserve"> </w:t>
            </w:r>
            <w:r>
              <w:rPr>
                <w:spacing w:val="-2"/>
              </w:rPr>
              <w:t>work</w:t>
            </w:r>
            <w:r>
              <w:rPr>
                <w:spacing w:val="-11"/>
              </w:rPr>
              <w:t xml:space="preserve"> </w:t>
            </w:r>
            <w:r>
              <w:rPr>
                <w:spacing w:val="-2"/>
              </w:rPr>
              <w:t>carried</w:t>
            </w:r>
            <w:r>
              <w:rPr>
                <w:spacing w:val="-11"/>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0F0F82" w:rsidRDefault="000F0F82">
      <w:pPr>
        <w:pStyle w:val="TableParagraph"/>
        <w:spacing w:line="232" w:lineRule="auto"/>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2251"/>
        </w:trPr>
        <w:tc>
          <w:tcPr>
            <w:tcW w:w="1729" w:type="dxa"/>
          </w:tcPr>
          <w:p w:rsidR="000F0F82" w:rsidRDefault="00A61788">
            <w:pPr>
              <w:pStyle w:val="TableParagraph"/>
              <w:tabs>
                <w:tab w:val="left" w:pos="618"/>
                <w:tab w:val="left" w:pos="1334"/>
              </w:tabs>
              <w:spacing w:line="278" w:lineRule="auto"/>
              <w:ind w:left="379" w:right="96" w:hanging="269"/>
            </w:pPr>
            <w:bookmarkStart w:id="191" w:name="_bookmark84"/>
            <w:bookmarkEnd w:id="191"/>
            <w:r>
              <w:rPr>
                <w:spacing w:val="-4"/>
              </w:rPr>
              <w:t>78.</w:t>
            </w:r>
            <w:r>
              <w:tab/>
            </w:r>
            <w:r>
              <w:tab/>
            </w:r>
            <w:r>
              <w:rPr>
                <w:spacing w:val="-2"/>
              </w:rPr>
              <w:t xml:space="preserve">Suspension </w:t>
            </w:r>
            <w:r>
              <w:rPr>
                <w:spacing w:val="-5"/>
              </w:rPr>
              <w:t>of</w:t>
            </w:r>
            <w:r>
              <w:tab/>
            </w:r>
            <w:r>
              <w:tab/>
            </w:r>
            <w:r>
              <w:rPr>
                <w:spacing w:val="-5"/>
              </w:rPr>
              <w:t>DP</w:t>
            </w:r>
          </w:p>
          <w:p w:rsidR="000F0F82" w:rsidRDefault="00A61788">
            <w:pPr>
              <w:pStyle w:val="TableParagraph"/>
              <w:spacing w:line="273" w:lineRule="auto"/>
              <w:ind w:left="379"/>
            </w:pPr>
            <w:r>
              <w:rPr>
                <w:spacing w:val="-2"/>
              </w:rPr>
              <w:t>Loan/Credit/ Grant</w:t>
            </w:r>
          </w:p>
        </w:tc>
        <w:tc>
          <w:tcPr>
            <w:tcW w:w="7837" w:type="dxa"/>
          </w:tcPr>
          <w:p w:rsidR="000F0F82" w:rsidRDefault="00A61788">
            <w:pPr>
              <w:pStyle w:val="TableParagraph"/>
              <w:numPr>
                <w:ilvl w:val="1"/>
                <w:numId w:val="22"/>
              </w:numPr>
              <w:tabs>
                <w:tab w:val="left" w:pos="534"/>
                <w:tab w:val="left" w:pos="542"/>
              </w:tabs>
              <w:spacing w:before="121"/>
              <w:ind w:right="102"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0F0F82" w:rsidRDefault="00A61788">
            <w:pPr>
              <w:pStyle w:val="TableParagraph"/>
              <w:numPr>
                <w:ilvl w:val="2"/>
                <w:numId w:val="22"/>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0F0F82" w:rsidRDefault="00A61788">
            <w:pPr>
              <w:pStyle w:val="TableParagraph"/>
              <w:numPr>
                <w:ilvl w:val="2"/>
                <w:numId w:val="22"/>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0F0F82">
        <w:trPr>
          <w:trHeight w:val="2011"/>
        </w:trPr>
        <w:tc>
          <w:tcPr>
            <w:tcW w:w="1729" w:type="dxa"/>
            <w:vMerge w:val="restart"/>
          </w:tcPr>
          <w:p w:rsidR="000F0F82" w:rsidRDefault="00A61788">
            <w:pPr>
              <w:pStyle w:val="TableParagraph"/>
              <w:spacing w:line="244" w:lineRule="exact"/>
              <w:ind w:left="110"/>
            </w:pPr>
            <w:bookmarkStart w:id="192" w:name="_bookmark85"/>
            <w:bookmarkEnd w:id="192"/>
            <w:r>
              <w:t>79.</w:t>
            </w:r>
            <w:r>
              <w:rPr>
                <w:spacing w:val="4"/>
              </w:rPr>
              <w:t xml:space="preserve"> </w:t>
            </w:r>
            <w:r>
              <w:rPr>
                <w:spacing w:val="-2"/>
              </w:rPr>
              <w:t>Eligibility</w:t>
            </w:r>
          </w:p>
        </w:tc>
        <w:tc>
          <w:tcPr>
            <w:tcW w:w="7837" w:type="dxa"/>
          </w:tcPr>
          <w:p w:rsidR="000F0F82" w:rsidRDefault="00A61788">
            <w:pPr>
              <w:pStyle w:val="TableParagraph"/>
              <w:spacing w:before="121"/>
              <w:ind w:left="585" w:right="96"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0F0F82">
        <w:trPr>
          <w:trHeight w:val="1507"/>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0F0F82">
        <w:trPr>
          <w:trHeight w:val="175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585" w:right="101"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0F0F82">
        <w:trPr>
          <w:trHeight w:val="1363"/>
        </w:trPr>
        <w:tc>
          <w:tcPr>
            <w:tcW w:w="1729" w:type="dxa"/>
          </w:tcPr>
          <w:p w:rsidR="000F0F82" w:rsidRDefault="00A61788">
            <w:pPr>
              <w:pStyle w:val="TableParagraph"/>
              <w:tabs>
                <w:tab w:val="left" w:pos="1045"/>
              </w:tabs>
              <w:spacing w:line="273" w:lineRule="auto"/>
              <w:ind w:left="470" w:right="100"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0F0F82" w:rsidRDefault="00A61788">
            <w:pPr>
              <w:pStyle w:val="TableParagraph"/>
              <w:spacing w:before="140"/>
              <w:ind w:left="585" w:right="8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0F0F82">
        <w:trPr>
          <w:trHeight w:val="3024"/>
        </w:trPr>
        <w:tc>
          <w:tcPr>
            <w:tcW w:w="1729" w:type="dxa"/>
          </w:tcPr>
          <w:p w:rsidR="000F0F82" w:rsidRDefault="00A61788">
            <w:pPr>
              <w:pStyle w:val="TableParagraph"/>
              <w:spacing w:line="276" w:lineRule="auto"/>
              <w:ind w:left="470" w:right="114" w:hanging="360"/>
            </w:pPr>
            <w:bookmarkStart w:id="194" w:name="_bookmark87"/>
            <w:bookmarkEnd w:id="194"/>
            <w:r>
              <w:t>81.Quarries</w:t>
            </w:r>
            <w:r>
              <w:rPr>
                <w:spacing w:val="69"/>
              </w:rPr>
              <w:t xml:space="preserve"> </w:t>
            </w:r>
            <w:r>
              <w:t xml:space="preserve">and </w:t>
            </w:r>
            <w:r>
              <w:rPr>
                <w:spacing w:val="-2"/>
              </w:rPr>
              <w:t>Spoil</w:t>
            </w:r>
            <w:r>
              <w:rPr>
                <w:spacing w:val="80"/>
              </w:rPr>
              <w:t xml:space="preserve"> </w:t>
            </w:r>
            <w:r>
              <w:rPr>
                <w:spacing w:val="-2"/>
              </w:rPr>
              <w:t>Dumps</w:t>
            </w:r>
          </w:p>
        </w:tc>
        <w:tc>
          <w:tcPr>
            <w:tcW w:w="7837" w:type="dxa"/>
          </w:tcPr>
          <w:p w:rsidR="000F0F82" w:rsidRDefault="00A61788">
            <w:pPr>
              <w:pStyle w:val="TableParagraph"/>
              <w:spacing w:before="116"/>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8"/>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10"/>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shall not</w:t>
            </w:r>
            <w:r>
              <w:rPr>
                <w:spacing w:val="-6"/>
              </w:rPr>
              <w:t xml:space="preserve"> </w:t>
            </w:r>
            <w:r>
              <w:rPr>
                <w:spacing w:val="-2"/>
              </w:rPr>
              <w:t>deposit excavated material</w:t>
            </w:r>
            <w:r>
              <w:rPr>
                <w:spacing w:val="-4"/>
              </w:rPr>
              <w:t xml:space="preserve"> </w:t>
            </w:r>
            <w:r>
              <w:rPr>
                <w:spacing w:val="-2"/>
              </w:rPr>
              <w:t>on</w:t>
            </w:r>
            <w:r>
              <w:rPr>
                <w:spacing w:val="-11"/>
              </w:rPr>
              <w:t xml:space="preserve"> </w:t>
            </w:r>
            <w:r>
              <w:rPr>
                <w:spacing w:val="-2"/>
              </w:rPr>
              <w:t>land</w:t>
            </w:r>
            <w:r>
              <w:rPr>
                <w:spacing w:val="-6"/>
              </w:rPr>
              <w:t xml:space="preserve"> </w:t>
            </w:r>
            <w:r>
              <w:rPr>
                <w:spacing w:val="-2"/>
              </w:rPr>
              <w:t>in</w:t>
            </w:r>
            <w:r>
              <w:rPr>
                <w:spacing w:val="-6"/>
              </w:rPr>
              <w:t xml:space="preserve"> </w:t>
            </w:r>
            <w:r>
              <w:rPr>
                <w:spacing w:val="-2"/>
              </w:rPr>
              <w:t>Government or</w:t>
            </w:r>
            <w:r>
              <w:rPr>
                <w:spacing w:val="-4"/>
              </w:rPr>
              <w:t xml:space="preserve"> </w:t>
            </w:r>
            <w:r>
              <w:rPr>
                <w:spacing w:val="-2"/>
              </w:rPr>
              <w:t>private</w:t>
            </w:r>
            <w:r>
              <w:rPr>
                <w:spacing w:val="-8"/>
              </w:rPr>
              <w:t xml:space="preserve"> </w:t>
            </w:r>
            <w:r>
              <w:rPr>
                <w:spacing w:val="-2"/>
              </w:rPr>
              <w:t xml:space="preserve">ownership except </w:t>
            </w:r>
            <w:r>
              <w:t>as directed by the Project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10"/>
              </w:rPr>
              <w:t xml:space="preserve"> </w:t>
            </w:r>
            <w:r>
              <w:rPr>
                <w:spacing w:val="-2"/>
              </w:rPr>
              <w:t>of</w:t>
            </w:r>
            <w:r>
              <w:rPr>
                <w:spacing w:val="-9"/>
              </w:rPr>
              <w:t xml:space="preserve"> </w:t>
            </w:r>
            <w:r>
              <w:rPr>
                <w:spacing w:val="-2"/>
              </w:rPr>
              <w:t>the</w:t>
            </w:r>
            <w:r>
              <w:rPr>
                <w:spacing w:val="-6"/>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0F0F82">
        <w:trPr>
          <w:trHeight w:val="878"/>
        </w:trPr>
        <w:tc>
          <w:tcPr>
            <w:tcW w:w="1729" w:type="dxa"/>
          </w:tcPr>
          <w:p w:rsidR="000F0F82" w:rsidRDefault="00A61788">
            <w:pPr>
              <w:pStyle w:val="TableParagraph"/>
              <w:tabs>
                <w:tab w:val="left" w:pos="1123"/>
              </w:tabs>
              <w:spacing w:line="273" w:lineRule="auto"/>
              <w:ind w:left="110" w:right="95"/>
            </w:pPr>
            <w:bookmarkStart w:id="195" w:name="_bookmark88"/>
            <w:bookmarkEnd w:id="195"/>
            <w:r>
              <w:rPr>
                <w:spacing w:val="-4"/>
              </w:rPr>
              <w:t>82.</w:t>
            </w:r>
            <w:r>
              <w:tab/>
            </w:r>
            <w:r>
              <w:rPr>
                <w:spacing w:val="-2"/>
              </w:rPr>
              <w:t>Local Taxation</w:t>
            </w:r>
          </w:p>
        </w:tc>
        <w:tc>
          <w:tcPr>
            <w:tcW w:w="7837" w:type="dxa"/>
          </w:tcPr>
          <w:p w:rsidR="000F0F82" w:rsidRDefault="00A61788">
            <w:pPr>
              <w:pStyle w:val="TableParagraph"/>
              <w:spacing w:before="116"/>
              <w:ind w:left="633" w:hanging="524"/>
            </w:pPr>
            <w:r>
              <w:t>82.1</w:t>
            </w:r>
            <w:r>
              <w:rPr>
                <w:spacing w:val="29"/>
              </w:rPr>
              <w:t xml:space="preserve"> </w:t>
            </w:r>
            <w:r>
              <w:t>The</w:t>
            </w:r>
            <w:r>
              <w:rPr>
                <w:spacing w:val="26"/>
              </w:rPr>
              <w:t xml:space="preserve"> </w:t>
            </w:r>
            <w:r>
              <w:t>prices</w:t>
            </w:r>
            <w:r>
              <w:rPr>
                <w:spacing w:val="30"/>
              </w:rPr>
              <w:t xml:space="preserve"> </w:t>
            </w:r>
            <w:r>
              <w:t>bid</w:t>
            </w:r>
            <w:r>
              <w:rPr>
                <w:spacing w:val="28"/>
              </w:rPr>
              <w:t xml:space="preserve"> </w:t>
            </w:r>
            <w:r>
              <w:t>by</w:t>
            </w:r>
            <w:r>
              <w:rPr>
                <w:spacing w:val="25"/>
              </w:rPr>
              <w:t xml:space="preserve"> </w:t>
            </w:r>
            <w:r>
              <w:t>the</w:t>
            </w:r>
            <w:r>
              <w:rPr>
                <w:spacing w:val="26"/>
              </w:rPr>
              <w:t xml:space="preserve"> </w:t>
            </w:r>
            <w:r>
              <w:t>Contractor</w:t>
            </w:r>
            <w:r>
              <w:rPr>
                <w:spacing w:val="32"/>
              </w:rPr>
              <w:t xml:space="preserve"> </w:t>
            </w:r>
            <w:r>
              <w:t>shall</w:t>
            </w:r>
            <w:r>
              <w:rPr>
                <w:spacing w:val="30"/>
              </w:rPr>
              <w:t xml:space="preserve"> </w:t>
            </w:r>
            <w:r>
              <w:t>include</w:t>
            </w:r>
            <w:r>
              <w:rPr>
                <w:spacing w:val="26"/>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1"/>
              </w:rPr>
              <w:t xml:space="preserve"> </w:t>
            </w:r>
            <w:r>
              <w:t>levied</w:t>
            </w:r>
            <w:r>
              <w:rPr>
                <w:spacing w:val="33"/>
              </w:rPr>
              <w:t xml:space="preserve"> </w:t>
            </w:r>
            <w:r>
              <w:rPr>
                <w:spacing w:val="-5"/>
              </w:rPr>
              <w:t>in</w:t>
            </w:r>
          </w:p>
          <w:p w:rsidR="000F0F82" w:rsidRDefault="00A61788">
            <w:pPr>
              <w:pStyle w:val="TableParagraph"/>
              <w:spacing w:line="250" w:lineRule="exact"/>
              <w:ind w:left="633"/>
            </w:pPr>
            <w:r>
              <w:t>accordance</w:t>
            </w:r>
            <w:r>
              <w:rPr>
                <w:spacing w:val="-14"/>
              </w:rPr>
              <w:t xml:space="preserve"> </w:t>
            </w:r>
            <w:r>
              <w:t>to</w:t>
            </w:r>
            <w:r>
              <w:rPr>
                <w:spacing w:val="-14"/>
              </w:rPr>
              <w:t xml:space="preserve"> </w:t>
            </w:r>
            <w:r>
              <w:t>the</w:t>
            </w:r>
            <w:r>
              <w:rPr>
                <w:spacing w:val="-9"/>
              </w:rPr>
              <w:t xml:space="preserve"> </w:t>
            </w:r>
            <w:r>
              <w:t>laws</w:t>
            </w:r>
            <w:r>
              <w:rPr>
                <w:spacing w:val="-9"/>
              </w:rPr>
              <w:t xml:space="preserve"> </w:t>
            </w:r>
            <w:r>
              <w:t>and</w:t>
            </w:r>
            <w:r>
              <w:rPr>
                <w:spacing w:val="-14"/>
              </w:rPr>
              <w:t xml:space="preserve"> </w:t>
            </w:r>
            <w:r>
              <w:t>regulations</w:t>
            </w:r>
            <w:r>
              <w:rPr>
                <w:spacing w:val="-5"/>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4"/>
              </w:rPr>
              <w:t xml:space="preserve"> </w:t>
            </w:r>
            <w:r>
              <w:t>date</w:t>
            </w:r>
            <w:r>
              <w:rPr>
                <w:spacing w:val="-2"/>
              </w:rPr>
              <w:t xml:space="preserve"> </w:t>
            </w:r>
            <w:r>
              <w:t>for</w:t>
            </w:r>
            <w:r>
              <w:rPr>
                <w:spacing w:val="7"/>
              </w:rPr>
              <w:t xml:space="preserve"> </w:t>
            </w:r>
            <w:r>
              <w:t>submissions</w:t>
            </w:r>
            <w:r>
              <w:rPr>
                <w:spacing w:val="5"/>
              </w:rPr>
              <w:t xml:space="preserve"> </w:t>
            </w:r>
            <w:r>
              <w:t>of</w:t>
            </w:r>
            <w:r>
              <w:rPr>
                <w:spacing w:val="3"/>
              </w:rPr>
              <w:t xml:space="preserve"> </w:t>
            </w:r>
            <w:r>
              <w:t>Bids</w:t>
            </w:r>
            <w:r>
              <w:rPr>
                <w:spacing w:val="5"/>
              </w:rPr>
              <w:t xml:space="preserve"> </w:t>
            </w:r>
            <w:r>
              <w:t>on</w:t>
            </w:r>
            <w:r>
              <w:rPr>
                <w:spacing w:val="1"/>
              </w:rPr>
              <w:t xml:space="preserve"> </w:t>
            </w:r>
            <w:r>
              <w:t>the</w:t>
            </w:r>
            <w:r>
              <w:rPr>
                <w:spacing w:val="1"/>
              </w:rPr>
              <w:t xml:space="preserve"> </w:t>
            </w:r>
            <w:r>
              <w:t>Contractor’s</w:t>
            </w:r>
            <w:r>
              <w:rPr>
                <w:spacing w:val="6"/>
              </w:rPr>
              <w:t xml:space="preserve"> </w:t>
            </w:r>
            <w:r>
              <w:t>equipment,</w:t>
            </w:r>
            <w:r>
              <w:rPr>
                <w:spacing w:val="4"/>
              </w:rPr>
              <w:t xml:space="preserve"> </w:t>
            </w:r>
            <w:r>
              <w:rPr>
                <w:spacing w:val="-2"/>
              </w:rPr>
              <w:t>plant</w:t>
            </w:r>
          </w:p>
        </w:tc>
      </w:tr>
    </w:tbl>
    <w:p w:rsidR="000F0F82" w:rsidRDefault="000F0F82">
      <w:pPr>
        <w:pStyle w:val="TableParagraph"/>
        <w:spacing w:line="250" w:lineRule="exact"/>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132"/>
        </w:trPr>
        <w:tc>
          <w:tcPr>
            <w:tcW w:w="1729" w:type="dxa"/>
          </w:tcPr>
          <w:p w:rsidR="000F0F82" w:rsidRDefault="000F0F82">
            <w:pPr>
              <w:pStyle w:val="TableParagraph"/>
            </w:pPr>
          </w:p>
        </w:tc>
        <w:tc>
          <w:tcPr>
            <w:tcW w:w="7837" w:type="dxa"/>
          </w:tcPr>
          <w:p w:rsidR="000F0F82" w:rsidRDefault="00A61788">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0F0F82">
        <w:trPr>
          <w:trHeight w:val="997"/>
        </w:trPr>
        <w:tc>
          <w:tcPr>
            <w:tcW w:w="1729" w:type="dxa"/>
          </w:tcPr>
          <w:p w:rsidR="000F0F82" w:rsidRDefault="00A61788">
            <w:pPr>
              <w:pStyle w:val="TableParagraph"/>
              <w:spacing w:line="273" w:lineRule="auto"/>
              <w:ind w:left="110"/>
            </w:pPr>
            <w:bookmarkStart w:id="196" w:name="_bookmark89"/>
            <w:bookmarkEnd w:id="196"/>
            <w:r>
              <w:t>83.</w:t>
            </w:r>
            <w:r>
              <w:rPr>
                <w:spacing w:val="-10"/>
              </w:rPr>
              <w:t xml:space="preserve"> </w:t>
            </w:r>
            <w:r>
              <w:t>Value</w:t>
            </w:r>
            <w:r>
              <w:rPr>
                <w:spacing w:val="-14"/>
              </w:rPr>
              <w:t xml:space="preserve"> </w:t>
            </w:r>
            <w:r>
              <w:t xml:space="preserve">Added </w:t>
            </w:r>
            <w:r>
              <w:rPr>
                <w:spacing w:val="-4"/>
              </w:rPr>
              <w:t>Tax</w:t>
            </w:r>
          </w:p>
        </w:tc>
        <w:tc>
          <w:tcPr>
            <w:tcW w:w="7837" w:type="dxa"/>
          </w:tcPr>
          <w:p w:rsidR="000F0F82" w:rsidRDefault="00A61788">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0F0F82">
        <w:trPr>
          <w:trHeight w:val="1507"/>
        </w:trPr>
        <w:tc>
          <w:tcPr>
            <w:tcW w:w="1729" w:type="dxa"/>
            <w:vMerge w:val="restart"/>
          </w:tcPr>
          <w:p w:rsidR="000F0F82" w:rsidRDefault="00A61788">
            <w:pPr>
              <w:pStyle w:val="TableParagraph"/>
              <w:tabs>
                <w:tab w:val="left" w:pos="964"/>
              </w:tabs>
              <w:spacing w:line="273" w:lineRule="auto"/>
              <w:ind w:left="379" w:right="93" w:hanging="269"/>
              <w:jc w:val="both"/>
            </w:pPr>
            <w:bookmarkStart w:id="197" w:name="_bookmark90"/>
            <w:bookmarkEnd w:id="197"/>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0F0F82" w:rsidRDefault="00A61788">
            <w:pPr>
              <w:pStyle w:val="TableParagraph"/>
              <w:spacing w:before="116"/>
              <w:ind w:left="633" w:right="98" w:hanging="524"/>
              <w:jc w:val="both"/>
            </w:pPr>
            <w:r>
              <w:t>84.1 The Contractor’s staff, personnel and labor will be liable to pay personal income taxes in</w:t>
            </w:r>
            <w:r>
              <w:rPr>
                <w:spacing w:val="-2"/>
              </w:rPr>
              <w:t xml:space="preserve"> </w:t>
            </w:r>
            <w:r>
              <w:t>Nepal</w:t>
            </w:r>
            <w:r>
              <w:rPr>
                <w:spacing w:val="-1"/>
              </w:rPr>
              <w:t xml:space="preserve"> </w:t>
            </w:r>
            <w:r>
              <w:t>in</w:t>
            </w:r>
            <w:r>
              <w:rPr>
                <w:spacing w:val="-2"/>
              </w:rPr>
              <w:t xml:space="preserve"> </w:t>
            </w:r>
            <w:r>
              <w:t>respect of</w:t>
            </w:r>
            <w:r>
              <w:rPr>
                <w:spacing w:val="-3"/>
              </w:rPr>
              <w:t xml:space="preserve"> </w:t>
            </w:r>
            <w:r>
              <w:t>their salaries</w:t>
            </w:r>
            <w:r>
              <w:rPr>
                <w:spacing w:val="-1"/>
              </w:rPr>
              <w:t xml:space="preserve"> </w:t>
            </w:r>
            <w:r>
              <w:t>and wages, as are</w:t>
            </w:r>
            <w:r>
              <w:rPr>
                <w:spacing w:val="-4"/>
              </w:rPr>
              <w:t xml:space="preserve"> </w:t>
            </w:r>
            <w:r>
              <w:t>chargeable</w:t>
            </w:r>
            <w:r>
              <w:rPr>
                <w:spacing w:val="-4"/>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2"/>
              </w:rPr>
              <w:t xml:space="preserve"> </w:t>
            </w:r>
            <w:r>
              <w:t>the</w:t>
            </w:r>
            <w:r>
              <w:rPr>
                <w:spacing w:val="-6"/>
              </w:rPr>
              <w:t xml:space="preserve"> </w:t>
            </w:r>
            <w:r>
              <w:t>Contractor</w:t>
            </w:r>
            <w:r>
              <w:rPr>
                <w:spacing w:val="-5"/>
              </w:rPr>
              <w:t xml:space="preserve"> </w:t>
            </w:r>
            <w:r>
              <w:t>shall</w:t>
            </w:r>
            <w:r>
              <w:rPr>
                <w:spacing w:val="-11"/>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w:t>
            </w:r>
            <w:r>
              <w:rPr>
                <w:spacing w:val="-1"/>
              </w:rPr>
              <w:t xml:space="preserve"> </w:t>
            </w:r>
            <w:r>
              <w:t>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0F0F82">
        <w:trPr>
          <w:trHeight w:val="998"/>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1" w:line="242" w:lineRule="auto"/>
              <w:ind w:left="633" w:right="97" w:hanging="524"/>
              <w:jc w:val="both"/>
            </w:pPr>
            <w:r>
              <w:rPr>
                <w:spacing w:val="-2"/>
              </w:rPr>
              <w:t>84.2</w:t>
            </w:r>
            <w:r>
              <w:rPr>
                <w:spacing w:val="-7"/>
              </w:rPr>
              <w:t xml:space="preserve"> </w:t>
            </w:r>
            <w:r>
              <w:rPr>
                <w:spacing w:val="-2"/>
              </w:rPr>
              <w:t>The</w:t>
            </w:r>
            <w:r>
              <w:rPr>
                <w:spacing w:val="-8"/>
              </w:rPr>
              <w:t xml:space="preserve"> </w:t>
            </w:r>
            <w:r>
              <w:rPr>
                <w:spacing w:val="-2"/>
              </w:rPr>
              <w:t>issue</w:t>
            </w:r>
            <w:r>
              <w:rPr>
                <w:spacing w:val="-8"/>
              </w:rPr>
              <w:t xml:space="preserve"> </w:t>
            </w:r>
            <w:r>
              <w:rPr>
                <w:spacing w:val="-2"/>
              </w:rPr>
              <w:t>of</w:t>
            </w:r>
            <w:r>
              <w:rPr>
                <w:spacing w:val="-7"/>
              </w:rPr>
              <w:t xml:space="preserve"> </w:t>
            </w:r>
            <w:r>
              <w:rPr>
                <w:spacing w:val="-2"/>
              </w:rPr>
              <w:t>the</w:t>
            </w:r>
            <w:r>
              <w:rPr>
                <w:spacing w:val="-8"/>
              </w:rPr>
              <w:t xml:space="preserve"> </w:t>
            </w:r>
            <w:r>
              <w:rPr>
                <w:spacing w:val="-2"/>
              </w:rPr>
              <w:t>Final</w:t>
            </w:r>
            <w:r>
              <w:rPr>
                <w:spacing w:val="-5"/>
              </w:rPr>
              <w:t xml:space="preserve"> </w:t>
            </w:r>
            <w:r>
              <w:rPr>
                <w:spacing w:val="-2"/>
              </w:rPr>
              <w:t>Account</w:t>
            </w:r>
            <w:r>
              <w:rPr>
                <w:spacing w:val="-5"/>
              </w:rPr>
              <w:t xml:space="preserve"> </w:t>
            </w:r>
            <w:r>
              <w:rPr>
                <w:spacing w:val="-2"/>
              </w:rPr>
              <w:t>Certificate</w:t>
            </w:r>
            <w:r>
              <w:rPr>
                <w:spacing w:val="-12"/>
              </w:rPr>
              <w:t xml:space="preserve"> </w:t>
            </w:r>
            <w:r>
              <w:rPr>
                <w:spacing w:val="-2"/>
              </w:rPr>
              <w:t>pursuant to</w:t>
            </w:r>
            <w:r>
              <w:rPr>
                <w:spacing w:val="-6"/>
              </w:rPr>
              <w:t xml:space="preserve"> </w:t>
            </w:r>
            <w:r>
              <w:rPr>
                <w:spacing w:val="-2"/>
              </w:rPr>
              <w:t>clause</w:t>
            </w:r>
            <w:r>
              <w:rPr>
                <w:spacing w:val="-7"/>
              </w:rPr>
              <w:t xml:space="preserve"> </w:t>
            </w:r>
            <w:r>
              <w:rPr>
                <w:spacing w:val="-2"/>
              </w:rPr>
              <w:t>GCC</w:t>
            </w:r>
            <w:r>
              <w:rPr>
                <w:spacing w:val="-4"/>
              </w:rPr>
              <w:t xml:space="preserve"> </w:t>
            </w:r>
            <w:r>
              <w:rPr>
                <w:spacing w:val="-2"/>
              </w:rPr>
              <w:t>70</w:t>
            </w:r>
            <w:r>
              <w:rPr>
                <w:spacing w:val="-6"/>
              </w:rPr>
              <w:t xml:space="preserve"> </w:t>
            </w:r>
            <w:r>
              <w:rPr>
                <w:spacing w:val="-2"/>
              </w:rPr>
              <w:t>shall</w:t>
            </w:r>
            <w:r>
              <w:rPr>
                <w:spacing w:val="-10"/>
              </w:rPr>
              <w:t xml:space="preserve"> </w:t>
            </w:r>
            <w:r>
              <w:rPr>
                <w:spacing w:val="-2"/>
              </w:rPr>
              <w:t>be</w:t>
            </w:r>
            <w:r>
              <w:rPr>
                <w:spacing w:val="-8"/>
              </w:rPr>
              <w:t xml:space="preserve"> </w:t>
            </w:r>
            <w:r>
              <w:rPr>
                <w:spacing w:val="-2"/>
              </w:rPr>
              <w:t>made only</w:t>
            </w:r>
            <w:r>
              <w:rPr>
                <w:spacing w:val="-12"/>
              </w:rPr>
              <w:t xml:space="preserve"> </w:t>
            </w:r>
            <w:r>
              <w:rPr>
                <w:spacing w:val="-2"/>
              </w:rPr>
              <w:t>upon</w:t>
            </w:r>
            <w:r>
              <w:rPr>
                <w:spacing w:val="-12"/>
              </w:rPr>
              <w:t xml:space="preserve"> </w:t>
            </w:r>
            <w:r>
              <w:rPr>
                <w:spacing w:val="-2"/>
              </w:rPr>
              <w:t>submittal</w:t>
            </w:r>
            <w:r>
              <w:rPr>
                <w:spacing w:val="-12"/>
              </w:rPr>
              <w:t xml:space="preserve"> </w:t>
            </w:r>
            <w:r>
              <w:rPr>
                <w:spacing w:val="-2"/>
              </w:rPr>
              <w:t>by</w:t>
            </w:r>
            <w:r>
              <w:rPr>
                <w:spacing w:val="-11"/>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6"/>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4"/>
              </w:rPr>
              <w:t xml:space="preserve"> </w:t>
            </w:r>
            <w:r>
              <w:rPr>
                <w:spacing w:val="-2"/>
              </w:rPr>
              <w:t>clearance</w:t>
            </w:r>
            <w:r>
              <w:rPr>
                <w:spacing w:val="-10"/>
              </w:rPr>
              <w:t xml:space="preserve"> </w:t>
            </w:r>
            <w:r>
              <w:rPr>
                <w:spacing w:val="-2"/>
              </w:rPr>
              <w:t xml:space="preserve">from </w:t>
            </w:r>
            <w:r>
              <w:t>the Government of Nepal.</w:t>
            </w:r>
          </w:p>
        </w:tc>
      </w:tr>
      <w:tr w:rsidR="000F0F82">
        <w:trPr>
          <w:trHeight w:val="1252"/>
        </w:trPr>
        <w:tc>
          <w:tcPr>
            <w:tcW w:w="1729" w:type="dxa"/>
            <w:vMerge w:val="restart"/>
          </w:tcPr>
          <w:p w:rsidR="000F0F82" w:rsidRDefault="00A61788">
            <w:pPr>
              <w:pStyle w:val="TableParagraph"/>
              <w:tabs>
                <w:tab w:val="left" w:pos="993"/>
              </w:tabs>
              <w:spacing w:line="273" w:lineRule="auto"/>
              <w:ind w:left="379" w:right="95" w:hanging="269"/>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7" w:type="dxa"/>
          </w:tcPr>
          <w:p w:rsidR="000F0F82" w:rsidRDefault="00A61788">
            <w:pPr>
              <w:pStyle w:val="TableParagraph"/>
              <w:spacing w:before="116"/>
              <w:ind w:left="633" w:right="94" w:hanging="524"/>
              <w:jc w:val="both"/>
            </w:pPr>
            <w:r>
              <w:t>85.1</w:t>
            </w:r>
            <w:r>
              <w:rPr>
                <w:spacing w:val="-14"/>
              </w:rPr>
              <w:t xml:space="preserve"> </w:t>
            </w:r>
            <w:r>
              <w:t>Any</w:t>
            </w:r>
            <w:r>
              <w:rPr>
                <w:spacing w:val="-13"/>
              </w:rPr>
              <w:t xml:space="preserve"> </w:t>
            </w:r>
            <w:r>
              <w:t>element</w:t>
            </w:r>
            <w:r>
              <w:rPr>
                <w:spacing w:val="-6"/>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1"/>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6"/>
              </w:rPr>
              <w:t xml:space="preserve"> </w:t>
            </w:r>
            <w:r>
              <w:t>shall</w:t>
            </w:r>
            <w:r>
              <w:rPr>
                <w:spacing w:val="-6"/>
              </w:rPr>
              <w:t xml:space="preserve"> </w:t>
            </w:r>
            <w:r>
              <w:t>be</w:t>
            </w:r>
            <w:r>
              <w:rPr>
                <w:spacing w:val="-8"/>
              </w:rPr>
              <w:t xml:space="preserve"> </w:t>
            </w:r>
            <w:r>
              <w:t>included</w:t>
            </w:r>
            <w:r>
              <w:rPr>
                <w:spacing w:val="-3"/>
              </w:rPr>
              <w:t xml:space="preserve"> </w:t>
            </w:r>
            <w:r>
              <w:t>in</w:t>
            </w:r>
            <w:r>
              <w:rPr>
                <w:spacing w:val="-10"/>
              </w:rPr>
              <w:t xml:space="preserve"> </w:t>
            </w:r>
            <w:r>
              <w:t>the</w:t>
            </w:r>
            <w:r>
              <w:rPr>
                <w:spacing w:val="-12"/>
              </w:rPr>
              <w:t xml:space="preserve"> </w:t>
            </w:r>
            <w:r>
              <w:t>Contract</w:t>
            </w:r>
            <w:r>
              <w:rPr>
                <w:spacing w:val="-6"/>
              </w:rPr>
              <w:t xml:space="preserve"> </w:t>
            </w:r>
            <w:r>
              <w:t>rates</w:t>
            </w:r>
            <w:r>
              <w:rPr>
                <w:spacing w:val="-6"/>
              </w:rPr>
              <w:t xml:space="preserve"> </w:t>
            </w:r>
            <w:r>
              <w:t>and</w:t>
            </w:r>
            <w:r>
              <w:rPr>
                <w:spacing w:val="-10"/>
              </w:rPr>
              <w:t xml:space="preserve"> </w:t>
            </w:r>
            <w:r>
              <w:t>prices</w:t>
            </w:r>
            <w:r>
              <w:rPr>
                <w:spacing w:val="-6"/>
              </w:rPr>
              <w:t xml:space="preserve"> </w:t>
            </w:r>
            <w:r>
              <w:t>and</w:t>
            </w:r>
            <w:r>
              <w:rPr>
                <w:spacing w:val="-7"/>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0F0F82">
        <w:trPr>
          <w:trHeight w:val="1502"/>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33" w:right="96"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4"/>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2"/>
              </w:rPr>
              <w:t xml:space="preserve"> </w:t>
            </w:r>
            <w:r>
              <w:rPr>
                <w:spacing w:val="-2"/>
              </w:rPr>
              <w:t>of</w:t>
            </w:r>
            <w:r>
              <w:rPr>
                <w:spacing w:val="-12"/>
              </w:rPr>
              <w:t xml:space="preserve"> </w:t>
            </w:r>
            <w:r>
              <w:rPr>
                <w:spacing w:val="-2"/>
              </w:rPr>
              <w:t>goods</w:t>
            </w:r>
            <w:r>
              <w:rPr>
                <w:spacing w:val="-11"/>
              </w:rPr>
              <w:t xml:space="preserve"> </w:t>
            </w:r>
            <w:r>
              <w:rPr>
                <w:spacing w:val="-2"/>
              </w:rPr>
              <w:t>and</w:t>
            </w:r>
            <w:r>
              <w:rPr>
                <w:spacing w:val="-12"/>
              </w:rPr>
              <w:t xml:space="preserve"> </w:t>
            </w:r>
            <w:r>
              <w:rPr>
                <w:spacing w:val="-2"/>
              </w:rPr>
              <w:t>equipment,</w:t>
            </w:r>
            <w:r>
              <w:rPr>
                <w:spacing w:val="-8"/>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0F0F82">
        <w:trPr>
          <w:trHeight w:val="2266"/>
        </w:trPr>
        <w:tc>
          <w:tcPr>
            <w:tcW w:w="1729" w:type="dxa"/>
            <w:vMerge/>
            <w:tcBorders>
              <w:top w:val="nil"/>
            </w:tcBorders>
          </w:tcPr>
          <w:p w:rsidR="000F0F82" w:rsidRDefault="000F0F82">
            <w:pPr>
              <w:rPr>
                <w:sz w:val="2"/>
                <w:szCs w:val="2"/>
              </w:rPr>
            </w:pPr>
          </w:p>
        </w:tc>
        <w:tc>
          <w:tcPr>
            <w:tcW w:w="7837" w:type="dxa"/>
          </w:tcPr>
          <w:p w:rsidR="000F0F82" w:rsidRDefault="00A61788">
            <w:pPr>
              <w:pStyle w:val="TableParagraph"/>
              <w:spacing w:before="116"/>
              <w:ind w:left="633" w:right="92"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4"/>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0F0F82">
        <w:trPr>
          <w:trHeight w:val="1655"/>
        </w:trPr>
        <w:tc>
          <w:tcPr>
            <w:tcW w:w="1729" w:type="dxa"/>
          </w:tcPr>
          <w:p w:rsidR="000F0F82" w:rsidRDefault="00A61788">
            <w:pPr>
              <w:pStyle w:val="TableParagraph"/>
              <w:spacing w:line="278" w:lineRule="auto"/>
              <w:ind w:left="470" w:hanging="360"/>
            </w:pPr>
            <w:bookmarkStart w:id="199" w:name="_bookmark92"/>
            <w:bookmarkEnd w:id="199"/>
            <w:r>
              <w:t>86.</w:t>
            </w:r>
            <w:r>
              <w:rPr>
                <w:spacing w:val="78"/>
              </w:rPr>
              <w:t xml:space="preserve"> </w:t>
            </w:r>
            <w:r>
              <w:t>Member</w:t>
            </w:r>
            <w:r>
              <w:rPr>
                <w:spacing w:val="78"/>
              </w:rPr>
              <w:t xml:space="preserve"> </w:t>
            </w:r>
            <w:r>
              <w:t xml:space="preserve">of </w:t>
            </w:r>
            <w:r>
              <w:rPr>
                <w:spacing w:val="-2"/>
              </w:rPr>
              <w:t>Government</w:t>
            </w:r>
          </w:p>
          <w:p w:rsidR="000F0F82" w:rsidRDefault="00A61788">
            <w:pPr>
              <w:pStyle w:val="TableParagraph"/>
              <w:tabs>
                <w:tab w:val="left" w:pos="781"/>
                <w:tab w:val="left" w:pos="1342"/>
              </w:tabs>
              <w:spacing w:line="276" w:lineRule="auto"/>
              <w:ind w:left="470" w:right="101"/>
            </w:pPr>
            <w:r>
              <w:rPr>
                <w:spacing w:val="-10"/>
              </w:rPr>
              <w:t>,</w:t>
            </w:r>
            <w:r>
              <w:tab/>
            </w:r>
            <w:r>
              <w:rPr>
                <w:spacing w:val="-4"/>
              </w:rPr>
              <w:t>etc,</w:t>
            </w:r>
            <w:r>
              <w:tab/>
            </w:r>
            <w:r>
              <w:rPr>
                <w:spacing w:val="-6"/>
              </w:rPr>
              <w:t xml:space="preserve">not </w:t>
            </w:r>
            <w:r>
              <w:rPr>
                <w:spacing w:val="-2"/>
              </w:rPr>
              <w:t>Personally Liable</w:t>
            </w:r>
          </w:p>
        </w:tc>
        <w:tc>
          <w:tcPr>
            <w:tcW w:w="7837" w:type="dxa"/>
          </w:tcPr>
          <w:p w:rsidR="000F0F82" w:rsidRDefault="00A61788">
            <w:pPr>
              <w:pStyle w:val="TableParagraph"/>
              <w:spacing w:before="121"/>
              <w:ind w:left="633" w:right="88" w:hanging="524"/>
              <w:jc w:val="both"/>
            </w:pPr>
            <w:r>
              <w:t>86.1 No member or officer of GoN or the</w:t>
            </w:r>
            <w:r>
              <w:rPr>
                <w:spacing w:val="-2"/>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0F0F82">
        <w:trPr>
          <w:trHeight w:val="1252"/>
        </w:trPr>
        <w:tc>
          <w:tcPr>
            <w:tcW w:w="1729" w:type="dxa"/>
          </w:tcPr>
          <w:p w:rsidR="000F0F82" w:rsidRDefault="00A61788">
            <w:pPr>
              <w:pStyle w:val="TableParagraph"/>
              <w:tabs>
                <w:tab w:val="left" w:pos="1435"/>
              </w:tabs>
              <w:spacing w:line="278" w:lineRule="auto"/>
              <w:ind w:left="470" w:right="97" w:hanging="360"/>
            </w:pPr>
            <w:bookmarkStart w:id="200" w:name="_bookmark93"/>
            <w:bookmarkEnd w:id="200"/>
            <w:r>
              <w:t>87.</w:t>
            </w:r>
            <w:r>
              <w:rPr>
                <w:spacing w:val="36"/>
              </w:rPr>
              <w:t xml:space="preserve"> </w:t>
            </w:r>
            <w:r>
              <w:t>Approval</w:t>
            </w:r>
            <w:r>
              <w:rPr>
                <w:spacing w:val="35"/>
              </w:rPr>
              <w:t xml:space="preserve"> </w:t>
            </w:r>
            <w:r>
              <w:t xml:space="preserve">of </w:t>
            </w:r>
            <w:r>
              <w:rPr>
                <w:spacing w:val="-5"/>
              </w:rPr>
              <w:t>Use</w:t>
            </w:r>
            <w:r>
              <w:tab/>
            </w:r>
            <w:r>
              <w:rPr>
                <w:spacing w:val="-5"/>
              </w:rPr>
              <w:t>of</w:t>
            </w:r>
          </w:p>
          <w:p w:rsidR="000F0F82" w:rsidRDefault="00A61788">
            <w:pPr>
              <w:pStyle w:val="TableParagraph"/>
              <w:spacing w:line="242" w:lineRule="exact"/>
              <w:ind w:left="470"/>
            </w:pPr>
            <w:r>
              <w:rPr>
                <w:spacing w:val="-2"/>
              </w:rPr>
              <w:t>Explosives</w:t>
            </w:r>
          </w:p>
        </w:tc>
        <w:tc>
          <w:tcPr>
            <w:tcW w:w="7837" w:type="dxa"/>
          </w:tcPr>
          <w:p w:rsidR="000F0F82" w:rsidRDefault="00A61788">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0F0F82">
        <w:trPr>
          <w:trHeight w:val="1507"/>
        </w:trPr>
        <w:tc>
          <w:tcPr>
            <w:tcW w:w="1729" w:type="dxa"/>
          </w:tcPr>
          <w:p w:rsidR="000F0F82" w:rsidRDefault="00A61788">
            <w:pPr>
              <w:pStyle w:val="TableParagraph"/>
              <w:tabs>
                <w:tab w:val="left" w:pos="585"/>
              </w:tabs>
              <w:spacing w:before="121"/>
              <w:ind w:left="470" w:right="88"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0F0F82" w:rsidRDefault="00A61788">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0F0F82">
        <w:trPr>
          <w:trHeight w:val="1622"/>
        </w:trPr>
        <w:tc>
          <w:tcPr>
            <w:tcW w:w="1729" w:type="dxa"/>
          </w:tcPr>
          <w:p w:rsidR="000F0F82" w:rsidRDefault="00A61788">
            <w:pPr>
              <w:pStyle w:val="TableParagraph"/>
              <w:tabs>
                <w:tab w:val="left" w:pos="643"/>
              </w:tabs>
              <w:spacing w:line="268" w:lineRule="auto"/>
              <w:ind w:left="470" w:right="95" w:hanging="360"/>
            </w:pPr>
            <w:bookmarkStart w:id="201" w:name="_bookmark94"/>
            <w:bookmarkEnd w:id="201"/>
            <w:r>
              <w:rPr>
                <w:spacing w:val="-4"/>
              </w:rPr>
              <w:t>89.</w:t>
            </w:r>
            <w:r>
              <w:tab/>
            </w:r>
            <w:r>
              <w:tab/>
            </w:r>
            <w:r>
              <w:rPr>
                <w:spacing w:val="-2"/>
              </w:rPr>
              <w:t xml:space="preserve">Permission </w:t>
            </w:r>
            <w:r>
              <w:t>for Blasting</w:t>
            </w:r>
          </w:p>
        </w:tc>
        <w:tc>
          <w:tcPr>
            <w:tcW w:w="7837" w:type="dxa"/>
          </w:tcPr>
          <w:p w:rsidR="000F0F82" w:rsidRDefault="00A61788">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 affected</w:t>
            </w:r>
            <w:r>
              <w:rPr>
                <w:spacing w:val="-5"/>
              </w:rPr>
              <w:t xml:space="preserve"> </w:t>
            </w:r>
            <w:r>
              <w:t>by</w:t>
            </w:r>
            <w:r>
              <w:rPr>
                <w:spacing w:val="-5"/>
              </w:rPr>
              <w:t xml:space="preserve"> </w:t>
            </w:r>
            <w:r>
              <w:t>blasting</w:t>
            </w:r>
            <w:r>
              <w:rPr>
                <w:spacing w:val="-5"/>
              </w:rPr>
              <w:t xml:space="preserve"> </w:t>
            </w:r>
            <w:r>
              <w:t>operation.</w:t>
            </w:r>
          </w:p>
        </w:tc>
      </w:tr>
      <w:tr w:rsidR="000F0F82">
        <w:trPr>
          <w:trHeight w:val="1507"/>
        </w:trPr>
        <w:tc>
          <w:tcPr>
            <w:tcW w:w="1729" w:type="dxa"/>
          </w:tcPr>
          <w:p w:rsidR="000F0F82" w:rsidRDefault="00A61788">
            <w:pPr>
              <w:pStyle w:val="TableParagraph"/>
              <w:tabs>
                <w:tab w:val="left" w:pos="1433"/>
              </w:tabs>
              <w:spacing w:line="273" w:lineRule="auto"/>
              <w:ind w:left="379" w:right="98" w:hanging="269"/>
            </w:pPr>
            <w:bookmarkStart w:id="202" w:name="_bookmark95"/>
            <w:bookmarkEnd w:id="202"/>
            <w:r>
              <w:rPr>
                <w:spacing w:val="-2"/>
              </w:rPr>
              <w:t>90.Records</w:t>
            </w:r>
            <w:r>
              <w:tab/>
            </w:r>
            <w:r>
              <w:rPr>
                <w:spacing w:val="-6"/>
              </w:rPr>
              <w:t xml:space="preserve">of </w:t>
            </w:r>
            <w:r>
              <w:rPr>
                <w:spacing w:val="-2"/>
              </w:rPr>
              <w:t>Explosives</w:t>
            </w:r>
          </w:p>
        </w:tc>
        <w:tc>
          <w:tcPr>
            <w:tcW w:w="7837" w:type="dxa"/>
          </w:tcPr>
          <w:p w:rsidR="000F0F82" w:rsidRDefault="00A61788">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 xml:space="preserve">account 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0F0F82">
        <w:trPr>
          <w:trHeight w:val="3024"/>
        </w:trPr>
        <w:tc>
          <w:tcPr>
            <w:tcW w:w="1729" w:type="dxa"/>
          </w:tcPr>
          <w:p w:rsidR="000F0F82" w:rsidRDefault="00A61788">
            <w:pPr>
              <w:pStyle w:val="TableParagraph"/>
              <w:tabs>
                <w:tab w:val="left" w:pos="1007"/>
              </w:tabs>
              <w:spacing w:line="273" w:lineRule="auto"/>
              <w:ind w:left="379" w:right="97" w:hanging="269"/>
            </w:pPr>
            <w:bookmarkStart w:id="203" w:name="_bookmark96"/>
            <w:bookmarkEnd w:id="203"/>
            <w:r>
              <w:rPr>
                <w:spacing w:val="-4"/>
              </w:rPr>
              <w:t>91.</w:t>
            </w:r>
            <w:r>
              <w:tab/>
            </w:r>
            <w:r>
              <w:tab/>
            </w:r>
            <w:r>
              <w:rPr>
                <w:spacing w:val="-2"/>
              </w:rPr>
              <w:t>Traffic Diversion</w:t>
            </w:r>
          </w:p>
        </w:tc>
        <w:tc>
          <w:tcPr>
            <w:tcW w:w="7837" w:type="dxa"/>
          </w:tcPr>
          <w:p w:rsidR="000F0F82" w:rsidRDefault="00A61788">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1"/>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0F0F82">
        <w:trPr>
          <w:trHeight w:val="2621"/>
        </w:trPr>
        <w:tc>
          <w:tcPr>
            <w:tcW w:w="1729" w:type="dxa"/>
          </w:tcPr>
          <w:p w:rsidR="000F0F82" w:rsidRDefault="00A61788">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0F0F82" w:rsidRDefault="00A61788">
            <w:pPr>
              <w:pStyle w:val="TableParagraph"/>
              <w:spacing w:line="252" w:lineRule="exact"/>
              <w:ind w:left="379"/>
            </w:pPr>
            <w:r>
              <w:rPr>
                <w:color w:val="000000"/>
                <w:spacing w:val="-4"/>
                <w:highlight w:val="yellow"/>
              </w:rPr>
              <w:t>Fund</w:t>
            </w:r>
          </w:p>
        </w:tc>
        <w:tc>
          <w:tcPr>
            <w:tcW w:w="7837" w:type="dxa"/>
          </w:tcPr>
          <w:p w:rsidR="000F0F82" w:rsidRDefault="00A61788">
            <w:pPr>
              <w:pStyle w:val="TableParagraph"/>
              <w:numPr>
                <w:ilvl w:val="1"/>
                <w:numId w:val="21"/>
              </w:numPr>
              <w:tabs>
                <w:tab w:val="left" w:pos="544"/>
                <w:tab w:val="left" w:pos="633"/>
              </w:tabs>
              <w:spacing w:before="111"/>
              <w:ind w:right="101"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0F0F82" w:rsidRDefault="00A61788">
            <w:pPr>
              <w:pStyle w:val="TableParagraph"/>
              <w:numPr>
                <w:ilvl w:val="1"/>
                <w:numId w:val="21"/>
              </w:numPr>
              <w:tabs>
                <w:tab w:val="left" w:pos="534"/>
                <w:tab w:val="left" w:pos="633"/>
              </w:tabs>
              <w:spacing w:before="123"/>
              <w:ind w:right="97" w:hanging="524"/>
              <w:jc w:val="both"/>
            </w:pPr>
            <w:r>
              <w:rPr>
                <w:color w:val="000000"/>
                <w:spacing w:val="-2"/>
                <w:highlight w:val="yellow"/>
              </w:rPr>
              <w:t>The</w:t>
            </w:r>
            <w:r>
              <w:rPr>
                <w:color w:val="000000"/>
                <w:spacing w:val="-7"/>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7"/>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7"/>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0F0F82" w:rsidRDefault="00A61788">
            <w:pPr>
              <w:pStyle w:val="TableParagraph"/>
              <w:numPr>
                <w:ilvl w:val="1"/>
                <w:numId w:val="21"/>
              </w:numPr>
              <w:tabs>
                <w:tab w:val="left" w:pos="548"/>
                <w:tab w:val="left" w:pos="633"/>
              </w:tabs>
              <w:spacing w:before="120"/>
              <w:ind w:right="102"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5"/>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0F0F82" w:rsidRDefault="000F0F82">
      <w:pPr>
        <w:pStyle w:val="TableParagraph"/>
        <w:jc w:val="both"/>
        <w:sectPr w:rsidR="000F0F82">
          <w:type w:val="continuous"/>
          <w:pgSz w:w="12240" w:h="15840"/>
          <w:pgMar w:top="1420" w:right="360" w:bottom="1200" w:left="1080" w:header="0" w:footer="1008" w:gutter="0"/>
          <w:cols w:space="720"/>
        </w:sectPr>
      </w:pPr>
    </w:p>
    <w:p w:rsidR="000F0F82" w:rsidRDefault="000F0F82">
      <w:pPr>
        <w:pStyle w:val="BodyText"/>
        <w:rPr>
          <w:sz w:val="36"/>
        </w:rPr>
      </w:pPr>
    </w:p>
    <w:p w:rsidR="000F0F82" w:rsidRDefault="000F0F82">
      <w:pPr>
        <w:pStyle w:val="BodyText"/>
        <w:rPr>
          <w:sz w:val="36"/>
        </w:rPr>
      </w:pPr>
    </w:p>
    <w:p w:rsidR="000F0F82" w:rsidRDefault="000F0F82">
      <w:pPr>
        <w:pStyle w:val="BodyText"/>
        <w:rPr>
          <w:sz w:val="36"/>
        </w:rPr>
      </w:pPr>
    </w:p>
    <w:p w:rsidR="000F0F82" w:rsidRDefault="000F0F82">
      <w:pPr>
        <w:pStyle w:val="BodyText"/>
        <w:rPr>
          <w:sz w:val="36"/>
        </w:rPr>
      </w:pPr>
    </w:p>
    <w:p w:rsidR="000F0F82" w:rsidRDefault="000F0F82">
      <w:pPr>
        <w:pStyle w:val="BodyText"/>
        <w:rPr>
          <w:sz w:val="36"/>
        </w:rPr>
      </w:pPr>
    </w:p>
    <w:p w:rsidR="000F0F82" w:rsidRDefault="000F0F82">
      <w:pPr>
        <w:pStyle w:val="BodyText"/>
        <w:rPr>
          <w:sz w:val="36"/>
        </w:rPr>
      </w:pPr>
    </w:p>
    <w:p w:rsidR="000F0F82" w:rsidRDefault="000F0F82">
      <w:pPr>
        <w:pStyle w:val="BodyText"/>
        <w:spacing w:before="304"/>
        <w:rPr>
          <w:sz w:val="36"/>
        </w:rPr>
      </w:pPr>
    </w:p>
    <w:p w:rsidR="000F0F82" w:rsidRDefault="00A61788">
      <w:pPr>
        <w:ind w:left="149" w:right="873"/>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0F0F82" w:rsidRDefault="000F0F82">
      <w:pPr>
        <w:pStyle w:val="BodyText"/>
        <w:spacing w:before="378"/>
        <w:rPr>
          <w:b/>
          <w:sz w:val="36"/>
        </w:rPr>
      </w:pPr>
    </w:p>
    <w:p w:rsidR="000F0F82" w:rsidRDefault="00A61788">
      <w:pPr>
        <w:pStyle w:val="BodyText"/>
        <w:spacing w:before="1" w:line="264" w:lineRule="auto"/>
        <w:ind w:left="149" w:right="870"/>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a conflict,</w:t>
      </w:r>
      <w:r>
        <w:t xml:space="preserve"> </w:t>
      </w:r>
      <w:r>
        <w:rPr>
          <w:spacing w:val="-4"/>
        </w:rPr>
        <w:t xml:space="preserve">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0F0F82" w:rsidRDefault="000F0F82">
      <w:pPr>
        <w:pStyle w:val="BodyText"/>
        <w:spacing w:before="10"/>
      </w:pPr>
    </w:p>
    <w:p w:rsidR="000F0F82" w:rsidRDefault="00A61788">
      <w:pPr>
        <w:ind w:left="149" w:right="87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0F0F82" w:rsidRDefault="000F0F82">
      <w:pPr>
        <w:pStyle w:val="BodyText"/>
        <w:rPr>
          <w:b/>
          <w:i/>
          <w:sz w:val="32"/>
        </w:rPr>
      </w:pPr>
    </w:p>
    <w:p w:rsidR="000F0F82" w:rsidRDefault="000F0F82">
      <w:pPr>
        <w:pStyle w:val="BodyText"/>
        <w:rPr>
          <w:b/>
          <w:i/>
          <w:sz w:val="32"/>
        </w:rPr>
      </w:pPr>
    </w:p>
    <w:p w:rsidR="000F0F82" w:rsidRDefault="000F0F82">
      <w:pPr>
        <w:pStyle w:val="BodyText"/>
        <w:rPr>
          <w:b/>
          <w:i/>
          <w:sz w:val="32"/>
        </w:rPr>
      </w:pPr>
    </w:p>
    <w:p w:rsidR="000F0F82" w:rsidRDefault="000F0F82">
      <w:pPr>
        <w:pStyle w:val="BodyText"/>
        <w:rPr>
          <w:b/>
          <w:i/>
          <w:sz w:val="32"/>
        </w:rPr>
      </w:pPr>
    </w:p>
    <w:p w:rsidR="000F0F82" w:rsidRDefault="000F0F82">
      <w:pPr>
        <w:pStyle w:val="BodyText"/>
        <w:spacing w:before="64"/>
        <w:rPr>
          <w:b/>
          <w:i/>
          <w:sz w:val="32"/>
        </w:rPr>
      </w:pPr>
    </w:p>
    <w:p w:rsidR="000F0F82" w:rsidRDefault="00A61788">
      <w:pPr>
        <w:ind w:left="518" w:right="1245" w:firstLine="3"/>
        <w:jc w:val="center"/>
        <w:rPr>
          <w:b/>
          <w:i/>
          <w:sz w:val="32"/>
        </w:rPr>
      </w:pPr>
      <w:r>
        <w:rPr>
          <w:b/>
          <w:i/>
          <w:color w:val="000000"/>
          <w:sz w:val="32"/>
          <w:highlight w:val="yellow"/>
        </w:rPr>
        <w:t>Upgrading</w:t>
      </w:r>
      <w:r>
        <w:rPr>
          <w:b/>
          <w:i/>
          <w:color w:val="000000"/>
          <w:spacing w:val="-4"/>
          <w:sz w:val="32"/>
          <w:highlight w:val="yellow"/>
        </w:rPr>
        <w:t xml:space="preserve"> </w:t>
      </w:r>
      <w:r>
        <w:rPr>
          <w:b/>
          <w:i/>
          <w:color w:val="000000"/>
          <w:sz w:val="32"/>
          <w:highlight w:val="yellow"/>
        </w:rPr>
        <w:t>of</w:t>
      </w:r>
      <w:r>
        <w:rPr>
          <w:b/>
          <w:i/>
          <w:color w:val="000000"/>
          <w:spacing w:val="40"/>
          <w:sz w:val="32"/>
          <w:highlight w:val="yellow"/>
        </w:rPr>
        <w:t xml:space="preserve"> </w:t>
      </w:r>
      <w:r>
        <w:rPr>
          <w:b/>
          <w:i/>
          <w:color w:val="000000"/>
          <w:sz w:val="32"/>
          <w:highlight w:val="yellow"/>
        </w:rPr>
        <w:t>Sirbare</w:t>
      </w:r>
      <w:r>
        <w:rPr>
          <w:b/>
          <w:i/>
          <w:color w:val="000000"/>
          <w:spacing w:val="-5"/>
          <w:sz w:val="32"/>
          <w:highlight w:val="yellow"/>
        </w:rPr>
        <w:t xml:space="preserve"> </w:t>
      </w:r>
      <w:r>
        <w:rPr>
          <w:b/>
          <w:i/>
          <w:color w:val="000000"/>
          <w:sz w:val="32"/>
          <w:highlight w:val="yellow"/>
        </w:rPr>
        <w:t>Aarantole Dandabari</w:t>
      </w:r>
      <w:r>
        <w:rPr>
          <w:b/>
          <w:i/>
          <w:color w:val="000000"/>
          <w:spacing w:val="-4"/>
          <w:sz w:val="32"/>
          <w:highlight w:val="yellow"/>
        </w:rPr>
        <w:t xml:space="preserve"> </w:t>
      </w:r>
      <w:r>
        <w:rPr>
          <w:b/>
          <w:i/>
          <w:color w:val="000000"/>
          <w:sz w:val="32"/>
          <w:highlight w:val="yellow"/>
        </w:rPr>
        <w:t>Malmadanda Dalitbasti</w:t>
      </w:r>
      <w:r>
        <w:rPr>
          <w:b/>
          <w:i/>
          <w:color w:val="000000"/>
          <w:sz w:val="32"/>
        </w:rPr>
        <w:t xml:space="preserve"> </w:t>
      </w:r>
      <w:r>
        <w:rPr>
          <w:b/>
          <w:i/>
          <w:color w:val="000000"/>
          <w:sz w:val="32"/>
          <w:highlight w:val="yellow"/>
        </w:rPr>
        <w:t>Sadak</w:t>
      </w:r>
      <w:r>
        <w:rPr>
          <w:b/>
          <w:i/>
          <w:color w:val="000000"/>
          <w:spacing w:val="-2"/>
          <w:sz w:val="32"/>
          <w:highlight w:val="yellow"/>
        </w:rPr>
        <w:t xml:space="preserve"> </w:t>
      </w:r>
      <w:r>
        <w:rPr>
          <w:b/>
          <w:i/>
          <w:color w:val="000000"/>
          <w:sz w:val="32"/>
          <w:highlight w:val="yellow"/>
        </w:rPr>
        <w:t>&amp;</w:t>
      </w:r>
      <w:r>
        <w:rPr>
          <w:b/>
          <w:i/>
          <w:color w:val="000000"/>
          <w:spacing w:val="-5"/>
          <w:sz w:val="32"/>
          <w:highlight w:val="yellow"/>
        </w:rPr>
        <w:t xml:space="preserve"> </w:t>
      </w:r>
      <w:r>
        <w:rPr>
          <w:b/>
          <w:i/>
          <w:color w:val="000000"/>
          <w:sz w:val="32"/>
          <w:highlight w:val="yellow"/>
        </w:rPr>
        <w:t>Upgrading</w:t>
      </w:r>
      <w:r>
        <w:rPr>
          <w:b/>
          <w:i/>
          <w:color w:val="000000"/>
          <w:spacing w:val="-7"/>
          <w:sz w:val="32"/>
          <w:highlight w:val="yellow"/>
        </w:rPr>
        <w:t xml:space="preserve"> </w:t>
      </w:r>
      <w:r>
        <w:rPr>
          <w:b/>
          <w:i/>
          <w:color w:val="000000"/>
          <w:sz w:val="32"/>
          <w:highlight w:val="yellow"/>
        </w:rPr>
        <w:t>of</w:t>
      </w:r>
      <w:r>
        <w:rPr>
          <w:b/>
          <w:i/>
          <w:color w:val="000000"/>
          <w:spacing w:val="-10"/>
          <w:sz w:val="32"/>
          <w:highlight w:val="yellow"/>
        </w:rPr>
        <w:t xml:space="preserve"> </w:t>
      </w:r>
      <w:r>
        <w:rPr>
          <w:b/>
          <w:i/>
          <w:color w:val="000000"/>
          <w:sz w:val="32"/>
          <w:highlight w:val="yellow"/>
        </w:rPr>
        <w:t>Birauta</w:t>
      </w:r>
      <w:r>
        <w:rPr>
          <w:b/>
          <w:i/>
          <w:color w:val="000000"/>
          <w:spacing w:val="-2"/>
          <w:sz w:val="32"/>
          <w:highlight w:val="yellow"/>
        </w:rPr>
        <w:t xml:space="preserve"> </w:t>
      </w:r>
      <w:r>
        <w:rPr>
          <w:b/>
          <w:i/>
          <w:color w:val="000000"/>
          <w:sz w:val="32"/>
          <w:highlight w:val="yellow"/>
        </w:rPr>
        <w:t>Darbar</w:t>
      </w:r>
      <w:r>
        <w:rPr>
          <w:b/>
          <w:i/>
          <w:color w:val="000000"/>
          <w:spacing w:val="-5"/>
          <w:sz w:val="32"/>
          <w:highlight w:val="yellow"/>
        </w:rPr>
        <w:t xml:space="preserve"> </w:t>
      </w:r>
      <w:r>
        <w:rPr>
          <w:b/>
          <w:i/>
          <w:color w:val="000000"/>
          <w:sz w:val="32"/>
          <w:highlight w:val="yellow"/>
        </w:rPr>
        <w:t>Hudai</w:t>
      </w:r>
      <w:r>
        <w:rPr>
          <w:b/>
          <w:i/>
          <w:color w:val="000000"/>
          <w:spacing w:val="-7"/>
          <w:sz w:val="32"/>
          <w:highlight w:val="yellow"/>
        </w:rPr>
        <w:t xml:space="preserve"> </w:t>
      </w:r>
      <w:r>
        <w:rPr>
          <w:b/>
          <w:i/>
          <w:color w:val="000000"/>
          <w:sz w:val="32"/>
          <w:highlight w:val="yellow"/>
        </w:rPr>
        <w:t>Resmi</w:t>
      </w:r>
      <w:r>
        <w:rPr>
          <w:b/>
          <w:i/>
          <w:color w:val="000000"/>
          <w:spacing w:val="-7"/>
          <w:sz w:val="32"/>
          <w:highlight w:val="yellow"/>
        </w:rPr>
        <w:t xml:space="preserve"> </w:t>
      </w:r>
      <w:r>
        <w:rPr>
          <w:b/>
          <w:i/>
          <w:color w:val="000000"/>
          <w:sz w:val="32"/>
          <w:highlight w:val="yellow"/>
        </w:rPr>
        <w:t>Sosthya</w:t>
      </w:r>
      <w:r>
        <w:rPr>
          <w:b/>
          <w:i/>
          <w:color w:val="000000"/>
          <w:spacing w:val="-6"/>
          <w:sz w:val="32"/>
          <w:highlight w:val="yellow"/>
        </w:rPr>
        <w:t xml:space="preserve"> </w:t>
      </w:r>
      <w:r>
        <w:rPr>
          <w:b/>
          <w:i/>
          <w:color w:val="000000"/>
          <w:sz w:val="32"/>
          <w:highlight w:val="yellow"/>
        </w:rPr>
        <w:t>chauki</w:t>
      </w:r>
      <w:r>
        <w:rPr>
          <w:b/>
          <w:i/>
          <w:color w:val="000000"/>
          <w:sz w:val="32"/>
        </w:rPr>
        <w:t xml:space="preserve"> </w:t>
      </w:r>
      <w:r>
        <w:rPr>
          <w:b/>
          <w:i/>
          <w:color w:val="000000"/>
          <w:sz w:val="32"/>
          <w:highlight w:val="yellow"/>
        </w:rPr>
        <w:t>Jane Sadak, Galkot Municipality 07,09</w:t>
      </w:r>
    </w:p>
    <w:p w:rsidR="000F0F82" w:rsidRDefault="000F0F82">
      <w:pPr>
        <w:pStyle w:val="BodyText"/>
        <w:spacing w:before="367"/>
        <w:rPr>
          <w:b/>
          <w:i/>
          <w:sz w:val="32"/>
        </w:rPr>
      </w:pPr>
    </w:p>
    <w:p w:rsidR="000F0F82" w:rsidRDefault="00A61788">
      <w:pPr>
        <w:ind w:left="2487"/>
        <w:rPr>
          <w:b/>
          <w:i/>
          <w:sz w:val="32"/>
        </w:rPr>
      </w:pPr>
      <w:r>
        <w:rPr>
          <w:b/>
          <w:i/>
          <w:color w:val="000000"/>
          <w:spacing w:val="-2"/>
          <w:sz w:val="32"/>
          <w:highlight w:val="yellow"/>
        </w:rPr>
        <w:t>IDOBAGLUNG/NCB/W/R/30/2083/84</w:t>
      </w:r>
    </w:p>
    <w:p w:rsidR="000F0F82" w:rsidRDefault="000F0F82">
      <w:pPr>
        <w:rPr>
          <w:b/>
          <w:i/>
          <w:sz w:val="32"/>
        </w:rPr>
        <w:sectPr w:rsidR="000F0F82">
          <w:pgSz w:w="12240" w:h="15840"/>
          <w:pgMar w:top="1820" w:right="360" w:bottom="1200" w:left="1080" w:header="0" w:footer="1008" w:gutter="0"/>
          <w:cols w:space="720"/>
        </w:sectPr>
      </w:pPr>
    </w:p>
    <w:p w:rsidR="000F0F82" w:rsidRDefault="00A61788">
      <w:pPr>
        <w:spacing w:before="60"/>
        <w:ind w:left="149" w:right="875"/>
        <w:jc w:val="center"/>
        <w:rPr>
          <w:b/>
          <w:sz w:val="36"/>
        </w:rPr>
      </w:pPr>
      <w:r>
        <w:rPr>
          <w:b/>
          <w:spacing w:val="-6"/>
          <w:sz w:val="36"/>
        </w:rPr>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0F0F82" w:rsidRDefault="000F0F82">
      <w:pPr>
        <w:pStyle w:val="BodyText"/>
        <w:rPr>
          <w:b/>
          <w:sz w:val="20"/>
        </w:rPr>
      </w:pPr>
    </w:p>
    <w:p w:rsidR="000F0F82" w:rsidRDefault="000F0F82">
      <w:pPr>
        <w:pStyle w:val="BodyText"/>
        <w:spacing w:before="1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0F0F82">
        <w:trPr>
          <w:trHeight w:val="561"/>
        </w:trPr>
        <w:tc>
          <w:tcPr>
            <w:tcW w:w="10291" w:type="dxa"/>
            <w:gridSpan w:val="2"/>
            <w:shd w:val="clear" w:color="auto" w:fill="BEBEBE"/>
          </w:tcPr>
          <w:p w:rsidR="000F0F82" w:rsidRDefault="00A61788">
            <w:pPr>
              <w:pStyle w:val="TableParagraph"/>
              <w:spacing w:before="113"/>
              <w:ind w:left="4619"/>
              <w:rPr>
                <w:sz w:val="26"/>
              </w:rPr>
            </w:pPr>
            <w:r>
              <w:rPr>
                <w:spacing w:val="-10"/>
                <w:sz w:val="26"/>
              </w:rPr>
              <w:t>A.</w:t>
            </w:r>
            <w:r>
              <w:rPr>
                <w:spacing w:val="-13"/>
                <w:sz w:val="26"/>
              </w:rPr>
              <w:t xml:space="preserve"> </w:t>
            </w:r>
            <w:r>
              <w:rPr>
                <w:spacing w:val="-2"/>
                <w:sz w:val="26"/>
              </w:rPr>
              <w:t>General</w:t>
            </w:r>
          </w:p>
        </w:tc>
      </w:tr>
      <w:tr w:rsidR="000F0F82">
        <w:trPr>
          <w:trHeight w:val="494"/>
        </w:trPr>
        <w:tc>
          <w:tcPr>
            <w:tcW w:w="1609" w:type="dxa"/>
          </w:tcPr>
          <w:p w:rsidR="000F0F82" w:rsidRDefault="00A61788">
            <w:pPr>
              <w:pStyle w:val="TableParagraph"/>
              <w:spacing w:before="116"/>
              <w:ind w:left="110"/>
            </w:pPr>
            <w:r>
              <w:t>GCC</w:t>
            </w:r>
            <w:r>
              <w:rPr>
                <w:spacing w:val="-9"/>
              </w:rPr>
              <w:t xml:space="preserve"> </w:t>
            </w:r>
            <w:r>
              <w:t>1.1</w:t>
            </w:r>
            <w:r>
              <w:rPr>
                <w:spacing w:val="-8"/>
              </w:rPr>
              <w:t xml:space="preserve"> </w:t>
            </w:r>
            <w:r>
              <w:rPr>
                <w:spacing w:val="-5"/>
              </w:rPr>
              <w:t>(p)</w:t>
            </w:r>
          </w:p>
        </w:tc>
        <w:tc>
          <w:tcPr>
            <w:tcW w:w="8682" w:type="dxa"/>
          </w:tcPr>
          <w:p w:rsidR="000F0F82" w:rsidRDefault="00A61788">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0F0F82">
        <w:trPr>
          <w:trHeight w:val="493"/>
        </w:trPr>
        <w:tc>
          <w:tcPr>
            <w:tcW w:w="1609" w:type="dxa"/>
          </w:tcPr>
          <w:p w:rsidR="000F0F82" w:rsidRDefault="00A61788">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0F0F82" w:rsidRDefault="00A61788">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0F0F82">
        <w:trPr>
          <w:trHeight w:val="988"/>
        </w:trPr>
        <w:tc>
          <w:tcPr>
            <w:tcW w:w="1609" w:type="dxa"/>
          </w:tcPr>
          <w:p w:rsidR="000F0F82" w:rsidRDefault="00A61788">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0F0F82" w:rsidRDefault="00A61788">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0F0F82" w:rsidRDefault="00A61788">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0F0F82">
        <w:trPr>
          <w:trHeight w:val="493"/>
        </w:trPr>
        <w:tc>
          <w:tcPr>
            <w:tcW w:w="1609" w:type="dxa"/>
          </w:tcPr>
          <w:p w:rsidR="000F0F82" w:rsidRDefault="00A61788">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0F0F82" w:rsidRDefault="00A61788">
            <w:pPr>
              <w:pStyle w:val="TableParagraph"/>
              <w:spacing w:before="121"/>
              <w:ind w:left="104"/>
            </w:pPr>
            <w:r>
              <w:t>The</w:t>
            </w:r>
            <w:r>
              <w:rPr>
                <w:spacing w:val="-14"/>
              </w:rPr>
              <w:t xml:space="preserve"> </w:t>
            </w:r>
            <w:r>
              <w:t>Site</w:t>
            </w:r>
            <w:r>
              <w:rPr>
                <w:spacing w:val="-14"/>
              </w:rPr>
              <w:t xml:space="preserve"> </w:t>
            </w:r>
            <w:r>
              <w:t>is</w:t>
            </w:r>
            <w:r>
              <w:rPr>
                <w:spacing w:val="-10"/>
              </w:rPr>
              <w:t xml:space="preserve"> </w:t>
            </w:r>
            <w:r>
              <w:t>located</w:t>
            </w:r>
            <w:r>
              <w:rPr>
                <w:spacing w:val="-12"/>
              </w:rPr>
              <w:t xml:space="preserve"> </w:t>
            </w:r>
            <w:r>
              <w:t>at</w:t>
            </w:r>
            <w:r>
              <w:rPr>
                <w:spacing w:val="-9"/>
              </w:rPr>
              <w:t xml:space="preserve"> </w:t>
            </w:r>
            <w:r>
              <w:rPr>
                <w:color w:val="000000"/>
                <w:highlight w:val="yellow"/>
              </w:rPr>
              <w:t>Galkot</w:t>
            </w:r>
            <w:r>
              <w:rPr>
                <w:color w:val="000000"/>
                <w:spacing w:val="-8"/>
                <w:highlight w:val="yellow"/>
              </w:rPr>
              <w:t xml:space="preserve"> </w:t>
            </w:r>
            <w:r>
              <w:rPr>
                <w:color w:val="000000"/>
                <w:highlight w:val="yellow"/>
              </w:rPr>
              <w:t>Municipality-07,09,</w:t>
            </w:r>
            <w:r>
              <w:rPr>
                <w:color w:val="000000"/>
                <w:spacing w:val="-6"/>
                <w:highlight w:val="yellow"/>
              </w:rPr>
              <w:t xml:space="preserve"> </w:t>
            </w:r>
            <w:r>
              <w:rPr>
                <w:color w:val="000000"/>
                <w:spacing w:val="-2"/>
                <w:highlight w:val="yellow"/>
              </w:rPr>
              <w:t>Baglung</w:t>
            </w:r>
          </w:p>
        </w:tc>
      </w:tr>
      <w:tr w:rsidR="000F0F82">
        <w:trPr>
          <w:trHeight w:val="494"/>
        </w:trPr>
        <w:tc>
          <w:tcPr>
            <w:tcW w:w="1609" w:type="dxa"/>
          </w:tcPr>
          <w:p w:rsidR="000F0F82" w:rsidRDefault="00A61788">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0F0F82" w:rsidRDefault="00A61788">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0F0F82">
        <w:trPr>
          <w:trHeight w:val="998"/>
        </w:trPr>
        <w:tc>
          <w:tcPr>
            <w:tcW w:w="1609" w:type="dxa"/>
          </w:tcPr>
          <w:p w:rsidR="000F0F82" w:rsidRDefault="00A61788">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0F0F82" w:rsidRDefault="00A61788">
            <w:pPr>
              <w:pStyle w:val="TableParagraph"/>
              <w:spacing w:before="121"/>
              <w:ind w:left="104" w:right="103" w:firstLine="24"/>
              <w:jc w:val="both"/>
            </w:pPr>
            <w:r>
              <w:t>The</w:t>
            </w:r>
            <w:r>
              <w:rPr>
                <w:spacing w:val="-11"/>
              </w:rPr>
              <w:t xml:space="preserve"> </w:t>
            </w:r>
            <w:r>
              <w:t>Works</w:t>
            </w:r>
            <w:r>
              <w:rPr>
                <w:spacing w:val="-5"/>
              </w:rPr>
              <w:t xml:space="preserve"> </w:t>
            </w:r>
            <w:r>
              <w:t>consist</w:t>
            </w:r>
            <w:r>
              <w:rPr>
                <w:spacing w:val="-8"/>
              </w:rPr>
              <w:t xml:space="preserve"> </w:t>
            </w:r>
            <w:r>
              <w:t>of</w:t>
            </w:r>
            <w:r>
              <w:rPr>
                <w:spacing w:val="-4"/>
              </w:rPr>
              <w:t xml:space="preserve"> </w:t>
            </w:r>
            <w:r>
              <w:rPr>
                <w:color w:val="000000"/>
                <w:highlight w:val="yellow"/>
              </w:rPr>
              <w:t>Upgrading</w:t>
            </w:r>
            <w:r>
              <w:rPr>
                <w:color w:val="000000"/>
                <w:spacing w:val="-5"/>
                <w:highlight w:val="yellow"/>
              </w:rPr>
              <w:t xml:space="preserve"> </w:t>
            </w:r>
            <w:r>
              <w:rPr>
                <w:color w:val="000000"/>
                <w:highlight w:val="yellow"/>
              </w:rPr>
              <w:t>of</w:t>
            </w:r>
            <w:r>
              <w:rPr>
                <w:color w:val="000000"/>
                <w:spacing w:val="40"/>
                <w:highlight w:val="yellow"/>
              </w:rPr>
              <w:t xml:space="preserve"> </w:t>
            </w:r>
            <w:r>
              <w:rPr>
                <w:color w:val="000000"/>
                <w:highlight w:val="yellow"/>
              </w:rPr>
              <w:t>Sirbare</w:t>
            </w:r>
            <w:r>
              <w:rPr>
                <w:color w:val="000000"/>
                <w:spacing w:val="-11"/>
                <w:highlight w:val="yellow"/>
              </w:rPr>
              <w:t xml:space="preserve"> </w:t>
            </w:r>
            <w:r>
              <w:rPr>
                <w:color w:val="000000"/>
                <w:highlight w:val="yellow"/>
              </w:rPr>
              <w:t>Aarantole</w:t>
            </w:r>
            <w:r>
              <w:rPr>
                <w:color w:val="000000"/>
                <w:spacing w:val="-2"/>
                <w:highlight w:val="yellow"/>
              </w:rPr>
              <w:t xml:space="preserve"> </w:t>
            </w:r>
            <w:r>
              <w:rPr>
                <w:color w:val="000000"/>
                <w:highlight w:val="yellow"/>
              </w:rPr>
              <w:t>Dandabari</w:t>
            </w:r>
            <w:r>
              <w:rPr>
                <w:color w:val="000000"/>
                <w:spacing w:val="-8"/>
                <w:highlight w:val="yellow"/>
              </w:rPr>
              <w:t xml:space="preserve"> </w:t>
            </w:r>
            <w:r>
              <w:rPr>
                <w:color w:val="000000"/>
                <w:highlight w:val="yellow"/>
              </w:rPr>
              <w:t>Malmadanda</w:t>
            </w:r>
            <w:r>
              <w:rPr>
                <w:color w:val="000000"/>
                <w:spacing w:val="-2"/>
                <w:highlight w:val="yellow"/>
              </w:rPr>
              <w:t xml:space="preserve"> </w:t>
            </w:r>
            <w:r>
              <w:rPr>
                <w:color w:val="000000"/>
                <w:highlight w:val="yellow"/>
              </w:rPr>
              <w:t>Dalitbasti</w:t>
            </w:r>
            <w:r>
              <w:rPr>
                <w:color w:val="000000"/>
                <w:spacing w:val="-8"/>
                <w:highlight w:val="yellow"/>
              </w:rPr>
              <w:t xml:space="preserve"> </w:t>
            </w:r>
            <w:r>
              <w:rPr>
                <w:color w:val="000000"/>
                <w:highlight w:val="yellow"/>
              </w:rPr>
              <w:t>Sadak</w:t>
            </w:r>
            <w:r>
              <w:rPr>
                <w:color w:val="000000"/>
              </w:rPr>
              <w:t xml:space="preserve"> </w:t>
            </w:r>
            <w:r>
              <w:rPr>
                <w:color w:val="000000"/>
                <w:highlight w:val="yellow"/>
              </w:rPr>
              <w:t>&amp; Upgrading of Birauta Darbar Hudai Resmi Sosthya chauki Jane Sadak, Galkot Municipality</w:t>
            </w:r>
            <w:r>
              <w:rPr>
                <w:color w:val="000000"/>
              </w:rPr>
              <w:t xml:space="preserve"> </w:t>
            </w:r>
            <w:r>
              <w:rPr>
                <w:color w:val="000000"/>
                <w:spacing w:val="-2"/>
                <w:highlight w:val="yellow"/>
              </w:rPr>
              <w:t>07,09</w:t>
            </w:r>
          </w:p>
        </w:tc>
      </w:tr>
      <w:tr w:rsidR="000F0F82">
        <w:trPr>
          <w:trHeight w:val="493"/>
        </w:trPr>
        <w:tc>
          <w:tcPr>
            <w:tcW w:w="1609" w:type="dxa"/>
          </w:tcPr>
          <w:p w:rsidR="000F0F82" w:rsidRDefault="00A61788">
            <w:pPr>
              <w:pStyle w:val="TableParagraph"/>
              <w:spacing w:before="116"/>
              <w:ind w:left="110"/>
            </w:pPr>
            <w:r>
              <w:t xml:space="preserve">GCC </w:t>
            </w:r>
            <w:r>
              <w:rPr>
                <w:spacing w:val="-5"/>
              </w:rPr>
              <w:t>2.2</w:t>
            </w:r>
          </w:p>
        </w:tc>
        <w:tc>
          <w:tcPr>
            <w:tcW w:w="8682" w:type="dxa"/>
          </w:tcPr>
          <w:p w:rsidR="000F0F82" w:rsidRDefault="00A61788">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0F0F82">
        <w:trPr>
          <w:trHeight w:val="494"/>
        </w:trPr>
        <w:tc>
          <w:tcPr>
            <w:tcW w:w="1609" w:type="dxa"/>
          </w:tcPr>
          <w:p w:rsidR="000F0F82" w:rsidRDefault="00A61788">
            <w:pPr>
              <w:pStyle w:val="TableParagraph"/>
              <w:spacing w:before="116"/>
              <w:ind w:left="110"/>
            </w:pPr>
            <w:r>
              <w:t>GCC 2.3</w:t>
            </w:r>
            <w:r>
              <w:rPr>
                <w:spacing w:val="-4"/>
              </w:rPr>
              <w:t xml:space="preserve"> </w:t>
            </w:r>
            <w:r>
              <w:rPr>
                <w:spacing w:val="-5"/>
              </w:rPr>
              <w:t>(i)</w:t>
            </w:r>
          </w:p>
        </w:tc>
        <w:tc>
          <w:tcPr>
            <w:tcW w:w="8682" w:type="dxa"/>
          </w:tcPr>
          <w:p w:rsidR="000F0F82" w:rsidRDefault="00A61788">
            <w:pPr>
              <w:pStyle w:val="TableParagraph"/>
              <w:spacing w:before="121"/>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 of</w:t>
            </w:r>
            <w:r>
              <w:rPr>
                <w:spacing w:val="-2"/>
              </w:rPr>
              <w:t xml:space="preserve"> </w:t>
            </w:r>
            <w:r>
              <w:t>the</w:t>
            </w:r>
            <w:r>
              <w:rPr>
                <w:spacing w:val="-8"/>
              </w:rPr>
              <w:t xml:space="preserve"> </w:t>
            </w:r>
            <w:r>
              <w:t>Contract:</w:t>
            </w:r>
            <w:r>
              <w:rPr>
                <w:spacing w:val="3"/>
              </w:rPr>
              <w:t xml:space="preserve"> </w:t>
            </w:r>
            <w:r>
              <w:rPr>
                <w:b/>
                <w:i/>
                <w:spacing w:val="-5"/>
              </w:rPr>
              <w:t>N/A</w:t>
            </w:r>
          </w:p>
        </w:tc>
      </w:tr>
      <w:tr w:rsidR="000F0F82">
        <w:trPr>
          <w:trHeight w:val="863"/>
        </w:trPr>
        <w:tc>
          <w:tcPr>
            <w:tcW w:w="1609" w:type="dxa"/>
          </w:tcPr>
          <w:p w:rsidR="000F0F82" w:rsidRDefault="00A61788">
            <w:pPr>
              <w:pStyle w:val="TableParagraph"/>
              <w:spacing w:before="116"/>
              <w:ind w:left="110"/>
            </w:pPr>
            <w:r>
              <w:rPr>
                <w:spacing w:val="-2"/>
              </w:rPr>
              <w:t>GCC</w:t>
            </w:r>
            <w:r>
              <w:rPr>
                <w:spacing w:val="-10"/>
              </w:rPr>
              <w:t xml:space="preserve"> </w:t>
            </w:r>
            <w:r>
              <w:rPr>
                <w:spacing w:val="-5"/>
              </w:rPr>
              <w:t>3.1</w:t>
            </w:r>
          </w:p>
        </w:tc>
        <w:tc>
          <w:tcPr>
            <w:tcW w:w="8682" w:type="dxa"/>
          </w:tcPr>
          <w:p w:rsidR="000F0F82" w:rsidRDefault="00A61788">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0F0F82" w:rsidRDefault="00A61788">
            <w:pPr>
              <w:pStyle w:val="TableParagraph"/>
              <w:spacing w:before="121"/>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0F0F82">
        <w:trPr>
          <w:trHeight w:val="494"/>
        </w:trPr>
        <w:tc>
          <w:tcPr>
            <w:tcW w:w="1609" w:type="dxa"/>
          </w:tcPr>
          <w:p w:rsidR="000F0F82" w:rsidRDefault="00A61788">
            <w:pPr>
              <w:pStyle w:val="TableParagraph"/>
              <w:spacing w:before="116"/>
              <w:ind w:left="110"/>
            </w:pPr>
            <w:r>
              <w:rPr>
                <w:spacing w:val="-2"/>
              </w:rPr>
              <w:t>GCC</w:t>
            </w:r>
            <w:r>
              <w:rPr>
                <w:spacing w:val="-12"/>
              </w:rPr>
              <w:t xml:space="preserve"> </w:t>
            </w:r>
            <w:r>
              <w:rPr>
                <w:spacing w:val="-4"/>
              </w:rPr>
              <w:t>11.1</w:t>
            </w:r>
          </w:p>
        </w:tc>
        <w:tc>
          <w:tcPr>
            <w:tcW w:w="8682" w:type="dxa"/>
          </w:tcPr>
          <w:p w:rsidR="000F0F82" w:rsidRDefault="00A61788">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0F0F82">
        <w:trPr>
          <w:trHeight w:val="494"/>
        </w:trPr>
        <w:tc>
          <w:tcPr>
            <w:tcW w:w="1609" w:type="dxa"/>
          </w:tcPr>
          <w:p w:rsidR="000F0F82" w:rsidRDefault="00A61788">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0F0F82" w:rsidRDefault="00A61788">
            <w:pPr>
              <w:pStyle w:val="TableParagraph"/>
              <w:spacing w:before="121"/>
              <w:ind w:left="157"/>
            </w:pPr>
            <w:r>
              <w:rPr>
                <w:spacing w:val="-4"/>
              </w:rPr>
              <w:t>The</w:t>
            </w:r>
            <w:r>
              <w:rPr>
                <w:spacing w:val="-8"/>
              </w:rPr>
              <w:t xml:space="preserve"> </w:t>
            </w:r>
            <w:r>
              <w:rPr>
                <w:spacing w:val="-4"/>
              </w:rPr>
              <w:t>agreed</w:t>
            </w:r>
            <w:r>
              <w:t xml:space="preserve"> </w:t>
            </w:r>
            <w:r>
              <w:rPr>
                <w:spacing w:val="-4"/>
              </w:rPr>
              <w:t>electronic</w:t>
            </w:r>
            <w:r>
              <w:rPr>
                <w:spacing w:val="-3"/>
              </w:rPr>
              <w:t xml:space="preserve"> </w:t>
            </w:r>
            <w:r>
              <w:rPr>
                <w:spacing w:val="-4"/>
              </w:rPr>
              <w:t>transmission</w:t>
            </w:r>
            <w:r>
              <w:t xml:space="preserve"> </w:t>
            </w:r>
            <w:r>
              <w:rPr>
                <w:spacing w:val="-4"/>
              </w:rPr>
              <w:t>shall be:</w:t>
            </w:r>
            <w:r>
              <w:rPr>
                <w:spacing w:val="11"/>
              </w:rPr>
              <w:t xml:space="preserve"> </w:t>
            </w:r>
            <w:hyperlink r:id="rId16">
              <w:r>
                <w:rPr>
                  <w:color w:val="000000"/>
                  <w:spacing w:val="-4"/>
                  <w:highlight w:val="yellow"/>
                </w:rPr>
                <w:t>idobaglung1@gmail.com</w:t>
              </w:r>
            </w:hyperlink>
          </w:p>
        </w:tc>
      </w:tr>
      <w:tr w:rsidR="000F0F82">
        <w:trPr>
          <w:trHeight w:val="493"/>
        </w:trPr>
        <w:tc>
          <w:tcPr>
            <w:tcW w:w="1609" w:type="dxa"/>
          </w:tcPr>
          <w:p w:rsidR="000F0F82" w:rsidRDefault="00A61788">
            <w:pPr>
              <w:pStyle w:val="TableParagraph"/>
              <w:spacing w:before="116"/>
              <w:ind w:left="110"/>
            </w:pPr>
            <w:r>
              <w:rPr>
                <w:spacing w:val="-2"/>
              </w:rPr>
              <w:t>GCC</w:t>
            </w:r>
            <w:r>
              <w:rPr>
                <w:spacing w:val="-12"/>
              </w:rPr>
              <w:t xml:space="preserve"> </w:t>
            </w:r>
            <w:r>
              <w:rPr>
                <w:spacing w:val="-4"/>
              </w:rPr>
              <w:t>14.1</w:t>
            </w:r>
          </w:p>
        </w:tc>
        <w:tc>
          <w:tcPr>
            <w:tcW w:w="8682" w:type="dxa"/>
          </w:tcPr>
          <w:p w:rsidR="000F0F82" w:rsidRDefault="00A61788">
            <w:pPr>
              <w:pStyle w:val="TableParagraph"/>
              <w:spacing w:before="121"/>
              <w:ind w:left="157"/>
              <w:rPr>
                <w:b/>
                <w:i/>
              </w:rPr>
            </w:pPr>
            <w:r>
              <w:rPr>
                <w:spacing w:val="-4"/>
              </w:rPr>
              <w:t>Schedule</w:t>
            </w:r>
            <w:r>
              <w:rPr>
                <w:spacing w:val="-2"/>
              </w:rPr>
              <w:t xml:space="preserve"> </w:t>
            </w:r>
            <w:r>
              <w:rPr>
                <w:spacing w:val="-4"/>
              </w:rPr>
              <w:t>of</w:t>
            </w:r>
            <w:r>
              <w:rPr>
                <w:spacing w:val="2"/>
              </w:rPr>
              <w:t xml:space="preserve"> </w:t>
            </w:r>
            <w:r>
              <w:rPr>
                <w:spacing w:val="-4"/>
              </w:rPr>
              <w:t>other</w:t>
            </w:r>
            <w:r>
              <w:t xml:space="preserve"> </w:t>
            </w:r>
            <w:r>
              <w:rPr>
                <w:spacing w:val="-4"/>
              </w:rPr>
              <w:t>contractors:</w:t>
            </w:r>
            <w:r>
              <w:rPr>
                <w:spacing w:val="-1"/>
              </w:rPr>
              <w:t xml:space="preserve"> </w:t>
            </w:r>
            <w:r>
              <w:rPr>
                <w:b/>
                <w:i/>
                <w:spacing w:val="-5"/>
              </w:rPr>
              <w:t>N/A</w:t>
            </w:r>
          </w:p>
        </w:tc>
      </w:tr>
      <w:tr w:rsidR="000F0F82">
        <w:trPr>
          <w:trHeight w:val="2995"/>
        </w:trPr>
        <w:tc>
          <w:tcPr>
            <w:tcW w:w="1609" w:type="dxa"/>
          </w:tcPr>
          <w:p w:rsidR="000F0F82" w:rsidRDefault="00A61788">
            <w:pPr>
              <w:pStyle w:val="TableParagraph"/>
              <w:spacing w:before="111"/>
              <w:ind w:left="110"/>
            </w:pPr>
            <w:r>
              <w:rPr>
                <w:spacing w:val="-2"/>
              </w:rPr>
              <w:t>GCC</w:t>
            </w:r>
            <w:r>
              <w:rPr>
                <w:spacing w:val="-12"/>
              </w:rPr>
              <w:t xml:space="preserve"> </w:t>
            </w:r>
            <w:r>
              <w:rPr>
                <w:spacing w:val="-4"/>
              </w:rPr>
              <w:t>19.1</w:t>
            </w:r>
          </w:p>
        </w:tc>
        <w:tc>
          <w:tcPr>
            <w:tcW w:w="8682" w:type="dxa"/>
          </w:tcPr>
          <w:p w:rsidR="000F0F82" w:rsidRDefault="00A61788">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0F0F82" w:rsidRDefault="00A61788">
            <w:pPr>
              <w:pStyle w:val="TableParagraph"/>
              <w:numPr>
                <w:ilvl w:val="0"/>
                <w:numId w:val="20"/>
              </w:numPr>
              <w:tabs>
                <w:tab w:val="left" w:pos="825"/>
              </w:tabs>
              <w:spacing w:before="117"/>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0F0F82" w:rsidRDefault="00A61788">
            <w:pPr>
              <w:pStyle w:val="TableParagraph"/>
              <w:numPr>
                <w:ilvl w:val="0"/>
                <w:numId w:val="20"/>
              </w:numPr>
              <w:tabs>
                <w:tab w:val="left" w:pos="824"/>
              </w:tabs>
              <w:spacing w:before="123"/>
              <w:ind w:left="824" w:hanging="359"/>
            </w:pPr>
            <w:r>
              <w:t>The</w:t>
            </w:r>
            <w:r>
              <w:rPr>
                <w:spacing w:val="28"/>
              </w:rPr>
              <w:t xml:space="preserve"> </w:t>
            </w:r>
            <w:r>
              <w:t>maximum</w:t>
            </w:r>
            <w:r>
              <w:rPr>
                <w:spacing w:val="27"/>
              </w:rPr>
              <w:t xml:space="preserve"> </w:t>
            </w:r>
            <w:r>
              <w:t>deductible</w:t>
            </w:r>
            <w:r>
              <w:rPr>
                <w:spacing w:val="29"/>
              </w:rPr>
              <w:t xml:space="preserve"> </w:t>
            </w:r>
            <w:r>
              <w:t>for</w:t>
            </w:r>
            <w:r>
              <w:rPr>
                <w:spacing w:val="37"/>
              </w:rPr>
              <w:t xml:space="preserve"> </w:t>
            </w:r>
            <w:r>
              <w:t>insurance</w:t>
            </w:r>
            <w:r>
              <w:rPr>
                <w:spacing w:val="28"/>
              </w:rPr>
              <w:t xml:space="preserve"> </w:t>
            </w:r>
            <w:r>
              <w:t>of</w:t>
            </w:r>
            <w:r>
              <w:rPr>
                <w:spacing w:val="34"/>
              </w:rPr>
              <w:t xml:space="preserve"> </w:t>
            </w:r>
            <w:r>
              <w:t>the</w:t>
            </w:r>
            <w:r>
              <w:rPr>
                <w:spacing w:val="28"/>
              </w:rPr>
              <w:t xml:space="preserve"> </w:t>
            </w:r>
            <w:r>
              <w:t>Works</w:t>
            </w:r>
            <w:r>
              <w:rPr>
                <w:spacing w:val="27"/>
              </w:rPr>
              <w:t xml:space="preserve"> </w:t>
            </w:r>
            <w:r>
              <w:t>and</w:t>
            </w:r>
            <w:r>
              <w:rPr>
                <w:spacing w:val="30"/>
              </w:rPr>
              <w:t xml:space="preserve"> </w:t>
            </w:r>
            <w:r>
              <w:t>of</w:t>
            </w:r>
            <w:r>
              <w:rPr>
                <w:spacing w:val="33"/>
              </w:rPr>
              <w:t xml:space="preserve"> </w:t>
            </w:r>
            <w:r>
              <w:t>Plant</w:t>
            </w:r>
            <w:r>
              <w:rPr>
                <w:spacing w:val="28"/>
              </w:rPr>
              <w:t xml:space="preserve"> </w:t>
            </w:r>
            <w:r>
              <w:t>and</w:t>
            </w:r>
            <w:r>
              <w:rPr>
                <w:spacing w:val="30"/>
              </w:rPr>
              <w:t xml:space="preserve"> </w:t>
            </w:r>
            <w:r>
              <w:t>Materials</w:t>
            </w:r>
            <w:r>
              <w:rPr>
                <w:spacing w:val="36"/>
              </w:rPr>
              <w:t xml:space="preserve"> </w:t>
            </w:r>
            <w:r>
              <w:rPr>
                <w:spacing w:val="-5"/>
              </w:rPr>
              <w:t>is:</w:t>
            </w:r>
          </w:p>
          <w:p w:rsidR="000F0F82" w:rsidRDefault="00A61788">
            <w:pPr>
              <w:pStyle w:val="TableParagraph"/>
              <w:spacing w:before="1"/>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0F0F82" w:rsidRDefault="00A61788">
            <w:pPr>
              <w:pStyle w:val="TableParagraph"/>
              <w:numPr>
                <w:ilvl w:val="0"/>
                <w:numId w:val="20"/>
              </w:numPr>
              <w:tabs>
                <w:tab w:val="left" w:pos="825"/>
              </w:tabs>
              <w:spacing w:before="117"/>
              <w:ind w:right="88"/>
              <w:rPr>
                <w:b/>
                <w:i/>
              </w:rPr>
            </w:pPr>
            <w:r>
              <w:t>The minimum cover for loss or damage to immovable Equipment/plants is :</w:t>
            </w:r>
            <w:r>
              <w:rPr>
                <w:spacing w:val="14"/>
              </w:rPr>
              <w:t xml:space="preserve"> </w:t>
            </w:r>
            <w:r>
              <w:rPr>
                <w:b/>
                <w:i/>
              </w:rPr>
              <w:t>100% (i.e Replacement Cost)</w:t>
            </w:r>
          </w:p>
          <w:p w:rsidR="000F0F82" w:rsidRDefault="00A61788">
            <w:pPr>
              <w:pStyle w:val="TableParagraph"/>
              <w:numPr>
                <w:ilvl w:val="0"/>
                <w:numId w:val="20"/>
              </w:numPr>
              <w:tabs>
                <w:tab w:val="left" w:pos="825"/>
              </w:tabs>
              <w:spacing w:before="118"/>
              <w:ind w:right="92"/>
              <w:rPr>
                <w:b/>
                <w:i/>
              </w:rPr>
            </w:pPr>
            <w:r>
              <w:t>The</w:t>
            </w:r>
            <w:r>
              <w:rPr>
                <w:spacing w:val="-3"/>
              </w:rPr>
              <w:t xml:space="preserve"> </w:t>
            </w:r>
            <w:r>
              <w:t>maximum</w:t>
            </w:r>
            <w:r>
              <w:rPr>
                <w:spacing w:val="-4"/>
              </w:rPr>
              <w:t xml:space="preserve"> </w:t>
            </w:r>
            <w:r>
              <w:t>deductible</w:t>
            </w:r>
            <w:r>
              <w:rPr>
                <w:spacing w:val="-3"/>
              </w:rPr>
              <w:t xml:space="preserve"> </w:t>
            </w:r>
            <w:r>
              <w:t>for insurance</w:t>
            </w:r>
            <w:r>
              <w:rPr>
                <w:spacing w:val="-3"/>
              </w:rPr>
              <w:t xml:space="preserve"> </w:t>
            </w:r>
            <w:r>
              <w:t>of immovable</w:t>
            </w:r>
            <w:r>
              <w:rPr>
                <w:spacing w:val="-2"/>
              </w:rPr>
              <w:t xml:space="preserve"> </w:t>
            </w:r>
            <w:r>
              <w:t>Equipment/plant is:</w:t>
            </w:r>
            <w:r>
              <w:rPr>
                <w:spacing w:val="-4"/>
              </w:rPr>
              <w:t xml:space="preserve"> </w:t>
            </w:r>
            <w:r>
              <w:rPr>
                <w:b/>
                <w:i/>
              </w:rPr>
              <w:t>[insert</w:t>
            </w:r>
            <w:r>
              <w:rPr>
                <w:b/>
                <w:i/>
                <w:spacing w:val="-3"/>
              </w:rPr>
              <w:t xml:space="preserve"> </w:t>
            </w:r>
            <w:r>
              <w:rPr>
                <w:b/>
                <w:i/>
              </w:rPr>
              <w:t>value as per the provision of Nepal Insurance Authority].</w:t>
            </w:r>
          </w:p>
        </w:tc>
      </w:tr>
    </w:tbl>
    <w:p w:rsidR="000F0F82" w:rsidRDefault="000F0F82">
      <w:pPr>
        <w:pStyle w:val="TableParagraph"/>
        <w:rPr>
          <w:b/>
          <w:i/>
        </w:rPr>
        <w:sectPr w:rsidR="000F0F8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0F0F82">
        <w:trPr>
          <w:trHeight w:val="2371"/>
        </w:trPr>
        <w:tc>
          <w:tcPr>
            <w:tcW w:w="1609" w:type="dxa"/>
          </w:tcPr>
          <w:p w:rsidR="000F0F82" w:rsidRDefault="000F0F82">
            <w:pPr>
              <w:pStyle w:val="TableParagraph"/>
              <w:rPr>
                <w:sz w:val="20"/>
              </w:rPr>
            </w:pPr>
          </w:p>
        </w:tc>
        <w:tc>
          <w:tcPr>
            <w:tcW w:w="8682" w:type="dxa"/>
          </w:tcPr>
          <w:p w:rsidR="000F0F82" w:rsidRDefault="00A61788">
            <w:pPr>
              <w:pStyle w:val="TableParagraph"/>
              <w:numPr>
                <w:ilvl w:val="0"/>
                <w:numId w:val="19"/>
              </w:numPr>
              <w:tabs>
                <w:tab w:val="left" w:pos="825"/>
              </w:tabs>
              <w:spacing w:before="1"/>
              <w:ind w:right="99"/>
            </w:pPr>
            <w:r>
              <w:t>The minimum cover</w:t>
            </w:r>
            <w:r>
              <w:rPr>
                <w:spacing w:val="25"/>
              </w:rPr>
              <w:t xml:space="preserve"> </w:t>
            </w:r>
            <w:r>
              <w:t>for loss</w:t>
            </w:r>
            <w:r>
              <w:rPr>
                <w:spacing w:val="23"/>
              </w:rPr>
              <w:t xml:space="preserve"> </w:t>
            </w:r>
            <w:r>
              <w:t>of or damage to</w:t>
            </w:r>
            <w:r>
              <w:rPr>
                <w:spacing w:val="23"/>
              </w:rPr>
              <w:t xml:space="preserve"> </w:t>
            </w:r>
            <w:r>
              <w:t>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0F0F82" w:rsidRDefault="00A61788">
            <w:pPr>
              <w:pStyle w:val="TableParagraph"/>
              <w:numPr>
                <w:ilvl w:val="0"/>
                <w:numId w:val="19"/>
              </w:numPr>
              <w:tabs>
                <w:tab w:val="left" w:pos="825"/>
              </w:tabs>
              <w:spacing w:before="118" w:line="242" w:lineRule="auto"/>
              <w:ind w:right="93"/>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30"/>
              </w:rPr>
              <w:t xml:space="preserve"> </w:t>
            </w:r>
            <w:r>
              <w:rPr>
                <w:b/>
                <w:i/>
              </w:rPr>
              <w:t>[insert</w:t>
            </w:r>
            <w:r>
              <w:rPr>
                <w:b/>
                <w:i/>
                <w:spacing w:val="27"/>
              </w:rPr>
              <w:t xml:space="preserve"> </w:t>
            </w:r>
            <w:r>
              <w:rPr>
                <w:b/>
                <w:i/>
              </w:rPr>
              <w:t>value as per the provision of Nepal Insurance Authority].</w:t>
            </w:r>
          </w:p>
          <w:p w:rsidR="000F0F82" w:rsidRDefault="00A61788">
            <w:pPr>
              <w:pStyle w:val="TableParagraph"/>
              <w:numPr>
                <w:ilvl w:val="0"/>
                <w:numId w:val="19"/>
              </w:numPr>
              <w:tabs>
                <w:tab w:val="left" w:pos="824"/>
              </w:tabs>
              <w:spacing w:before="118"/>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0F0F82" w:rsidRDefault="00A61788">
            <w:pPr>
              <w:pStyle w:val="TableParagraph"/>
              <w:numPr>
                <w:ilvl w:val="1"/>
                <w:numId w:val="19"/>
              </w:numPr>
              <w:tabs>
                <w:tab w:val="left" w:pos="1102"/>
              </w:tabs>
              <w:spacing w:before="121"/>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0F0F82" w:rsidRDefault="00A61788">
            <w:pPr>
              <w:pStyle w:val="TableParagraph"/>
              <w:numPr>
                <w:ilvl w:val="1"/>
                <w:numId w:val="19"/>
              </w:numPr>
              <w:tabs>
                <w:tab w:val="left" w:pos="1102"/>
              </w:tabs>
              <w:spacing w:before="117"/>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0F0F82">
        <w:trPr>
          <w:trHeight w:val="494"/>
        </w:trPr>
        <w:tc>
          <w:tcPr>
            <w:tcW w:w="1609" w:type="dxa"/>
          </w:tcPr>
          <w:p w:rsidR="000F0F82" w:rsidRDefault="00A61788">
            <w:pPr>
              <w:pStyle w:val="TableParagraph"/>
              <w:spacing w:before="116"/>
              <w:ind w:left="110"/>
            </w:pPr>
            <w:r>
              <w:t>GCC</w:t>
            </w:r>
            <w:r>
              <w:rPr>
                <w:spacing w:val="-2"/>
              </w:rPr>
              <w:t xml:space="preserve"> </w:t>
            </w:r>
            <w:r>
              <w:rPr>
                <w:spacing w:val="-4"/>
              </w:rPr>
              <w:t>20.1</w:t>
            </w:r>
          </w:p>
        </w:tc>
        <w:tc>
          <w:tcPr>
            <w:tcW w:w="8682" w:type="dxa"/>
          </w:tcPr>
          <w:p w:rsidR="000F0F82" w:rsidRDefault="00A61788">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0F0F82">
        <w:trPr>
          <w:trHeight w:val="494"/>
        </w:trPr>
        <w:tc>
          <w:tcPr>
            <w:tcW w:w="1609" w:type="dxa"/>
          </w:tcPr>
          <w:p w:rsidR="000F0F82" w:rsidRDefault="00A61788">
            <w:pPr>
              <w:pStyle w:val="TableParagraph"/>
              <w:spacing w:before="116"/>
              <w:ind w:left="110"/>
            </w:pPr>
            <w:r>
              <w:t>GCC</w:t>
            </w:r>
            <w:r>
              <w:rPr>
                <w:spacing w:val="-2"/>
              </w:rPr>
              <w:t xml:space="preserve"> </w:t>
            </w:r>
            <w:r>
              <w:rPr>
                <w:spacing w:val="-4"/>
              </w:rPr>
              <w:t>23.1</w:t>
            </w:r>
          </w:p>
        </w:tc>
        <w:tc>
          <w:tcPr>
            <w:tcW w:w="8682" w:type="dxa"/>
          </w:tcPr>
          <w:p w:rsidR="000F0F82" w:rsidRDefault="00A61788">
            <w:pPr>
              <w:pStyle w:val="TableParagraph"/>
              <w:spacing w:before="121"/>
              <w:ind w:left="104"/>
            </w:pPr>
            <w:r>
              <w:t>The</w:t>
            </w:r>
            <w:r>
              <w:rPr>
                <w:spacing w:val="-12"/>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10"/>
              </w:rPr>
              <w:t xml:space="preserve"> </w:t>
            </w:r>
            <w:r>
              <w:t>by</w:t>
            </w:r>
            <w:r>
              <w:rPr>
                <w:spacing w:val="-10"/>
              </w:rPr>
              <w:t xml:space="preserve"> </w:t>
            </w:r>
            <w:r>
              <w:t>the</w:t>
            </w:r>
            <w:r>
              <w:rPr>
                <w:spacing w:val="-12"/>
              </w:rPr>
              <w:t xml:space="preserve"> </w:t>
            </w:r>
            <w:r>
              <w:t>Contractor</w:t>
            </w:r>
            <w:r>
              <w:rPr>
                <w:spacing w:val="-1"/>
              </w:rPr>
              <w:t xml:space="preserve"> </w:t>
            </w:r>
            <w:r>
              <w:rPr>
                <w:spacing w:val="-5"/>
              </w:rPr>
              <w:t>N/A</w:t>
            </w:r>
          </w:p>
        </w:tc>
      </w:tr>
      <w:tr w:rsidR="000F0F82">
        <w:trPr>
          <w:trHeight w:val="743"/>
        </w:trPr>
        <w:tc>
          <w:tcPr>
            <w:tcW w:w="1609" w:type="dxa"/>
          </w:tcPr>
          <w:p w:rsidR="000F0F82" w:rsidRDefault="00A61788">
            <w:pPr>
              <w:pStyle w:val="TableParagraph"/>
              <w:spacing w:before="111"/>
              <w:ind w:left="110"/>
            </w:pPr>
            <w:r>
              <w:t>GCC</w:t>
            </w:r>
            <w:r>
              <w:rPr>
                <w:spacing w:val="-3"/>
              </w:rPr>
              <w:t xml:space="preserve"> </w:t>
            </w:r>
            <w:r>
              <w:rPr>
                <w:spacing w:val="-4"/>
              </w:rPr>
              <w:t>24.2</w:t>
            </w:r>
          </w:p>
        </w:tc>
        <w:tc>
          <w:tcPr>
            <w:tcW w:w="8682" w:type="dxa"/>
          </w:tcPr>
          <w:p w:rsidR="000F0F82" w:rsidRDefault="00A61788">
            <w:pPr>
              <w:pStyle w:val="TableParagraph"/>
              <w:spacing w:before="116"/>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 xml:space="preserve">international </w:t>
            </w:r>
            <w:r>
              <w:rPr>
                <w:spacing w:val="-2"/>
              </w:rPr>
              <w:t>guidelines.</w:t>
            </w:r>
          </w:p>
        </w:tc>
      </w:tr>
      <w:tr w:rsidR="000F0F82">
        <w:trPr>
          <w:trHeight w:val="523"/>
        </w:trPr>
        <w:tc>
          <w:tcPr>
            <w:tcW w:w="1609" w:type="dxa"/>
          </w:tcPr>
          <w:p w:rsidR="000F0F82" w:rsidRDefault="00A61788">
            <w:pPr>
              <w:pStyle w:val="TableParagraph"/>
              <w:spacing w:before="116"/>
              <w:ind w:left="110"/>
            </w:pPr>
            <w:r>
              <w:rPr>
                <w:spacing w:val="-2"/>
              </w:rPr>
              <w:t>GCC</w:t>
            </w:r>
            <w:r>
              <w:rPr>
                <w:spacing w:val="-12"/>
              </w:rPr>
              <w:t xml:space="preserve"> </w:t>
            </w:r>
            <w:r>
              <w:rPr>
                <w:spacing w:val="-4"/>
              </w:rPr>
              <w:t>26.1</w:t>
            </w:r>
          </w:p>
        </w:tc>
        <w:tc>
          <w:tcPr>
            <w:tcW w:w="8682" w:type="dxa"/>
          </w:tcPr>
          <w:p w:rsidR="000F0F82" w:rsidRDefault="00A61788">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4"/>
              </w:rPr>
              <w:t xml:space="preserve"> </w:t>
            </w:r>
            <w:r>
              <w:rPr>
                <w:spacing w:val="-6"/>
              </w:rPr>
              <w:t>Date(s)</w:t>
            </w:r>
            <w:r>
              <w:rPr>
                <w:spacing w:val="-2"/>
              </w:rPr>
              <w:t xml:space="preserve"> </w:t>
            </w:r>
            <w:r>
              <w:rPr>
                <w:spacing w:val="-6"/>
              </w:rPr>
              <w:t>shall</w:t>
            </w:r>
            <w:r>
              <w:rPr>
                <w:spacing w:val="-3"/>
              </w:rPr>
              <w:t xml:space="preserve"> </w:t>
            </w:r>
            <w:r>
              <w:rPr>
                <w:spacing w:val="-6"/>
              </w:rPr>
              <w:t>be:</w:t>
            </w:r>
            <w:r>
              <w:rPr>
                <w:spacing w:val="-4"/>
              </w:rPr>
              <w:t xml:space="preserve"> </w:t>
            </w:r>
            <w:r>
              <w:rPr>
                <w:b/>
                <w:i/>
                <w:color w:val="000000"/>
                <w:spacing w:val="-6"/>
                <w:highlight w:val="yellow"/>
              </w:rPr>
              <w:t>7</w:t>
            </w:r>
            <w:r>
              <w:rPr>
                <w:b/>
                <w:i/>
                <w:color w:val="000000"/>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0F0F82">
        <w:trPr>
          <w:trHeight w:val="489"/>
        </w:trPr>
        <w:tc>
          <w:tcPr>
            <w:tcW w:w="1609" w:type="dxa"/>
          </w:tcPr>
          <w:p w:rsidR="000F0F82" w:rsidRDefault="00A61788">
            <w:pPr>
              <w:pStyle w:val="TableParagraph"/>
              <w:spacing w:before="111"/>
              <w:ind w:left="110"/>
            </w:pPr>
            <w:r>
              <w:rPr>
                <w:spacing w:val="-2"/>
              </w:rPr>
              <w:t>GCC</w:t>
            </w:r>
            <w:r>
              <w:rPr>
                <w:spacing w:val="-12"/>
              </w:rPr>
              <w:t xml:space="preserve"> </w:t>
            </w:r>
            <w:r>
              <w:rPr>
                <w:spacing w:val="-4"/>
              </w:rPr>
              <w:t>30.1</w:t>
            </w:r>
          </w:p>
        </w:tc>
        <w:tc>
          <w:tcPr>
            <w:tcW w:w="8682" w:type="dxa"/>
          </w:tcPr>
          <w:p w:rsidR="000F0F82" w:rsidRDefault="00A61788">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0F0F82">
        <w:trPr>
          <w:trHeight w:val="565"/>
        </w:trPr>
        <w:tc>
          <w:tcPr>
            <w:tcW w:w="10291" w:type="dxa"/>
            <w:gridSpan w:val="2"/>
            <w:shd w:val="clear" w:color="auto" w:fill="BEBEBE"/>
          </w:tcPr>
          <w:p w:rsidR="000F0F82" w:rsidRDefault="00A61788">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0F0F82">
        <w:trPr>
          <w:trHeight w:val="743"/>
        </w:trPr>
        <w:tc>
          <w:tcPr>
            <w:tcW w:w="1609" w:type="dxa"/>
          </w:tcPr>
          <w:p w:rsidR="000F0F82" w:rsidRDefault="00A61788">
            <w:pPr>
              <w:pStyle w:val="TableParagraph"/>
              <w:spacing w:before="111"/>
              <w:ind w:left="110"/>
            </w:pPr>
            <w:r>
              <w:rPr>
                <w:spacing w:val="-2"/>
              </w:rPr>
              <w:t>GCC</w:t>
            </w:r>
            <w:r>
              <w:rPr>
                <w:spacing w:val="-12"/>
              </w:rPr>
              <w:t xml:space="preserve"> </w:t>
            </w:r>
            <w:r>
              <w:rPr>
                <w:spacing w:val="-4"/>
              </w:rPr>
              <w:t>34.1</w:t>
            </w:r>
          </w:p>
        </w:tc>
        <w:tc>
          <w:tcPr>
            <w:tcW w:w="8682" w:type="dxa"/>
          </w:tcPr>
          <w:p w:rsidR="000F0F82" w:rsidRDefault="00A61788">
            <w:pPr>
              <w:pStyle w:val="TableParagraph"/>
              <w:spacing w:before="111"/>
              <w:ind w:left="104" w:right="101"/>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0F0F82">
        <w:trPr>
          <w:trHeight w:val="1238"/>
        </w:trPr>
        <w:tc>
          <w:tcPr>
            <w:tcW w:w="1609" w:type="dxa"/>
          </w:tcPr>
          <w:p w:rsidR="000F0F82" w:rsidRDefault="00A61788">
            <w:pPr>
              <w:pStyle w:val="TableParagraph"/>
              <w:spacing w:before="116"/>
              <w:ind w:left="110"/>
            </w:pPr>
            <w:r>
              <w:rPr>
                <w:spacing w:val="-2"/>
              </w:rPr>
              <w:t>GCC</w:t>
            </w:r>
            <w:r>
              <w:rPr>
                <w:spacing w:val="-12"/>
              </w:rPr>
              <w:t xml:space="preserve"> </w:t>
            </w:r>
            <w:r>
              <w:rPr>
                <w:spacing w:val="-4"/>
              </w:rPr>
              <w:t>34.3</w:t>
            </w:r>
          </w:p>
        </w:tc>
        <w:tc>
          <w:tcPr>
            <w:tcW w:w="8682" w:type="dxa"/>
          </w:tcPr>
          <w:p w:rsidR="000F0F82" w:rsidRDefault="00A61788">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0F0F82" w:rsidRDefault="00A61788">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4"/>
              </w:rPr>
              <w:t xml:space="preserve"> </w:t>
            </w:r>
            <w:r>
              <w:rPr>
                <w:b/>
                <w:spacing w:val="-5"/>
              </w:rPr>
              <w:t>N/A</w:t>
            </w:r>
          </w:p>
        </w:tc>
      </w:tr>
      <w:tr w:rsidR="000F0F82">
        <w:trPr>
          <w:trHeight w:val="445"/>
        </w:trPr>
        <w:tc>
          <w:tcPr>
            <w:tcW w:w="10291" w:type="dxa"/>
            <w:gridSpan w:val="2"/>
            <w:shd w:val="clear" w:color="auto" w:fill="BEBEBE"/>
          </w:tcPr>
          <w:p w:rsidR="000F0F82" w:rsidRDefault="00A61788">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0F0F82">
        <w:trPr>
          <w:trHeight w:val="513"/>
        </w:trPr>
        <w:tc>
          <w:tcPr>
            <w:tcW w:w="1609" w:type="dxa"/>
          </w:tcPr>
          <w:p w:rsidR="000F0F82" w:rsidRDefault="00A61788">
            <w:pPr>
              <w:pStyle w:val="TableParagraph"/>
              <w:spacing w:before="116"/>
              <w:ind w:left="110"/>
            </w:pPr>
            <w:r>
              <w:rPr>
                <w:spacing w:val="-2"/>
              </w:rPr>
              <w:t>GCC</w:t>
            </w:r>
            <w:r>
              <w:rPr>
                <w:spacing w:val="-12"/>
              </w:rPr>
              <w:t xml:space="preserve"> </w:t>
            </w:r>
            <w:r>
              <w:rPr>
                <w:spacing w:val="-4"/>
              </w:rPr>
              <w:t>42.1</w:t>
            </w:r>
          </w:p>
        </w:tc>
        <w:tc>
          <w:tcPr>
            <w:tcW w:w="8682" w:type="dxa"/>
          </w:tcPr>
          <w:p w:rsidR="000F0F82" w:rsidRDefault="00A61788">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0F0F82">
        <w:trPr>
          <w:trHeight w:val="561"/>
        </w:trPr>
        <w:tc>
          <w:tcPr>
            <w:tcW w:w="10291" w:type="dxa"/>
            <w:gridSpan w:val="2"/>
            <w:shd w:val="clear" w:color="auto" w:fill="BEBEBE"/>
          </w:tcPr>
          <w:p w:rsidR="000F0F82" w:rsidRDefault="00A61788">
            <w:pPr>
              <w:pStyle w:val="TableParagraph"/>
              <w:spacing w:before="112"/>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0F0F82">
        <w:trPr>
          <w:trHeight w:val="494"/>
        </w:trPr>
        <w:tc>
          <w:tcPr>
            <w:tcW w:w="1609" w:type="dxa"/>
          </w:tcPr>
          <w:p w:rsidR="000F0F82" w:rsidRDefault="00A61788">
            <w:pPr>
              <w:pStyle w:val="TableParagraph"/>
              <w:spacing w:before="116"/>
              <w:ind w:left="110"/>
            </w:pPr>
            <w:r>
              <w:rPr>
                <w:spacing w:val="-2"/>
              </w:rPr>
              <w:t>GCC</w:t>
            </w:r>
            <w:r>
              <w:rPr>
                <w:spacing w:val="-12"/>
              </w:rPr>
              <w:t xml:space="preserve"> </w:t>
            </w:r>
            <w:r>
              <w:rPr>
                <w:spacing w:val="-4"/>
              </w:rPr>
              <w:t>49.1</w:t>
            </w:r>
          </w:p>
        </w:tc>
        <w:tc>
          <w:tcPr>
            <w:tcW w:w="8682" w:type="dxa"/>
          </w:tcPr>
          <w:p w:rsidR="000F0F82" w:rsidRDefault="00A61788">
            <w:pPr>
              <w:pStyle w:val="TableParagraph"/>
              <w:spacing w:before="116"/>
              <w:ind w:left="104"/>
              <w:rPr>
                <w:b/>
                <w:i/>
              </w:rPr>
            </w:pPr>
            <w:r>
              <w:rPr>
                <w:b/>
                <w:i/>
                <w:spacing w:val="-5"/>
              </w:rPr>
              <w:t>0%</w:t>
            </w:r>
          </w:p>
        </w:tc>
      </w:tr>
      <w:tr w:rsidR="000F0F82">
        <w:trPr>
          <w:trHeight w:val="489"/>
        </w:trPr>
        <w:tc>
          <w:tcPr>
            <w:tcW w:w="1609" w:type="dxa"/>
          </w:tcPr>
          <w:p w:rsidR="000F0F82" w:rsidRDefault="00A61788">
            <w:pPr>
              <w:pStyle w:val="TableParagraph"/>
              <w:spacing w:before="116"/>
              <w:ind w:left="110"/>
            </w:pPr>
            <w:r>
              <w:rPr>
                <w:spacing w:val="-2"/>
              </w:rPr>
              <w:t>GCC</w:t>
            </w:r>
            <w:r>
              <w:rPr>
                <w:spacing w:val="-12"/>
              </w:rPr>
              <w:t xml:space="preserve"> </w:t>
            </w:r>
            <w:r>
              <w:rPr>
                <w:spacing w:val="-4"/>
              </w:rPr>
              <w:t>53.1</w:t>
            </w:r>
          </w:p>
        </w:tc>
        <w:tc>
          <w:tcPr>
            <w:tcW w:w="8682" w:type="dxa"/>
          </w:tcPr>
          <w:p w:rsidR="000F0F82" w:rsidRDefault="00A61788">
            <w:pPr>
              <w:pStyle w:val="TableParagraph"/>
              <w:spacing w:before="145"/>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0F0F82">
        <w:trPr>
          <w:trHeight w:val="940"/>
        </w:trPr>
        <w:tc>
          <w:tcPr>
            <w:tcW w:w="1609" w:type="dxa"/>
          </w:tcPr>
          <w:p w:rsidR="000F0F82" w:rsidRDefault="00A61788">
            <w:pPr>
              <w:pStyle w:val="TableParagraph"/>
              <w:spacing w:before="121"/>
              <w:ind w:left="110"/>
            </w:pPr>
            <w:r>
              <w:rPr>
                <w:spacing w:val="-2"/>
              </w:rPr>
              <w:t>GCC</w:t>
            </w:r>
            <w:r>
              <w:rPr>
                <w:spacing w:val="-12"/>
              </w:rPr>
              <w:t xml:space="preserve"> </w:t>
            </w:r>
            <w:r>
              <w:rPr>
                <w:spacing w:val="-4"/>
              </w:rPr>
              <w:t>53.6</w:t>
            </w:r>
          </w:p>
        </w:tc>
        <w:tc>
          <w:tcPr>
            <w:tcW w:w="8682" w:type="dxa"/>
          </w:tcPr>
          <w:p w:rsidR="000F0F82" w:rsidRDefault="00A61788">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60"/>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4"/>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r w:rsidR="000F0F82">
        <w:trPr>
          <w:trHeight w:val="493"/>
        </w:trPr>
        <w:tc>
          <w:tcPr>
            <w:tcW w:w="1609" w:type="dxa"/>
          </w:tcPr>
          <w:p w:rsidR="000F0F82" w:rsidRDefault="00A61788">
            <w:pPr>
              <w:pStyle w:val="TableParagraph"/>
              <w:spacing w:before="116"/>
              <w:ind w:left="110"/>
            </w:pPr>
            <w:r>
              <w:t>GCC</w:t>
            </w:r>
            <w:r>
              <w:rPr>
                <w:spacing w:val="-2"/>
              </w:rPr>
              <w:t xml:space="preserve"> </w:t>
            </w:r>
            <w:r>
              <w:rPr>
                <w:spacing w:val="-4"/>
              </w:rPr>
              <w:t>53.7</w:t>
            </w:r>
          </w:p>
        </w:tc>
        <w:tc>
          <w:tcPr>
            <w:tcW w:w="8682" w:type="dxa"/>
          </w:tcPr>
          <w:p w:rsidR="000F0F82" w:rsidRDefault="00A61788">
            <w:pPr>
              <w:pStyle w:val="TableParagraph"/>
              <w:spacing w:before="178"/>
              <w:ind w:left="104"/>
              <w:rPr>
                <w:b/>
                <w:i/>
              </w:rPr>
            </w:pPr>
            <w:r>
              <w:t>The</w:t>
            </w:r>
            <w:r>
              <w:rPr>
                <w:spacing w:val="-14"/>
              </w:rPr>
              <w:t xml:space="preserve"> </w:t>
            </w:r>
            <w:r>
              <w:t>Price</w:t>
            </w:r>
            <w:r>
              <w:rPr>
                <w:spacing w:val="-14"/>
              </w:rPr>
              <w:t xml:space="preserve"> </w:t>
            </w:r>
            <w:r>
              <w:t>Adjustment</w:t>
            </w:r>
            <w:r>
              <w:rPr>
                <w:spacing w:val="-12"/>
              </w:rPr>
              <w:t xml:space="preserve"> </w:t>
            </w:r>
            <w:r>
              <w:t>amount</w:t>
            </w:r>
            <w:r>
              <w:rPr>
                <w:spacing w:val="-10"/>
              </w:rPr>
              <w:t xml:space="preserve"> </w:t>
            </w:r>
            <w:r>
              <w:t>shall</w:t>
            </w:r>
            <w:r>
              <w:rPr>
                <w:spacing w:val="-14"/>
              </w:rPr>
              <w:t xml:space="preserve"> </w:t>
            </w:r>
            <w:r>
              <w:t>be</w:t>
            </w:r>
            <w:r>
              <w:rPr>
                <w:spacing w:val="-13"/>
              </w:rPr>
              <w:t xml:space="preserve"> </w:t>
            </w:r>
            <w:r>
              <w:t>limited</w:t>
            </w:r>
            <w:r>
              <w:rPr>
                <w:spacing w:val="-13"/>
              </w:rPr>
              <w:t xml:space="preserve"> </w:t>
            </w:r>
            <w:r>
              <w:t>to</w:t>
            </w:r>
            <w:r>
              <w:rPr>
                <w:spacing w:val="-14"/>
              </w:rPr>
              <w:t xml:space="preserve"> </w:t>
            </w:r>
            <w:r>
              <w:t>a</w:t>
            </w:r>
            <w:r>
              <w:rPr>
                <w:spacing w:val="-6"/>
              </w:rPr>
              <w:t xml:space="preserve"> </w:t>
            </w:r>
            <w:r>
              <w:t>maximum</w:t>
            </w:r>
            <w:r>
              <w:rPr>
                <w:spacing w:val="-7"/>
              </w:rPr>
              <w:t xml:space="preserve"> </w:t>
            </w:r>
            <w:r>
              <w:t>of:</w:t>
            </w:r>
            <w:r>
              <w:rPr>
                <w:spacing w:val="-10"/>
              </w:rPr>
              <w:t xml:space="preserve"> </w:t>
            </w:r>
            <w:r>
              <w:rPr>
                <w:b/>
                <w:i/>
              </w:rPr>
              <w:t>[Insert</w:t>
            </w:r>
            <w:r>
              <w:rPr>
                <w:b/>
                <w:i/>
                <w:spacing w:val="-7"/>
              </w:rPr>
              <w:t xml:space="preserve"> </w:t>
            </w:r>
            <w:r>
              <w:rPr>
                <w:b/>
                <w:i/>
              </w:rPr>
              <w:t>percent,</w:t>
            </w:r>
            <w:r>
              <w:rPr>
                <w:b/>
                <w:i/>
                <w:spacing w:val="-10"/>
              </w:rPr>
              <w:t xml:space="preserve"> </w:t>
            </w:r>
            <w:r>
              <w:rPr>
                <w:b/>
                <w:i/>
              </w:rPr>
              <w:t>normally</w:t>
            </w:r>
            <w:r>
              <w:rPr>
                <w:b/>
                <w:i/>
                <w:spacing w:val="-12"/>
              </w:rPr>
              <w:t xml:space="preserve"> </w:t>
            </w:r>
            <w:r>
              <w:rPr>
                <w:b/>
                <w:i/>
              </w:rPr>
              <w:t>25</w:t>
            </w:r>
            <w:r>
              <w:rPr>
                <w:b/>
                <w:i/>
                <w:spacing w:val="-11"/>
              </w:rPr>
              <w:t xml:space="preserve"> </w:t>
            </w:r>
            <w:r>
              <w:rPr>
                <w:b/>
                <w:i/>
                <w:spacing w:val="-5"/>
              </w:rPr>
              <w:t>%]</w:t>
            </w:r>
          </w:p>
        </w:tc>
      </w:tr>
    </w:tbl>
    <w:p w:rsidR="000F0F82" w:rsidRDefault="00A61788">
      <w:pPr>
        <w:pStyle w:val="BodyText"/>
        <w:spacing w:before="100"/>
        <w:rPr>
          <w:b/>
          <w:sz w:val="20"/>
        </w:rPr>
      </w:pPr>
      <w:r>
        <w:rPr>
          <w:b/>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225297</wp:posOffset>
                </wp:positionV>
                <wp:extent cx="1829435"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EAF469" id="Graphic 26" o:spid="_x0000_s1026" style="position:absolute;margin-left:1in;margin-top:17.7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" path="m1829435,l,,,9144r1829435,l1829435,xe" fillcolor="black" stroked="f">
                <v:path arrowok="t"/>
                <w10:wrap type="topAndBottom" anchorx="page"/>
              </v:shape>
            </w:pict>
          </mc:Fallback>
        </mc:AlternateContent>
      </w:r>
    </w:p>
    <w:p w:rsidR="000F0F82" w:rsidRDefault="00A61788">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0F0F82" w:rsidRDefault="000F0F82">
      <w:pPr>
        <w:spacing w:line="276" w:lineRule="auto"/>
        <w:rPr>
          <w:sz w:val="20"/>
        </w:rPr>
        <w:sectPr w:rsidR="000F0F8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0F0F82">
        <w:trPr>
          <w:trHeight w:val="311"/>
        </w:trPr>
        <w:tc>
          <w:tcPr>
            <w:tcW w:w="1609" w:type="dxa"/>
          </w:tcPr>
          <w:p w:rsidR="000F0F82" w:rsidRDefault="000F0F82">
            <w:pPr>
              <w:pStyle w:val="TableParagraph"/>
              <w:rPr>
                <w:sz w:val="20"/>
              </w:rPr>
            </w:pPr>
          </w:p>
        </w:tc>
        <w:tc>
          <w:tcPr>
            <w:tcW w:w="8682" w:type="dxa"/>
          </w:tcPr>
          <w:p w:rsidR="000F0F82" w:rsidRDefault="00A61788">
            <w:pPr>
              <w:pStyle w:val="TableParagraph"/>
              <w:spacing w:line="249" w:lineRule="exact"/>
              <w:ind w:left="104"/>
            </w:pPr>
            <w:r>
              <w:rPr>
                <w:spacing w:val="-6"/>
              </w:rPr>
              <w:t>percentage</w:t>
            </w:r>
            <w:r>
              <w:rPr>
                <w:spacing w:val="-11"/>
              </w:rPr>
              <w:t xml:space="preserve"> </w:t>
            </w:r>
            <w:r>
              <w:rPr>
                <w:spacing w:val="-6"/>
              </w:rPr>
              <w:t>of</w:t>
            </w:r>
            <w:r>
              <w:rPr>
                <w:spacing w:val="-3"/>
              </w:rPr>
              <w:t xml:space="preserve"> </w:t>
            </w:r>
            <w:r>
              <w:rPr>
                <w:spacing w:val="-6"/>
              </w:rPr>
              <w:t>the</w:t>
            </w:r>
            <w:r>
              <w:rPr>
                <w:spacing w:val="-9"/>
              </w:rPr>
              <w:t xml:space="preserve"> </w:t>
            </w:r>
            <w:r>
              <w:rPr>
                <w:spacing w:val="-6"/>
              </w:rPr>
              <w:t>initial</w:t>
            </w:r>
            <w:r>
              <w:rPr>
                <w:spacing w:val="-5"/>
              </w:rPr>
              <w:t xml:space="preserve"> </w:t>
            </w:r>
            <w:r>
              <w:rPr>
                <w:spacing w:val="-6"/>
              </w:rPr>
              <w:t>Contract</w:t>
            </w:r>
            <w:r>
              <w:rPr>
                <w:spacing w:val="-5"/>
              </w:rPr>
              <w:t xml:space="preserve"> </w:t>
            </w:r>
            <w:r>
              <w:rPr>
                <w:spacing w:val="-6"/>
              </w:rPr>
              <w:t>Amount</w:t>
            </w:r>
            <w:r>
              <w:rPr>
                <w:spacing w:val="2"/>
              </w:rPr>
              <w:t xml:space="preserve"> </w:t>
            </w:r>
            <w:r>
              <w:rPr>
                <w:spacing w:val="-6"/>
              </w:rPr>
              <w:t>(without</w:t>
            </w:r>
            <w:r>
              <w:rPr>
                <w:spacing w:val="1"/>
              </w:rPr>
              <w:t xml:space="preserve"> </w:t>
            </w:r>
            <w:r>
              <w:rPr>
                <w:spacing w:val="-6"/>
              </w:rPr>
              <w:t>VAT</w:t>
            </w:r>
            <w:r>
              <w:rPr>
                <w:spacing w:val="4"/>
              </w:rPr>
              <w:t xml:space="preserve"> </w:t>
            </w:r>
            <w:r>
              <w:rPr>
                <w:spacing w:val="-6"/>
              </w:rPr>
              <w:t>but</w:t>
            </w:r>
            <w:r>
              <w:t xml:space="preserve"> </w:t>
            </w:r>
            <w:r>
              <w:rPr>
                <w:spacing w:val="-6"/>
              </w:rPr>
              <w:t>including PS).</w:t>
            </w:r>
          </w:p>
        </w:tc>
      </w:tr>
      <w:tr w:rsidR="000F0F82">
        <w:trPr>
          <w:trHeight w:val="618"/>
        </w:trPr>
        <w:tc>
          <w:tcPr>
            <w:tcW w:w="1609" w:type="dxa"/>
          </w:tcPr>
          <w:p w:rsidR="000F0F82" w:rsidRDefault="00A61788">
            <w:pPr>
              <w:pStyle w:val="TableParagraph"/>
              <w:spacing w:before="116"/>
              <w:ind w:left="110"/>
            </w:pPr>
            <w:r>
              <w:t>GCC</w:t>
            </w:r>
            <w:r>
              <w:rPr>
                <w:spacing w:val="-2"/>
              </w:rPr>
              <w:t xml:space="preserve"> </w:t>
            </w:r>
            <w:r>
              <w:rPr>
                <w:spacing w:val="-4"/>
              </w:rPr>
              <w:t>54.1</w:t>
            </w:r>
          </w:p>
        </w:tc>
        <w:tc>
          <w:tcPr>
            <w:tcW w:w="8682" w:type="dxa"/>
          </w:tcPr>
          <w:p w:rsidR="000F0F82" w:rsidRDefault="00A61788">
            <w:pPr>
              <w:pStyle w:val="TableParagraph"/>
              <w:spacing w:before="207"/>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8"/>
              </w:rPr>
              <w:t xml:space="preserve"> </w:t>
            </w:r>
            <w:r>
              <w:t>is:</w:t>
            </w:r>
            <w:r>
              <w:rPr>
                <w:spacing w:val="-10"/>
              </w:rPr>
              <w:t xml:space="preserve"> </w:t>
            </w:r>
            <w:r>
              <w:t>5</w:t>
            </w:r>
            <w:r>
              <w:rPr>
                <w:spacing w:val="-8"/>
              </w:rPr>
              <w:t xml:space="preserve"> </w:t>
            </w:r>
            <w:r>
              <w:t>(five)</w:t>
            </w:r>
            <w:r>
              <w:rPr>
                <w:spacing w:val="-9"/>
              </w:rPr>
              <w:t xml:space="preserve"> </w:t>
            </w:r>
            <w:r>
              <w:rPr>
                <w:spacing w:val="-2"/>
              </w:rPr>
              <w:t>percent.</w:t>
            </w:r>
          </w:p>
        </w:tc>
      </w:tr>
      <w:tr w:rsidR="000F0F82">
        <w:trPr>
          <w:trHeight w:val="1003"/>
        </w:trPr>
        <w:tc>
          <w:tcPr>
            <w:tcW w:w="1609" w:type="dxa"/>
          </w:tcPr>
          <w:p w:rsidR="000F0F82" w:rsidRDefault="00A61788">
            <w:pPr>
              <w:pStyle w:val="TableParagraph"/>
              <w:spacing w:before="121"/>
              <w:ind w:left="110"/>
            </w:pPr>
            <w:r>
              <w:t>GCC</w:t>
            </w:r>
            <w:r>
              <w:rPr>
                <w:spacing w:val="-2"/>
              </w:rPr>
              <w:t xml:space="preserve"> </w:t>
            </w:r>
            <w:r>
              <w:rPr>
                <w:spacing w:val="-4"/>
              </w:rPr>
              <w:t>55.1</w:t>
            </w:r>
          </w:p>
        </w:tc>
        <w:tc>
          <w:tcPr>
            <w:tcW w:w="8682" w:type="dxa"/>
          </w:tcPr>
          <w:p w:rsidR="000F0F82" w:rsidRDefault="00A61788">
            <w:pPr>
              <w:pStyle w:val="TableParagraph"/>
              <w:spacing w:before="121" w:line="254" w:lineRule="auto"/>
              <w:ind w:left="104" w:right="104"/>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0F0F82">
        <w:trPr>
          <w:trHeight w:val="489"/>
        </w:trPr>
        <w:tc>
          <w:tcPr>
            <w:tcW w:w="1609" w:type="dxa"/>
          </w:tcPr>
          <w:p w:rsidR="000F0F82" w:rsidRDefault="00A61788">
            <w:pPr>
              <w:pStyle w:val="TableParagraph"/>
              <w:spacing w:before="116"/>
              <w:ind w:left="110"/>
            </w:pPr>
            <w:r>
              <w:t>GCC</w:t>
            </w:r>
            <w:r>
              <w:rPr>
                <w:spacing w:val="2"/>
              </w:rPr>
              <w:t xml:space="preserve"> </w:t>
            </w:r>
            <w:r>
              <w:rPr>
                <w:spacing w:val="-4"/>
              </w:rPr>
              <w:t>56.1</w:t>
            </w:r>
          </w:p>
        </w:tc>
        <w:tc>
          <w:tcPr>
            <w:tcW w:w="8682" w:type="dxa"/>
          </w:tcPr>
          <w:p w:rsidR="000F0F82" w:rsidRDefault="00A61788">
            <w:pPr>
              <w:pStyle w:val="TableParagraph"/>
              <w:spacing w:before="145"/>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0F0F82">
        <w:trPr>
          <w:trHeight w:val="1195"/>
        </w:trPr>
        <w:tc>
          <w:tcPr>
            <w:tcW w:w="1609" w:type="dxa"/>
          </w:tcPr>
          <w:p w:rsidR="000F0F82" w:rsidRDefault="00A61788">
            <w:pPr>
              <w:pStyle w:val="TableParagraph"/>
              <w:spacing w:before="121"/>
              <w:ind w:left="110"/>
            </w:pPr>
            <w:r>
              <w:t>GCC</w:t>
            </w:r>
            <w:r>
              <w:rPr>
                <w:spacing w:val="2"/>
              </w:rPr>
              <w:t xml:space="preserve"> </w:t>
            </w:r>
            <w:r>
              <w:rPr>
                <w:spacing w:val="-4"/>
              </w:rPr>
              <w:t>57.1</w:t>
            </w:r>
          </w:p>
        </w:tc>
        <w:tc>
          <w:tcPr>
            <w:tcW w:w="8682" w:type="dxa"/>
          </w:tcPr>
          <w:p w:rsidR="000F0F82" w:rsidRDefault="00793D86">
            <w:pPr>
              <w:pStyle w:val="TableParagraph"/>
              <w:spacing w:before="121"/>
              <w:ind w:left="104"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0F0F82">
        <w:trPr>
          <w:trHeight w:val="1444"/>
        </w:trPr>
        <w:tc>
          <w:tcPr>
            <w:tcW w:w="1609" w:type="dxa"/>
          </w:tcPr>
          <w:p w:rsidR="000F0F82" w:rsidRDefault="00A61788">
            <w:pPr>
              <w:pStyle w:val="TableParagraph"/>
              <w:spacing w:before="116"/>
              <w:ind w:left="110"/>
            </w:pPr>
            <w:r>
              <w:rPr>
                <w:spacing w:val="-2"/>
              </w:rPr>
              <w:t>GCC</w:t>
            </w:r>
            <w:r>
              <w:rPr>
                <w:spacing w:val="-12"/>
              </w:rPr>
              <w:t xml:space="preserve"> </w:t>
            </w:r>
            <w:r>
              <w:rPr>
                <w:spacing w:val="-4"/>
              </w:rPr>
              <w:t>57.3</w:t>
            </w:r>
          </w:p>
        </w:tc>
        <w:tc>
          <w:tcPr>
            <w:tcW w:w="8682" w:type="dxa"/>
          </w:tcPr>
          <w:p w:rsidR="000F0F82" w:rsidRDefault="00A61788">
            <w:pPr>
              <w:pStyle w:val="TableParagraph"/>
              <w:spacing w:before="121"/>
              <w:ind w:left="138" w:right="96"/>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3"/>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5"/>
              </w:rPr>
              <w:t xml:space="preserve"> </w:t>
            </w:r>
            <w:r>
              <w:t>has</w:t>
            </w:r>
            <w:r>
              <w:rPr>
                <w:spacing w:val="-10"/>
              </w:rPr>
              <w:t xml:space="preserve"> </w:t>
            </w:r>
            <w:r>
              <w:t>been</w:t>
            </w:r>
            <w:r>
              <w:rPr>
                <w:spacing w:val="-10"/>
              </w:rPr>
              <w:t xml:space="preserve"> </w:t>
            </w:r>
            <w:r>
              <w:t>repaid;</w:t>
            </w:r>
            <w:r>
              <w:rPr>
                <w:spacing w:val="-6"/>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3"/>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0F0F82">
        <w:trPr>
          <w:trHeight w:val="431"/>
        </w:trPr>
        <w:tc>
          <w:tcPr>
            <w:tcW w:w="1609" w:type="dxa"/>
          </w:tcPr>
          <w:p w:rsidR="000F0F82" w:rsidRDefault="00A61788">
            <w:pPr>
              <w:pStyle w:val="TableParagraph"/>
              <w:spacing w:before="116"/>
              <w:ind w:left="110"/>
            </w:pPr>
            <w:r>
              <w:rPr>
                <w:spacing w:val="-2"/>
              </w:rPr>
              <w:t>GCC</w:t>
            </w:r>
            <w:r>
              <w:rPr>
                <w:spacing w:val="-12"/>
              </w:rPr>
              <w:t xml:space="preserve"> </w:t>
            </w:r>
            <w:r>
              <w:rPr>
                <w:spacing w:val="-4"/>
              </w:rPr>
              <w:t>57.4</w:t>
            </w:r>
          </w:p>
        </w:tc>
        <w:tc>
          <w:tcPr>
            <w:tcW w:w="8682" w:type="dxa"/>
          </w:tcPr>
          <w:p w:rsidR="000F0F82" w:rsidRDefault="00A61788">
            <w:pPr>
              <w:pStyle w:val="TableParagraph"/>
              <w:spacing w:before="116"/>
              <w:ind w:left="104"/>
            </w:pPr>
            <w:r>
              <w:rPr>
                <w:spacing w:val="-2"/>
              </w:rPr>
              <w:t>Recover</w:t>
            </w:r>
            <w:r>
              <w:rPr>
                <w:spacing w:val="-12"/>
              </w:rPr>
              <w:t xml:space="preserve"> </w:t>
            </w:r>
            <w:r>
              <w:rPr>
                <w:spacing w:val="-2"/>
              </w:rPr>
              <w:t>interest</w:t>
            </w:r>
            <w:r>
              <w:rPr>
                <w:spacing w:val="-12"/>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9"/>
              </w:rPr>
              <w:t xml:space="preserve"> </w:t>
            </w:r>
            <w:r>
              <w:rPr>
                <w:spacing w:val="-2"/>
              </w:rPr>
              <w:t>from</w:t>
            </w:r>
            <w:r>
              <w:rPr>
                <w:spacing w:val="-11"/>
              </w:rPr>
              <w:t xml:space="preserve"> </w:t>
            </w:r>
            <w:r>
              <w:rPr>
                <w:spacing w:val="-2"/>
              </w:rPr>
              <w:t>the</w:t>
            </w:r>
            <w:r>
              <w:rPr>
                <w:spacing w:val="-12"/>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10"/>
              </w:rPr>
              <w:t xml:space="preserve"> </w:t>
            </w:r>
            <w:r>
              <w:rPr>
                <w:spacing w:val="-2"/>
              </w:rPr>
              <w:t>a</w:t>
            </w:r>
            <w:r>
              <w:rPr>
                <w:spacing w:val="-9"/>
              </w:rPr>
              <w:t xml:space="preserve"> </w:t>
            </w:r>
            <w:r>
              <w:rPr>
                <w:spacing w:val="-2"/>
              </w:rPr>
              <w:t>rate</w:t>
            </w:r>
            <w:r>
              <w:rPr>
                <w:spacing w:val="-11"/>
              </w:rPr>
              <w:t xml:space="preserve"> </w:t>
            </w:r>
            <w:r>
              <w:rPr>
                <w:spacing w:val="-2"/>
              </w:rPr>
              <w:t>of</w:t>
            </w:r>
            <w:r>
              <w:rPr>
                <w:spacing w:val="-6"/>
              </w:rPr>
              <w:t xml:space="preserve"> </w:t>
            </w:r>
            <w:r>
              <w:rPr>
                <w:b/>
                <w:spacing w:val="-2"/>
              </w:rPr>
              <w:t>10</w:t>
            </w:r>
            <w:r>
              <w:rPr>
                <w:b/>
                <w:spacing w:val="-11"/>
              </w:rPr>
              <w:t xml:space="preserve"> </w:t>
            </w:r>
            <w:r>
              <w:rPr>
                <w:b/>
                <w:spacing w:val="-5"/>
              </w:rPr>
              <w:t>%</w:t>
            </w:r>
            <w:r>
              <w:rPr>
                <w:spacing w:val="-5"/>
              </w:rPr>
              <w:t>.</w:t>
            </w:r>
          </w:p>
        </w:tc>
      </w:tr>
      <w:tr w:rsidR="000F0F82">
        <w:trPr>
          <w:trHeight w:val="1435"/>
        </w:trPr>
        <w:tc>
          <w:tcPr>
            <w:tcW w:w="1609" w:type="dxa"/>
          </w:tcPr>
          <w:p w:rsidR="000F0F82" w:rsidRDefault="00A61788">
            <w:pPr>
              <w:pStyle w:val="TableParagraph"/>
              <w:spacing w:before="116"/>
              <w:ind w:left="110"/>
            </w:pPr>
            <w:r>
              <w:rPr>
                <w:spacing w:val="-2"/>
              </w:rPr>
              <w:t>GCC</w:t>
            </w:r>
            <w:r>
              <w:rPr>
                <w:spacing w:val="-12"/>
              </w:rPr>
              <w:t xml:space="preserve"> </w:t>
            </w:r>
            <w:r>
              <w:rPr>
                <w:spacing w:val="-4"/>
              </w:rPr>
              <w:t>58.1</w:t>
            </w:r>
          </w:p>
        </w:tc>
        <w:tc>
          <w:tcPr>
            <w:tcW w:w="8682" w:type="dxa"/>
          </w:tcPr>
          <w:p w:rsidR="000F0F82" w:rsidRDefault="00A61788">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1"/>
              </w:rPr>
              <w:t xml:space="preserve"> </w:t>
            </w:r>
            <w:r>
              <w:rPr>
                <w:b/>
                <w:spacing w:val="-2"/>
              </w:rPr>
              <w:t>But</w:t>
            </w:r>
            <w:r>
              <w:rPr>
                <w:b/>
                <w:spacing w:val="-11"/>
              </w:rPr>
              <w:t xml:space="preserve"> </w:t>
            </w:r>
            <w:r>
              <w:rPr>
                <w:b/>
                <w:spacing w:val="-2"/>
              </w:rPr>
              <w:t>Including</w:t>
            </w:r>
            <w:r>
              <w:rPr>
                <w:b/>
                <w:spacing w:val="-7"/>
              </w:rPr>
              <w:t xml:space="preserve"> </w:t>
            </w:r>
            <w:r>
              <w:rPr>
                <w:b/>
                <w:spacing w:val="-5"/>
              </w:rPr>
              <w:t>PS</w:t>
            </w:r>
            <w:r>
              <w:rPr>
                <w:spacing w:val="-5"/>
              </w:rPr>
              <w:t>.</w:t>
            </w:r>
          </w:p>
          <w:p w:rsidR="000F0F82" w:rsidRDefault="000F0F82">
            <w:pPr>
              <w:pStyle w:val="TableParagraph"/>
              <w:spacing w:before="245"/>
            </w:pPr>
          </w:p>
          <w:p w:rsidR="000F0F82" w:rsidRDefault="00A61788">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7"/>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0F0F82">
        <w:trPr>
          <w:trHeight w:val="561"/>
        </w:trPr>
        <w:tc>
          <w:tcPr>
            <w:tcW w:w="10291" w:type="dxa"/>
            <w:gridSpan w:val="2"/>
            <w:shd w:val="clear" w:color="auto" w:fill="BEBEBE"/>
          </w:tcPr>
          <w:p w:rsidR="000F0F82" w:rsidRDefault="00A61788">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0F0F82">
        <w:trPr>
          <w:trHeight w:val="494"/>
        </w:trPr>
        <w:tc>
          <w:tcPr>
            <w:tcW w:w="1609" w:type="dxa"/>
          </w:tcPr>
          <w:p w:rsidR="000F0F82" w:rsidRDefault="00A61788">
            <w:pPr>
              <w:pStyle w:val="TableParagraph"/>
              <w:spacing w:before="116"/>
              <w:ind w:left="110"/>
            </w:pPr>
            <w:r>
              <w:rPr>
                <w:spacing w:val="-2"/>
              </w:rPr>
              <w:t>GCC</w:t>
            </w:r>
            <w:r>
              <w:rPr>
                <w:spacing w:val="-12"/>
              </w:rPr>
              <w:t xml:space="preserve"> </w:t>
            </w:r>
            <w:r>
              <w:rPr>
                <w:spacing w:val="-4"/>
              </w:rPr>
              <w:t>71.1</w:t>
            </w:r>
          </w:p>
        </w:tc>
        <w:tc>
          <w:tcPr>
            <w:tcW w:w="8682" w:type="dxa"/>
          </w:tcPr>
          <w:p w:rsidR="000F0F82" w:rsidRDefault="00A61788">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3"/>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7"/>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0F0F82">
        <w:trPr>
          <w:trHeight w:val="1392"/>
        </w:trPr>
        <w:tc>
          <w:tcPr>
            <w:tcW w:w="1609" w:type="dxa"/>
          </w:tcPr>
          <w:p w:rsidR="000F0F82" w:rsidRDefault="00A61788">
            <w:pPr>
              <w:pStyle w:val="TableParagraph"/>
              <w:spacing w:line="249" w:lineRule="exact"/>
              <w:ind w:left="110"/>
            </w:pPr>
            <w:r>
              <w:t>GCC</w:t>
            </w:r>
            <w:r>
              <w:rPr>
                <w:spacing w:val="2"/>
              </w:rPr>
              <w:t xml:space="preserve"> </w:t>
            </w:r>
            <w:r>
              <w:rPr>
                <w:spacing w:val="-4"/>
              </w:rPr>
              <w:t>71.2</w:t>
            </w:r>
          </w:p>
        </w:tc>
        <w:tc>
          <w:tcPr>
            <w:tcW w:w="8682" w:type="dxa"/>
          </w:tcPr>
          <w:p w:rsidR="000F0F82" w:rsidRDefault="00A61788">
            <w:pPr>
              <w:pStyle w:val="TableParagraph"/>
              <w:spacing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0F0F82" w:rsidRDefault="00A61788">
            <w:pPr>
              <w:pStyle w:val="TableParagraph"/>
              <w:spacing w:before="38" w:line="218" w:lineRule="auto"/>
              <w:ind w:left="104" w:right="1093"/>
              <w:rPr>
                <w:b/>
              </w:rPr>
            </w:pPr>
            <w:r>
              <w:t>The</w:t>
            </w:r>
            <w:r>
              <w:rPr>
                <w:spacing w:val="-8"/>
              </w:rPr>
              <w:t xml:space="preserve"> </w:t>
            </w:r>
            <w:r>
              <w:t>amount</w:t>
            </w:r>
            <w:r>
              <w:rPr>
                <w:spacing w:val="-1"/>
              </w:rPr>
              <w:t xml:space="preserve"> </w:t>
            </w:r>
            <w:r>
              <w:t>to</w:t>
            </w:r>
            <w:r>
              <w:rPr>
                <w:spacing w:val="-6"/>
              </w:rPr>
              <w:t xml:space="preserve"> </w:t>
            </w:r>
            <w:r>
              <w:t>be</w:t>
            </w:r>
            <w:r>
              <w:rPr>
                <w:spacing w:val="-4"/>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0F0F82">
        <w:trPr>
          <w:trHeight w:val="494"/>
        </w:trPr>
        <w:tc>
          <w:tcPr>
            <w:tcW w:w="1609" w:type="dxa"/>
          </w:tcPr>
          <w:p w:rsidR="000F0F82" w:rsidRDefault="00A61788">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0F0F82" w:rsidRDefault="00A61788">
            <w:pPr>
              <w:pStyle w:val="TableParagraph"/>
              <w:spacing w:before="140"/>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0F0F82">
        <w:trPr>
          <w:trHeight w:val="489"/>
        </w:trPr>
        <w:tc>
          <w:tcPr>
            <w:tcW w:w="1609" w:type="dxa"/>
          </w:tcPr>
          <w:p w:rsidR="000F0F82" w:rsidRDefault="00A61788">
            <w:pPr>
              <w:pStyle w:val="TableParagraph"/>
              <w:spacing w:line="244" w:lineRule="exact"/>
              <w:ind w:left="110"/>
            </w:pPr>
            <w:r>
              <w:rPr>
                <w:spacing w:val="-2"/>
              </w:rPr>
              <w:t>GCC</w:t>
            </w:r>
            <w:r>
              <w:rPr>
                <w:spacing w:val="-12"/>
              </w:rPr>
              <w:t xml:space="preserve"> </w:t>
            </w:r>
            <w:r>
              <w:rPr>
                <w:spacing w:val="-4"/>
              </w:rPr>
              <w:t>79.2</w:t>
            </w:r>
          </w:p>
        </w:tc>
        <w:tc>
          <w:tcPr>
            <w:tcW w:w="8682" w:type="dxa"/>
          </w:tcPr>
          <w:p w:rsidR="000F0F82" w:rsidRDefault="00A61788">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0F0F82">
        <w:trPr>
          <w:trHeight w:val="1372"/>
        </w:trPr>
        <w:tc>
          <w:tcPr>
            <w:tcW w:w="1609" w:type="dxa"/>
          </w:tcPr>
          <w:p w:rsidR="000F0F82" w:rsidRDefault="00A61788">
            <w:pPr>
              <w:pStyle w:val="TableParagraph"/>
              <w:spacing w:before="116"/>
              <w:ind w:left="110"/>
            </w:pPr>
            <w:r>
              <w:rPr>
                <w:spacing w:val="-2"/>
              </w:rPr>
              <w:t>GCC</w:t>
            </w:r>
            <w:r>
              <w:rPr>
                <w:spacing w:val="-10"/>
              </w:rPr>
              <w:t xml:space="preserve"> </w:t>
            </w:r>
            <w:r>
              <w:rPr>
                <w:spacing w:val="-5"/>
              </w:rPr>
              <w:t>80</w:t>
            </w:r>
          </w:p>
        </w:tc>
        <w:tc>
          <w:tcPr>
            <w:tcW w:w="8682" w:type="dxa"/>
          </w:tcPr>
          <w:p w:rsidR="000F0F82" w:rsidRDefault="00A61788">
            <w:pPr>
              <w:pStyle w:val="TableParagraph"/>
              <w:spacing w:before="121"/>
              <w:ind w:left="104"/>
            </w:pPr>
            <w:r>
              <w:t>The Project Manager has to obtain the specific approval of the Employer for</w:t>
            </w:r>
            <w:r>
              <w:rPr>
                <w:spacing w:val="26"/>
              </w:rPr>
              <w:t xml:space="preserve"> </w:t>
            </w:r>
            <w:r>
              <w:t>taking any of the following actions :</w:t>
            </w:r>
          </w:p>
          <w:p w:rsidR="000F0F82" w:rsidRDefault="00A61788">
            <w:pPr>
              <w:pStyle w:val="TableParagraph"/>
              <w:tabs>
                <w:tab w:val="left" w:pos="825"/>
              </w:tabs>
              <w:spacing w:before="123"/>
              <w:ind w:left="825" w:right="101" w:hanging="360"/>
            </w:pPr>
            <w:r>
              <w:rPr>
                <w:spacing w:val="-6"/>
              </w:rPr>
              <w:t>a.</w:t>
            </w:r>
            <w:r>
              <w:tab/>
              <w:t>Approving</w:t>
            </w:r>
            <w:r>
              <w:rPr>
                <w:spacing w:val="-14"/>
              </w:rPr>
              <w:t xml:space="preserve"> </w:t>
            </w:r>
            <w:r>
              <w:t>subcontracting</w:t>
            </w:r>
            <w:r>
              <w:rPr>
                <w:spacing w:val="-12"/>
              </w:rPr>
              <w:t xml:space="preserve"> </w:t>
            </w:r>
            <w:r>
              <w:t>of</w:t>
            </w:r>
            <w:r>
              <w:rPr>
                <w:spacing w:val="-13"/>
              </w:rPr>
              <w:t xml:space="preserve"> </w:t>
            </w:r>
            <w:r>
              <w:t>any</w:t>
            </w:r>
            <w:r>
              <w:rPr>
                <w:spacing w:val="-14"/>
              </w:rPr>
              <w:t xml:space="preserve"> </w:t>
            </w:r>
            <w:r>
              <w:t>part</w:t>
            </w:r>
            <w:r>
              <w:rPr>
                <w:spacing w:val="-8"/>
              </w:rPr>
              <w:t xml:space="preserve"> </w:t>
            </w:r>
            <w:r>
              <w:t>of</w:t>
            </w:r>
            <w:r>
              <w:rPr>
                <w:spacing w:val="-13"/>
              </w:rPr>
              <w:t xml:space="preserve"> </w:t>
            </w:r>
            <w:r>
              <w:t>the</w:t>
            </w:r>
            <w:r>
              <w:rPr>
                <w:spacing w:val="-13"/>
              </w:rPr>
              <w:t xml:space="preserve"> </w:t>
            </w:r>
            <w:r>
              <w:t>works</w:t>
            </w:r>
            <w:r>
              <w:rPr>
                <w:spacing w:val="-12"/>
              </w:rPr>
              <w:t xml:space="preserve"> </w:t>
            </w:r>
            <w:r>
              <w:t>under</w:t>
            </w:r>
            <w:r>
              <w:rPr>
                <w:spacing w:val="-10"/>
              </w:rPr>
              <w:t xml:space="preserve"> </w:t>
            </w:r>
            <w:r>
              <w:t>General</w:t>
            </w:r>
            <w:r>
              <w:rPr>
                <w:spacing w:val="-14"/>
              </w:rPr>
              <w:t xml:space="preserve"> </w:t>
            </w:r>
            <w:r>
              <w:t>Conditions</w:t>
            </w:r>
            <w:r>
              <w:rPr>
                <w:spacing w:val="-6"/>
              </w:rPr>
              <w:t xml:space="preserve"> </w:t>
            </w:r>
            <w:r>
              <w:t>of</w:t>
            </w:r>
            <w:r>
              <w:rPr>
                <w:spacing w:val="-13"/>
              </w:rPr>
              <w:t xml:space="preserve"> </w:t>
            </w:r>
            <w:r>
              <w:t>Contract Clause</w:t>
            </w:r>
            <w:r>
              <w:rPr>
                <w:spacing w:val="-14"/>
              </w:rPr>
              <w:t xml:space="preserve"> </w:t>
            </w:r>
            <w:r>
              <w:t>13;</w:t>
            </w:r>
          </w:p>
        </w:tc>
      </w:tr>
    </w:tbl>
    <w:p w:rsidR="000F0F82" w:rsidRDefault="00A61788">
      <w:pPr>
        <w:pStyle w:val="BodyText"/>
        <w:spacing w:before="16"/>
        <w:rPr>
          <w:sz w:val="20"/>
        </w:rPr>
      </w:pPr>
      <w:r>
        <w:rPr>
          <w:noProof/>
          <w:sz w:val="20"/>
          <w:lang w:bidi="ne-NP"/>
        </w:rPr>
        <mc:AlternateContent>
          <mc: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171831</wp:posOffset>
                </wp:positionV>
                <wp:extent cx="1829435"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3F5C5" id="Graphic 27" o:spid="_x0000_s1026" style="position:absolute;margin-left:1in;margin-top:13.5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" path="m1829435,l,,,9143r1829435,l1829435,xe" fillcolor="black" stroked="f">
                <v:path arrowok="t"/>
                <w10:wrap type="topAndBottom" anchorx="page"/>
              </v:shape>
            </w:pict>
          </mc:Fallback>
        </mc:AlternateContent>
      </w:r>
    </w:p>
    <w:p w:rsidR="000F0F82" w:rsidRDefault="00A61788">
      <w:pPr>
        <w:spacing w:before="134" w:line="283" w:lineRule="auto"/>
        <w:ind w:left="360" w:right="1094"/>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0F0F82" w:rsidRDefault="000F0F82">
      <w:pPr>
        <w:spacing w:line="283" w:lineRule="auto"/>
        <w:rPr>
          <w:i/>
          <w:sz w:val="18"/>
        </w:rPr>
        <w:sectPr w:rsidR="000F0F8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0F0F82">
        <w:trPr>
          <w:trHeight w:val="2880"/>
        </w:trPr>
        <w:tc>
          <w:tcPr>
            <w:tcW w:w="1609" w:type="dxa"/>
          </w:tcPr>
          <w:p w:rsidR="000F0F82" w:rsidRDefault="000F0F82">
            <w:pPr>
              <w:pStyle w:val="TableParagraph"/>
            </w:pPr>
          </w:p>
        </w:tc>
        <w:tc>
          <w:tcPr>
            <w:tcW w:w="8682" w:type="dxa"/>
          </w:tcPr>
          <w:p w:rsidR="000F0F82" w:rsidRDefault="00A61788">
            <w:pPr>
              <w:pStyle w:val="TableParagraph"/>
              <w:numPr>
                <w:ilvl w:val="0"/>
                <w:numId w:val="18"/>
              </w:numPr>
              <w:tabs>
                <w:tab w:val="left" w:pos="824"/>
              </w:tabs>
              <w:spacing w:before="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9"/>
              </w:rPr>
              <w:t xml:space="preserve"> </w:t>
            </w:r>
            <w:r>
              <w:rPr>
                <w:spacing w:val="-5"/>
              </w:rPr>
              <w:t>50;</w:t>
            </w:r>
          </w:p>
          <w:p w:rsidR="000F0F82" w:rsidRDefault="00A61788">
            <w:pPr>
              <w:pStyle w:val="TableParagraph"/>
              <w:numPr>
                <w:ilvl w:val="0"/>
                <w:numId w:val="18"/>
              </w:numPr>
              <w:tabs>
                <w:tab w:val="left" w:pos="824"/>
              </w:tabs>
              <w:spacing w:before="121"/>
              <w:ind w:left="824" w:hanging="359"/>
              <w:jc w:val="both"/>
            </w:pPr>
            <w:r>
              <w:rPr>
                <w:spacing w:val="-6"/>
              </w:rPr>
              <w:t>Determining start</w:t>
            </w:r>
            <w:r>
              <w:rPr>
                <w:spacing w:val="1"/>
              </w:rPr>
              <w:t xml:space="preserve"> </w:t>
            </w:r>
            <w:r>
              <w:rPr>
                <w:spacing w:val="-6"/>
              </w:rPr>
              <w:t>date</w:t>
            </w:r>
            <w:r>
              <w:rPr>
                <w:spacing w:val="-9"/>
              </w:rPr>
              <w:t xml:space="preserve"> </w:t>
            </w:r>
            <w:r>
              <w:rPr>
                <w:spacing w:val="-6"/>
              </w:rPr>
              <w:t>under</w:t>
            </w:r>
            <w:r>
              <w:rPr>
                <w:spacing w:val="4"/>
              </w:rPr>
              <w:t xml:space="preserve"> </w:t>
            </w:r>
            <w:r>
              <w:rPr>
                <w:spacing w:val="-6"/>
              </w:rPr>
              <w:t>General</w:t>
            </w:r>
            <w:r>
              <w:rPr>
                <w:spacing w:val="-5"/>
              </w:rPr>
              <w:t xml:space="preserve"> </w:t>
            </w:r>
            <w:r>
              <w:rPr>
                <w:spacing w:val="-6"/>
              </w:rPr>
              <w:t>Conditions</w:t>
            </w:r>
            <w:r>
              <w:rPr>
                <w:spacing w:val="2"/>
              </w:rP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0F0F82" w:rsidRDefault="00A61788">
            <w:pPr>
              <w:pStyle w:val="TableParagraph"/>
              <w:numPr>
                <w:ilvl w:val="0"/>
                <w:numId w:val="18"/>
              </w:numPr>
              <w:tabs>
                <w:tab w:val="left" w:pos="825"/>
              </w:tabs>
              <w:spacing w:before="117" w:line="242" w:lineRule="auto"/>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0F0F82" w:rsidRDefault="00A61788">
            <w:pPr>
              <w:pStyle w:val="TableParagraph"/>
              <w:numPr>
                <w:ilvl w:val="0"/>
                <w:numId w:val="18"/>
              </w:numPr>
              <w:tabs>
                <w:tab w:val="left" w:pos="825"/>
              </w:tabs>
              <w:spacing w:before="118"/>
              <w:ind w:right="100"/>
              <w:jc w:val="both"/>
            </w:pPr>
            <w:r>
              <w:t>Issuing</w:t>
            </w:r>
            <w:r>
              <w:rPr>
                <w:spacing w:val="-3"/>
              </w:rPr>
              <w:t xml:space="preserve"> </w:t>
            </w:r>
            <w:r>
              <w:t>a Variation</w:t>
            </w:r>
            <w:r>
              <w:rPr>
                <w:spacing w:val="-3"/>
              </w:rPr>
              <w:t xml:space="preserve"> </w:t>
            </w:r>
            <w:r>
              <w:t>under General</w:t>
            </w:r>
            <w:r>
              <w:rPr>
                <w:spacing w:val="-2"/>
              </w:rPr>
              <w:t xml:space="preserve"> </w:t>
            </w:r>
            <w:r>
              <w:t>Conditions of Contract Clause</w:t>
            </w:r>
            <w:r>
              <w:rPr>
                <w:spacing w:val="-3"/>
              </w:rPr>
              <w:t xml:space="preserve"> </w:t>
            </w:r>
            <w:r>
              <w:t>1 and</w:t>
            </w:r>
            <w:r>
              <w:rPr>
                <w:spacing w:val="-3"/>
              </w:rPr>
              <w:t xml:space="preserve"> </w:t>
            </w:r>
            <w:r>
              <w:t>46, except in</w:t>
            </w:r>
            <w:r>
              <w:rPr>
                <w:spacing w:val="-3"/>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9"/>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9"/>
              </w:rPr>
              <w:t xml:space="preserve"> </w:t>
            </w:r>
            <w:r>
              <w:t>taken</w:t>
            </w:r>
            <w:r>
              <w:rPr>
                <w:spacing w:val="-7"/>
              </w:rPr>
              <w:t xml:space="preserve"> </w:t>
            </w:r>
            <w:r>
              <w:t>for</w:t>
            </w:r>
            <w:r>
              <w:rPr>
                <w:spacing w:val="-5"/>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0F0F82" w:rsidRDefault="00A61788">
            <w:pPr>
              <w:pStyle w:val="TableParagraph"/>
              <w:numPr>
                <w:ilvl w:val="0"/>
                <w:numId w:val="18"/>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rPr>
                <w:spacing w:val="-1"/>
              </w:rPr>
              <w:t xml:space="preserve"> </w:t>
            </w:r>
            <w:r>
              <w:rPr>
                <w:spacing w:val="-6"/>
              </w:rPr>
              <w:t>under</w:t>
            </w:r>
            <w:r>
              <w:rPr>
                <w:spacing w:val="2"/>
              </w:rPr>
              <w:t xml:space="preserve"> </w:t>
            </w:r>
            <w:r>
              <w:rPr>
                <w:spacing w:val="-6"/>
              </w:rPr>
              <w:t>General</w:t>
            </w:r>
            <w:r>
              <w:rPr>
                <w:spacing w:val="-5"/>
              </w:rPr>
              <w:t xml:space="preserve"> </w:t>
            </w:r>
            <w:r>
              <w:rPr>
                <w:spacing w:val="-6"/>
              </w:rPr>
              <w:t>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0F0F82" w:rsidRDefault="000F0F82">
      <w:pPr>
        <w:pStyle w:val="TableParagraph"/>
        <w:jc w:val="both"/>
        <w:sectPr w:rsidR="000F0F82">
          <w:pgSz w:w="12240" w:h="15840"/>
          <w:pgMar w:top="1420" w:right="360" w:bottom="1200" w:left="1080" w:header="0" w:footer="1008" w:gutter="0"/>
          <w:cols w:space="720"/>
        </w:sectPr>
      </w:pPr>
    </w:p>
    <w:p w:rsidR="000F0F82" w:rsidRDefault="00A61788">
      <w:pPr>
        <w:spacing w:before="62"/>
        <w:ind w:left="149" w:right="870"/>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0F0F82" w:rsidRDefault="000F0F82">
      <w:pPr>
        <w:pStyle w:val="BodyText"/>
        <w:spacing w:before="374"/>
        <w:rPr>
          <w:b/>
          <w:sz w:val="36"/>
        </w:rPr>
      </w:pPr>
    </w:p>
    <w:p w:rsidR="000F0F82" w:rsidRDefault="00A61788">
      <w:pPr>
        <w:pStyle w:val="BodyText"/>
        <w:spacing w:line="264" w:lineRule="auto"/>
        <w:ind w:left="360" w:right="1090"/>
        <w:jc w:val="both"/>
      </w:pPr>
      <w:r>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4"/>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1"/>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award.</w:t>
      </w:r>
    </w:p>
    <w:p w:rsidR="000F0F82" w:rsidRDefault="000F0F82">
      <w:pPr>
        <w:pStyle w:val="BodyText"/>
        <w:spacing w:line="264" w:lineRule="auto"/>
        <w:jc w:val="both"/>
        <w:sectPr w:rsidR="000F0F82">
          <w:pgSz w:w="12240" w:h="15840"/>
          <w:pgMar w:top="1320" w:right="360" w:bottom="1200" w:left="1080" w:header="0" w:footer="1008" w:gutter="0"/>
          <w:cols w:space="720"/>
        </w:sectPr>
      </w:pPr>
    </w:p>
    <w:p w:rsidR="000F0F82" w:rsidRDefault="00A61788">
      <w:pPr>
        <w:spacing w:before="74"/>
        <w:ind w:left="151" w:right="870"/>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Intent</w:t>
      </w:r>
    </w:p>
    <w:p w:rsidR="000F0F82" w:rsidRDefault="00A61788">
      <w:pPr>
        <w:spacing w:before="25"/>
        <w:ind w:left="154"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0F0F82" w:rsidRDefault="000F0F82">
      <w:pPr>
        <w:pStyle w:val="BodyText"/>
        <w:spacing w:before="138"/>
        <w:rPr>
          <w:b/>
          <w:i/>
        </w:rPr>
      </w:pPr>
    </w:p>
    <w:p w:rsidR="000F0F82" w:rsidRDefault="00A61788">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0F0F82" w:rsidRDefault="000F0F82">
      <w:pPr>
        <w:pStyle w:val="BodyText"/>
      </w:pPr>
    </w:p>
    <w:p w:rsidR="000F0F82" w:rsidRDefault="000F0F82">
      <w:pPr>
        <w:pStyle w:val="BodyText"/>
        <w:spacing w:before="38"/>
      </w:pPr>
    </w:p>
    <w:p w:rsidR="000F0F82" w:rsidRDefault="00A61788">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spacing w:val="-1"/>
        </w:rPr>
        <w:t xml:space="preserve"> </w:t>
      </w:r>
      <w:r>
        <w:rPr>
          <w:b/>
          <w:i/>
          <w:spacing w:val="-4"/>
        </w:rPr>
        <w:t>the</w:t>
      </w:r>
      <w:r>
        <w:rPr>
          <w:b/>
          <w:i/>
          <w:spacing w:val="-1"/>
        </w:rPr>
        <w:t xml:space="preserve"> </w:t>
      </w:r>
      <w:r>
        <w:rPr>
          <w:b/>
          <w:i/>
          <w:spacing w:val="-4"/>
        </w:rPr>
        <w:t>Contractor</w:t>
      </w:r>
      <w:r>
        <w:rPr>
          <w:spacing w:val="-4"/>
        </w:rPr>
        <w:t>..........................</w:t>
      </w:r>
    </w:p>
    <w:p w:rsidR="000F0F82" w:rsidRDefault="000F0F82">
      <w:pPr>
        <w:pStyle w:val="BodyText"/>
        <w:spacing w:before="66"/>
      </w:pPr>
    </w:p>
    <w:p w:rsidR="000F0F82" w:rsidRDefault="00A61788">
      <w:pPr>
        <w:pStyle w:val="Heading7"/>
      </w:pPr>
      <w:r>
        <w:rPr>
          <w:spacing w:val="-4"/>
        </w:rPr>
        <w:t>Subject:</w:t>
      </w:r>
      <w:r>
        <w:rPr>
          <w:spacing w:val="-5"/>
        </w:rPr>
        <w:t xml:space="preserve"> </w:t>
      </w:r>
      <w:r>
        <w:rPr>
          <w:spacing w:val="-4"/>
        </w:rPr>
        <w:t>…………………… Issuance</w:t>
      </w:r>
      <w:r>
        <w:rPr>
          <w:spacing w:val="-5"/>
        </w:rPr>
        <w:t xml:space="preserve"> </w:t>
      </w:r>
      <w:r>
        <w:rPr>
          <w:spacing w:val="-4"/>
        </w:rPr>
        <w:t>of</w:t>
      </w:r>
      <w:r>
        <w:rPr>
          <w:spacing w:val="1"/>
        </w:rPr>
        <w:t xml:space="preserve"> </w:t>
      </w:r>
      <w:r>
        <w:rPr>
          <w:spacing w:val="-4"/>
        </w:rPr>
        <w:t>letter</w:t>
      </w:r>
      <w:r>
        <w:t xml:space="preserve"> </w:t>
      </w:r>
      <w:r>
        <w:rPr>
          <w:spacing w:val="-4"/>
        </w:rPr>
        <w:t>of</w:t>
      </w:r>
      <w:r>
        <w:rPr>
          <w:spacing w:val="-5"/>
        </w:rPr>
        <w:t xml:space="preserve"> </w:t>
      </w:r>
      <w:r>
        <w:rPr>
          <w:spacing w:val="-4"/>
        </w:rPr>
        <w:t>intent</w:t>
      </w:r>
      <w:r>
        <w:rPr>
          <w:spacing w:val="-5"/>
        </w:rPr>
        <w:t xml:space="preserve"> </w:t>
      </w:r>
      <w:r>
        <w:rPr>
          <w:spacing w:val="-4"/>
        </w:rPr>
        <w:t>to</w:t>
      </w:r>
      <w:r>
        <w:rPr>
          <w:spacing w:val="2"/>
        </w:rPr>
        <w:t xml:space="preserve"> </w:t>
      </w:r>
      <w:r>
        <w:rPr>
          <w:spacing w:val="-4"/>
        </w:rPr>
        <w:t>award</w:t>
      </w:r>
      <w:r>
        <w:rPr>
          <w:spacing w:val="-5"/>
        </w:rPr>
        <w:t xml:space="preserve"> </w:t>
      </w:r>
      <w:r>
        <w:rPr>
          <w:spacing w:val="-4"/>
        </w:rPr>
        <w:t>the</w:t>
      </w:r>
      <w:r>
        <w:t xml:space="preserve"> </w:t>
      </w:r>
      <w:r>
        <w:rPr>
          <w:spacing w:val="-4"/>
        </w:rPr>
        <w:t>contract............</w:t>
      </w:r>
    </w:p>
    <w:p w:rsidR="000F0F82" w:rsidRDefault="00A61788">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4"/>
        </w:rPr>
        <w:t xml:space="preserve"> </w:t>
      </w:r>
      <w:r>
        <w:t>it</w:t>
      </w:r>
      <w:r>
        <w:rPr>
          <w:spacing w:val="-10"/>
        </w:rPr>
        <w:t xml:space="preserve"> </w:t>
      </w:r>
      <w:r>
        <w:t>is</w:t>
      </w:r>
      <w:r>
        <w:rPr>
          <w:spacing w:val="-10"/>
        </w:rPr>
        <w:t xml:space="preserve"> </w:t>
      </w:r>
      <w:r>
        <w:t>our</w:t>
      </w:r>
      <w:r>
        <w:rPr>
          <w:spacing w:val="-9"/>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0F0F82" w:rsidRDefault="00A61788">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0F0F82" w:rsidRDefault="00A61788">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3"/>
        </w:rPr>
        <w:t xml:space="preserve"> </w:t>
      </w:r>
      <w:r>
        <w:rPr>
          <w:b/>
          <w:i/>
        </w:rPr>
        <w:t>amount</w:t>
      </w:r>
      <w:r>
        <w:rPr>
          <w:b/>
          <w:i/>
          <w:spacing w:val="-3"/>
        </w:rPr>
        <w:t xml:space="preserve"> </w:t>
      </w:r>
      <w:r>
        <w:rPr>
          <w:b/>
          <w:i/>
        </w:rPr>
        <w:t>of</w:t>
      </w:r>
      <w:r>
        <w:rPr>
          <w:b/>
          <w:i/>
          <w:spacing w:val="-2"/>
        </w:rPr>
        <w:t xml:space="preserve"> </w:t>
      </w:r>
      <w:r>
        <w:rPr>
          <w:b/>
          <w:i/>
        </w:rPr>
        <w:t>contract</w:t>
      </w:r>
      <w:r>
        <w:rPr>
          <w:b/>
          <w:i/>
          <w:spacing w:val="-3"/>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3"/>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12"/>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0F0F82" w:rsidRDefault="000F0F82">
      <w:pPr>
        <w:pStyle w:val="BodyText"/>
      </w:pPr>
    </w:p>
    <w:p w:rsidR="000F0F82" w:rsidRDefault="000F0F82">
      <w:pPr>
        <w:pStyle w:val="BodyText"/>
      </w:pPr>
    </w:p>
    <w:p w:rsidR="000F0F82" w:rsidRDefault="000F0F82">
      <w:pPr>
        <w:pStyle w:val="BodyText"/>
        <w:spacing w:before="201"/>
      </w:pPr>
    </w:p>
    <w:p w:rsidR="000F0F82" w:rsidRDefault="00A61788">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0F0F82" w:rsidRDefault="000F0F82">
      <w:pPr>
        <w:pStyle w:val="BodyText"/>
        <w:spacing w:before="211"/>
      </w:pPr>
    </w:p>
    <w:p w:rsidR="000F0F82" w:rsidRDefault="00A61788">
      <w:pPr>
        <w:pStyle w:val="BodyText"/>
        <w:ind w:left="360"/>
      </w:pPr>
      <w:r>
        <w:rPr>
          <w:spacing w:val="-5"/>
        </w:rPr>
        <w:t>CC:</w:t>
      </w:r>
    </w:p>
    <w:p w:rsidR="000F0F82" w:rsidRDefault="00A61788">
      <w:pPr>
        <w:pStyle w:val="Heading7"/>
        <w:spacing w:before="26"/>
        <w:jc w:val="both"/>
      </w:pPr>
      <w:r>
        <w:rPr>
          <w:spacing w:val="-2"/>
        </w:rPr>
        <w:t>[Insert</w:t>
      </w:r>
      <w:r>
        <w:rPr>
          <w:spacing w:val="-12"/>
        </w:rPr>
        <w:t xml:space="preserve"> </w:t>
      </w:r>
      <w:r>
        <w:rPr>
          <w:spacing w:val="-2"/>
        </w:rPr>
        <w:t>name</w:t>
      </w:r>
      <w:r>
        <w:rPr>
          <w:spacing w:val="-12"/>
        </w:rPr>
        <w:t xml:space="preserve"> </w:t>
      </w:r>
      <w:r>
        <w:rPr>
          <w:spacing w:val="-2"/>
        </w:rPr>
        <w:t>and</w:t>
      </w:r>
      <w:r>
        <w:rPr>
          <w:spacing w:val="-12"/>
        </w:rPr>
        <w:t xml:space="preserve"> </w:t>
      </w:r>
      <w:r>
        <w:rPr>
          <w:spacing w:val="-2"/>
        </w:rPr>
        <w:t>address</w:t>
      </w:r>
      <w:r>
        <w:rPr>
          <w:spacing w:val="-11"/>
        </w:rPr>
        <w:t xml:space="preserve"> </w:t>
      </w:r>
      <w:r>
        <w:rPr>
          <w:spacing w:val="-2"/>
        </w:rPr>
        <w:t>of</w:t>
      </w:r>
      <w:r>
        <w:rPr>
          <w:spacing w:val="-12"/>
        </w:rPr>
        <w:t xml:space="preserve"> </w:t>
      </w:r>
      <w:r>
        <w:rPr>
          <w:spacing w:val="-2"/>
        </w:rPr>
        <w:t>all</w:t>
      </w:r>
      <w:r>
        <w:rPr>
          <w:spacing w:val="-12"/>
        </w:rPr>
        <w:t xml:space="preserve"> </w:t>
      </w:r>
      <w:r>
        <w:rPr>
          <w:spacing w:val="-2"/>
        </w:rPr>
        <w:t>other</w:t>
      </w:r>
      <w:r>
        <w:rPr>
          <w:spacing w:val="-12"/>
        </w:rPr>
        <w:t xml:space="preserve"> </w:t>
      </w:r>
      <w:r>
        <w:rPr>
          <w:spacing w:val="-2"/>
        </w:rPr>
        <w:t>Bidders,</w:t>
      </w:r>
      <w:r>
        <w:rPr>
          <w:spacing w:val="-11"/>
        </w:rPr>
        <w:t xml:space="preserve"> </w:t>
      </w:r>
      <w:r>
        <w:rPr>
          <w:spacing w:val="-2"/>
        </w:rPr>
        <w:t>who</w:t>
      </w:r>
      <w:r>
        <w:rPr>
          <w:spacing w:val="-12"/>
        </w:rPr>
        <w:t xml:space="preserve"> </w:t>
      </w:r>
      <w:r>
        <w:rPr>
          <w:spacing w:val="-2"/>
        </w:rPr>
        <w:t>submitted</w:t>
      </w:r>
      <w:r>
        <w:rPr>
          <w:spacing w:val="-12"/>
        </w:rPr>
        <w:t xml:space="preserve"> </w:t>
      </w:r>
      <w:r>
        <w:rPr>
          <w:spacing w:val="-2"/>
        </w:rPr>
        <w:t>the</w:t>
      </w:r>
      <w:r>
        <w:rPr>
          <w:spacing w:val="-11"/>
        </w:rPr>
        <w:t xml:space="preserve"> </w:t>
      </w:r>
      <w:r>
        <w:rPr>
          <w:spacing w:val="-4"/>
        </w:rPr>
        <w:t>bid]</w:t>
      </w:r>
    </w:p>
    <w:p w:rsidR="000F0F82" w:rsidRDefault="000F0F82">
      <w:pPr>
        <w:pStyle w:val="BodyText"/>
        <w:spacing w:before="209"/>
        <w:rPr>
          <w:b/>
        </w:rPr>
      </w:pPr>
    </w:p>
    <w:p w:rsidR="000F0F82" w:rsidRDefault="00A61788">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0F0F82" w:rsidRDefault="00A61788">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3"/>
          <w:sz w:val="20"/>
        </w:rPr>
        <w:t xml:space="preserve"> </w:t>
      </w:r>
      <w:r>
        <w:rPr>
          <w:i/>
          <w:sz w:val="20"/>
        </w:rPr>
        <w:t>for</w:t>
      </w:r>
      <w:r>
        <w:rPr>
          <w:i/>
          <w:spacing w:val="-1"/>
          <w:sz w:val="20"/>
        </w:rPr>
        <w:t xml:space="preserve"> </w:t>
      </w:r>
      <w:r>
        <w:rPr>
          <w:i/>
          <w:sz w:val="20"/>
        </w:rPr>
        <w:t>providing</w:t>
      </w:r>
      <w:r>
        <w:rPr>
          <w:i/>
          <w:spacing w:val="-3"/>
          <w:sz w:val="20"/>
        </w:rPr>
        <w:t xml:space="preserve"> </w:t>
      </w:r>
      <w:r>
        <w:rPr>
          <w:i/>
          <w:sz w:val="20"/>
        </w:rPr>
        <w:t>information</w:t>
      </w:r>
      <w:r>
        <w:rPr>
          <w:i/>
          <w:spacing w:val="-3"/>
          <w:sz w:val="20"/>
        </w:rPr>
        <w:t xml:space="preserve"> </w:t>
      </w:r>
      <w:r>
        <w:rPr>
          <w:i/>
          <w:sz w:val="20"/>
        </w:rPr>
        <w:t>to</w:t>
      </w:r>
      <w:r>
        <w:rPr>
          <w:i/>
          <w:spacing w:val="-3"/>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8"/>
          <w:sz w:val="20"/>
        </w:rPr>
        <w:t xml:space="preserve"> </w:t>
      </w:r>
      <w:r>
        <w:rPr>
          <w:i/>
          <w:sz w:val="20"/>
        </w:rPr>
        <w:t>who participated</w:t>
      </w:r>
      <w:r>
        <w:rPr>
          <w:i/>
          <w:spacing w:val="-3"/>
          <w:sz w:val="20"/>
        </w:rPr>
        <w:t xml:space="preserve"> </w:t>
      </w:r>
      <w:r>
        <w:rPr>
          <w:i/>
          <w:sz w:val="20"/>
        </w:rPr>
        <w:t>in</w:t>
      </w:r>
      <w:r>
        <w:rPr>
          <w:i/>
          <w:spacing w:val="-3"/>
          <w:sz w:val="20"/>
        </w:rPr>
        <w:t xml:space="preserve"> </w:t>
      </w:r>
      <w:r>
        <w:rPr>
          <w:i/>
          <w:sz w:val="20"/>
        </w:rPr>
        <w:t>the bid</w:t>
      </w:r>
      <w:r>
        <w:rPr>
          <w:i/>
          <w:spacing w:val="-3"/>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3"/>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0F0F82" w:rsidRDefault="000F0F82">
      <w:pPr>
        <w:spacing w:line="249" w:lineRule="auto"/>
        <w:jc w:val="both"/>
        <w:rPr>
          <w:i/>
          <w:sz w:val="20"/>
        </w:rPr>
        <w:sectPr w:rsidR="000F0F82">
          <w:pgSz w:w="12240" w:h="15840"/>
          <w:pgMar w:top="1400" w:right="360" w:bottom="1200" w:left="1080" w:header="0" w:footer="1008" w:gutter="0"/>
          <w:cols w:space="720"/>
        </w:sectPr>
      </w:pPr>
    </w:p>
    <w:p w:rsidR="000F0F82" w:rsidRDefault="000F0F82">
      <w:pPr>
        <w:pStyle w:val="BodyText"/>
        <w:rPr>
          <w:i/>
          <w:sz w:val="36"/>
        </w:rPr>
      </w:pPr>
    </w:p>
    <w:p w:rsidR="000F0F82" w:rsidRDefault="000F0F82">
      <w:pPr>
        <w:pStyle w:val="BodyText"/>
        <w:spacing w:before="21"/>
        <w:rPr>
          <w:i/>
          <w:sz w:val="36"/>
        </w:rPr>
      </w:pPr>
    </w:p>
    <w:p w:rsidR="000F0F82" w:rsidRDefault="00A61788">
      <w:pPr>
        <w:ind w:left="150" w:right="870"/>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0F0F82" w:rsidRDefault="00A61788">
      <w:pPr>
        <w:spacing w:before="30"/>
        <w:ind w:left="154"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0F0F82" w:rsidRDefault="000F0F82">
      <w:pPr>
        <w:pStyle w:val="BodyText"/>
        <w:spacing w:before="167"/>
        <w:rPr>
          <w:b/>
          <w:i/>
        </w:rPr>
      </w:pPr>
    </w:p>
    <w:p w:rsidR="000F0F82" w:rsidRDefault="00A61788">
      <w:pPr>
        <w:pStyle w:val="BodyText"/>
        <w:ind w:left="360"/>
      </w:pPr>
      <w:r>
        <w:rPr>
          <w:spacing w:val="-4"/>
        </w:rPr>
        <w:t>Date:</w:t>
      </w:r>
      <w:r>
        <w:rPr>
          <w:spacing w:val="-8"/>
        </w:rPr>
        <w:t xml:space="preserve"> </w:t>
      </w:r>
      <w:r>
        <w:rPr>
          <w:spacing w:val="-2"/>
        </w:rPr>
        <w:t>……………………..</w:t>
      </w:r>
    </w:p>
    <w:p w:rsidR="000F0F82" w:rsidRDefault="000F0F82">
      <w:pPr>
        <w:pStyle w:val="BodyText"/>
        <w:spacing w:before="138"/>
      </w:pPr>
    </w:p>
    <w:p w:rsidR="000F0F82" w:rsidRDefault="00A61788">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0F0F82" w:rsidRDefault="00A61788">
      <w:pPr>
        <w:tabs>
          <w:tab w:val="left" w:leader="dot" w:pos="2958"/>
        </w:tabs>
        <w:spacing w:before="141"/>
        <w:ind w:left="360"/>
        <w:rPr>
          <w:b/>
          <w:i/>
        </w:rPr>
      </w:pPr>
      <w:r>
        <w:rPr>
          <w:b/>
          <w:spacing w:val="-2"/>
        </w:rPr>
        <w:t>Subject</w:t>
      </w:r>
      <w:r>
        <w:tab/>
      </w:r>
      <w:r>
        <w:rPr>
          <w:b/>
          <w:i/>
          <w:spacing w:val="-4"/>
        </w:rPr>
        <w:t>Notification of</w:t>
      </w:r>
      <w:r>
        <w:rPr>
          <w:b/>
          <w:i/>
          <w:spacing w:val="-1"/>
        </w:rPr>
        <w:t xml:space="preserve"> </w:t>
      </w:r>
      <w:r>
        <w:rPr>
          <w:b/>
          <w:i/>
          <w:spacing w:val="-4"/>
        </w:rPr>
        <w:t>Award</w:t>
      </w:r>
    </w:p>
    <w:p w:rsidR="000F0F82" w:rsidRDefault="000F0F82">
      <w:pPr>
        <w:pStyle w:val="BodyText"/>
        <w:spacing w:before="156"/>
        <w:rPr>
          <w:b/>
          <w:i/>
        </w:rPr>
      </w:pPr>
    </w:p>
    <w:p w:rsidR="000F0F82" w:rsidRDefault="00A61788">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0F0F82" w:rsidRDefault="00A61788">
      <w:pPr>
        <w:spacing w:before="1" w:line="259" w:lineRule="auto"/>
        <w:ind w:left="360" w:right="1075"/>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0F0F82" w:rsidRDefault="000F0F82">
      <w:pPr>
        <w:pStyle w:val="BodyText"/>
        <w:spacing w:before="108"/>
      </w:pPr>
    </w:p>
    <w:p w:rsidR="000F0F82" w:rsidRDefault="00A61788">
      <w:pPr>
        <w:pStyle w:val="BodyText"/>
        <w:spacing w:before="1" w:line="259" w:lineRule="auto"/>
        <w:ind w:left="360" w:right="1098"/>
        <w:jc w:val="both"/>
      </w:pPr>
      <w:r>
        <w:t>You are</w:t>
      </w:r>
      <w:r>
        <w:rPr>
          <w:spacing w:val="-3"/>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0F0F82" w:rsidRDefault="000F0F82">
      <w:pPr>
        <w:pStyle w:val="BodyText"/>
      </w:pPr>
    </w:p>
    <w:p w:rsidR="000F0F82" w:rsidRDefault="000F0F82">
      <w:pPr>
        <w:pStyle w:val="BodyText"/>
      </w:pPr>
    </w:p>
    <w:p w:rsidR="000F0F82" w:rsidRDefault="000F0F82">
      <w:pPr>
        <w:pStyle w:val="BodyText"/>
      </w:pPr>
    </w:p>
    <w:p w:rsidR="000F0F82" w:rsidRDefault="000F0F82">
      <w:pPr>
        <w:pStyle w:val="BodyText"/>
        <w:spacing w:before="118"/>
      </w:pPr>
    </w:p>
    <w:p w:rsidR="000F0F82" w:rsidRDefault="00A61788">
      <w:pPr>
        <w:pStyle w:val="BodyText"/>
        <w:ind w:left="3760"/>
      </w:pPr>
      <w:r>
        <w:rPr>
          <w:spacing w:val="-4"/>
        </w:rPr>
        <w:t>Authorized</w:t>
      </w:r>
      <w:r>
        <w:rPr>
          <w:spacing w:val="-3"/>
        </w:rPr>
        <w:t xml:space="preserve"> </w:t>
      </w:r>
      <w:r>
        <w:rPr>
          <w:spacing w:val="-4"/>
        </w:rPr>
        <w:t>Signature:</w:t>
      </w:r>
      <w:r>
        <w:t xml:space="preserve"> </w:t>
      </w:r>
      <w:r>
        <w:rPr>
          <w:spacing w:val="-4"/>
        </w:rPr>
        <w:t>…………………………………...</w:t>
      </w:r>
    </w:p>
    <w:p w:rsidR="000F0F82" w:rsidRDefault="000F0F82">
      <w:pPr>
        <w:pStyle w:val="BodyText"/>
      </w:pPr>
    </w:p>
    <w:p w:rsidR="000F0F82" w:rsidRDefault="000F0F82">
      <w:pPr>
        <w:pStyle w:val="BodyText"/>
        <w:spacing w:before="81"/>
      </w:pPr>
    </w:p>
    <w:p w:rsidR="000F0F82" w:rsidRDefault="00A61788">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0F0F82" w:rsidRDefault="000F0F82">
      <w:pPr>
        <w:pStyle w:val="BodyText"/>
        <w:sectPr w:rsidR="000F0F82">
          <w:pgSz w:w="12240" w:h="15840"/>
          <w:pgMar w:top="1820" w:right="360" w:bottom="1200" w:left="1080" w:header="0" w:footer="1008" w:gutter="0"/>
          <w:cols w:space="720"/>
        </w:sectPr>
      </w:pPr>
    </w:p>
    <w:p w:rsidR="000F0F82" w:rsidRDefault="00A61788">
      <w:pPr>
        <w:spacing w:before="67"/>
        <w:ind w:left="149" w:right="871"/>
        <w:jc w:val="center"/>
        <w:rPr>
          <w:b/>
          <w:sz w:val="36"/>
        </w:rPr>
      </w:pPr>
      <w:r>
        <w:rPr>
          <w:b/>
          <w:w w:val="90"/>
          <w:sz w:val="36"/>
        </w:rPr>
        <w:t>Contract</w:t>
      </w:r>
      <w:r>
        <w:rPr>
          <w:b/>
          <w:spacing w:val="62"/>
          <w:sz w:val="36"/>
        </w:rPr>
        <w:t xml:space="preserve"> </w:t>
      </w:r>
      <w:r>
        <w:rPr>
          <w:b/>
          <w:spacing w:val="-2"/>
          <w:sz w:val="36"/>
        </w:rPr>
        <w:t>Agreement</w:t>
      </w:r>
    </w:p>
    <w:p w:rsidR="000F0F82" w:rsidRDefault="00A61788">
      <w:pPr>
        <w:pStyle w:val="Heading7"/>
        <w:tabs>
          <w:tab w:val="left" w:leader="dot" w:pos="8662"/>
        </w:tabs>
        <w:spacing w:before="211"/>
        <w:rPr>
          <w:b w:val="0"/>
        </w:rPr>
      </w:pPr>
      <w:r>
        <w:t>THIS</w:t>
      </w:r>
      <w:r>
        <w:rPr>
          <w:spacing w:val="-5"/>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0F0F82" w:rsidRDefault="00A61788">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0F0F82" w:rsidRDefault="00A61788">
      <w:pPr>
        <w:pStyle w:val="BodyText"/>
        <w:spacing w:before="2"/>
        <w:ind w:left="360" w:right="1094"/>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0F0F82" w:rsidRDefault="00A61788">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0F0F82" w:rsidRDefault="00A61788">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0F0F82" w:rsidRDefault="00A61788">
      <w:pPr>
        <w:pStyle w:val="ListParagraph"/>
        <w:numPr>
          <w:ilvl w:val="0"/>
          <w:numId w:val="17"/>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0F0F82" w:rsidRDefault="00A61788">
      <w:pPr>
        <w:pStyle w:val="ListParagraph"/>
        <w:numPr>
          <w:ilvl w:val="0"/>
          <w:numId w:val="17"/>
        </w:numPr>
        <w:tabs>
          <w:tab w:val="left" w:pos="579"/>
          <w:tab w:val="left" w:pos="629"/>
        </w:tabs>
        <w:spacing w:before="179" w:line="259" w:lineRule="auto"/>
        <w:ind w:left="629" w:right="1086" w:hanging="269"/>
      </w:pPr>
      <w:r>
        <w:t>The</w:t>
      </w:r>
      <w:r>
        <w:rPr>
          <w:spacing w:val="-7"/>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 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0F0F82" w:rsidRDefault="00A61788">
      <w:pPr>
        <w:pStyle w:val="ListParagraph"/>
        <w:numPr>
          <w:ilvl w:val="1"/>
          <w:numId w:val="17"/>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0F0F82" w:rsidRDefault="00A61788">
      <w:pPr>
        <w:pStyle w:val="ListParagraph"/>
        <w:numPr>
          <w:ilvl w:val="1"/>
          <w:numId w:val="17"/>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0F0F82" w:rsidRDefault="00A61788">
      <w:pPr>
        <w:pStyle w:val="ListParagraph"/>
        <w:numPr>
          <w:ilvl w:val="1"/>
          <w:numId w:val="17"/>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0F0F82" w:rsidRDefault="00A61788">
      <w:pPr>
        <w:pStyle w:val="ListParagraph"/>
        <w:numPr>
          <w:ilvl w:val="1"/>
          <w:numId w:val="17"/>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0F0F82" w:rsidRDefault="00A61788">
      <w:pPr>
        <w:pStyle w:val="ListParagraph"/>
        <w:numPr>
          <w:ilvl w:val="1"/>
          <w:numId w:val="17"/>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0F0F82" w:rsidRDefault="00A61788">
      <w:pPr>
        <w:pStyle w:val="ListParagraph"/>
        <w:numPr>
          <w:ilvl w:val="1"/>
          <w:numId w:val="17"/>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0F0F82" w:rsidRDefault="00A61788">
      <w:pPr>
        <w:pStyle w:val="ListParagraph"/>
        <w:numPr>
          <w:ilvl w:val="1"/>
          <w:numId w:val="17"/>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0F0F82" w:rsidRDefault="00A61788">
      <w:pPr>
        <w:pStyle w:val="ListParagraph"/>
        <w:numPr>
          <w:ilvl w:val="1"/>
          <w:numId w:val="17"/>
        </w:numPr>
        <w:tabs>
          <w:tab w:val="left" w:pos="907"/>
        </w:tabs>
        <w:ind w:left="907" w:hanging="273"/>
        <w:rPr>
          <w:sz w:val="20"/>
        </w:rPr>
      </w:pPr>
      <w:r>
        <w:rPr>
          <w:spacing w:val="-2"/>
          <w:sz w:val="20"/>
        </w:rPr>
        <w:t>the</w:t>
      </w:r>
      <w:r>
        <w:rPr>
          <w:spacing w:val="-8"/>
          <w:sz w:val="20"/>
        </w:rPr>
        <w:t xml:space="preserve"> </w:t>
      </w:r>
      <w:r>
        <w:rPr>
          <w:spacing w:val="-2"/>
          <w:sz w:val="20"/>
        </w:rPr>
        <w:t>Drawings;</w:t>
      </w:r>
    </w:p>
    <w:p w:rsidR="000F0F82" w:rsidRDefault="00A61788">
      <w:pPr>
        <w:pStyle w:val="ListParagraph"/>
        <w:numPr>
          <w:ilvl w:val="1"/>
          <w:numId w:val="17"/>
        </w:numPr>
        <w:tabs>
          <w:tab w:val="left" w:pos="863"/>
        </w:tabs>
        <w:spacing w:before="1"/>
        <w:ind w:left="863" w:hanging="229"/>
        <w:rPr>
          <w:sz w:val="20"/>
        </w:rPr>
      </w:pPr>
      <w:r>
        <w:rPr>
          <w:sz w:val="20"/>
        </w:rPr>
        <w:t>Bill</w:t>
      </w:r>
      <w:r>
        <w:rPr>
          <w:spacing w:val="5"/>
          <w:sz w:val="20"/>
        </w:rPr>
        <w:t xml:space="preserve"> </w:t>
      </w:r>
      <w:r>
        <w:rPr>
          <w:sz w:val="20"/>
        </w:rPr>
        <w:t>of Quantities</w:t>
      </w:r>
      <w:r>
        <w:rPr>
          <w:spacing w:val="-1"/>
          <w:sz w:val="20"/>
        </w:rPr>
        <w:t xml:space="preserve"> </w:t>
      </w:r>
      <w:r>
        <w:rPr>
          <w:sz w:val="20"/>
        </w:rPr>
        <w:t>(or</w:t>
      </w:r>
      <w:r>
        <w:rPr>
          <w:spacing w:val="5"/>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5"/>
          <w:sz w:val="20"/>
        </w:rPr>
        <w:t xml:space="preserve"> </w:t>
      </w:r>
      <w:r>
        <w:rPr>
          <w:sz w:val="20"/>
        </w:rPr>
        <w:t>lump sum</w:t>
      </w:r>
      <w:r>
        <w:rPr>
          <w:spacing w:val="13"/>
          <w:sz w:val="20"/>
        </w:rPr>
        <w:t xml:space="preserve"> </w:t>
      </w:r>
      <w:r>
        <w:rPr>
          <w:sz w:val="20"/>
        </w:rPr>
        <w:t>contracts),</w:t>
      </w:r>
      <w:r>
        <w:rPr>
          <w:spacing w:val="-6"/>
          <w:sz w:val="20"/>
        </w:rPr>
        <w:t xml:space="preserve"> </w:t>
      </w:r>
      <w:r>
        <w:rPr>
          <w:spacing w:val="-5"/>
          <w:sz w:val="20"/>
        </w:rPr>
        <w:t>and</w:t>
      </w:r>
    </w:p>
    <w:p w:rsidR="000F0F82" w:rsidRDefault="00A61788">
      <w:pPr>
        <w:pStyle w:val="ListParagraph"/>
        <w:numPr>
          <w:ilvl w:val="1"/>
          <w:numId w:val="17"/>
        </w:numPr>
        <w:tabs>
          <w:tab w:val="left" w:pos="853"/>
        </w:tabs>
        <w:ind w:left="853" w:hanging="219"/>
        <w:rPr>
          <w:sz w:val="20"/>
        </w:rPr>
      </w:pPr>
      <w:r>
        <w:rPr>
          <w:spacing w:val="-4"/>
          <w:sz w:val="20"/>
        </w:rPr>
        <w:t>Table of Price</w:t>
      </w:r>
      <w:r>
        <w:rPr>
          <w:spacing w:val="-3"/>
          <w:sz w:val="20"/>
        </w:rPr>
        <w:t xml:space="preserve"> </w:t>
      </w:r>
      <w:r>
        <w:rPr>
          <w:spacing w:val="-4"/>
          <w:sz w:val="20"/>
        </w:rPr>
        <w:t>Adjustment</w:t>
      </w:r>
      <w:r>
        <w:rPr>
          <w:spacing w:val="-2"/>
          <w:sz w:val="20"/>
        </w:rPr>
        <w:t xml:space="preserve"> </w:t>
      </w:r>
      <w:r>
        <w:rPr>
          <w:spacing w:val="-4"/>
          <w:sz w:val="20"/>
        </w:rPr>
        <w:t>Data</w:t>
      </w:r>
    </w:p>
    <w:p w:rsidR="000F0F82" w:rsidRDefault="00A61788">
      <w:pPr>
        <w:pStyle w:val="ListParagraph"/>
        <w:numPr>
          <w:ilvl w:val="1"/>
          <w:numId w:val="17"/>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0F0F82" w:rsidRDefault="00A61788">
      <w:pPr>
        <w:pStyle w:val="ListParagraph"/>
        <w:numPr>
          <w:ilvl w:val="1"/>
          <w:numId w:val="17"/>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0F0F82" w:rsidRDefault="00A61788">
      <w:pPr>
        <w:pStyle w:val="ListParagraph"/>
        <w:numPr>
          <w:ilvl w:val="0"/>
          <w:numId w:val="17"/>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0F0F82" w:rsidRDefault="00A61788">
      <w:pPr>
        <w:pStyle w:val="ListParagraph"/>
        <w:numPr>
          <w:ilvl w:val="0"/>
          <w:numId w:val="17"/>
        </w:numPr>
        <w:tabs>
          <w:tab w:val="left" w:pos="580"/>
          <w:tab w:val="left" w:pos="629"/>
        </w:tabs>
        <w:spacing w:before="160" w:line="259" w:lineRule="auto"/>
        <w:ind w:left="629" w:right="1069" w:hanging="269"/>
        <w:jc w:val="both"/>
      </w:pPr>
      <w:r>
        <w:t>The</w:t>
      </w:r>
      <w:r>
        <w:rPr>
          <w:spacing w:val="-5"/>
        </w:rPr>
        <w:t xml:space="preserve"> </w:t>
      </w:r>
      <w:r>
        <w:t>Employer hereby</w:t>
      </w:r>
      <w:r>
        <w:rPr>
          <w:spacing w:val="-3"/>
        </w:rPr>
        <w:t xml:space="preserve"> </w:t>
      </w:r>
      <w:r>
        <w:t>covenants to</w:t>
      </w:r>
      <w:r>
        <w:rPr>
          <w:spacing w:val="-7"/>
        </w:rPr>
        <w:t xml:space="preserve"> </w:t>
      </w:r>
      <w:r>
        <w:t>pay</w:t>
      </w:r>
      <w:r>
        <w:rPr>
          <w:spacing w:val="-7"/>
        </w:rPr>
        <w:t xml:space="preserve"> </w:t>
      </w:r>
      <w:r>
        <w:t>the</w:t>
      </w:r>
      <w:r>
        <w:rPr>
          <w:spacing w:val="-5"/>
        </w:rPr>
        <w:t xml:space="preserve"> </w:t>
      </w:r>
      <w:r>
        <w:t>Contractor in</w:t>
      </w:r>
      <w:r>
        <w:rPr>
          <w:spacing w:val="-3"/>
        </w:rPr>
        <w:t xml:space="preserve"> </w:t>
      </w:r>
      <w:r>
        <w:t>consideration</w:t>
      </w:r>
      <w:r>
        <w:rPr>
          <w:spacing w:val="-3"/>
        </w:rPr>
        <w:t xml:space="preserve"> </w:t>
      </w:r>
      <w:r>
        <w:t>of the</w:t>
      </w:r>
      <w:r>
        <w:rPr>
          <w:spacing w:val="-5"/>
        </w:rPr>
        <w:t xml:space="preserve"> </w:t>
      </w:r>
      <w:r>
        <w:t>execution</w:t>
      </w:r>
      <w:r>
        <w:rPr>
          <w:spacing w:val="-3"/>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0"/>
        </w:rPr>
        <w:t xml:space="preserve"> </w:t>
      </w:r>
      <w:r>
        <w:t>of</w:t>
      </w:r>
      <w:r>
        <w:rPr>
          <w:spacing w:val="-13"/>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10"/>
        </w:rPr>
        <w:t xml:space="preserve"> </w:t>
      </w:r>
      <w:r>
        <w:t>manner</w:t>
      </w:r>
      <w:r>
        <w:rPr>
          <w:spacing w:val="-3"/>
        </w:rPr>
        <w:t xml:space="preserve"> </w:t>
      </w:r>
      <w:r>
        <w:t>prescribed</w:t>
      </w:r>
      <w:r>
        <w:rPr>
          <w:spacing w:val="-14"/>
        </w:rPr>
        <w:t xml:space="preserve"> </w:t>
      </w:r>
      <w:r>
        <w:t>by</w:t>
      </w:r>
      <w:r>
        <w:rPr>
          <w:spacing w:val="-14"/>
        </w:rPr>
        <w:t xml:space="preserve"> </w:t>
      </w:r>
      <w:r>
        <w:t>the</w:t>
      </w:r>
      <w:r>
        <w:rPr>
          <w:spacing w:val="-14"/>
        </w:rPr>
        <w:t xml:space="preserve"> </w:t>
      </w:r>
      <w:r>
        <w:t>Contract.</w:t>
      </w:r>
    </w:p>
    <w:p w:rsidR="000F0F82" w:rsidRDefault="000F0F82">
      <w:pPr>
        <w:pStyle w:val="BodyText"/>
        <w:spacing w:before="41"/>
      </w:pPr>
    </w:p>
    <w:p w:rsidR="000F0F82" w:rsidRDefault="00A61788">
      <w:pPr>
        <w:pStyle w:val="BodyText"/>
        <w:spacing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0F0F82" w:rsidRDefault="00A61788">
      <w:pPr>
        <w:pStyle w:val="BodyText"/>
        <w:spacing w:before="182"/>
        <w:ind w:left="360"/>
      </w:pPr>
      <w:r>
        <w:t>Signed</w:t>
      </w:r>
      <w:r>
        <w:rPr>
          <w:spacing w:val="-13"/>
        </w:rPr>
        <w:t xml:space="preserve"> </w:t>
      </w:r>
      <w:r>
        <w:t>by</w:t>
      </w:r>
      <w:r>
        <w:rPr>
          <w:spacing w:val="-13"/>
        </w:rPr>
        <w:t xml:space="preserve"> </w:t>
      </w:r>
      <w:r>
        <w:rPr>
          <w:spacing w:val="-2"/>
        </w:rPr>
        <w:t>………………………….</w:t>
      </w:r>
    </w:p>
    <w:p w:rsidR="000F0F82" w:rsidRDefault="00A61788">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0F0F82" w:rsidRDefault="00A61788">
      <w:pPr>
        <w:pStyle w:val="BodyText"/>
        <w:spacing w:before="253"/>
        <w:ind w:left="360"/>
      </w:pPr>
      <w:r>
        <w:rPr>
          <w:spacing w:val="-2"/>
        </w:rPr>
        <w:t>Signed</w:t>
      </w:r>
      <w:r>
        <w:rPr>
          <w:spacing w:val="-6"/>
        </w:rPr>
        <w:t xml:space="preserve"> </w:t>
      </w:r>
      <w:r>
        <w:rPr>
          <w:spacing w:val="-2"/>
        </w:rPr>
        <w:t>by…………………………..</w:t>
      </w:r>
    </w:p>
    <w:p w:rsidR="000F0F82" w:rsidRDefault="00A61788">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0F0F82" w:rsidRDefault="000F0F82">
      <w:pPr>
        <w:pStyle w:val="BodyText"/>
        <w:sectPr w:rsidR="000F0F82">
          <w:pgSz w:w="12240" w:h="15840"/>
          <w:pgMar w:top="1560" w:right="360" w:bottom="1200" w:left="1080" w:header="0" w:footer="1008" w:gutter="0"/>
          <w:cols w:space="720"/>
        </w:sectPr>
      </w:pPr>
    </w:p>
    <w:p w:rsidR="000F0F82" w:rsidRDefault="00A61788">
      <w:pPr>
        <w:spacing w:before="113" w:line="276" w:lineRule="auto"/>
        <w:ind w:left="4125" w:right="1094" w:hanging="2853"/>
        <w:rPr>
          <w:b/>
          <w:sz w:val="28"/>
        </w:rPr>
      </w:pPr>
      <w:bookmarkStart w:id="204" w:name="Witness,_Name_Signature,_Address,_Date_L"/>
      <w:bookmarkEnd w:id="204"/>
      <w:r>
        <w:rPr>
          <w:b/>
          <w:sz w:val="32"/>
        </w:rPr>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0F0F82" w:rsidRDefault="000F0F82">
      <w:pPr>
        <w:pStyle w:val="BodyText"/>
        <w:spacing w:before="200"/>
        <w:rPr>
          <w:b/>
          <w:sz w:val="32"/>
        </w:rPr>
      </w:pPr>
    </w:p>
    <w:p w:rsidR="000F0F82" w:rsidRDefault="00A61788">
      <w:pPr>
        <w:pStyle w:val="BodyText"/>
        <w:spacing w:line="259" w:lineRule="auto"/>
        <w:ind w:left="720" w:right="1094"/>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0F0F82" w:rsidRDefault="000F0F82">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0F0F82">
        <w:trPr>
          <w:trHeight w:val="705"/>
        </w:trPr>
        <w:tc>
          <w:tcPr>
            <w:tcW w:w="2775" w:type="dxa"/>
          </w:tcPr>
          <w:p w:rsidR="000F0F82" w:rsidRDefault="00A61788">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0F0F82" w:rsidRDefault="00A61788">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0F0F82" w:rsidRDefault="00A61788">
            <w:pPr>
              <w:pStyle w:val="TableParagraph"/>
              <w:spacing w:before="1" w:line="259" w:lineRule="auto"/>
              <w:ind w:left="620" w:right="254" w:hanging="149"/>
              <w:rPr>
                <w:b/>
              </w:rPr>
            </w:pPr>
            <w:r>
              <w:rPr>
                <w:b/>
                <w:spacing w:val="-2"/>
              </w:rPr>
              <w:t xml:space="preserve">Value/Percentage </w:t>
            </w:r>
            <w:r>
              <w:rPr>
                <w:b/>
              </w:rPr>
              <w:t>of subcontract</w:t>
            </w:r>
          </w:p>
        </w:tc>
      </w:tr>
      <w:tr w:rsidR="000F0F82">
        <w:trPr>
          <w:trHeight w:val="513"/>
        </w:trPr>
        <w:tc>
          <w:tcPr>
            <w:tcW w:w="2775" w:type="dxa"/>
          </w:tcPr>
          <w:p w:rsidR="000F0F82" w:rsidRDefault="000F0F82">
            <w:pPr>
              <w:pStyle w:val="TableParagraph"/>
              <w:rPr>
                <w:sz w:val="24"/>
              </w:rPr>
            </w:pPr>
          </w:p>
        </w:tc>
        <w:tc>
          <w:tcPr>
            <w:tcW w:w="4206" w:type="dxa"/>
          </w:tcPr>
          <w:p w:rsidR="000F0F82" w:rsidRDefault="000F0F82">
            <w:pPr>
              <w:pStyle w:val="TableParagraph"/>
              <w:rPr>
                <w:sz w:val="24"/>
              </w:rPr>
            </w:pPr>
          </w:p>
        </w:tc>
        <w:tc>
          <w:tcPr>
            <w:tcW w:w="2516" w:type="dxa"/>
          </w:tcPr>
          <w:p w:rsidR="000F0F82" w:rsidRDefault="000F0F82">
            <w:pPr>
              <w:pStyle w:val="TableParagraph"/>
              <w:rPr>
                <w:sz w:val="24"/>
              </w:rPr>
            </w:pPr>
          </w:p>
        </w:tc>
      </w:tr>
      <w:tr w:rsidR="000F0F82">
        <w:trPr>
          <w:trHeight w:val="513"/>
        </w:trPr>
        <w:tc>
          <w:tcPr>
            <w:tcW w:w="2775" w:type="dxa"/>
          </w:tcPr>
          <w:p w:rsidR="000F0F82" w:rsidRDefault="000F0F82">
            <w:pPr>
              <w:pStyle w:val="TableParagraph"/>
              <w:rPr>
                <w:sz w:val="24"/>
              </w:rPr>
            </w:pPr>
          </w:p>
        </w:tc>
        <w:tc>
          <w:tcPr>
            <w:tcW w:w="4206" w:type="dxa"/>
          </w:tcPr>
          <w:p w:rsidR="000F0F82" w:rsidRDefault="000F0F82">
            <w:pPr>
              <w:pStyle w:val="TableParagraph"/>
              <w:rPr>
                <w:sz w:val="24"/>
              </w:rPr>
            </w:pPr>
          </w:p>
        </w:tc>
        <w:tc>
          <w:tcPr>
            <w:tcW w:w="2516" w:type="dxa"/>
          </w:tcPr>
          <w:p w:rsidR="000F0F82" w:rsidRDefault="000F0F82">
            <w:pPr>
              <w:pStyle w:val="TableParagraph"/>
              <w:rPr>
                <w:sz w:val="24"/>
              </w:rPr>
            </w:pPr>
          </w:p>
        </w:tc>
      </w:tr>
      <w:tr w:rsidR="000F0F82">
        <w:trPr>
          <w:trHeight w:val="513"/>
        </w:trPr>
        <w:tc>
          <w:tcPr>
            <w:tcW w:w="2775" w:type="dxa"/>
          </w:tcPr>
          <w:p w:rsidR="000F0F82" w:rsidRDefault="000F0F82">
            <w:pPr>
              <w:pStyle w:val="TableParagraph"/>
              <w:rPr>
                <w:sz w:val="24"/>
              </w:rPr>
            </w:pPr>
          </w:p>
        </w:tc>
        <w:tc>
          <w:tcPr>
            <w:tcW w:w="4206" w:type="dxa"/>
          </w:tcPr>
          <w:p w:rsidR="000F0F82" w:rsidRDefault="000F0F82">
            <w:pPr>
              <w:pStyle w:val="TableParagraph"/>
              <w:rPr>
                <w:sz w:val="24"/>
              </w:rPr>
            </w:pPr>
          </w:p>
        </w:tc>
        <w:tc>
          <w:tcPr>
            <w:tcW w:w="2516" w:type="dxa"/>
          </w:tcPr>
          <w:p w:rsidR="000F0F82" w:rsidRDefault="000F0F82">
            <w:pPr>
              <w:pStyle w:val="TableParagraph"/>
              <w:rPr>
                <w:sz w:val="24"/>
              </w:rPr>
            </w:pPr>
          </w:p>
        </w:tc>
      </w:tr>
      <w:tr w:rsidR="000F0F82">
        <w:trPr>
          <w:trHeight w:val="513"/>
        </w:trPr>
        <w:tc>
          <w:tcPr>
            <w:tcW w:w="2775" w:type="dxa"/>
          </w:tcPr>
          <w:p w:rsidR="000F0F82" w:rsidRDefault="000F0F82">
            <w:pPr>
              <w:pStyle w:val="TableParagraph"/>
              <w:rPr>
                <w:sz w:val="24"/>
              </w:rPr>
            </w:pPr>
          </w:p>
        </w:tc>
        <w:tc>
          <w:tcPr>
            <w:tcW w:w="4206" w:type="dxa"/>
          </w:tcPr>
          <w:p w:rsidR="000F0F82" w:rsidRDefault="000F0F82">
            <w:pPr>
              <w:pStyle w:val="TableParagraph"/>
              <w:rPr>
                <w:sz w:val="24"/>
              </w:rPr>
            </w:pPr>
          </w:p>
        </w:tc>
        <w:tc>
          <w:tcPr>
            <w:tcW w:w="2516" w:type="dxa"/>
          </w:tcPr>
          <w:p w:rsidR="000F0F82" w:rsidRDefault="000F0F82">
            <w:pPr>
              <w:pStyle w:val="TableParagraph"/>
              <w:rPr>
                <w:sz w:val="24"/>
              </w:rPr>
            </w:pPr>
          </w:p>
        </w:tc>
      </w:tr>
    </w:tbl>
    <w:p w:rsidR="000F0F82" w:rsidRDefault="000F0F82">
      <w:pPr>
        <w:pStyle w:val="TableParagraph"/>
        <w:rPr>
          <w:sz w:val="24"/>
        </w:rPr>
        <w:sectPr w:rsidR="000F0F82">
          <w:pgSz w:w="12240" w:h="15840"/>
          <w:pgMar w:top="1820" w:right="360" w:bottom="1200" w:left="1080" w:header="0" w:footer="1008" w:gutter="0"/>
          <w:cols w:space="720"/>
        </w:sectPr>
      </w:pPr>
    </w:p>
    <w:p w:rsidR="000F0F82" w:rsidRDefault="00A61788">
      <w:pPr>
        <w:spacing w:before="225"/>
        <w:ind w:left="150" w:right="870"/>
        <w:jc w:val="center"/>
        <w:rPr>
          <w:b/>
          <w:sz w:val="36"/>
        </w:rPr>
      </w:pPr>
      <w:r>
        <w:rPr>
          <w:b/>
          <w:spacing w:val="-8"/>
          <w:sz w:val="36"/>
        </w:rPr>
        <w:t>Performance</w:t>
      </w:r>
      <w:r>
        <w:rPr>
          <w:b/>
          <w:spacing w:val="-2"/>
          <w:sz w:val="36"/>
        </w:rPr>
        <w:t xml:space="preserve"> Security</w:t>
      </w:r>
    </w:p>
    <w:p w:rsidR="000F0F82" w:rsidRDefault="00A61788">
      <w:pPr>
        <w:spacing w:before="249"/>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0F0F82" w:rsidRDefault="000F0F82">
      <w:pPr>
        <w:pStyle w:val="BodyText"/>
        <w:rPr>
          <w:b/>
          <w:i/>
          <w:sz w:val="20"/>
        </w:rPr>
      </w:pPr>
    </w:p>
    <w:p w:rsidR="000F0F82" w:rsidRDefault="000F0F82">
      <w:pPr>
        <w:pStyle w:val="BodyText"/>
        <w:spacing w:before="103"/>
        <w:rPr>
          <w:b/>
          <w:i/>
          <w:sz w:val="20"/>
        </w:rPr>
      </w:pPr>
    </w:p>
    <w:p w:rsidR="000F0F82" w:rsidRDefault="00A61788">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2"/>
        </w:rPr>
        <w:t xml:space="preserve"> </w:t>
      </w:r>
      <w:r>
        <w:rPr>
          <w:spacing w:val="-4"/>
        </w:rPr>
        <w:t>...................................</w:t>
      </w:r>
    </w:p>
    <w:p w:rsidR="000F0F82" w:rsidRDefault="00A61788">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5"/>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0F0F82" w:rsidRDefault="00A61788">
      <w:pPr>
        <w:pStyle w:val="BodyText"/>
        <w:spacing w:before="50"/>
        <w:ind w:left="360"/>
        <w:jc w:val="both"/>
      </w:pPr>
      <w:r>
        <w:rPr>
          <w:spacing w:val="-6"/>
        </w:rPr>
        <w:t>Date:</w:t>
      </w:r>
      <w:r>
        <w:rPr>
          <w:spacing w:val="-5"/>
        </w:rPr>
        <w:t xml:space="preserve"> </w:t>
      </w:r>
      <w:r>
        <w:rPr>
          <w:spacing w:val="-2"/>
        </w:rPr>
        <w:t>..................................................</w:t>
      </w:r>
    </w:p>
    <w:p w:rsidR="000F0F82" w:rsidRDefault="000F0F82">
      <w:pPr>
        <w:pStyle w:val="BodyText"/>
        <w:spacing w:before="146"/>
      </w:pPr>
    </w:p>
    <w:p w:rsidR="000F0F82" w:rsidRDefault="00A61788">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0F0F82" w:rsidRDefault="000F0F82">
      <w:pPr>
        <w:pStyle w:val="BodyText"/>
        <w:spacing w:before="90"/>
      </w:pPr>
    </w:p>
    <w:p w:rsidR="000F0F82" w:rsidRDefault="00A61788">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w:t>
      </w:r>
      <w:r>
        <w:rPr>
          <w:spacing w:val="-1"/>
        </w:rPr>
        <w:t xml:space="preserve"> </w:t>
      </w:r>
      <w:r>
        <w:t>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6"/>
        </w:rPr>
        <w:t xml:space="preserve"> </w:t>
      </w:r>
      <w:r>
        <w:rPr>
          <w:b/>
          <w:i/>
          <w:spacing w:val="-4"/>
        </w:rPr>
        <w:t>the</w:t>
      </w:r>
      <w:r>
        <w:rPr>
          <w:b/>
          <w:i/>
          <w:spacing w:val="-5"/>
        </w:rPr>
        <w:t xml:space="preserve"> </w:t>
      </w:r>
      <w:r>
        <w:rPr>
          <w:b/>
          <w:i/>
          <w:spacing w:val="-4"/>
        </w:rPr>
        <w:t xml:space="preserve">Contract]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0F0F82" w:rsidRDefault="00A61788">
      <w:pPr>
        <w:spacing w:before="1"/>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3"/>
        </w:rPr>
        <w:t xml:space="preserve"> </w:t>
      </w:r>
      <w:r>
        <w:rPr>
          <w:b/>
          <w:i/>
          <w:spacing w:val="-6"/>
        </w:rPr>
        <w:t>of</w:t>
      </w:r>
      <w:r>
        <w:rPr>
          <w:b/>
          <w:i/>
          <w:spacing w:val="-9"/>
        </w:rPr>
        <w:t xml:space="preserve"> </w:t>
      </w:r>
      <w:r>
        <w:rPr>
          <w:b/>
          <w:i/>
          <w:spacing w:val="-6"/>
        </w:rPr>
        <w:t xml:space="preserve">Works] </w:t>
      </w:r>
      <w:r>
        <w:rPr>
          <w:spacing w:val="-6"/>
        </w:rPr>
        <w:t>(hereinafter</w:t>
      </w:r>
      <w:r>
        <w:rPr>
          <w:spacing w:val="4"/>
        </w:rPr>
        <w:t xml:space="preserve"> </w:t>
      </w:r>
      <w:r>
        <w:rPr>
          <w:spacing w:val="-6"/>
        </w:rPr>
        <w:t>called "the</w:t>
      </w:r>
      <w:r>
        <w:rPr>
          <w:spacing w:val="-8"/>
        </w:rPr>
        <w:t xml:space="preserve"> </w:t>
      </w:r>
      <w:r>
        <w:rPr>
          <w:spacing w:val="-6"/>
        </w:rPr>
        <w:t>Contract").</w:t>
      </w:r>
    </w:p>
    <w:p w:rsidR="000F0F82" w:rsidRDefault="000F0F82">
      <w:pPr>
        <w:pStyle w:val="BodyText"/>
        <w:spacing w:before="80"/>
      </w:pPr>
    </w:p>
    <w:p w:rsidR="000F0F82" w:rsidRDefault="00A61788">
      <w:pPr>
        <w:pStyle w:val="BodyText"/>
        <w:ind w:left="360" w:right="1074"/>
        <w:jc w:val="both"/>
      </w:pPr>
      <w:r>
        <w:t xml:space="preserve">Furthermore, we understand that, according to the conditions of the Contract, a performance guarantee is </w:t>
      </w:r>
      <w:r>
        <w:rPr>
          <w:spacing w:val="-2"/>
        </w:rPr>
        <w:t>required.</w:t>
      </w:r>
    </w:p>
    <w:p w:rsidR="000F0F82" w:rsidRDefault="000F0F82">
      <w:pPr>
        <w:pStyle w:val="BodyText"/>
        <w:spacing w:before="53"/>
      </w:pPr>
    </w:p>
    <w:p w:rsidR="000F0F82" w:rsidRDefault="00A61788">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5"/>
        </w:rPr>
        <w:t xml:space="preserve"> </w:t>
      </w:r>
      <w:r>
        <w:t>to</w:t>
      </w:r>
      <w:r>
        <w:rPr>
          <w:spacing w:val="7"/>
        </w:rPr>
        <w:t xml:space="preserve"> </w:t>
      </w:r>
      <w:r>
        <w:t>pay</w:t>
      </w:r>
      <w:r>
        <w:rPr>
          <w:spacing w:val="10"/>
        </w:rPr>
        <w:t xml:space="preserve"> </w:t>
      </w:r>
      <w:r>
        <w:t>you</w:t>
      </w:r>
      <w:r>
        <w:rPr>
          <w:spacing w:val="11"/>
        </w:rPr>
        <w:t xml:space="preserve"> </w:t>
      </w:r>
      <w:r>
        <w:t>any</w:t>
      </w:r>
      <w:r>
        <w:rPr>
          <w:spacing w:val="6"/>
        </w:rPr>
        <w:t xml:space="preserve"> </w:t>
      </w:r>
      <w:r>
        <w:t>sum</w:t>
      </w:r>
      <w:r>
        <w:rPr>
          <w:spacing w:val="8"/>
        </w:rPr>
        <w:t xml:space="preserve"> </w:t>
      </w:r>
      <w:r>
        <w:t>or</w:t>
      </w:r>
      <w:r>
        <w:rPr>
          <w:spacing w:val="12"/>
        </w:rPr>
        <w:t xml:space="preserve"> </w:t>
      </w:r>
      <w:r>
        <w:t>sums</w:t>
      </w:r>
      <w:r>
        <w:rPr>
          <w:spacing w:val="11"/>
        </w:rPr>
        <w:t xml:space="preserve"> </w:t>
      </w:r>
      <w:r>
        <w:t>not</w:t>
      </w:r>
      <w:r>
        <w:rPr>
          <w:spacing w:val="14"/>
        </w:rPr>
        <w:t xml:space="preserve"> </w:t>
      </w:r>
      <w:r>
        <w:t>exceeding</w:t>
      </w:r>
      <w:r>
        <w:rPr>
          <w:spacing w:val="6"/>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3"/>
        </w:rPr>
        <w:t xml:space="preserve"> </w:t>
      </w:r>
      <w:r>
        <w:t>Nepalese</w:t>
      </w:r>
      <w:r>
        <w:rPr>
          <w:spacing w:val="6"/>
        </w:rPr>
        <w:t xml:space="preserve"> </w:t>
      </w:r>
      <w:r>
        <w:rPr>
          <w:spacing w:val="-2"/>
        </w:rPr>
        <w:t>Rupees</w:t>
      </w:r>
    </w:p>
    <w:p w:rsidR="000F0F82" w:rsidRDefault="00A61788">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w:t>
      </w:r>
      <w:r>
        <w:rPr>
          <w:b/>
          <w:i/>
          <w:spacing w:val="-5"/>
        </w:rPr>
        <w:t xml:space="preserve"> </w:t>
      </w:r>
      <w:r>
        <w:rPr>
          <w:b/>
          <w:i/>
          <w:spacing w:val="-4"/>
        </w:rPr>
        <w:t>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8"/>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4"/>
        </w:rPr>
        <w:t xml:space="preserve"> </w:t>
      </w:r>
      <w:r>
        <w:rPr>
          <w:spacing w:val="-4"/>
        </w:rPr>
        <w:t>upon</w:t>
      </w:r>
    </w:p>
    <w:p w:rsidR="000F0F82" w:rsidRDefault="00A61788">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2"/>
        </w:rPr>
        <w:t xml:space="preserve"> </w:t>
      </w:r>
      <w:r>
        <w:rPr>
          <w:spacing w:val="-2"/>
        </w:rPr>
        <w:t>of</w:t>
      </w:r>
      <w:r>
        <w:rPr>
          <w:spacing w:val="-6"/>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0"/>
        </w:rPr>
        <w:t xml:space="preserve"> </w:t>
      </w:r>
      <w:r>
        <w:rPr>
          <w:spacing w:val="-2"/>
        </w:rPr>
        <w:t>Contractor</w:t>
      </w:r>
      <w:r>
        <w:t xml:space="preserve"> </w:t>
      </w:r>
      <w:r>
        <w:rPr>
          <w:spacing w:val="-2"/>
        </w:rPr>
        <w:t xml:space="preserve">is </w:t>
      </w:r>
      <w:r>
        <w:t>in</w:t>
      </w:r>
      <w:r>
        <w:rPr>
          <w:spacing w:val="-12"/>
        </w:rPr>
        <w:t xml:space="preserve"> </w:t>
      </w:r>
      <w:r>
        <w:t>breach</w:t>
      </w:r>
      <w:r>
        <w:rPr>
          <w:spacing w:val="-11"/>
        </w:rPr>
        <w:t xml:space="preserve"> </w:t>
      </w:r>
      <w:r>
        <w:t>of</w:t>
      </w:r>
      <w:r>
        <w:rPr>
          <w:spacing w:val="-8"/>
        </w:rPr>
        <w:t xml:space="preserve"> </w:t>
      </w:r>
      <w:r>
        <w:t>its</w:t>
      </w:r>
      <w:r>
        <w:rPr>
          <w:spacing w:val="-7"/>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1"/>
        </w:rPr>
        <w:t xml:space="preserve"> </w:t>
      </w:r>
      <w:r>
        <w:t>to</w:t>
      </w:r>
      <w:r>
        <w:rPr>
          <w:spacing w:val="-11"/>
        </w:rPr>
        <w:t xml:space="preserve"> </w:t>
      </w:r>
      <w:r>
        <w:t>prove</w:t>
      </w:r>
      <w:r>
        <w:rPr>
          <w:spacing w:val="-12"/>
        </w:rPr>
        <w:t xml:space="preserve"> </w:t>
      </w:r>
      <w:r>
        <w:t>or</w:t>
      </w:r>
      <w:r>
        <w:rPr>
          <w:spacing w:val="-4"/>
        </w:rPr>
        <w:t xml:space="preserve"> </w:t>
      </w:r>
      <w:r>
        <w:t>to</w:t>
      </w:r>
      <w:r>
        <w:rPr>
          <w:spacing w:val="-3"/>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0F0F82" w:rsidRDefault="000F0F82">
      <w:pPr>
        <w:pStyle w:val="BodyText"/>
        <w:spacing w:before="52"/>
      </w:pPr>
    </w:p>
    <w:p w:rsidR="000F0F82" w:rsidRDefault="00A61788">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0F0F82" w:rsidRDefault="00A61788">
      <w:pPr>
        <w:pStyle w:val="BodyText"/>
        <w:tabs>
          <w:tab w:val="left" w:leader="dot" w:pos="2266"/>
        </w:tabs>
        <w:spacing w:before="1"/>
        <w:ind w:left="360"/>
      </w:pPr>
      <w:r>
        <w:rPr>
          <w:b/>
          <w:i/>
        </w:rPr>
        <w:t>month,</w:t>
      </w:r>
      <w:r>
        <w:rPr>
          <w:b/>
          <w:i/>
          <w:spacing w:val="8"/>
        </w:rPr>
        <w:t xml:space="preserve"> </w:t>
      </w:r>
      <w:r>
        <w:rPr>
          <w:b/>
          <w:i/>
          <w:spacing w:val="-2"/>
        </w:rPr>
        <w:t>year]</w:t>
      </w:r>
      <w:r>
        <w:rPr>
          <w:b/>
          <w:i/>
        </w:rPr>
        <w:tab/>
      </w:r>
      <w:r>
        <w:t>**,</w:t>
      </w:r>
      <w:r>
        <w:rPr>
          <w:spacing w:val="8"/>
        </w:rPr>
        <w:t xml:space="preserve"> </w:t>
      </w:r>
      <w:r>
        <w:t>and</w:t>
      </w:r>
      <w:r>
        <w:rPr>
          <w:spacing w:val="3"/>
        </w:rPr>
        <w:t xml:space="preserve"> </w:t>
      </w:r>
      <w:r>
        <w:t>any</w:t>
      </w:r>
      <w:r>
        <w:rPr>
          <w:spacing w:val="3"/>
        </w:rPr>
        <w:t xml:space="preserve"> </w:t>
      </w:r>
      <w:r>
        <w:t>demand</w:t>
      </w:r>
      <w:r>
        <w:rPr>
          <w:spacing w:val="2"/>
        </w:rPr>
        <w:t xml:space="preserve"> </w:t>
      </w:r>
      <w:r>
        <w:t>for</w:t>
      </w:r>
      <w:r>
        <w:rPr>
          <w:spacing w:val="13"/>
        </w:rPr>
        <w:t xml:space="preserve"> </w:t>
      </w:r>
      <w:r>
        <w:t>payment</w:t>
      </w:r>
      <w:r>
        <w:rPr>
          <w:spacing w:val="4"/>
        </w:rPr>
        <w:t xml:space="preserve"> </w:t>
      </w:r>
      <w:r>
        <w:t>under</w:t>
      </w:r>
      <w:r>
        <w:rPr>
          <w:spacing w:val="10"/>
        </w:rPr>
        <w:t xml:space="preserve"> </w:t>
      </w:r>
      <w:r>
        <w:t>it</w:t>
      </w:r>
      <w:r>
        <w:rPr>
          <w:spacing w:val="4"/>
        </w:rPr>
        <w:t xml:space="preserve"> </w:t>
      </w:r>
      <w:r>
        <w:t>must be</w:t>
      </w:r>
      <w:r>
        <w:rPr>
          <w:spacing w:val="-7"/>
        </w:rPr>
        <w:t xml:space="preserve"> </w:t>
      </w:r>
      <w:r>
        <w:t>received</w:t>
      </w:r>
      <w:r>
        <w:rPr>
          <w:spacing w:val="3"/>
        </w:rPr>
        <w:t xml:space="preserve"> </w:t>
      </w:r>
      <w:r>
        <w:t>by</w:t>
      </w:r>
      <w:r>
        <w:rPr>
          <w:spacing w:val="-1"/>
        </w:rPr>
        <w:t xml:space="preserve"> </w:t>
      </w:r>
      <w:r>
        <w:t>us</w:t>
      </w:r>
      <w:r>
        <w:rPr>
          <w:spacing w:val="-1"/>
        </w:rPr>
        <w:t xml:space="preserve"> </w:t>
      </w:r>
      <w:r>
        <w:t>at this</w:t>
      </w:r>
      <w:r>
        <w:rPr>
          <w:spacing w:val="4"/>
        </w:rPr>
        <w:t xml:space="preserve"> </w:t>
      </w:r>
      <w:r>
        <w:t>office</w:t>
      </w:r>
      <w:r>
        <w:rPr>
          <w:spacing w:val="1"/>
        </w:rPr>
        <w:t xml:space="preserve"> </w:t>
      </w:r>
      <w:r>
        <w:t>on</w:t>
      </w:r>
      <w:r>
        <w:rPr>
          <w:spacing w:val="3"/>
        </w:rPr>
        <w:t xml:space="preserve"> </w:t>
      </w:r>
      <w:r>
        <w:rPr>
          <w:spacing w:val="-5"/>
        </w:rPr>
        <w:t>or</w:t>
      </w:r>
    </w:p>
    <w:p w:rsidR="000F0F82" w:rsidRDefault="00A61788">
      <w:pPr>
        <w:pStyle w:val="BodyText"/>
        <w:spacing w:before="2"/>
        <w:ind w:left="360"/>
      </w:pPr>
      <w:r>
        <w:t>before</w:t>
      </w:r>
      <w:r>
        <w:rPr>
          <w:spacing w:val="-14"/>
        </w:rPr>
        <w:t xml:space="preserve"> </w:t>
      </w:r>
      <w:r>
        <w:t>that</w:t>
      </w:r>
      <w:r>
        <w:rPr>
          <w:spacing w:val="-12"/>
        </w:rPr>
        <w:t xml:space="preserve"> </w:t>
      </w:r>
      <w:r>
        <w:rPr>
          <w:spacing w:val="-2"/>
        </w:rPr>
        <w:t>date.</w:t>
      </w:r>
    </w:p>
    <w:p w:rsidR="000F0F82" w:rsidRDefault="000F0F82">
      <w:pPr>
        <w:pStyle w:val="BodyText"/>
        <w:spacing w:before="234"/>
      </w:pPr>
    </w:p>
    <w:p w:rsidR="000F0F82" w:rsidRDefault="00A61788">
      <w:pPr>
        <w:pStyle w:val="BodyText"/>
        <w:ind w:left="360" w:right="1094"/>
        <w:rPr>
          <w:sz w:val="20"/>
        </w:rPr>
      </w:pPr>
      <w:r>
        <w:rPr>
          <w:u w:val="single"/>
        </w:rPr>
        <w:t>This guarantee is subject to the Uniform Rules for Demand Guarantees</w:t>
      </w:r>
      <w:r>
        <w:rPr>
          <w:spacing w:val="25"/>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0F0F82" w:rsidRDefault="000F0F82">
      <w:pPr>
        <w:pStyle w:val="BodyText"/>
      </w:pPr>
    </w:p>
    <w:p w:rsidR="000F0F82" w:rsidRDefault="000F0F82">
      <w:pPr>
        <w:pStyle w:val="BodyText"/>
        <w:spacing w:before="58"/>
      </w:pPr>
    </w:p>
    <w:p w:rsidR="000F0F82" w:rsidRDefault="00A61788">
      <w:pPr>
        <w:ind w:left="360"/>
        <w:rPr>
          <w:b/>
        </w:rPr>
      </w:pPr>
      <w:r>
        <w:rPr>
          <w:b/>
          <w:spacing w:val="-2"/>
        </w:rPr>
        <w:t>…………………………………………</w:t>
      </w:r>
    </w:p>
    <w:p w:rsidR="000F0F82" w:rsidRDefault="00A61788">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0F0F82" w:rsidRDefault="00A61788">
      <w:pPr>
        <w:spacing w:before="145"/>
        <w:ind w:left="360"/>
        <w:rPr>
          <w:i/>
          <w:sz w:val="18"/>
        </w:rPr>
      </w:pPr>
      <w:r>
        <w:rPr>
          <w:i/>
          <w:spacing w:val="-2"/>
          <w:sz w:val="18"/>
        </w:rPr>
        <w:t>Note:</w:t>
      </w:r>
    </w:p>
    <w:p w:rsidR="000F0F82" w:rsidRDefault="00A61788">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5"/>
          <w:sz w:val="18"/>
        </w:rPr>
        <w:t xml:space="preserve"> </w:t>
      </w:r>
      <w:r>
        <w:rPr>
          <w:i/>
          <w:spacing w:val="-4"/>
          <w:sz w:val="18"/>
        </w:rPr>
        <w:t>final</w:t>
      </w:r>
      <w:r>
        <w:rPr>
          <w:i/>
          <w:spacing w:val="6"/>
          <w:sz w:val="18"/>
        </w:rPr>
        <w:t xml:space="preserve"> </w:t>
      </w:r>
      <w:r>
        <w:rPr>
          <w:i/>
          <w:spacing w:val="-4"/>
          <w:sz w:val="18"/>
        </w:rPr>
        <w:t>document.</w:t>
      </w:r>
    </w:p>
    <w:p w:rsidR="000F0F82" w:rsidRDefault="00A61788">
      <w:pPr>
        <w:tabs>
          <w:tab w:val="left" w:pos="720"/>
        </w:tabs>
        <w:spacing w:before="5"/>
        <w:ind w:left="720" w:right="1080" w:hanging="360"/>
        <w:rPr>
          <w:i/>
          <w:sz w:val="20"/>
        </w:rPr>
      </w:pPr>
      <w:r>
        <w:rPr>
          <w:rFonts w:ascii="Symbol" w:hAnsi="Symbol"/>
          <w:spacing w:val="-10"/>
          <w:sz w:val="20"/>
        </w:rPr>
        <w:t></w:t>
      </w:r>
      <w:r>
        <w:rPr>
          <w:sz w:val="20"/>
        </w:rPr>
        <w:tab/>
      </w:r>
      <w:r>
        <w:rPr>
          <w:i/>
          <w:sz w:val="20"/>
        </w:rPr>
        <w:t>The</w:t>
      </w:r>
      <w:r>
        <w:rPr>
          <w:i/>
          <w:spacing w:val="-9"/>
          <w:sz w:val="20"/>
        </w:rPr>
        <w:t xml:space="preserve"> </w:t>
      </w:r>
      <w:r>
        <w:rPr>
          <w:i/>
          <w:sz w:val="20"/>
        </w:rPr>
        <w:t>Guarantor</w:t>
      </w:r>
      <w:r>
        <w:rPr>
          <w:i/>
          <w:spacing w:val="-7"/>
          <w:sz w:val="20"/>
        </w:rPr>
        <w:t xml:space="preserve"> </w:t>
      </w:r>
      <w:r>
        <w:rPr>
          <w:i/>
          <w:sz w:val="20"/>
        </w:rPr>
        <w:t>shall</w:t>
      </w:r>
      <w:r>
        <w:rPr>
          <w:i/>
          <w:spacing w:val="-13"/>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9"/>
          <w:sz w:val="20"/>
        </w:rPr>
        <w:t xml:space="preserve"> </w:t>
      </w:r>
      <w:r>
        <w:rPr>
          <w:i/>
          <w:sz w:val="20"/>
        </w:rPr>
        <w:t>representing</w:t>
      </w:r>
      <w:r>
        <w:rPr>
          <w:i/>
          <w:spacing w:val="-10"/>
          <w:sz w:val="20"/>
        </w:rPr>
        <w:t xml:space="preserve"> </w:t>
      </w:r>
      <w:r>
        <w:rPr>
          <w:i/>
          <w:sz w:val="20"/>
        </w:rPr>
        <w:t>the</w:t>
      </w:r>
      <w:r>
        <w:rPr>
          <w:i/>
          <w:spacing w:val="-9"/>
          <w:sz w:val="20"/>
        </w:rPr>
        <w:t xml:space="preserve"> </w:t>
      </w:r>
      <w:r>
        <w:rPr>
          <w:i/>
          <w:sz w:val="20"/>
        </w:rPr>
        <w:t>percentage</w:t>
      </w:r>
      <w:r>
        <w:rPr>
          <w:i/>
          <w:spacing w:val="-13"/>
          <w:sz w:val="20"/>
        </w:rPr>
        <w:t xml:space="preserve"> </w:t>
      </w:r>
      <w:r>
        <w:rPr>
          <w:i/>
          <w:sz w:val="20"/>
        </w:rPr>
        <w:t>of</w:t>
      </w:r>
      <w:r>
        <w:rPr>
          <w:i/>
          <w:spacing w:val="-12"/>
          <w:sz w:val="20"/>
        </w:rPr>
        <w:t xml:space="preserve"> </w:t>
      </w:r>
      <w:r>
        <w:rPr>
          <w:i/>
          <w:sz w:val="20"/>
        </w:rPr>
        <w:t>the</w:t>
      </w:r>
      <w:r>
        <w:rPr>
          <w:i/>
          <w:spacing w:val="-9"/>
          <w:sz w:val="20"/>
        </w:rPr>
        <w:t xml:space="preserve"> </w:t>
      </w:r>
      <w:r>
        <w:rPr>
          <w:i/>
          <w:sz w:val="20"/>
        </w:rPr>
        <w:t>Contract</w:t>
      </w:r>
      <w:r>
        <w:rPr>
          <w:i/>
          <w:spacing w:val="-9"/>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10"/>
          <w:sz w:val="20"/>
        </w:rPr>
        <w:t xml:space="preserve"> </w:t>
      </w:r>
      <w:r>
        <w:rPr>
          <w:i/>
          <w:sz w:val="20"/>
        </w:rPr>
        <w:t>the</w:t>
      </w:r>
      <w:r>
        <w:rPr>
          <w:i/>
          <w:spacing w:val="-9"/>
          <w:sz w:val="20"/>
        </w:rPr>
        <w:t xml:space="preserve"> </w:t>
      </w:r>
      <w:r>
        <w:rPr>
          <w:i/>
          <w:sz w:val="20"/>
        </w:rPr>
        <w:t>Contract in Nepalese Rupees.</w:t>
      </w:r>
    </w:p>
    <w:p w:rsidR="000F0F82" w:rsidRDefault="00A61788">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6"/>
          <w:sz w:val="18"/>
        </w:rPr>
        <w:t xml:space="preserve"> </w:t>
      </w:r>
      <w:r>
        <w:rPr>
          <w:i/>
          <w:sz w:val="18"/>
        </w:rPr>
        <w:t>note</w:t>
      </w:r>
      <w:r>
        <w:rPr>
          <w:i/>
          <w:spacing w:val="-12"/>
          <w:sz w:val="18"/>
        </w:rPr>
        <w:t xml:space="preserve"> </w:t>
      </w:r>
      <w:r>
        <w:rPr>
          <w:i/>
          <w:sz w:val="18"/>
        </w:rPr>
        <w:t>that</w:t>
      </w:r>
      <w:r>
        <w:rPr>
          <w:i/>
          <w:spacing w:val="-11"/>
          <w:sz w:val="18"/>
        </w:rPr>
        <w:t xml:space="preserve"> </w:t>
      </w:r>
      <w:r>
        <w:rPr>
          <w:i/>
          <w:sz w:val="18"/>
        </w:rPr>
        <w:t>in</w:t>
      </w:r>
      <w:r>
        <w:rPr>
          <w:i/>
          <w:spacing w:val="-11"/>
          <w:sz w:val="18"/>
        </w:rPr>
        <w:t xml:space="preserve"> </w:t>
      </w:r>
      <w:r>
        <w:rPr>
          <w:i/>
          <w:sz w:val="18"/>
        </w:rPr>
        <w:t>the</w:t>
      </w:r>
      <w:r>
        <w:rPr>
          <w:i/>
          <w:spacing w:val="-9"/>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time</w:t>
      </w:r>
      <w:r>
        <w:rPr>
          <w:i/>
          <w:spacing w:val="-1"/>
          <w:sz w:val="18"/>
        </w:rPr>
        <w:t xml:space="preserve"> </w:t>
      </w:r>
      <w:r>
        <w:rPr>
          <w:i/>
          <w:sz w:val="18"/>
        </w:rPr>
        <w:t>for</w:t>
      </w:r>
      <w:r>
        <w:rPr>
          <w:i/>
          <w:spacing w:val="4"/>
          <w:sz w:val="18"/>
        </w:rPr>
        <w:t xml:space="preserve"> </w:t>
      </w:r>
      <w:r>
        <w:rPr>
          <w:i/>
          <w:sz w:val="18"/>
        </w:rPr>
        <w:t>completion</w:t>
      </w:r>
      <w:r>
        <w:rPr>
          <w:i/>
          <w:spacing w:val="3"/>
          <w:sz w:val="18"/>
        </w:rPr>
        <w:t xml:space="preserve"> </w:t>
      </w:r>
      <w:r>
        <w:rPr>
          <w:i/>
          <w:sz w:val="18"/>
        </w:rPr>
        <w:t>of</w:t>
      </w:r>
      <w:r>
        <w:rPr>
          <w:i/>
          <w:spacing w:val="4"/>
          <w:sz w:val="18"/>
        </w:rPr>
        <w:t xml:space="preserve"> </w:t>
      </w:r>
      <w:r>
        <w:rPr>
          <w:i/>
          <w:sz w:val="18"/>
        </w:rPr>
        <w:t>the</w:t>
      </w:r>
      <w:r>
        <w:rPr>
          <w:i/>
          <w:spacing w:val="-1"/>
          <w:sz w:val="18"/>
        </w:rPr>
        <w:t xml:space="preserve"> </w:t>
      </w:r>
      <w:r>
        <w:rPr>
          <w:i/>
          <w:sz w:val="18"/>
        </w:rPr>
        <w:t>Contract,</w:t>
      </w:r>
      <w:r>
        <w:rPr>
          <w:i/>
          <w:spacing w:val="5"/>
          <w:sz w:val="18"/>
        </w:rPr>
        <w:t xml:space="preserve"> </w:t>
      </w:r>
      <w:r>
        <w:rPr>
          <w:i/>
          <w:sz w:val="18"/>
        </w:rPr>
        <w:t>the</w:t>
      </w:r>
      <w:r>
        <w:rPr>
          <w:i/>
          <w:spacing w:val="3"/>
          <w:sz w:val="18"/>
        </w:rPr>
        <w:t xml:space="preserve"> </w:t>
      </w:r>
      <w:r>
        <w:rPr>
          <w:i/>
          <w:sz w:val="18"/>
        </w:rPr>
        <w:t>Employer</w:t>
      </w:r>
      <w:r>
        <w:rPr>
          <w:i/>
          <w:spacing w:val="4"/>
          <w:sz w:val="18"/>
        </w:rPr>
        <w:t xml:space="preserve"> </w:t>
      </w:r>
      <w:r>
        <w:rPr>
          <w:i/>
          <w:sz w:val="18"/>
        </w:rPr>
        <w:t>would</w:t>
      </w:r>
      <w:r>
        <w:rPr>
          <w:i/>
          <w:spacing w:val="9"/>
          <w:sz w:val="18"/>
        </w:rPr>
        <w:t xml:space="preserve"> </w:t>
      </w:r>
      <w:r>
        <w:rPr>
          <w:i/>
          <w:sz w:val="18"/>
        </w:rPr>
        <w:t>need</w:t>
      </w:r>
      <w:r>
        <w:rPr>
          <w:i/>
          <w:spacing w:val="-1"/>
          <w:sz w:val="18"/>
        </w:rPr>
        <w:t xml:space="preserve"> </w:t>
      </w:r>
      <w:r>
        <w:rPr>
          <w:i/>
          <w:sz w:val="18"/>
        </w:rPr>
        <w:t>to</w:t>
      </w:r>
      <w:r>
        <w:rPr>
          <w:i/>
          <w:spacing w:val="-2"/>
          <w:sz w:val="18"/>
        </w:rPr>
        <w:t xml:space="preserve"> </w:t>
      </w:r>
      <w:r>
        <w:rPr>
          <w:i/>
          <w:sz w:val="18"/>
        </w:rPr>
        <w:t>request an</w:t>
      </w:r>
      <w:r>
        <w:rPr>
          <w:i/>
          <w:spacing w:val="3"/>
          <w:sz w:val="18"/>
        </w:rPr>
        <w:t xml:space="preserve"> </w:t>
      </w:r>
      <w:r>
        <w:rPr>
          <w:i/>
          <w:sz w:val="18"/>
        </w:rPr>
        <w:t>extension</w:t>
      </w:r>
      <w:r>
        <w:rPr>
          <w:i/>
          <w:spacing w:val="-2"/>
          <w:sz w:val="18"/>
        </w:rPr>
        <w:t xml:space="preserve"> </w:t>
      </w:r>
      <w:r>
        <w:rPr>
          <w:i/>
          <w:sz w:val="18"/>
        </w:rPr>
        <w:t>of</w:t>
      </w:r>
      <w:r>
        <w:rPr>
          <w:i/>
          <w:spacing w:val="1"/>
          <w:sz w:val="18"/>
        </w:rPr>
        <w:t xml:space="preserve"> </w:t>
      </w:r>
      <w:r>
        <w:rPr>
          <w:i/>
          <w:sz w:val="18"/>
        </w:rPr>
        <w:t>this</w:t>
      </w:r>
      <w:r>
        <w:rPr>
          <w:i/>
          <w:spacing w:val="-1"/>
          <w:sz w:val="18"/>
        </w:rPr>
        <w:t xml:space="preserve"> </w:t>
      </w:r>
      <w:r>
        <w:rPr>
          <w:i/>
          <w:sz w:val="18"/>
        </w:rPr>
        <w:t>guarantee</w:t>
      </w:r>
      <w:r>
        <w:rPr>
          <w:i/>
          <w:spacing w:val="-5"/>
          <w:sz w:val="18"/>
        </w:rPr>
        <w:t xml:space="preserve"> </w:t>
      </w:r>
      <w:r>
        <w:rPr>
          <w:i/>
          <w:sz w:val="18"/>
        </w:rPr>
        <w:t xml:space="preserve">from </w:t>
      </w:r>
      <w:r>
        <w:rPr>
          <w:i/>
          <w:spacing w:val="-5"/>
          <w:sz w:val="18"/>
        </w:rPr>
        <w:t>the</w:t>
      </w:r>
    </w:p>
    <w:p w:rsidR="000F0F82" w:rsidRDefault="000F0F82">
      <w:pPr>
        <w:spacing w:line="266" w:lineRule="auto"/>
        <w:rPr>
          <w:i/>
          <w:sz w:val="18"/>
        </w:rPr>
        <w:sectPr w:rsidR="000F0F82">
          <w:pgSz w:w="12240" w:h="15840"/>
          <w:pgMar w:top="1820" w:right="360" w:bottom="1660" w:left="1080" w:header="0" w:footer="1477" w:gutter="0"/>
          <w:cols w:space="720"/>
        </w:sectPr>
      </w:pPr>
    </w:p>
    <w:p w:rsidR="000F0F82" w:rsidRDefault="00A61788">
      <w:pPr>
        <w:spacing w:before="60"/>
        <w:ind w:left="149" w:right="870"/>
        <w:jc w:val="center"/>
        <w:rPr>
          <w:b/>
          <w:sz w:val="36"/>
        </w:rPr>
      </w:pPr>
      <w:r>
        <w:rPr>
          <w:b/>
          <w:spacing w:val="-8"/>
          <w:sz w:val="36"/>
        </w:rPr>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0F0F82" w:rsidRDefault="00A61788">
      <w:pPr>
        <w:spacing w:before="244"/>
        <w:ind w:left="152" w:right="870"/>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0F0F82" w:rsidRDefault="00A61788">
      <w:pPr>
        <w:pStyle w:val="Heading8"/>
        <w:spacing w:before="136"/>
      </w:pPr>
      <w:r>
        <w:rPr>
          <w:spacing w:val="-4"/>
        </w:rPr>
        <w:t>……………………………..</w:t>
      </w:r>
      <w:r>
        <w:rPr>
          <w:spacing w:val="-1"/>
        </w:rPr>
        <w:t xml:space="preserve"> </w:t>
      </w:r>
      <w:r>
        <w:rPr>
          <w:spacing w:val="-4"/>
        </w:rPr>
        <w:t>Bank’s</w:t>
      </w:r>
      <w:r>
        <w:rPr>
          <w:spacing w:val="-2"/>
        </w:rPr>
        <w:t xml:space="preserve"> </w:t>
      </w:r>
      <w:r>
        <w:rPr>
          <w:spacing w:val="-4"/>
        </w:rPr>
        <w:t>Name,</w:t>
      </w:r>
      <w:r>
        <w:rPr>
          <w:spacing w:val="-1"/>
        </w:rPr>
        <w:t xml:space="preserve"> </w:t>
      </w:r>
      <w:r>
        <w:rPr>
          <w:spacing w:val="-4"/>
        </w:rPr>
        <w:t>and</w:t>
      </w:r>
      <w:r>
        <w:rPr>
          <w:spacing w:val="-3"/>
        </w:rPr>
        <w:t xml:space="preserve"> </w:t>
      </w:r>
      <w:r>
        <w:rPr>
          <w:spacing w:val="-4"/>
        </w:rPr>
        <w:t>Address</w:t>
      </w:r>
      <w:r>
        <w:rPr>
          <w:spacing w:val="-3"/>
        </w:rPr>
        <w:t xml:space="preserve"> </w:t>
      </w:r>
      <w:r>
        <w:rPr>
          <w:spacing w:val="-4"/>
        </w:rPr>
        <w:t>of</w:t>
      </w:r>
      <w:r>
        <w:rPr>
          <w:spacing w:val="-5"/>
        </w:rPr>
        <w:t xml:space="preserve"> </w:t>
      </w:r>
      <w:r>
        <w:rPr>
          <w:spacing w:val="-4"/>
        </w:rPr>
        <w:t>Issuing</w:t>
      </w:r>
      <w:r>
        <w:rPr>
          <w:spacing w:val="-3"/>
        </w:rPr>
        <w:t xml:space="preserve"> </w:t>
      </w:r>
      <w:r>
        <w:rPr>
          <w:spacing w:val="-4"/>
        </w:rPr>
        <w:t>Branch</w:t>
      </w:r>
      <w:r>
        <w:rPr>
          <w:spacing w:val="-6"/>
        </w:rPr>
        <w:t xml:space="preserve"> </w:t>
      </w:r>
      <w:r>
        <w:rPr>
          <w:spacing w:val="-4"/>
        </w:rPr>
        <w:t>or</w:t>
      </w:r>
      <w:r>
        <w:rPr>
          <w:spacing w:val="-2"/>
        </w:rPr>
        <w:t xml:space="preserve"> </w:t>
      </w:r>
      <w:r>
        <w:rPr>
          <w:spacing w:val="-4"/>
        </w:rPr>
        <w:t>Office....................</w:t>
      </w:r>
    </w:p>
    <w:p w:rsidR="000F0F82" w:rsidRDefault="00A61788">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0F0F82" w:rsidRDefault="00A61788">
      <w:pPr>
        <w:pStyle w:val="BodyText"/>
        <w:spacing w:before="121"/>
        <w:ind w:left="360"/>
      </w:pPr>
      <w:r>
        <w:t>Date</w:t>
      </w:r>
      <w:r>
        <w:rPr>
          <w:spacing w:val="-10"/>
        </w:rPr>
        <w:t xml:space="preserve"> </w:t>
      </w:r>
      <w:r>
        <w:t>:</w:t>
      </w:r>
      <w:r>
        <w:rPr>
          <w:spacing w:val="-8"/>
        </w:rPr>
        <w:t xml:space="preserve"> </w:t>
      </w:r>
      <w:r>
        <w:rPr>
          <w:spacing w:val="-2"/>
        </w:rPr>
        <w:t>…………………………………</w:t>
      </w:r>
    </w:p>
    <w:p w:rsidR="000F0F82" w:rsidRDefault="00A61788">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0F0F82" w:rsidRDefault="000F0F82">
      <w:pPr>
        <w:pStyle w:val="BodyText"/>
        <w:spacing w:before="99"/>
      </w:pPr>
    </w:p>
    <w:p w:rsidR="000F0F82" w:rsidRDefault="00A61788">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7"/>
        </w:rPr>
        <w:t xml:space="preserve"> </w:t>
      </w:r>
      <w:r>
        <w:rPr>
          <w:b/>
          <w:i/>
        </w:rPr>
        <w:t>which</w:t>
      </w:r>
      <w:r>
        <w:rPr>
          <w:b/>
          <w:i/>
          <w:spacing w:val="4"/>
        </w:rPr>
        <w:t xml:space="preserve"> </w:t>
      </w:r>
      <w:r>
        <w:rPr>
          <w:b/>
          <w:i/>
        </w:rPr>
        <w:t>in</w:t>
      </w:r>
      <w:r>
        <w:rPr>
          <w:b/>
          <w:i/>
          <w:spacing w:val="4"/>
        </w:rPr>
        <w:t xml:space="preserve"> </w:t>
      </w:r>
      <w:r>
        <w:rPr>
          <w:b/>
          <w:i/>
        </w:rPr>
        <w:t>the</w:t>
      </w:r>
      <w:r>
        <w:rPr>
          <w:b/>
          <w:i/>
          <w:spacing w:val="3"/>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0F0F82" w:rsidRDefault="00A61788">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0"/>
        </w:rPr>
        <w:t xml:space="preserve"> </w:t>
      </w:r>
      <w:r>
        <w:rPr>
          <w:b/>
          <w:i/>
          <w:spacing w:val="-2"/>
        </w:rPr>
        <w:t>venture]</w:t>
      </w:r>
      <w:r>
        <w:rPr>
          <w:b/>
          <w:i/>
          <w:spacing w:val="-9"/>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3"/>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0F0F82" w:rsidRDefault="00A61788">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10"/>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3"/>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0F0F82" w:rsidRDefault="00A61788">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0F0F82" w:rsidRDefault="000F0F82">
      <w:pPr>
        <w:pStyle w:val="BodyText"/>
        <w:spacing w:before="80"/>
      </w:pPr>
    </w:p>
    <w:p w:rsidR="000F0F82" w:rsidRDefault="00A61788">
      <w:pPr>
        <w:pStyle w:val="BodyText"/>
        <w:ind w:left="360" w:right="1065"/>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0F0F82" w:rsidRDefault="000F0F82">
      <w:pPr>
        <w:pStyle w:val="BodyText"/>
        <w:spacing w:before="101"/>
      </w:pPr>
    </w:p>
    <w:p w:rsidR="000F0F82" w:rsidRDefault="00A61788">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0F0F82" w:rsidRDefault="00A61788">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0F0F82" w:rsidRDefault="00A61788">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0F0F82" w:rsidRDefault="00A61788">
      <w:pPr>
        <w:pStyle w:val="ListParagraph"/>
        <w:numPr>
          <w:ilvl w:val="0"/>
          <w:numId w:val="16"/>
        </w:numPr>
        <w:tabs>
          <w:tab w:val="left" w:pos="1103"/>
        </w:tabs>
        <w:spacing w:before="118"/>
        <w:ind w:left="1103" w:hanging="292"/>
        <w:jc w:val="both"/>
      </w:pPr>
      <w:r>
        <w:rPr>
          <w:spacing w:val="-2"/>
        </w:rPr>
        <w:t>Used</w:t>
      </w:r>
      <w:r>
        <w:rPr>
          <w:spacing w:val="-10"/>
        </w:rPr>
        <w:t xml:space="preserve"> </w:t>
      </w:r>
      <w:r>
        <w:rPr>
          <w:spacing w:val="-2"/>
        </w:rPr>
        <w:t>the</w:t>
      </w:r>
      <w:r>
        <w:rPr>
          <w:spacing w:val="-10"/>
        </w:rPr>
        <w:t xml:space="preserve"> </w:t>
      </w:r>
      <w:r>
        <w:rPr>
          <w:spacing w:val="-2"/>
        </w:rPr>
        <w:t>advance</w:t>
      </w:r>
      <w:r>
        <w:rPr>
          <w:spacing w:val="-10"/>
        </w:rPr>
        <w:t xml:space="preserve"> </w:t>
      </w:r>
      <w:r>
        <w:rPr>
          <w:spacing w:val="-2"/>
        </w:rPr>
        <w:t>payment</w:t>
      </w:r>
      <w:r>
        <w:rPr>
          <w:spacing w:val="-7"/>
        </w:rPr>
        <w:t xml:space="preserve"> </w:t>
      </w:r>
      <w:r>
        <w:rPr>
          <w:spacing w:val="-2"/>
        </w:rPr>
        <w:t>for</w:t>
      </w:r>
      <w:r>
        <w:t xml:space="preserve"> </w:t>
      </w:r>
      <w:r>
        <w:rPr>
          <w:spacing w:val="-2"/>
        </w:rPr>
        <w:t>purposes</w:t>
      </w:r>
      <w:r>
        <w:rPr>
          <w:spacing w:val="-3"/>
        </w:rPr>
        <w:t xml:space="preserve"> </w:t>
      </w:r>
      <w:r>
        <w:rPr>
          <w:spacing w:val="-2"/>
        </w:rPr>
        <w:t>other</w:t>
      </w:r>
      <w:r>
        <w:rPr>
          <w:spacing w:val="-5"/>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5"/>
        </w:rPr>
        <w:t xml:space="preserve"> </w:t>
      </w:r>
      <w:r>
        <w:rPr>
          <w:spacing w:val="-2"/>
        </w:rPr>
        <w:t>mobilization</w:t>
      </w:r>
      <w:r>
        <w:rPr>
          <w:spacing w:val="-8"/>
        </w:rPr>
        <w:t xml:space="preserve"> </w:t>
      </w:r>
      <w:r>
        <w:rPr>
          <w:spacing w:val="-2"/>
        </w:rPr>
        <w:t>in</w:t>
      </w:r>
      <w:r>
        <w:rPr>
          <w:spacing w:val="-8"/>
        </w:rPr>
        <w:t xml:space="preserve"> </w:t>
      </w:r>
      <w:r>
        <w:rPr>
          <w:spacing w:val="-2"/>
        </w:rPr>
        <w:t>respect</w:t>
      </w:r>
      <w:r>
        <w:t xml:space="preserve"> </w:t>
      </w:r>
      <w:r>
        <w:rPr>
          <w:spacing w:val="-2"/>
        </w:rPr>
        <w:t>of</w:t>
      </w:r>
      <w:r>
        <w:rPr>
          <w:spacing w:val="-9"/>
        </w:rPr>
        <w:t xml:space="preserve"> </w:t>
      </w:r>
      <w:r>
        <w:rPr>
          <w:spacing w:val="-2"/>
        </w:rPr>
        <w:t>the</w:t>
      </w:r>
      <w:r>
        <w:rPr>
          <w:spacing w:val="-9"/>
        </w:rPr>
        <w:t xml:space="preserve"> </w:t>
      </w:r>
      <w:r>
        <w:rPr>
          <w:spacing w:val="-2"/>
        </w:rPr>
        <w:t>Works.</w:t>
      </w:r>
    </w:p>
    <w:p w:rsidR="000F0F82" w:rsidRDefault="00A61788">
      <w:pPr>
        <w:pStyle w:val="BodyText"/>
        <w:spacing w:before="1"/>
        <w:ind w:left="811"/>
      </w:pPr>
      <w:r>
        <w:rPr>
          <w:spacing w:val="-5"/>
        </w:rPr>
        <w:t>Or</w:t>
      </w:r>
    </w:p>
    <w:p w:rsidR="000F0F82" w:rsidRDefault="00A61788">
      <w:pPr>
        <w:pStyle w:val="ListParagraph"/>
        <w:numPr>
          <w:ilvl w:val="0"/>
          <w:numId w:val="16"/>
        </w:numPr>
        <w:tabs>
          <w:tab w:val="left" w:pos="1121"/>
        </w:tabs>
        <w:spacing w:before="122"/>
        <w:ind w:left="811" w:right="1085"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6"/>
        </w:rPr>
        <w:t xml:space="preserve"> </w:t>
      </w:r>
      <w:r>
        <w:t>payment when</w:t>
      </w:r>
      <w:r>
        <w:rPr>
          <w:spacing w:val="-4"/>
        </w:rPr>
        <w:t xml:space="preserve"> </w:t>
      </w:r>
      <w:r>
        <w:t>it has</w:t>
      </w:r>
      <w:r>
        <w:rPr>
          <w:spacing w:val="-4"/>
        </w:rPr>
        <w:t xml:space="preserve"> </w:t>
      </w:r>
      <w:r>
        <w:t>become</w:t>
      </w:r>
      <w:r>
        <w:rPr>
          <w:spacing w:val="-6"/>
        </w:rPr>
        <w:t xml:space="preserve"> </w:t>
      </w:r>
      <w:r>
        <w:t>due</w:t>
      </w:r>
      <w:r>
        <w:rPr>
          <w:spacing w:val="-6"/>
        </w:rPr>
        <w:t xml:space="preserve"> </w:t>
      </w:r>
      <w:r>
        <w:t>and</w:t>
      </w:r>
      <w:r>
        <w:rPr>
          <w:spacing w:val="-4"/>
        </w:rPr>
        <w:t xml:space="preserve"> </w:t>
      </w:r>
      <w:r>
        <w:t>payable</w:t>
      </w:r>
      <w:r>
        <w:rPr>
          <w:spacing w:val="-6"/>
        </w:rPr>
        <w:t xml:space="preserve"> </w:t>
      </w:r>
      <w:r>
        <w:t>in</w:t>
      </w:r>
      <w:r>
        <w:rPr>
          <w:spacing w:val="-8"/>
        </w:rPr>
        <w:t xml:space="preserve"> </w:t>
      </w:r>
      <w:r>
        <w:t>accordance</w:t>
      </w:r>
      <w:r>
        <w:rPr>
          <w:spacing w:val="-6"/>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0F0F82" w:rsidRDefault="00A61788">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0F0F82" w:rsidRDefault="00A61788">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0F0F82" w:rsidRDefault="000F0F82">
      <w:pPr>
        <w:pStyle w:val="BodyText"/>
        <w:spacing w:before="7"/>
        <w:rPr>
          <w:sz w:val="12"/>
        </w:rPr>
      </w:pPr>
    </w:p>
    <w:p w:rsidR="000F0F82" w:rsidRDefault="000F0F82">
      <w:pPr>
        <w:pStyle w:val="BodyText"/>
        <w:rPr>
          <w:sz w:val="12"/>
        </w:rPr>
        <w:sectPr w:rsidR="000F0F82">
          <w:pgSz w:w="12240" w:h="15840"/>
          <w:pgMar w:top="1380" w:right="360" w:bottom="1660" w:left="1080" w:header="0" w:footer="1477" w:gutter="0"/>
          <w:cols w:space="720"/>
        </w:sectPr>
      </w:pPr>
    </w:p>
    <w:p w:rsidR="000F0F82" w:rsidRDefault="000F0F82">
      <w:pPr>
        <w:pStyle w:val="BodyText"/>
      </w:pPr>
    </w:p>
    <w:p w:rsidR="000F0F82" w:rsidRDefault="000F0F82">
      <w:pPr>
        <w:pStyle w:val="BodyText"/>
        <w:spacing w:before="149"/>
      </w:pPr>
    </w:p>
    <w:p w:rsidR="000F0F82" w:rsidRDefault="00A61788">
      <w:pPr>
        <w:pStyle w:val="Heading8"/>
      </w:pPr>
      <w:r>
        <w:rPr>
          <w:spacing w:val="-2"/>
        </w:rPr>
        <w:t>Note:</w:t>
      </w:r>
    </w:p>
    <w:p w:rsidR="000F0F82" w:rsidRDefault="00A61788">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0F0F82" w:rsidRDefault="000F0F82">
      <w:pPr>
        <w:spacing w:line="280" w:lineRule="auto"/>
        <w:rPr>
          <w:b/>
          <w:sz w:val="20"/>
        </w:rPr>
        <w:sectPr w:rsidR="000F0F82">
          <w:type w:val="continuous"/>
          <w:pgSz w:w="12240" w:h="15840"/>
          <w:pgMar w:top="1440" w:right="360" w:bottom="280" w:left="1080" w:header="0" w:footer="1477" w:gutter="0"/>
          <w:cols w:num="2" w:space="720" w:equalWidth="0">
            <w:col w:w="887" w:space="1811"/>
            <w:col w:w="8102"/>
          </w:cols>
        </w:sectPr>
      </w:pPr>
    </w:p>
    <w:p w:rsidR="000F0F82" w:rsidRDefault="00A61788">
      <w:pPr>
        <w:spacing w:before="10"/>
        <w:ind w:left="360"/>
        <w:rPr>
          <w:b/>
          <w:i/>
          <w:sz w:val="18"/>
        </w:rPr>
      </w:pPr>
      <w:r>
        <w:rPr>
          <w:b/>
          <w:i/>
          <w:sz w:val="18"/>
        </w:rPr>
        <w:t>All</w:t>
      </w:r>
      <w:r>
        <w:rPr>
          <w:b/>
          <w:i/>
          <w:spacing w:val="-12"/>
          <w:sz w:val="18"/>
        </w:rPr>
        <w:t xml:space="preserve"> </w:t>
      </w:r>
      <w:r>
        <w:rPr>
          <w:b/>
          <w:i/>
          <w:sz w:val="18"/>
        </w:rPr>
        <w:t>italicized</w:t>
      </w:r>
      <w:r>
        <w:rPr>
          <w:b/>
          <w:i/>
          <w:spacing w:val="-11"/>
          <w:sz w:val="18"/>
        </w:rPr>
        <w:t xml:space="preserve"> </w:t>
      </w:r>
      <w:r>
        <w:rPr>
          <w:b/>
          <w:i/>
          <w:sz w:val="18"/>
        </w:rPr>
        <w:t>text</w:t>
      </w:r>
      <w:r>
        <w:rPr>
          <w:b/>
          <w:i/>
          <w:spacing w:val="-8"/>
          <w:sz w:val="18"/>
        </w:rPr>
        <w:t xml:space="preserve"> </w:t>
      </w:r>
      <w:r>
        <w:rPr>
          <w:b/>
          <w:i/>
          <w:sz w:val="18"/>
        </w:rPr>
        <w:t>is</w:t>
      </w:r>
      <w:r>
        <w:rPr>
          <w:b/>
          <w:i/>
          <w:spacing w:val="-9"/>
          <w:sz w:val="18"/>
        </w:rPr>
        <w:t xml:space="preserve"> </w:t>
      </w:r>
      <w:r>
        <w:rPr>
          <w:b/>
          <w:i/>
          <w:sz w:val="18"/>
        </w:rPr>
        <w:t>for</w:t>
      </w:r>
      <w:r>
        <w:rPr>
          <w:b/>
          <w:i/>
          <w:spacing w:val="-8"/>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9"/>
          <w:sz w:val="18"/>
        </w:rPr>
        <w:t xml:space="preserve"> </w:t>
      </w:r>
      <w:r>
        <w:rPr>
          <w:b/>
          <w:i/>
          <w:sz w:val="18"/>
        </w:rPr>
        <w:t>this</w:t>
      </w:r>
      <w:r>
        <w:rPr>
          <w:b/>
          <w:i/>
          <w:spacing w:val="-8"/>
          <w:sz w:val="18"/>
        </w:rPr>
        <w:t xml:space="preserve"> </w:t>
      </w:r>
      <w:r>
        <w:rPr>
          <w:b/>
          <w:i/>
          <w:sz w:val="18"/>
        </w:rPr>
        <w:t>demand</w:t>
      </w:r>
      <w:r>
        <w:rPr>
          <w:b/>
          <w:i/>
          <w:spacing w:val="-9"/>
          <w:sz w:val="18"/>
        </w:rPr>
        <w:t xml:space="preserve"> </w:t>
      </w:r>
      <w:r>
        <w:rPr>
          <w:b/>
          <w:i/>
          <w:sz w:val="18"/>
        </w:rPr>
        <w:t>guarantee</w:t>
      </w:r>
      <w:r>
        <w:rPr>
          <w:b/>
          <w:i/>
          <w:spacing w:val="-9"/>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9"/>
          <w:sz w:val="18"/>
        </w:rPr>
        <w:t xml:space="preserve"> </w:t>
      </w:r>
      <w:r>
        <w:rPr>
          <w:b/>
          <w:i/>
          <w:sz w:val="18"/>
        </w:rPr>
        <w:t>deleted</w:t>
      </w:r>
      <w:r>
        <w:rPr>
          <w:b/>
          <w:i/>
          <w:spacing w:val="-8"/>
          <w:sz w:val="18"/>
        </w:rPr>
        <w:t xml:space="preserve"> </w:t>
      </w:r>
      <w:r>
        <w:rPr>
          <w:b/>
          <w:i/>
          <w:sz w:val="18"/>
        </w:rPr>
        <w:t>from</w:t>
      </w:r>
      <w:r>
        <w:rPr>
          <w:b/>
          <w:i/>
          <w:spacing w:val="-7"/>
          <w:sz w:val="18"/>
        </w:rPr>
        <w:t xml:space="preserve"> </w:t>
      </w:r>
      <w:r>
        <w:rPr>
          <w:b/>
          <w:i/>
          <w:sz w:val="18"/>
        </w:rPr>
        <w:t>the</w:t>
      </w:r>
      <w:r>
        <w:rPr>
          <w:b/>
          <w:i/>
          <w:spacing w:val="-9"/>
          <w:sz w:val="18"/>
        </w:rPr>
        <w:t xml:space="preserve"> </w:t>
      </w:r>
      <w:r>
        <w:rPr>
          <w:b/>
          <w:i/>
          <w:sz w:val="18"/>
        </w:rPr>
        <w:t>final</w:t>
      </w:r>
      <w:r>
        <w:rPr>
          <w:b/>
          <w:i/>
          <w:spacing w:val="-7"/>
          <w:sz w:val="18"/>
        </w:rPr>
        <w:t xml:space="preserve"> </w:t>
      </w:r>
      <w:r>
        <w:rPr>
          <w:b/>
          <w:i/>
          <w:spacing w:val="-2"/>
          <w:sz w:val="18"/>
        </w:rPr>
        <w:t>document.</w:t>
      </w:r>
    </w:p>
    <w:p w:rsidR="000F0F82" w:rsidRDefault="00A61788">
      <w:pPr>
        <w:spacing w:before="14" w:line="256" w:lineRule="auto"/>
        <w:ind w:left="360" w:right="615"/>
        <w:rPr>
          <w:i/>
          <w:sz w:val="18"/>
        </w:rPr>
      </w:pPr>
      <w:r>
        <w:rPr>
          <w:i/>
          <w:sz w:val="18"/>
        </w:rPr>
        <w:t>*The</w:t>
      </w:r>
      <w:r>
        <w:rPr>
          <w:i/>
          <w:spacing w:val="18"/>
          <w:sz w:val="18"/>
        </w:rPr>
        <w:t xml:space="preserve"> </w:t>
      </w:r>
      <w:r>
        <w:rPr>
          <w:i/>
          <w:sz w:val="18"/>
        </w:rPr>
        <w:t>Guarantor</w:t>
      </w:r>
      <w:r>
        <w:rPr>
          <w:i/>
          <w:spacing w:val="22"/>
          <w:sz w:val="18"/>
        </w:rPr>
        <w:t xml:space="preserve"> </w:t>
      </w:r>
      <w:r>
        <w:rPr>
          <w:i/>
          <w:sz w:val="18"/>
        </w:rPr>
        <w:t>shall</w:t>
      </w:r>
      <w:r>
        <w:rPr>
          <w:i/>
          <w:spacing w:val="23"/>
          <w:sz w:val="18"/>
        </w:rPr>
        <w:t xml:space="preserve"> </w:t>
      </w:r>
      <w:r>
        <w:rPr>
          <w:i/>
          <w:sz w:val="18"/>
        </w:rPr>
        <w:t>insert</w:t>
      </w:r>
      <w:r>
        <w:rPr>
          <w:i/>
          <w:spacing w:val="26"/>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5"/>
          <w:sz w:val="18"/>
        </w:rPr>
        <w:t xml:space="preserve"> </w:t>
      </w:r>
      <w:r>
        <w:rPr>
          <w:i/>
          <w:sz w:val="18"/>
        </w:rPr>
        <w:t>advance payment as specified in the Contract.</w:t>
      </w:r>
    </w:p>
    <w:p w:rsidR="000F0F82" w:rsidRDefault="00A61788">
      <w:pPr>
        <w:spacing w:line="249" w:lineRule="auto"/>
        <w:ind w:left="360" w:right="1094"/>
        <w:rPr>
          <w:i/>
          <w:sz w:val="18"/>
        </w:rPr>
      </w:pPr>
      <w:r>
        <w:rPr>
          <w:i/>
          <w:sz w:val="18"/>
        </w:rPr>
        <w:t>** Insert the date Thirty days after the expected completion date. The Employer should note that in the event of an</w:t>
      </w:r>
      <w:r>
        <w:rPr>
          <w:i/>
          <w:spacing w:val="19"/>
          <w:sz w:val="18"/>
        </w:rPr>
        <w:t xml:space="preserve"> </w:t>
      </w:r>
      <w:r>
        <w:rPr>
          <w:i/>
          <w:sz w:val="18"/>
        </w:rPr>
        <w:t>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49"/>
          <w:sz w:val="18"/>
        </w:rPr>
        <w:t xml:space="preserve"> </w:t>
      </w:r>
      <w:r>
        <w:rPr>
          <w:i/>
          <w:sz w:val="18"/>
        </w:rPr>
        <w:t>this</w:t>
      </w:r>
      <w:r>
        <w:rPr>
          <w:i/>
          <w:spacing w:val="65"/>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0F0F82" w:rsidRDefault="000F0F82">
      <w:pPr>
        <w:spacing w:line="249" w:lineRule="auto"/>
        <w:rPr>
          <w:i/>
          <w:sz w:val="18"/>
        </w:rPr>
        <w:sectPr w:rsidR="000F0F82">
          <w:type w:val="continuous"/>
          <w:pgSz w:w="12240" w:h="15840"/>
          <w:pgMar w:top="1440" w:right="360" w:bottom="280" w:left="1080" w:header="0" w:footer="1477" w:gutter="0"/>
          <w:cols w:space="720"/>
        </w:sectPr>
      </w:pPr>
    </w:p>
    <w:p w:rsidR="000F0F82" w:rsidRDefault="00A61788">
      <w:pPr>
        <w:spacing w:before="65"/>
        <w:ind w:left="2843"/>
        <w:rPr>
          <w:b/>
          <w:sz w:val="36"/>
        </w:rPr>
      </w:pPr>
      <w:r>
        <w:rPr>
          <w:b/>
          <w:sz w:val="36"/>
        </w:rPr>
        <w:t>Retention</w:t>
      </w:r>
      <w:r>
        <w:rPr>
          <w:b/>
          <w:spacing w:val="-9"/>
          <w:sz w:val="36"/>
        </w:rPr>
        <w:t xml:space="preserve"> </w:t>
      </w:r>
      <w:r>
        <w:rPr>
          <w:b/>
          <w:sz w:val="36"/>
        </w:rPr>
        <w:t>Money</w:t>
      </w:r>
      <w:r>
        <w:rPr>
          <w:b/>
          <w:spacing w:val="-3"/>
          <w:sz w:val="36"/>
        </w:rPr>
        <w:t xml:space="preserve"> </w:t>
      </w:r>
      <w:r>
        <w:rPr>
          <w:b/>
          <w:spacing w:val="-2"/>
          <w:sz w:val="36"/>
        </w:rPr>
        <w:t>Security</w:t>
      </w:r>
    </w:p>
    <w:p w:rsidR="000F0F82" w:rsidRDefault="00A61788">
      <w:pPr>
        <w:spacing w:before="245"/>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0F0F82" w:rsidRDefault="00A61788">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3"/>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0F0F82" w:rsidRDefault="000F0F82">
      <w:pPr>
        <w:pStyle w:val="BodyText"/>
        <w:spacing w:before="68"/>
        <w:rPr>
          <w:sz w:val="20"/>
        </w:rPr>
      </w:pPr>
    </w:p>
    <w:p w:rsidR="000F0F82" w:rsidRDefault="00A61788">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6"/>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5"/>
          <w:sz w:val="20"/>
        </w:rPr>
        <w:t xml:space="preserve"> </w:t>
      </w:r>
      <w:r>
        <w:rPr>
          <w:b/>
          <w:i/>
          <w:spacing w:val="-2"/>
          <w:sz w:val="20"/>
        </w:rPr>
        <w:t>Employer]</w:t>
      </w:r>
    </w:p>
    <w:p w:rsidR="000F0F82" w:rsidRDefault="000F0F82">
      <w:pPr>
        <w:pStyle w:val="BodyText"/>
        <w:spacing w:before="49"/>
        <w:rPr>
          <w:b/>
          <w:i/>
          <w:sz w:val="20"/>
        </w:rPr>
      </w:pPr>
    </w:p>
    <w:p w:rsidR="000F0F82" w:rsidRDefault="00A61788">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0F0F82" w:rsidRDefault="000F0F82">
      <w:pPr>
        <w:pStyle w:val="BodyText"/>
        <w:spacing w:before="54"/>
        <w:rPr>
          <w:b/>
          <w:i/>
          <w:sz w:val="20"/>
        </w:rPr>
      </w:pPr>
    </w:p>
    <w:p w:rsidR="000F0F82" w:rsidRDefault="00A61788">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0F0F82" w:rsidRDefault="000F0F82">
      <w:pPr>
        <w:pStyle w:val="BodyText"/>
        <w:rPr>
          <w:b/>
          <w:i/>
        </w:rPr>
      </w:pPr>
    </w:p>
    <w:p w:rsidR="000F0F82" w:rsidRDefault="000F0F82">
      <w:pPr>
        <w:pStyle w:val="BodyText"/>
        <w:spacing w:before="95"/>
        <w:rPr>
          <w:b/>
          <w:i/>
        </w:rPr>
      </w:pPr>
    </w:p>
    <w:p w:rsidR="000F0F82" w:rsidRDefault="00A61788">
      <w:pPr>
        <w:tabs>
          <w:tab w:val="left" w:pos="4382"/>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4"/>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8"/>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40"/>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0F0F82" w:rsidRDefault="00A61788">
      <w:pPr>
        <w:tabs>
          <w:tab w:val="left" w:pos="1711"/>
          <w:tab w:val="left" w:pos="3553"/>
          <w:tab w:val="left" w:pos="7232"/>
        </w:tabs>
        <w:spacing w:before="1"/>
        <w:ind w:left="360" w:right="1074"/>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1"/>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0F0F82" w:rsidRDefault="000F0F82">
      <w:pPr>
        <w:pStyle w:val="BodyText"/>
        <w:spacing w:before="49"/>
        <w:rPr>
          <w:sz w:val="20"/>
        </w:rPr>
      </w:pPr>
    </w:p>
    <w:p w:rsidR="000F0F82" w:rsidRDefault="00A61788">
      <w:pPr>
        <w:ind w:left="360" w:right="1076"/>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0F0F82" w:rsidRDefault="000F0F82">
      <w:pPr>
        <w:pStyle w:val="BodyText"/>
        <w:spacing w:before="51"/>
        <w:rPr>
          <w:sz w:val="20"/>
        </w:rPr>
      </w:pPr>
    </w:p>
    <w:p w:rsidR="000F0F82" w:rsidRDefault="00A61788">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0F0F82" w:rsidRDefault="00A61788">
      <w:pPr>
        <w:tabs>
          <w:tab w:val="left" w:pos="1504"/>
        </w:tabs>
        <w:spacing w:before="1"/>
        <w:ind w:left="360" w:right="1071"/>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0F0F82" w:rsidRDefault="000F0F82">
      <w:pPr>
        <w:pStyle w:val="BodyText"/>
        <w:spacing w:before="50"/>
        <w:rPr>
          <w:sz w:val="20"/>
        </w:rPr>
      </w:pPr>
    </w:p>
    <w:p w:rsidR="000F0F82" w:rsidRDefault="00A61788">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4"/>
          <w:sz w:val="20"/>
        </w:rPr>
        <w:t xml:space="preserve"> </w:t>
      </w:r>
      <w:r>
        <w:rPr>
          <w:sz w:val="20"/>
        </w:rPr>
        <w:t>us at the office indicated above on or before that date.</w:t>
      </w:r>
    </w:p>
    <w:p w:rsidR="000F0F82" w:rsidRDefault="000F0F82">
      <w:pPr>
        <w:pStyle w:val="BodyText"/>
        <w:spacing w:before="53"/>
        <w:rPr>
          <w:sz w:val="20"/>
        </w:rPr>
      </w:pPr>
    </w:p>
    <w:p w:rsidR="000F0F82" w:rsidRDefault="00A61788">
      <w:pPr>
        <w:spacing w:before="1"/>
        <w:ind w:left="360" w:right="1074"/>
        <w:jc w:val="both"/>
        <w:rPr>
          <w:sz w:val="20"/>
        </w:rPr>
      </w:pPr>
      <w:r>
        <w:rPr>
          <w:sz w:val="20"/>
        </w:rPr>
        <w:t>This guarantee is subject to the Uniform Rules for Demand Guarantees (URDG), 2010 Revisions,, ICC Publication No. 758 , except that the supporting statement under Article 15(a) is hereby excluded.</w:t>
      </w:r>
    </w:p>
    <w:p w:rsidR="000F0F82" w:rsidRDefault="000F0F82">
      <w:pPr>
        <w:pStyle w:val="BodyText"/>
        <w:spacing w:before="1"/>
        <w:rPr>
          <w:sz w:val="20"/>
        </w:rPr>
      </w:pPr>
    </w:p>
    <w:p w:rsidR="000F0F82" w:rsidRDefault="00A61788">
      <w:pPr>
        <w:spacing w:before="1" w:line="280" w:lineRule="auto"/>
        <w:ind w:left="2924" w:right="3639"/>
        <w:jc w:val="center"/>
        <w:rPr>
          <w:b/>
          <w:sz w:val="20"/>
        </w:rPr>
      </w:pPr>
      <w:r>
        <w:rPr>
          <w:b/>
          <w:spacing w:val="-4"/>
          <w:sz w:val="20"/>
        </w:rPr>
        <w:t xml:space="preserve">…………………………………………………… </w:t>
      </w:r>
      <w:r>
        <w:rPr>
          <w:b/>
          <w:sz w:val="20"/>
        </w:rPr>
        <w:t>Seal of Bank and Signature(s)</w:t>
      </w:r>
    </w:p>
    <w:p w:rsidR="000F0F82" w:rsidRDefault="000F0F82">
      <w:pPr>
        <w:pStyle w:val="BodyText"/>
        <w:rPr>
          <w:b/>
          <w:sz w:val="20"/>
        </w:rPr>
      </w:pPr>
    </w:p>
    <w:p w:rsidR="000F0F82" w:rsidRDefault="00A61788">
      <w:pPr>
        <w:pStyle w:val="BodyText"/>
        <w:spacing w:before="129"/>
        <w:rPr>
          <w:b/>
          <w:sz w:val="20"/>
        </w:rPr>
      </w:pPr>
      <w:r>
        <w:rPr>
          <w:b/>
          <w:noProof/>
          <w:sz w:val="20"/>
          <w:lang w:bidi="ne-NP"/>
        </w:rPr>
        <mc:AlternateContent>
          <mc: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76A0D5" id="Graphic 31" o:spid="_x0000_s1026" style="position:absolute;margin-left:1in;margin-top:19.15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gs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1YIz&#10;I1qq0cOYDjqh9HTW5YR6sc8YBDr7CPK7I0f2iyds3IjpK2wDluSxPub69ZJr1Xsm6XBxvdysrta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0nBYLD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0F0F82" w:rsidRDefault="00A61788">
      <w:pPr>
        <w:spacing w:before="115"/>
        <w:ind w:left="360"/>
        <w:rPr>
          <w:i/>
          <w:sz w:val="18"/>
        </w:rPr>
      </w:pP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3"/>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7"/>
          <w:sz w:val="18"/>
        </w:rPr>
        <w:t xml:space="preserve"> </w:t>
      </w:r>
      <w:r>
        <w:rPr>
          <w:i/>
          <w:sz w:val="18"/>
        </w:rPr>
        <w:t>is</w:t>
      </w:r>
      <w:r>
        <w:rPr>
          <w:i/>
          <w:spacing w:val="-3"/>
          <w:sz w:val="18"/>
        </w:rPr>
        <w:t xml:space="preserve"> </w:t>
      </w:r>
      <w:r>
        <w:rPr>
          <w:i/>
          <w:sz w:val="18"/>
        </w:rPr>
        <w:t>for</w:t>
      </w:r>
      <w:r>
        <w:rPr>
          <w:i/>
          <w:spacing w:val="-4"/>
          <w:sz w:val="18"/>
        </w:rPr>
        <w:t xml:space="preserve"> </w:t>
      </w:r>
      <w:r>
        <w:rPr>
          <w:i/>
          <w:sz w:val="18"/>
        </w:rPr>
        <w:t>use</w:t>
      </w:r>
      <w:r>
        <w:rPr>
          <w:i/>
          <w:spacing w:val="-7"/>
          <w:sz w:val="18"/>
        </w:rPr>
        <w:t xml:space="preserve"> </w:t>
      </w:r>
      <w:r>
        <w:rPr>
          <w:i/>
          <w:sz w:val="18"/>
        </w:rPr>
        <w:t>in</w:t>
      </w:r>
      <w:r>
        <w:rPr>
          <w:i/>
          <w:spacing w:val="-4"/>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7"/>
          <w:sz w:val="18"/>
        </w:rPr>
        <w:t xml:space="preserve"> </w:t>
      </w:r>
      <w:r>
        <w:rPr>
          <w:i/>
          <w:sz w:val="18"/>
        </w:rPr>
        <w:t>and</w:t>
      </w:r>
      <w:r>
        <w:rPr>
          <w:i/>
          <w:spacing w:val="-3"/>
          <w:sz w:val="18"/>
        </w:rPr>
        <w:t xml:space="preserve"> </w:t>
      </w:r>
      <w:r>
        <w:rPr>
          <w:i/>
          <w:sz w:val="18"/>
        </w:rPr>
        <w:t>shall</w:t>
      </w:r>
      <w:r>
        <w:rPr>
          <w:i/>
          <w:spacing w:val="-2"/>
          <w:sz w:val="18"/>
        </w:rPr>
        <w:t xml:space="preserve"> </w:t>
      </w:r>
      <w:r>
        <w:rPr>
          <w:i/>
          <w:sz w:val="18"/>
        </w:rPr>
        <w:t>be</w:t>
      </w:r>
      <w:r>
        <w:rPr>
          <w:i/>
          <w:spacing w:val="-3"/>
          <w:sz w:val="18"/>
        </w:rPr>
        <w:t xml:space="preserve"> </w:t>
      </w:r>
      <w:r>
        <w:rPr>
          <w:i/>
          <w:sz w:val="18"/>
        </w:rPr>
        <w:t>deleted</w:t>
      </w:r>
      <w:r>
        <w:rPr>
          <w:i/>
          <w:spacing w:val="-4"/>
          <w:sz w:val="18"/>
        </w:rPr>
        <w:t xml:space="preserve"> </w:t>
      </w:r>
      <w:r>
        <w:rPr>
          <w:i/>
          <w:sz w:val="18"/>
        </w:rPr>
        <w:t>from</w:t>
      </w:r>
      <w:r>
        <w:rPr>
          <w:i/>
          <w:spacing w:val="-5"/>
          <w:sz w:val="18"/>
        </w:rPr>
        <w:t xml:space="preserve"> </w:t>
      </w:r>
      <w:r>
        <w:rPr>
          <w:i/>
          <w:sz w:val="18"/>
        </w:rPr>
        <w:t>the</w:t>
      </w:r>
      <w:r>
        <w:rPr>
          <w:i/>
          <w:spacing w:val="-8"/>
          <w:sz w:val="18"/>
        </w:rPr>
        <w:t xml:space="preserve"> </w:t>
      </w:r>
      <w:r>
        <w:rPr>
          <w:i/>
          <w:sz w:val="18"/>
        </w:rPr>
        <w:t>final</w:t>
      </w:r>
      <w:r>
        <w:rPr>
          <w:i/>
          <w:spacing w:val="-1"/>
          <w:sz w:val="18"/>
        </w:rPr>
        <w:t xml:space="preserve"> </w:t>
      </w:r>
      <w:r>
        <w:rPr>
          <w:i/>
          <w:spacing w:val="-2"/>
          <w:sz w:val="18"/>
        </w:rPr>
        <w:t>product.</w:t>
      </w:r>
    </w:p>
    <w:p w:rsidR="000F0F82" w:rsidRDefault="000F0F82">
      <w:pPr>
        <w:pStyle w:val="BodyText"/>
        <w:spacing w:before="24"/>
        <w:rPr>
          <w:i/>
          <w:sz w:val="18"/>
        </w:rPr>
      </w:pPr>
    </w:p>
    <w:p w:rsidR="000F0F82" w:rsidRDefault="00A61788">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0F0F82" w:rsidRDefault="000F0F82">
      <w:pPr>
        <w:pStyle w:val="BodyText"/>
        <w:spacing w:before="27"/>
        <w:rPr>
          <w:i/>
          <w:sz w:val="18"/>
        </w:rPr>
      </w:pPr>
    </w:p>
    <w:p w:rsidR="000F0F82" w:rsidRDefault="00A61788">
      <w:pPr>
        <w:spacing w:before="1" w:line="273" w:lineRule="auto"/>
        <w:ind w:left="360" w:right="1094"/>
        <w:rPr>
          <w:i/>
          <w:sz w:val="18"/>
        </w:rPr>
      </w:pPr>
      <w:r>
        <w:rPr>
          <w:i/>
          <w:sz w:val="18"/>
          <w:vertAlign w:val="superscript"/>
        </w:rPr>
        <w:t>2</w:t>
      </w:r>
      <w:r>
        <w:rPr>
          <w:i/>
          <w:sz w:val="18"/>
        </w:rPr>
        <w:t>Insert</w:t>
      </w:r>
      <w:r>
        <w:rPr>
          <w:i/>
          <w:spacing w:val="-1"/>
          <w:sz w:val="18"/>
        </w:rPr>
        <w:t xml:space="preserve"> </w:t>
      </w:r>
      <w:r>
        <w:rPr>
          <w:i/>
          <w:sz w:val="18"/>
        </w:rPr>
        <w:t>the</w:t>
      </w:r>
      <w:r>
        <w:rPr>
          <w:i/>
          <w:spacing w:val="-7"/>
          <w:sz w:val="18"/>
        </w:rPr>
        <w:t xml:space="preserve"> </w:t>
      </w:r>
      <w:r>
        <w:rPr>
          <w:i/>
          <w:sz w:val="18"/>
        </w:rPr>
        <w:t>same</w:t>
      </w:r>
      <w:r>
        <w:rPr>
          <w:i/>
          <w:spacing w:val="-3"/>
          <w:sz w:val="18"/>
        </w:rPr>
        <w:t xml:space="preserve"> </w:t>
      </w:r>
      <w:r>
        <w:rPr>
          <w:i/>
          <w:sz w:val="18"/>
        </w:rPr>
        <w:t>expiry</w:t>
      </w:r>
      <w:r>
        <w:rPr>
          <w:i/>
          <w:spacing w:val="-3"/>
          <w:sz w:val="18"/>
        </w:rPr>
        <w:t xml:space="preserve"> </w:t>
      </w:r>
      <w:r>
        <w:rPr>
          <w:i/>
          <w:sz w:val="18"/>
        </w:rPr>
        <w:t>date</w:t>
      </w:r>
      <w:r>
        <w:rPr>
          <w:i/>
          <w:spacing w:val="-3"/>
          <w:sz w:val="18"/>
        </w:rPr>
        <w:t xml:space="preserve"> </w:t>
      </w:r>
      <w:r>
        <w:rPr>
          <w:i/>
          <w:sz w:val="18"/>
        </w:rPr>
        <w:t>which</w:t>
      </w:r>
      <w:r>
        <w:rPr>
          <w:i/>
          <w:spacing w:val="-3"/>
          <w:sz w:val="18"/>
        </w:rPr>
        <w:t xml:space="preserve"> </w:t>
      </w:r>
      <w:r>
        <w:rPr>
          <w:i/>
          <w:sz w:val="18"/>
        </w:rPr>
        <w:t>is</w:t>
      </w:r>
      <w:r>
        <w:rPr>
          <w:i/>
          <w:spacing w:val="-3"/>
          <w:sz w:val="18"/>
        </w:rPr>
        <w:t xml:space="preserve"> </w:t>
      </w:r>
      <w:r>
        <w:rPr>
          <w:i/>
          <w:sz w:val="18"/>
        </w:rPr>
        <w:t>30</w:t>
      </w:r>
      <w:r>
        <w:rPr>
          <w:i/>
          <w:spacing w:val="-3"/>
          <w:sz w:val="18"/>
        </w:rPr>
        <w:t xml:space="preserve"> </w:t>
      </w:r>
      <w:r>
        <w:rPr>
          <w:i/>
          <w:sz w:val="18"/>
        </w:rPr>
        <w:t>days</w:t>
      </w:r>
      <w:r>
        <w:rPr>
          <w:i/>
          <w:spacing w:val="-3"/>
          <w:sz w:val="18"/>
        </w:rPr>
        <w:t xml:space="preserve"> </w:t>
      </w:r>
      <w:r>
        <w:rPr>
          <w:i/>
          <w:sz w:val="18"/>
        </w:rPr>
        <w:t>more</w:t>
      </w:r>
      <w:r>
        <w:rPr>
          <w:i/>
          <w:spacing w:val="-7"/>
          <w:sz w:val="18"/>
        </w:rPr>
        <w:t xml:space="preserve"> </w:t>
      </w:r>
      <w:r>
        <w:rPr>
          <w:i/>
          <w:sz w:val="18"/>
        </w:rPr>
        <w:t>than the</w:t>
      </w:r>
      <w:r>
        <w:rPr>
          <w:i/>
          <w:spacing w:val="-3"/>
          <w:sz w:val="18"/>
        </w:rPr>
        <w:t xml:space="preserve"> </w:t>
      </w:r>
      <w:r>
        <w:rPr>
          <w:i/>
          <w:sz w:val="18"/>
        </w:rPr>
        <w:t>end</w:t>
      </w:r>
      <w:r>
        <w:rPr>
          <w:i/>
          <w:spacing w:val="-3"/>
          <w:sz w:val="18"/>
        </w:rPr>
        <w:t xml:space="preserve"> </w:t>
      </w:r>
      <w:r>
        <w:rPr>
          <w:i/>
          <w:sz w:val="18"/>
        </w:rPr>
        <w:t>of</w:t>
      </w:r>
      <w:r>
        <w:rPr>
          <w:i/>
          <w:spacing w:val="-6"/>
          <w:sz w:val="18"/>
        </w:rPr>
        <w:t xml:space="preserve"> </w:t>
      </w:r>
      <w:r>
        <w:rPr>
          <w:i/>
          <w:sz w:val="18"/>
        </w:rPr>
        <w:t>Defect Liability Period.</w:t>
      </w:r>
      <w:r>
        <w:rPr>
          <w:i/>
          <w:spacing w:val="-1"/>
          <w:sz w:val="18"/>
        </w:rPr>
        <w:t xml:space="preserve"> </w:t>
      </w:r>
      <w:r>
        <w:rPr>
          <w:i/>
          <w:sz w:val="18"/>
        </w:rPr>
        <w:t>The</w:t>
      </w:r>
      <w:r>
        <w:rPr>
          <w:i/>
          <w:spacing w:val="-3"/>
          <w:sz w:val="18"/>
        </w:rPr>
        <w:t xml:space="preserve"> </w:t>
      </w:r>
      <w:r>
        <w:rPr>
          <w:i/>
          <w:sz w:val="18"/>
        </w:rPr>
        <w:t>Employer</w:t>
      </w:r>
      <w:r>
        <w:rPr>
          <w:i/>
          <w:spacing w:val="-3"/>
          <w:sz w:val="18"/>
        </w:rPr>
        <w:t xml:space="preserve"> </w:t>
      </w:r>
      <w:r>
        <w:rPr>
          <w:i/>
          <w:sz w:val="18"/>
        </w:rPr>
        <w:t>should</w:t>
      </w:r>
      <w:r>
        <w:rPr>
          <w:i/>
          <w:spacing w:val="-3"/>
          <w:sz w:val="18"/>
        </w:rPr>
        <w:t xml:space="preserve"> </w:t>
      </w:r>
      <w:r>
        <w:rPr>
          <w:i/>
          <w:sz w:val="18"/>
        </w:rPr>
        <w:t>note</w:t>
      </w:r>
      <w:r>
        <w:rPr>
          <w:i/>
          <w:spacing w:val="-3"/>
          <w:sz w:val="18"/>
        </w:rPr>
        <w:t xml:space="preserve"> </w:t>
      </w:r>
      <w:r>
        <w:rPr>
          <w:i/>
          <w:sz w:val="18"/>
        </w:rPr>
        <w:t>that</w:t>
      </w:r>
      <w:r>
        <w:rPr>
          <w:i/>
          <w:spacing w:val="-1"/>
          <w:sz w:val="18"/>
        </w:rPr>
        <w:t xml:space="preserve"> </w:t>
      </w:r>
      <w:r>
        <w:rPr>
          <w:i/>
          <w:sz w:val="18"/>
        </w:rPr>
        <w:t>in</w:t>
      </w:r>
      <w:r>
        <w:rPr>
          <w:i/>
          <w:spacing w:val="-3"/>
          <w:sz w:val="18"/>
        </w:rPr>
        <w:t xml:space="preserve"> </w:t>
      </w:r>
      <w:r>
        <w:rPr>
          <w:i/>
          <w:sz w:val="18"/>
        </w:rPr>
        <w:t>the event of an extension of this date</w:t>
      </w:r>
      <w:r>
        <w:rPr>
          <w:i/>
          <w:spacing w:val="-2"/>
          <w:sz w:val="18"/>
        </w:rPr>
        <w:t xml:space="preserve"> </w:t>
      </w:r>
      <w:r>
        <w:rPr>
          <w:i/>
          <w:sz w:val="18"/>
        </w:rPr>
        <w:t>for completion of the Contract, the Employer would need to request an extension of this guarantee</w:t>
      </w:r>
      <w:r>
        <w:rPr>
          <w:i/>
          <w:spacing w:val="-1"/>
          <w:sz w:val="18"/>
        </w:rPr>
        <w:t xml:space="preserve"> </w:t>
      </w:r>
      <w:r>
        <w:rPr>
          <w:i/>
          <w:sz w:val="18"/>
        </w:rPr>
        <w:t>from</w:t>
      </w:r>
      <w:r>
        <w:rPr>
          <w:i/>
          <w:spacing w:val="-3"/>
          <w:sz w:val="18"/>
        </w:rPr>
        <w:t xml:space="preserve"> </w:t>
      </w:r>
      <w:r>
        <w:rPr>
          <w:i/>
          <w:sz w:val="18"/>
        </w:rPr>
        <w:t>the</w:t>
      </w:r>
      <w:r>
        <w:rPr>
          <w:i/>
          <w:spacing w:val="-1"/>
          <w:sz w:val="18"/>
        </w:rPr>
        <w:t xml:space="preserve"> </w:t>
      </w:r>
      <w:r>
        <w:rPr>
          <w:i/>
          <w:sz w:val="18"/>
        </w:rPr>
        <w:t>Guarantor. Such</w:t>
      </w:r>
      <w:r>
        <w:rPr>
          <w:i/>
          <w:spacing w:val="-1"/>
          <w:sz w:val="18"/>
        </w:rPr>
        <w:t xml:space="preserve"> </w:t>
      </w:r>
      <w:r>
        <w:rPr>
          <w:i/>
          <w:sz w:val="18"/>
        </w:rPr>
        <w:t>request must be</w:t>
      </w:r>
      <w:r>
        <w:rPr>
          <w:i/>
          <w:spacing w:val="-5"/>
          <w:sz w:val="18"/>
        </w:rPr>
        <w:t xml:space="preserve"> </w:t>
      </w:r>
      <w:r>
        <w:rPr>
          <w:i/>
          <w:sz w:val="18"/>
        </w:rPr>
        <w:t>in</w:t>
      </w:r>
      <w:r>
        <w:rPr>
          <w:i/>
          <w:spacing w:val="-1"/>
          <w:sz w:val="18"/>
        </w:rPr>
        <w:t xml:space="preserve"> </w:t>
      </w:r>
      <w:r>
        <w:rPr>
          <w:i/>
          <w:sz w:val="18"/>
        </w:rPr>
        <w:t>writing</w:t>
      </w:r>
      <w:r>
        <w:rPr>
          <w:i/>
          <w:spacing w:val="-1"/>
          <w:sz w:val="18"/>
        </w:rPr>
        <w:t xml:space="preserve"> </w:t>
      </w:r>
      <w:r>
        <w:rPr>
          <w:i/>
          <w:sz w:val="18"/>
        </w:rPr>
        <w:t>and</w:t>
      </w:r>
      <w:r>
        <w:rPr>
          <w:i/>
          <w:spacing w:val="-1"/>
          <w:sz w:val="18"/>
        </w:rPr>
        <w:t xml:space="preserve"> </w:t>
      </w:r>
      <w:r>
        <w:rPr>
          <w:i/>
          <w:sz w:val="18"/>
        </w:rPr>
        <w:t>must be</w:t>
      </w:r>
      <w:r>
        <w:rPr>
          <w:i/>
          <w:spacing w:val="-1"/>
          <w:sz w:val="18"/>
        </w:rPr>
        <w:t xml:space="preserve"> </w:t>
      </w:r>
      <w:r>
        <w:rPr>
          <w:i/>
          <w:sz w:val="18"/>
        </w:rPr>
        <w:t>made</w:t>
      </w:r>
      <w:r>
        <w:rPr>
          <w:i/>
          <w:spacing w:val="-1"/>
          <w:sz w:val="18"/>
        </w:rPr>
        <w:t xml:space="preserve"> </w:t>
      </w:r>
      <w:r>
        <w:rPr>
          <w:i/>
          <w:sz w:val="18"/>
        </w:rPr>
        <w:t>prior</w:t>
      </w:r>
      <w:r>
        <w:rPr>
          <w:i/>
          <w:spacing w:val="-1"/>
          <w:sz w:val="18"/>
        </w:rPr>
        <w:t xml:space="preserve"> </w:t>
      </w:r>
      <w:r>
        <w:rPr>
          <w:i/>
          <w:sz w:val="18"/>
        </w:rPr>
        <w:t>to</w:t>
      </w:r>
      <w:r>
        <w:rPr>
          <w:i/>
          <w:spacing w:val="-6"/>
          <w:sz w:val="18"/>
        </w:rPr>
        <w:t xml:space="preserve"> </w:t>
      </w:r>
      <w:r>
        <w:rPr>
          <w:i/>
          <w:sz w:val="18"/>
        </w:rPr>
        <w:t>the</w:t>
      </w:r>
      <w:r>
        <w:rPr>
          <w:i/>
          <w:spacing w:val="-1"/>
          <w:sz w:val="18"/>
        </w:rPr>
        <w:t xml:space="preserve"> </w:t>
      </w:r>
      <w:r>
        <w:rPr>
          <w:i/>
          <w:sz w:val="18"/>
        </w:rPr>
        <w:t>expiration</w:t>
      </w:r>
      <w:r>
        <w:rPr>
          <w:i/>
          <w:spacing w:val="-1"/>
          <w:sz w:val="18"/>
        </w:rPr>
        <w:t xml:space="preserve"> </w:t>
      </w:r>
      <w:r>
        <w:rPr>
          <w:i/>
          <w:sz w:val="18"/>
        </w:rPr>
        <w:t>date</w:t>
      </w:r>
      <w:r>
        <w:rPr>
          <w:i/>
          <w:spacing w:val="-1"/>
          <w:sz w:val="18"/>
        </w:rPr>
        <w:t xml:space="preserve"> </w:t>
      </w:r>
      <w:r>
        <w:rPr>
          <w:i/>
          <w:sz w:val="18"/>
        </w:rPr>
        <w:t>established</w:t>
      </w:r>
      <w:r>
        <w:rPr>
          <w:i/>
          <w:spacing w:val="-1"/>
          <w:sz w:val="18"/>
        </w:rPr>
        <w:t xml:space="preserve"> </w:t>
      </w:r>
      <w:r>
        <w:rPr>
          <w:i/>
          <w:sz w:val="18"/>
        </w:rPr>
        <w:t>in</w:t>
      </w:r>
      <w:r>
        <w:rPr>
          <w:i/>
          <w:spacing w:val="-1"/>
          <w:sz w:val="18"/>
        </w:rPr>
        <w:t xml:space="preserve"> </w:t>
      </w:r>
      <w:r>
        <w:rPr>
          <w:i/>
          <w:sz w:val="18"/>
        </w:rPr>
        <w:t xml:space="preserve">the </w:t>
      </w:r>
      <w:r>
        <w:rPr>
          <w:i/>
          <w:spacing w:val="-2"/>
          <w:sz w:val="18"/>
        </w:rPr>
        <w:t>guarantee.</w:t>
      </w:r>
    </w:p>
    <w:p w:rsidR="000F0F82" w:rsidRDefault="000F0F82">
      <w:pPr>
        <w:spacing w:line="273" w:lineRule="auto"/>
        <w:rPr>
          <w:i/>
          <w:sz w:val="18"/>
        </w:rPr>
        <w:sectPr w:rsidR="000F0F82">
          <w:pgSz w:w="12240" w:h="15840"/>
          <w:pgMar w:top="1620" w:right="360" w:bottom="1200" w:left="1080" w:header="0" w:footer="1008" w:gutter="0"/>
          <w:cols w:space="720"/>
        </w:sectPr>
      </w:pPr>
    </w:p>
    <w:p w:rsidR="000F0F82" w:rsidRDefault="00A61788">
      <w:pPr>
        <w:spacing w:before="55"/>
        <w:ind w:right="723"/>
        <w:jc w:val="center"/>
        <w:rPr>
          <w:sz w:val="36"/>
        </w:rPr>
      </w:pPr>
      <w:r>
        <w:rPr>
          <w:w w:val="90"/>
          <w:sz w:val="36"/>
        </w:rPr>
        <w:t>Annex-</w:t>
      </w:r>
      <w:r>
        <w:rPr>
          <w:spacing w:val="-10"/>
          <w:sz w:val="36"/>
        </w:rPr>
        <w:t>1</w:t>
      </w:r>
    </w:p>
    <w:p w:rsidR="000F0F82" w:rsidRDefault="00A61788">
      <w:pPr>
        <w:spacing w:before="278"/>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0F0F82" w:rsidRDefault="00A61788">
      <w:pPr>
        <w:spacing w:before="6"/>
        <w:ind w:left="157" w:right="870"/>
        <w:jc w:val="center"/>
        <w:rPr>
          <w:b/>
          <w:sz w:val="28"/>
        </w:rPr>
      </w:pPr>
      <w:r>
        <w:rPr>
          <w:b/>
          <w:spacing w:val="-6"/>
          <w:sz w:val="28"/>
        </w:rPr>
        <w:t>[GCC</w:t>
      </w:r>
      <w:r>
        <w:rPr>
          <w:b/>
          <w:spacing w:val="-11"/>
          <w:sz w:val="28"/>
        </w:rPr>
        <w:t xml:space="preserve"> </w:t>
      </w:r>
      <w:r>
        <w:rPr>
          <w:b/>
          <w:spacing w:val="-2"/>
          <w:sz w:val="28"/>
        </w:rPr>
        <w:t>53.1]</w:t>
      </w:r>
    </w:p>
    <w:p w:rsidR="000F0F82" w:rsidRDefault="000F0F82">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0F0F82">
        <w:trPr>
          <w:trHeight w:val="1059"/>
        </w:trPr>
        <w:tc>
          <w:tcPr>
            <w:tcW w:w="711" w:type="dxa"/>
          </w:tcPr>
          <w:p w:rsidR="000F0F82" w:rsidRDefault="000F0F82">
            <w:pPr>
              <w:pStyle w:val="TableParagraph"/>
              <w:spacing w:before="141"/>
              <w:rPr>
                <w:b/>
              </w:rPr>
            </w:pPr>
          </w:p>
          <w:p w:rsidR="000F0F82" w:rsidRDefault="00A61788">
            <w:pPr>
              <w:pStyle w:val="TableParagraph"/>
              <w:ind w:left="29"/>
              <w:jc w:val="center"/>
              <w:rPr>
                <w:b/>
              </w:rPr>
            </w:pPr>
            <w:r>
              <w:rPr>
                <w:b/>
                <w:spacing w:val="-4"/>
              </w:rPr>
              <w:t>Code</w:t>
            </w:r>
          </w:p>
        </w:tc>
        <w:tc>
          <w:tcPr>
            <w:tcW w:w="1983" w:type="dxa"/>
          </w:tcPr>
          <w:p w:rsidR="000F0F82" w:rsidRDefault="000F0F82">
            <w:pPr>
              <w:pStyle w:val="TableParagraph"/>
              <w:spacing w:before="141"/>
              <w:rPr>
                <w:b/>
              </w:rPr>
            </w:pPr>
          </w:p>
          <w:p w:rsidR="000F0F82" w:rsidRDefault="00A61788">
            <w:pPr>
              <w:pStyle w:val="TableParagraph"/>
              <w:ind w:left="181"/>
              <w:rPr>
                <w:b/>
              </w:rPr>
            </w:pPr>
            <w:r>
              <w:rPr>
                <w:b/>
                <w:spacing w:val="-4"/>
              </w:rPr>
              <w:t>Index</w:t>
            </w:r>
            <w:r>
              <w:rPr>
                <w:b/>
                <w:spacing w:val="-6"/>
              </w:rPr>
              <w:t xml:space="preserve"> </w:t>
            </w:r>
            <w:r>
              <w:rPr>
                <w:b/>
                <w:spacing w:val="-2"/>
              </w:rPr>
              <w:t>Description</w:t>
            </w:r>
          </w:p>
        </w:tc>
        <w:tc>
          <w:tcPr>
            <w:tcW w:w="836" w:type="dxa"/>
          </w:tcPr>
          <w:p w:rsidR="000F0F82" w:rsidRDefault="00A61788">
            <w:pPr>
              <w:pStyle w:val="TableParagraph"/>
              <w:spacing w:before="120" w:line="259" w:lineRule="auto"/>
              <w:ind w:left="104" w:right="72" w:hanging="3"/>
              <w:jc w:val="center"/>
              <w:rPr>
                <w:b/>
              </w:rPr>
            </w:pPr>
            <w:r>
              <w:rPr>
                <w:b/>
                <w:spacing w:val="-6"/>
              </w:rPr>
              <w:t>Source of Index*</w:t>
            </w:r>
          </w:p>
        </w:tc>
        <w:tc>
          <w:tcPr>
            <w:tcW w:w="1071" w:type="dxa"/>
          </w:tcPr>
          <w:p w:rsidR="000F0F82" w:rsidRDefault="00A61788">
            <w:pPr>
              <w:pStyle w:val="TableParagraph"/>
              <w:spacing w:before="120" w:line="259" w:lineRule="auto"/>
              <w:ind w:left="128" w:right="92"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0F0F82" w:rsidRDefault="00A61788">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0F0F82" w:rsidRDefault="00A61788">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0F0F82">
        <w:trPr>
          <w:trHeight w:val="493"/>
        </w:trPr>
        <w:tc>
          <w:tcPr>
            <w:tcW w:w="711" w:type="dxa"/>
          </w:tcPr>
          <w:p w:rsidR="000F0F82" w:rsidRDefault="00A61788">
            <w:pPr>
              <w:pStyle w:val="TableParagraph"/>
              <w:spacing w:before="121"/>
              <w:ind w:left="29" w:right="2"/>
              <w:jc w:val="center"/>
              <w:rPr>
                <w:b/>
              </w:rPr>
            </w:pPr>
            <w:r>
              <w:rPr>
                <w:b/>
                <w:spacing w:val="-10"/>
              </w:rPr>
              <w:t>1</w:t>
            </w:r>
          </w:p>
        </w:tc>
        <w:tc>
          <w:tcPr>
            <w:tcW w:w="1983" w:type="dxa"/>
          </w:tcPr>
          <w:p w:rsidR="000F0F82" w:rsidRDefault="00A61788">
            <w:pPr>
              <w:pStyle w:val="TableParagraph"/>
              <w:spacing w:before="121"/>
              <w:ind w:left="22"/>
              <w:jc w:val="center"/>
              <w:rPr>
                <w:b/>
              </w:rPr>
            </w:pPr>
            <w:r>
              <w:rPr>
                <w:b/>
                <w:spacing w:val="-10"/>
              </w:rPr>
              <w:t>2</w:t>
            </w:r>
          </w:p>
        </w:tc>
        <w:tc>
          <w:tcPr>
            <w:tcW w:w="836" w:type="dxa"/>
          </w:tcPr>
          <w:p w:rsidR="000F0F82" w:rsidRDefault="00A61788">
            <w:pPr>
              <w:pStyle w:val="TableParagraph"/>
              <w:spacing w:before="121"/>
              <w:ind w:left="31" w:right="5"/>
              <w:jc w:val="center"/>
              <w:rPr>
                <w:b/>
              </w:rPr>
            </w:pPr>
            <w:r>
              <w:rPr>
                <w:b/>
                <w:spacing w:val="-10"/>
              </w:rPr>
              <w:t>3</w:t>
            </w:r>
          </w:p>
        </w:tc>
        <w:tc>
          <w:tcPr>
            <w:tcW w:w="1071" w:type="dxa"/>
          </w:tcPr>
          <w:p w:rsidR="000F0F82" w:rsidRDefault="00A61788">
            <w:pPr>
              <w:pStyle w:val="TableParagraph"/>
              <w:spacing w:before="121"/>
              <w:ind w:left="31"/>
              <w:jc w:val="center"/>
              <w:rPr>
                <w:b/>
              </w:rPr>
            </w:pPr>
            <w:r>
              <w:rPr>
                <w:b/>
                <w:spacing w:val="-10"/>
              </w:rPr>
              <w:t>4</w:t>
            </w:r>
          </w:p>
        </w:tc>
        <w:tc>
          <w:tcPr>
            <w:tcW w:w="2536" w:type="dxa"/>
          </w:tcPr>
          <w:p w:rsidR="000F0F82" w:rsidRDefault="00A61788">
            <w:pPr>
              <w:pStyle w:val="TableParagraph"/>
              <w:spacing w:before="121"/>
              <w:ind w:left="19" w:right="3"/>
              <w:jc w:val="center"/>
              <w:rPr>
                <w:b/>
              </w:rPr>
            </w:pPr>
            <w:r>
              <w:rPr>
                <w:b/>
                <w:spacing w:val="-10"/>
              </w:rPr>
              <w:t>5</w:t>
            </w:r>
          </w:p>
        </w:tc>
        <w:tc>
          <w:tcPr>
            <w:tcW w:w="2449" w:type="dxa"/>
          </w:tcPr>
          <w:p w:rsidR="000F0F82" w:rsidRDefault="00A61788">
            <w:pPr>
              <w:pStyle w:val="TableParagraph"/>
              <w:spacing w:before="121"/>
              <w:ind w:left="107" w:right="93"/>
              <w:jc w:val="center"/>
              <w:rPr>
                <w:b/>
              </w:rPr>
            </w:pPr>
            <w:r>
              <w:rPr>
                <w:b/>
                <w:spacing w:val="-10"/>
              </w:rPr>
              <w:t>6</w:t>
            </w:r>
          </w:p>
        </w:tc>
      </w:tr>
      <w:tr w:rsidR="000F0F82">
        <w:trPr>
          <w:trHeight w:val="493"/>
        </w:trPr>
        <w:tc>
          <w:tcPr>
            <w:tcW w:w="711" w:type="dxa"/>
          </w:tcPr>
          <w:p w:rsidR="000F0F82" w:rsidRDefault="000F0F82">
            <w:pPr>
              <w:pStyle w:val="TableParagraph"/>
            </w:pPr>
          </w:p>
        </w:tc>
        <w:tc>
          <w:tcPr>
            <w:tcW w:w="1983" w:type="dxa"/>
          </w:tcPr>
          <w:p w:rsidR="000F0F82" w:rsidRDefault="00A61788">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0F0F82" w:rsidRDefault="000F0F82">
            <w:pPr>
              <w:pStyle w:val="TableParagraph"/>
            </w:pPr>
          </w:p>
        </w:tc>
        <w:tc>
          <w:tcPr>
            <w:tcW w:w="1071" w:type="dxa"/>
          </w:tcPr>
          <w:p w:rsidR="000F0F82" w:rsidRDefault="000F0F82">
            <w:pPr>
              <w:pStyle w:val="TableParagraph"/>
            </w:pPr>
          </w:p>
        </w:tc>
        <w:tc>
          <w:tcPr>
            <w:tcW w:w="2536" w:type="dxa"/>
          </w:tcPr>
          <w:p w:rsidR="000F0F82" w:rsidRDefault="00A61788">
            <w:pPr>
              <w:pStyle w:val="TableParagraph"/>
              <w:spacing w:before="115"/>
              <w:ind w:left="19"/>
              <w:jc w:val="center"/>
            </w:pPr>
            <w:r>
              <w:rPr>
                <w:spacing w:val="-4"/>
              </w:rPr>
              <w:t>0.15</w:t>
            </w:r>
          </w:p>
        </w:tc>
        <w:tc>
          <w:tcPr>
            <w:tcW w:w="2449" w:type="dxa"/>
          </w:tcPr>
          <w:p w:rsidR="000F0F82" w:rsidRDefault="00A61788">
            <w:pPr>
              <w:pStyle w:val="TableParagraph"/>
              <w:spacing w:before="115"/>
              <w:ind w:left="108" w:right="90"/>
              <w:jc w:val="center"/>
            </w:pPr>
            <w:r>
              <w:rPr>
                <w:spacing w:val="-4"/>
              </w:rPr>
              <w:t>0.15</w:t>
            </w:r>
          </w:p>
        </w:tc>
      </w:tr>
      <w:tr w:rsidR="000F0F82">
        <w:trPr>
          <w:trHeight w:val="493"/>
        </w:trPr>
        <w:tc>
          <w:tcPr>
            <w:tcW w:w="711" w:type="dxa"/>
          </w:tcPr>
          <w:p w:rsidR="000F0F82" w:rsidRDefault="000F0F82">
            <w:pPr>
              <w:pStyle w:val="TableParagraph"/>
            </w:pPr>
          </w:p>
        </w:tc>
        <w:tc>
          <w:tcPr>
            <w:tcW w:w="1983" w:type="dxa"/>
          </w:tcPr>
          <w:p w:rsidR="000F0F82" w:rsidRDefault="00A61788">
            <w:pPr>
              <w:pStyle w:val="TableParagraph"/>
              <w:spacing w:before="115"/>
              <w:ind w:left="109"/>
            </w:pPr>
            <w:r>
              <w:rPr>
                <w:spacing w:val="-5"/>
              </w:rPr>
              <w:t>Labor (b)</w:t>
            </w:r>
          </w:p>
        </w:tc>
        <w:tc>
          <w:tcPr>
            <w:tcW w:w="836" w:type="dxa"/>
          </w:tcPr>
          <w:p w:rsidR="000F0F82" w:rsidRDefault="000F0F82">
            <w:pPr>
              <w:pStyle w:val="TableParagraph"/>
            </w:pPr>
          </w:p>
        </w:tc>
        <w:tc>
          <w:tcPr>
            <w:tcW w:w="1071" w:type="dxa"/>
          </w:tcPr>
          <w:p w:rsidR="000F0F82" w:rsidRDefault="000F0F82">
            <w:pPr>
              <w:pStyle w:val="TableParagraph"/>
            </w:pPr>
          </w:p>
        </w:tc>
        <w:tc>
          <w:tcPr>
            <w:tcW w:w="2536" w:type="dxa"/>
          </w:tcPr>
          <w:p w:rsidR="000F0F82" w:rsidRDefault="000F0F82">
            <w:pPr>
              <w:pStyle w:val="TableParagraph"/>
            </w:pPr>
          </w:p>
        </w:tc>
        <w:tc>
          <w:tcPr>
            <w:tcW w:w="2449" w:type="dxa"/>
          </w:tcPr>
          <w:p w:rsidR="000F0F82" w:rsidRDefault="000F0F82">
            <w:pPr>
              <w:pStyle w:val="TableParagraph"/>
            </w:pPr>
          </w:p>
        </w:tc>
      </w:tr>
      <w:tr w:rsidR="000F0F82">
        <w:trPr>
          <w:trHeight w:val="493"/>
        </w:trPr>
        <w:tc>
          <w:tcPr>
            <w:tcW w:w="711" w:type="dxa"/>
          </w:tcPr>
          <w:p w:rsidR="000F0F82" w:rsidRDefault="000F0F82">
            <w:pPr>
              <w:pStyle w:val="TableParagraph"/>
            </w:pPr>
          </w:p>
        </w:tc>
        <w:tc>
          <w:tcPr>
            <w:tcW w:w="1983" w:type="dxa"/>
          </w:tcPr>
          <w:p w:rsidR="000F0F82" w:rsidRDefault="00A61788">
            <w:pPr>
              <w:pStyle w:val="TableParagraph"/>
              <w:spacing w:before="116"/>
              <w:ind w:left="109"/>
            </w:pPr>
            <w:r>
              <w:rPr>
                <w:spacing w:val="-5"/>
              </w:rPr>
              <w:t>Materials</w:t>
            </w:r>
            <w:r>
              <w:rPr>
                <w:spacing w:val="-3"/>
              </w:rPr>
              <w:t xml:space="preserve"> </w:t>
            </w:r>
            <w:r>
              <w:rPr>
                <w:spacing w:val="-5"/>
              </w:rPr>
              <w:t>(c)</w:t>
            </w:r>
          </w:p>
        </w:tc>
        <w:tc>
          <w:tcPr>
            <w:tcW w:w="836" w:type="dxa"/>
          </w:tcPr>
          <w:p w:rsidR="000F0F82" w:rsidRDefault="000F0F82">
            <w:pPr>
              <w:pStyle w:val="TableParagraph"/>
            </w:pPr>
          </w:p>
        </w:tc>
        <w:tc>
          <w:tcPr>
            <w:tcW w:w="1071" w:type="dxa"/>
          </w:tcPr>
          <w:p w:rsidR="000F0F82" w:rsidRDefault="000F0F82">
            <w:pPr>
              <w:pStyle w:val="TableParagraph"/>
            </w:pPr>
          </w:p>
        </w:tc>
        <w:tc>
          <w:tcPr>
            <w:tcW w:w="2536" w:type="dxa"/>
          </w:tcPr>
          <w:p w:rsidR="000F0F82" w:rsidRDefault="000F0F82">
            <w:pPr>
              <w:pStyle w:val="TableParagraph"/>
            </w:pPr>
          </w:p>
        </w:tc>
        <w:tc>
          <w:tcPr>
            <w:tcW w:w="2449" w:type="dxa"/>
          </w:tcPr>
          <w:p w:rsidR="000F0F82" w:rsidRDefault="000F0F82">
            <w:pPr>
              <w:pStyle w:val="TableParagraph"/>
            </w:pPr>
          </w:p>
        </w:tc>
      </w:tr>
      <w:tr w:rsidR="000F0F82">
        <w:trPr>
          <w:trHeight w:val="493"/>
        </w:trPr>
        <w:tc>
          <w:tcPr>
            <w:tcW w:w="711" w:type="dxa"/>
          </w:tcPr>
          <w:p w:rsidR="000F0F82" w:rsidRDefault="000F0F82">
            <w:pPr>
              <w:pStyle w:val="TableParagraph"/>
            </w:pPr>
          </w:p>
        </w:tc>
        <w:tc>
          <w:tcPr>
            <w:tcW w:w="1983" w:type="dxa"/>
          </w:tcPr>
          <w:p w:rsidR="000F0F82" w:rsidRDefault="00A61788">
            <w:pPr>
              <w:pStyle w:val="TableParagraph"/>
              <w:spacing w:before="115"/>
              <w:ind w:left="109"/>
            </w:pPr>
            <w:r>
              <w:rPr>
                <w:spacing w:val="-10"/>
              </w:rPr>
              <w:t>…</w:t>
            </w:r>
          </w:p>
        </w:tc>
        <w:tc>
          <w:tcPr>
            <w:tcW w:w="836" w:type="dxa"/>
          </w:tcPr>
          <w:p w:rsidR="000F0F82" w:rsidRDefault="000F0F82">
            <w:pPr>
              <w:pStyle w:val="TableParagraph"/>
            </w:pPr>
          </w:p>
        </w:tc>
        <w:tc>
          <w:tcPr>
            <w:tcW w:w="1071" w:type="dxa"/>
          </w:tcPr>
          <w:p w:rsidR="000F0F82" w:rsidRDefault="000F0F82">
            <w:pPr>
              <w:pStyle w:val="TableParagraph"/>
            </w:pPr>
          </w:p>
        </w:tc>
        <w:tc>
          <w:tcPr>
            <w:tcW w:w="2536" w:type="dxa"/>
          </w:tcPr>
          <w:p w:rsidR="000F0F82" w:rsidRDefault="000F0F82">
            <w:pPr>
              <w:pStyle w:val="TableParagraph"/>
            </w:pPr>
          </w:p>
        </w:tc>
        <w:tc>
          <w:tcPr>
            <w:tcW w:w="2449" w:type="dxa"/>
          </w:tcPr>
          <w:p w:rsidR="000F0F82" w:rsidRDefault="000F0F82">
            <w:pPr>
              <w:pStyle w:val="TableParagraph"/>
            </w:pPr>
          </w:p>
        </w:tc>
      </w:tr>
      <w:tr w:rsidR="000F0F82">
        <w:trPr>
          <w:trHeight w:val="488"/>
        </w:trPr>
        <w:tc>
          <w:tcPr>
            <w:tcW w:w="711" w:type="dxa"/>
          </w:tcPr>
          <w:p w:rsidR="000F0F82" w:rsidRDefault="000F0F82">
            <w:pPr>
              <w:pStyle w:val="TableParagraph"/>
            </w:pPr>
          </w:p>
        </w:tc>
        <w:tc>
          <w:tcPr>
            <w:tcW w:w="1983" w:type="dxa"/>
          </w:tcPr>
          <w:p w:rsidR="000F0F82" w:rsidRDefault="00A61788">
            <w:pPr>
              <w:pStyle w:val="TableParagraph"/>
              <w:spacing w:before="115"/>
              <w:ind w:left="109"/>
            </w:pPr>
            <w:r>
              <w:rPr>
                <w:spacing w:val="-6"/>
              </w:rPr>
              <w:t>Equipment</w:t>
            </w:r>
            <w:r>
              <w:t xml:space="preserve"> </w:t>
            </w:r>
            <w:r>
              <w:rPr>
                <w:spacing w:val="-6"/>
              </w:rPr>
              <w:t>usage</w:t>
            </w:r>
            <w:r>
              <w:rPr>
                <w:spacing w:val="-1"/>
              </w:rPr>
              <w:t xml:space="preserve"> </w:t>
            </w:r>
            <w:r>
              <w:rPr>
                <w:spacing w:val="-6"/>
              </w:rPr>
              <w:t>(d)</w:t>
            </w:r>
          </w:p>
        </w:tc>
        <w:tc>
          <w:tcPr>
            <w:tcW w:w="836" w:type="dxa"/>
          </w:tcPr>
          <w:p w:rsidR="000F0F82" w:rsidRDefault="000F0F82">
            <w:pPr>
              <w:pStyle w:val="TableParagraph"/>
            </w:pPr>
          </w:p>
        </w:tc>
        <w:tc>
          <w:tcPr>
            <w:tcW w:w="1071" w:type="dxa"/>
          </w:tcPr>
          <w:p w:rsidR="000F0F82" w:rsidRDefault="000F0F82">
            <w:pPr>
              <w:pStyle w:val="TableParagraph"/>
            </w:pPr>
          </w:p>
        </w:tc>
        <w:tc>
          <w:tcPr>
            <w:tcW w:w="2536" w:type="dxa"/>
          </w:tcPr>
          <w:p w:rsidR="000F0F82" w:rsidRDefault="000F0F82">
            <w:pPr>
              <w:pStyle w:val="TableParagraph"/>
            </w:pPr>
          </w:p>
        </w:tc>
        <w:tc>
          <w:tcPr>
            <w:tcW w:w="2449" w:type="dxa"/>
          </w:tcPr>
          <w:p w:rsidR="000F0F82" w:rsidRDefault="000F0F82">
            <w:pPr>
              <w:pStyle w:val="TableParagraph"/>
            </w:pPr>
          </w:p>
        </w:tc>
      </w:tr>
      <w:tr w:rsidR="000F0F82">
        <w:trPr>
          <w:trHeight w:val="498"/>
        </w:trPr>
        <w:tc>
          <w:tcPr>
            <w:tcW w:w="711" w:type="dxa"/>
          </w:tcPr>
          <w:p w:rsidR="000F0F82" w:rsidRDefault="000F0F82">
            <w:pPr>
              <w:pStyle w:val="TableParagraph"/>
            </w:pPr>
          </w:p>
        </w:tc>
        <w:tc>
          <w:tcPr>
            <w:tcW w:w="1983" w:type="dxa"/>
          </w:tcPr>
          <w:p w:rsidR="000F0F82" w:rsidRDefault="000F0F82">
            <w:pPr>
              <w:pStyle w:val="TableParagraph"/>
            </w:pPr>
          </w:p>
        </w:tc>
        <w:tc>
          <w:tcPr>
            <w:tcW w:w="836" w:type="dxa"/>
          </w:tcPr>
          <w:p w:rsidR="000F0F82" w:rsidRDefault="00A61788">
            <w:pPr>
              <w:pStyle w:val="TableParagraph"/>
              <w:spacing w:before="125"/>
              <w:ind w:left="31"/>
              <w:jc w:val="center"/>
              <w:rPr>
                <w:b/>
              </w:rPr>
            </w:pPr>
            <w:r>
              <w:rPr>
                <w:b/>
                <w:spacing w:val="-2"/>
              </w:rPr>
              <w:t>Total</w:t>
            </w:r>
          </w:p>
        </w:tc>
        <w:tc>
          <w:tcPr>
            <w:tcW w:w="1071" w:type="dxa"/>
          </w:tcPr>
          <w:p w:rsidR="000F0F82" w:rsidRDefault="000F0F82">
            <w:pPr>
              <w:pStyle w:val="TableParagraph"/>
            </w:pPr>
          </w:p>
        </w:tc>
        <w:tc>
          <w:tcPr>
            <w:tcW w:w="2536" w:type="dxa"/>
          </w:tcPr>
          <w:p w:rsidR="000F0F82" w:rsidRDefault="000F0F82">
            <w:pPr>
              <w:pStyle w:val="TableParagraph"/>
            </w:pPr>
          </w:p>
        </w:tc>
        <w:tc>
          <w:tcPr>
            <w:tcW w:w="2449" w:type="dxa"/>
          </w:tcPr>
          <w:p w:rsidR="000F0F82" w:rsidRDefault="00A61788">
            <w:pPr>
              <w:pStyle w:val="TableParagraph"/>
              <w:spacing w:before="125"/>
              <w:ind w:left="109" w:right="90"/>
              <w:jc w:val="center"/>
              <w:rPr>
                <w:b/>
              </w:rPr>
            </w:pPr>
            <w:r>
              <w:rPr>
                <w:b/>
                <w:spacing w:val="-4"/>
              </w:rPr>
              <w:t>1.00</w:t>
            </w:r>
          </w:p>
        </w:tc>
      </w:tr>
    </w:tbl>
    <w:p w:rsidR="000F0F82" w:rsidRDefault="00A61788">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1"/>
        </w:rPr>
        <w:t xml:space="preserve"> </w:t>
      </w:r>
      <w:r>
        <w:rPr>
          <w:spacing w:val="-2"/>
        </w:rPr>
        <w:t>as</w:t>
      </w:r>
      <w:r>
        <w:rPr>
          <w:spacing w:val="-12"/>
        </w:rPr>
        <w:t xml:space="preserve"> </w:t>
      </w:r>
      <w:r>
        <w:rPr>
          <w:spacing w:val="-2"/>
        </w:rPr>
        <w:t>per</w:t>
      </w:r>
      <w:r>
        <w:rPr>
          <w:spacing w:val="-9"/>
        </w:rPr>
        <w:t xml:space="preserve"> </w:t>
      </w:r>
      <w:r>
        <w:rPr>
          <w:spacing w:val="-2"/>
        </w:rPr>
        <w:t>“Bid</w:t>
      </w:r>
      <w:r>
        <w:rPr>
          <w:spacing w:val="-9"/>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 of</w:t>
      </w:r>
      <w:r>
        <w:rPr>
          <w:spacing w:val="-3"/>
        </w:rPr>
        <w:t xml:space="preserve"> </w:t>
      </w:r>
      <w:r>
        <w:rPr>
          <w:spacing w:val="-2"/>
        </w:rPr>
        <w:t>the alternative provision of</w:t>
      </w:r>
      <w:r>
        <w:rPr>
          <w:spacing w:val="-8"/>
        </w:rPr>
        <w:t xml:space="preserve"> </w:t>
      </w:r>
      <w:r>
        <w:rPr>
          <w:spacing w:val="-2"/>
        </w:rPr>
        <w:t>Bidder</w:t>
      </w:r>
      <w:r>
        <w:rPr>
          <w:spacing w:val="-7"/>
        </w:rPr>
        <w:t xml:space="preserve"> </w:t>
      </w:r>
      <w:r>
        <w:rPr>
          <w:spacing w:val="-2"/>
        </w:rPr>
        <w:t>proposed value and weighting</w:t>
      </w:r>
      <w:r>
        <w:rPr>
          <w:spacing w:val="-5"/>
        </w:rPr>
        <w:t xml:space="preserve"> </w:t>
      </w:r>
      <w:r>
        <w:rPr>
          <w:spacing w:val="-2"/>
        </w:rPr>
        <w:t>coefficient.</w:t>
      </w:r>
    </w:p>
    <w:p w:rsidR="000F0F82" w:rsidRDefault="00A61788">
      <w:pPr>
        <w:spacing w:before="186"/>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0F0F82" w:rsidRDefault="00A61788">
      <w:pPr>
        <w:spacing w:before="2"/>
        <w:ind w:left="157" w:right="870"/>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0F0F82">
        <w:trPr>
          <w:trHeight w:val="934"/>
        </w:trPr>
        <w:tc>
          <w:tcPr>
            <w:tcW w:w="711" w:type="dxa"/>
          </w:tcPr>
          <w:p w:rsidR="000F0F82" w:rsidRDefault="00A61788">
            <w:pPr>
              <w:pStyle w:val="TableParagraph"/>
              <w:spacing w:before="125"/>
              <w:ind w:left="29"/>
              <w:jc w:val="center"/>
              <w:rPr>
                <w:b/>
              </w:rPr>
            </w:pPr>
            <w:r>
              <w:rPr>
                <w:b/>
                <w:spacing w:val="-4"/>
              </w:rPr>
              <w:t>Code</w:t>
            </w:r>
          </w:p>
        </w:tc>
        <w:tc>
          <w:tcPr>
            <w:tcW w:w="2208" w:type="dxa"/>
          </w:tcPr>
          <w:p w:rsidR="000F0F82" w:rsidRDefault="00A61788">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0F0F82" w:rsidRDefault="00A61788">
            <w:pPr>
              <w:pStyle w:val="TableParagraph"/>
              <w:spacing w:before="125"/>
              <w:ind w:left="29" w:right="2"/>
              <w:jc w:val="center"/>
              <w:rPr>
                <w:b/>
              </w:rPr>
            </w:pPr>
            <w:r>
              <w:rPr>
                <w:b/>
                <w:spacing w:val="-4"/>
              </w:rPr>
              <w:t>Unit</w:t>
            </w:r>
          </w:p>
        </w:tc>
        <w:tc>
          <w:tcPr>
            <w:tcW w:w="3174" w:type="dxa"/>
          </w:tcPr>
          <w:p w:rsidR="000F0F82" w:rsidRDefault="00A61788">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0F0F82" w:rsidRDefault="00A61788">
            <w:pPr>
              <w:pStyle w:val="TableParagraph"/>
              <w:spacing w:before="125"/>
              <w:ind w:left="35"/>
              <w:jc w:val="center"/>
              <w:rPr>
                <w:b/>
              </w:rPr>
            </w:pPr>
            <w:r>
              <w:rPr>
                <w:b/>
                <w:spacing w:val="-5"/>
              </w:rPr>
              <w:t>Source</w:t>
            </w:r>
            <w:r>
              <w:rPr>
                <w:b/>
                <w:spacing w:val="-3"/>
              </w:rPr>
              <w:t xml:space="preserve"> </w:t>
            </w:r>
            <w:r>
              <w:rPr>
                <w:b/>
                <w:spacing w:val="-2"/>
              </w:rPr>
              <w:t>(Factory)**</w:t>
            </w:r>
          </w:p>
        </w:tc>
      </w:tr>
      <w:tr w:rsidR="000F0F82">
        <w:trPr>
          <w:trHeight w:val="493"/>
        </w:trPr>
        <w:tc>
          <w:tcPr>
            <w:tcW w:w="711" w:type="dxa"/>
          </w:tcPr>
          <w:p w:rsidR="000F0F82" w:rsidRDefault="00A61788">
            <w:pPr>
              <w:pStyle w:val="TableParagraph"/>
              <w:spacing w:before="121"/>
              <w:ind w:left="29" w:right="2"/>
              <w:jc w:val="center"/>
              <w:rPr>
                <w:b/>
              </w:rPr>
            </w:pPr>
            <w:r>
              <w:rPr>
                <w:b/>
                <w:spacing w:val="-10"/>
              </w:rPr>
              <w:t>1</w:t>
            </w:r>
          </w:p>
        </w:tc>
        <w:tc>
          <w:tcPr>
            <w:tcW w:w="2208" w:type="dxa"/>
          </w:tcPr>
          <w:p w:rsidR="000F0F82" w:rsidRDefault="00A61788">
            <w:pPr>
              <w:pStyle w:val="TableParagraph"/>
              <w:spacing w:before="121"/>
              <w:ind w:left="27"/>
              <w:jc w:val="center"/>
              <w:rPr>
                <w:b/>
              </w:rPr>
            </w:pPr>
            <w:r>
              <w:rPr>
                <w:b/>
                <w:spacing w:val="-10"/>
              </w:rPr>
              <w:t>2</w:t>
            </w:r>
          </w:p>
        </w:tc>
        <w:tc>
          <w:tcPr>
            <w:tcW w:w="1210" w:type="dxa"/>
          </w:tcPr>
          <w:p w:rsidR="000F0F82" w:rsidRDefault="00A61788">
            <w:pPr>
              <w:pStyle w:val="TableParagraph"/>
              <w:spacing w:before="121"/>
              <w:ind w:left="29"/>
              <w:jc w:val="center"/>
              <w:rPr>
                <w:b/>
              </w:rPr>
            </w:pPr>
            <w:r>
              <w:rPr>
                <w:b/>
                <w:spacing w:val="-10"/>
              </w:rPr>
              <w:t>3</w:t>
            </w:r>
          </w:p>
        </w:tc>
        <w:tc>
          <w:tcPr>
            <w:tcW w:w="3174" w:type="dxa"/>
          </w:tcPr>
          <w:p w:rsidR="000F0F82" w:rsidRDefault="00A61788">
            <w:pPr>
              <w:pStyle w:val="TableParagraph"/>
              <w:spacing w:before="121"/>
              <w:ind w:left="33"/>
              <w:jc w:val="center"/>
              <w:rPr>
                <w:b/>
              </w:rPr>
            </w:pPr>
            <w:r>
              <w:rPr>
                <w:b/>
                <w:spacing w:val="-10"/>
              </w:rPr>
              <w:t>4</w:t>
            </w:r>
          </w:p>
        </w:tc>
        <w:tc>
          <w:tcPr>
            <w:tcW w:w="2146" w:type="dxa"/>
          </w:tcPr>
          <w:p w:rsidR="000F0F82" w:rsidRDefault="00A61788">
            <w:pPr>
              <w:pStyle w:val="TableParagraph"/>
              <w:spacing w:before="121"/>
              <w:ind w:left="35" w:right="2"/>
              <w:jc w:val="center"/>
              <w:rPr>
                <w:b/>
              </w:rPr>
            </w:pPr>
            <w:r>
              <w:rPr>
                <w:b/>
                <w:spacing w:val="-10"/>
              </w:rPr>
              <w:t>5</w:t>
            </w:r>
          </w:p>
        </w:tc>
      </w:tr>
      <w:tr w:rsidR="000F0F82">
        <w:trPr>
          <w:trHeight w:val="493"/>
        </w:trPr>
        <w:tc>
          <w:tcPr>
            <w:tcW w:w="711" w:type="dxa"/>
          </w:tcPr>
          <w:p w:rsidR="000F0F82" w:rsidRDefault="000F0F82">
            <w:pPr>
              <w:pStyle w:val="TableParagraph"/>
            </w:pPr>
          </w:p>
        </w:tc>
        <w:tc>
          <w:tcPr>
            <w:tcW w:w="2208" w:type="dxa"/>
          </w:tcPr>
          <w:p w:rsidR="000F0F82" w:rsidRDefault="000F0F82">
            <w:pPr>
              <w:pStyle w:val="TableParagraph"/>
            </w:pPr>
          </w:p>
        </w:tc>
        <w:tc>
          <w:tcPr>
            <w:tcW w:w="1210" w:type="dxa"/>
          </w:tcPr>
          <w:p w:rsidR="000F0F82" w:rsidRDefault="000F0F82">
            <w:pPr>
              <w:pStyle w:val="TableParagraph"/>
            </w:pPr>
          </w:p>
        </w:tc>
        <w:tc>
          <w:tcPr>
            <w:tcW w:w="3174" w:type="dxa"/>
          </w:tcPr>
          <w:p w:rsidR="000F0F82" w:rsidRDefault="000F0F82">
            <w:pPr>
              <w:pStyle w:val="TableParagraph"/>
            </w:pPr>
          </w:p>
        </w:tc>
        <w:tc>
          <w:tcPr>
            <w:tcW w:w="2146" w:type="dxa"/>
          </w:tcPr>
          <w:p w:rsidR="000F0F82" w:rsidRDefault="000F0F82">
            <w:pPr>
              <w:pStyle w:val="TableParagraph"/>
            </w:pPr>
          </w:p>
        </w:tc>
      </w:tr>
      <w:tr w:rsidR="000F0F82">
        <w:trPr>
          <w:trHeight w:val="493"/>
        </w:trPr>
        <w:tc>
          <w:tcPr>
            <w:tcW w:w="711" w:type="dxa"/>
          </w:tcPr>
          <w:p w:rsidR="000F0F82" w:rsidRDefault="000F0F82">
            <w:pPr>
              <w:pStyle w:val="TableParagraph"/>
            </w:pPr>
          </w:p>
        </w:tc>
        <w:tc>
          <w:tcPr>
            <w:tcW w:w="2208" w:type="dxa"/>
          </w:tcPr>
          <w:p w:rsidR="000F0F82" w:rsidRDefault="000F0F82">
            <w:pPr>
              <w:pStyle w:val="TableParagraph"/>
            </w:pPr>
          </w:p>
        </w:tc>
        <w:tc>
          <w:tcPr>
            <w:tcW w:w="1210" w:type="dxa"/>
          </w:tcPr>
          <w:p w:rsidR="000F0F82" w:rsidRDefault="000F0F82">
            <w:pPr>
              <w:pStyle w:val="TableParagraph"/>
            </w:pPr>
          </w:p>
        </w:tc>
        <w:tc>
          <w:tcPr>
            <w:tcW w:w="3174" w:type="dxa"/>
          </w:tcPr>
          <w:p w:rsidR="000F0F82" w:rsidRDefault="000F0F82">
            <w:pPr>
              <w:pStyle w:val="TableParagraph"/>
            </w:pPr>
          </w:p>
        </w:tc>
        <w:tc>
          <w:tcPr>
            <w:tcW w:w="2146" w:type="dxa"/>
          </w:tcPr>
          <w:p w:rsidR="000F0F82" w:rsidRDefault="000F0F82">
            <w:pPr>
              <w:pStyle w:val="TableParagraph"/>
            </w:pPr>
          </w:p>
        </w:tc>
      </w:tr>
      <w:tr w:rsidR="000F0F82">
        <w:trPr>
          <w:trHeight w:val="493"/>
        </w:trPr>
        <w:tc>
          <w:tcPr>
            <w:tcW w:w="711" w:type="dxa"/>
          </w:tcPr>
          <w:p w:rsidR="000F0F82" w:rsidRDefault="000F0F82">
            <w:pPr>
              <w:pStyle w:val="TableParagraph"/>
            </w:pPr>
          </w:p>
        </w:tc>
        <w:tc>
          <w:tcPr>
            <w:tcW w:w="2208" w:type="dxa"/>
          </w:tcPr>
          <w:p w:rsidR="000F0F82" w:rsidRDefault="000F0F82">
            <w:pPr>
              <w:pStyle w:val="TableParagraph"/>
            </w:pPr>
          </w:p>
        </w:tc>
        <w:tc>
          <w:tcPr>
            <w:tcW w:w="1210" w:type="dxa"/>
          </w:tcPr>
          <w:p w:rsidR="000F0F82" w:rsidRDefault="000F0F82">
            <w:pPr>
              <w:pStyle w:val="TableParagraph"/>
            </w:pPr>
          </w:p>
        </w:tc>
        <w:tc>
          <w:tcPr>
            <w:tcW w:w="3174" w:type="dxa"/>
          </w:tcPr>
          <w:p w:rsidR="000F0F82" w:rsidRDefault="000F0F82">
            <w:pPr>
              <w:pStyle w:val="TableParagraph"/>
            </w:pPr>
          </w:p>
        </w:tc>
        <w:tc>
          <w:tcPr>
            <w:tcW w:w="2146" w:type="dxa"/>
          </w:tcPr>
          <w:p w:rsidR="000F0F82" w:rsidRDefault="000F0F82">
            <w:pPr>
              <w:pStyle w:val="TableParagraph"/>
            </w:pPr>
          </w:p>
        </w:tc>
      </w:tr>
    </w:tbl>
    <w:p w:rsidR="000F0F82" w:rsidRDefault="00A61788">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0F0F82" w:rsidRDefault="00A61788">
      <w:pPr>
        <w:pStyle w:val="Heading7"/>
        <w:spacing w:before="101"/>
        <w:ind w:left="994" w:right="1204" w:hanging="635"/>
        <w:jc w:val="both"/>
      </w:pPr>
      <w:r>
        <w:t>Note: Base Price and source to be filled as per “Bid Form of Table of Price Adjustment Data” in Bidding Forms (Section-IV) after verification by the Employer in case of the alternative provision</w:t>
      </w:r>
      <w:r>
        <w:rPr>
          <w:spacing w:val="-5"/>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0F0F82" w:rsidRDefault="000F0F82">
      <w:pPr>
        <w:pStyle w:val="Heading7"/>
        <w:jc w:val="both"/>
        <w:sectPr w:rsidR="000F0F82">
          <w:pgSz w:w="12240" w:h="15840"/>
          <w:pgMar w:top="1380" w:right="360" w:bottom="1200" w:left="1080" w:header="0" w:footer="1008" w:gutter="0"/>
          <w:cols w:space="720"/>
        </w:sectPr>
      </w:pPr>
    </w:p>
    <w:p w:rsidR="000F0F82" w:rsidRDefault="00A61788">
      <w:pPr>
        <w:spacing w:before="205"/>
        <w:ind w:left="2290"/>
        <w:jc w:val="center"/>
        <w:rPr>
          <w:sz w:val="20"/>
        </w:rPr>
      </w:pPr>
      <w:r>
        <w:rPr>
          <w:spacing w:val="-2"/>
          <w:w w:val="105"/>
          <w:sz w:val="20"/>
        </w:rPr>
        <w:t>Province</w:t>
      </w:r>
      <w:r>
        <w:rPr>
          <w:spacing w:val="1"/>
          <w:w w:val="105"/>
          <w:sz w:val="20"/>
        </w:rPr>
        <w:t xml:space="preserve"> </w:t>
      </w:r>
      <w:r>
        <w:rPr>
          <w:spacing w:val="-2"/>
          <w:w w:val="105"/>
          <w:sz w:val="20"/>
        </w:rPr>
        <w:t>Government</w:t>
      </w:r>
    </w:p>
    <w:p w:rsidR="000F0F82" w:rsidRDefault="00A61788">
      <w:pPr>
        <w:pStyle w:val="Heading6"/>
      </w:pPr>
      <w:r>
        <w:rPr>
          <w:w w:val="105"/>
        </w:rPr>
        <w:t>Ministry</w:t>
      </w:r>
      <w:r>
        <w:rPr>
          <w:spacing w:val="5"/>
          <w:w w:val="105"/>
        </w:rPr>
        <w:t xml:space="preserve"> </w:t>
      </w:r>
      <w:r>
        <w:rPr>
          <w:w w:val="105"/>
        </w:rPr>
        <w:t>of</w:t>
      </w:r>
      <w:r>
        <w:rPr>
          <w:spacing w:val="4"/>
          <w:w w:val="105"/>
        </w:rPr>
        <w:t xml:space="preserve"> </w:t>
      </w:r>
      <w:r>
        <w:rPr>
          <w:w w:val="105"/>
        </w:rPr>
        <w:t>Physical</w:t>
      </w:r>
      <w:r>
        <w:rPr>
          <w:spacing w:val="5"/>
          <w:w w:val="105"/>
        </w:rPr>
        <w:t xml:space="preserve"> </w:t>
      </w:r>
      <w:r>
        <w:rPr>
          <w:w w:val="105"/>
        </w:rPr>
        <w:t>Infrastructure</w:t>
      </w:r>
      <w:r>
        <w:rPr>
          <w:spacing w:val="3"/>
          <w:w w:val="105"/>
        </w:rPr>
        <w:t xml:space="preserve"> </w:t>
      </w:r>
      <w:r>
        <w:rPr>
          <w:w w:val="105"/>
        </w:rPr>
        <w:t>Development</w:t>
      </w:r>
      <w:r>
        <w:rPr>
          <w:spacing w:val="3"/>
          <w:w w:val="105"/>
        </w:rPr>
        <w:t xml:space="preserve"> </w:t>
      </w:r>
      <w:r>
        <w:rPr>
          <w:w w:val="105"/>
        </w:rPr>
        <w:t>&amp;</w:t>
      </w:r>
      <w:r>
        <w:rPr>
          <w:spacing w:val="4"/>
          <w:w w:val="105"/>
        </w:rPr>
        <w:t xml:space="preserve"> </w:t>
      </w:r>
      <w:r>
        <w:rPr>
          <w:w w:val="105"/>
        </w:rPr>
        <w:t>Transport</w:t>
      </w:r>
      <w:r>
        <w:rPr>
          <w:spacing w:val="5"/>
          <w:w w:val="105"/>
        </w:rPr>
        <w:t xml:space="preserve"> </w:t>
      </w:r>
      <w:r>
        <w:rPr>
          <w:spacing w:val="-2"/>
          <w:w w:val="105"/>
        </w:rPr>
        <w:t>Management</w:t>
      </w:r>
    </w:p>
    <w:p w:rsidR="000F0F82" w:rsidRDefault="00A61788">
      <w:pPr>
        <w:spacing w:before="24"/>
        <w:ind w:left="2290" w:right="3"/>
        <w:jc w:val="center"/>
        <w:rPr>
          <w:b/>
          <w:sz w:val="27"/>
        </w:rPr>
      </w:pPr>
      <w:r>
        <w:rPr>
          <w:b/>
          <w:sz w:val="27"/>
        </w:rPr>
        <w:t>INFRASTRUCTURE</w:t>
      </w:r>
      <w:r>
        <w:rPr>
          <w:b/>
          <w:spacing w:val="26"/>
          <w:sz w:val="27"/>
        </w:rPr>
        <w:t xml:space="preserve"> </w:t>
      </w:r>
      <w:r>
        <w:rPr>
          <w:b/>
          <w:sz w:val="27"/>
        </w:rPr>
        <w:t>DEVELOPMENT</w:t>
      </w:r>
      <w:r>
        <w:rPr>
          <w:b/>
          <w:spacing w:val="27"/>
          <w:sz w:val="27"/>
        </w:rPr>
        <w:t xml:space="preserve"> </w:t>
      </w:r>
      <w:r>
        <w:rPr>
          <w:b/>
          <w:spacing w:val="-2"/>
          <w:sz w:val="27"/>
        </w:rPr>
        <w:t>OFFICE</w:t>
      </w:r>
    </w:p>
    <w:p w:rsidR="000F0F82" w:rsidRDefault="00A61788">
      <w:pPr>
        <w:pStyle w:val="Heading5"/>
      </w:pPr>
      <w:r>
        <w:rPr>
          <w:spacing w:val="-2"/>
          <w:w w:val="105"/>
        </w:rPr>
        <w:t>Baglung</w:t>
      </w:r>
    </w:p>
    <w:p w:rsidR="000F0F82" w:rsidRDefault="00A61788">
      <w:pPr>
        <w:spacing w:before="49"/>
        <w:ind w:left="2290" w:right="2"/>
        <w:jc w:val="center"/>
        <w:rPr>
          <w:b/>
          <w:sz w:val="30"/>
        </w:rPr>
      </w:pPr>
      <w:r>
        <w:rPr>
          <w:b/>
          <w:w w:val="105"/>
          <w:sz w:val="30"/>
          <w:u w:val="single"/>
        </w:rPr>
        <w:t>(Bill</w:t>
      </w:r>
      <w:r>
        <w:rPr>
          <w:b/>
          <w:spacing w:val="-6"/>
          <w:w w:val="105"/>
          <w:sz w:val="30"/>
          <w:u w:val="single"/>
        </w:rPr>
        <w:t xml:space="preserve"> </w:t>
      </w:r>
      <w:r>
        <w:rPr>
          <w:b/>
          <w:w w:val="105"/>
          <w:sz w:val="30"/>
          <w:u w:val="single"/>
        </w:rPr>
        <w:t>Of</w:t>
      </w:r>
      <w:r>
        <w:rPr>
          <w:b/>
          <w:spacing w:val="-5"/>
          <w:w w:val="105"/>
          <w:sz w:val="30"/>
          <w:u w:val="single"/>
        </w:rPr>
        <w:t xml:space="preserve"> </w:t>
      </w:r>
      <w:r>
        <w:rPr>
          <w:b/>
          <w:spacing w:val="-2"/>
          <w:w w:val="105"/>
          <w:sz w:val="30"/>
          <w:u w:val="single"/>
        </w:rPr>
        <w:t>Quantity)BOQ</w:t>
      </w:r>
    </w:p>
    <w:p w:rsidR="000F0F82" w:rsidRDefault="00A61788">
      <w:pPr>
        <w:spacing w:before="281" w:line="273" w:lineRule="auto"/>
        <w:ind w:left="81"/>
        <w:rPr>
          <w:b/>
          <w:sz w:val="18"/>
        </w:rPr>
      </w:pPr>
      <w:r>
        <w:rPr>
          <w:b/>
          <w:w w:val="105"/>
          <w:sz w:val="18"/>
        </w:rPr>
        <w:t>Name</w:t>
      </w:r>
      <w:r>
        <w:rPr>
          <w:b/>
          <w:spacing w:val="-8"/>
          <w:w w:val="105"/>
          <w:sz w:val="18"/>
        </w:rPr>
        <w:t xml:space="preserve"> </w:t>
      </w:r>
      <w:r>
        <w:rPr>
          <w:b/>
          <w:w w:val="105"/>
          <w:sz w:val="18"/>
        </w:rPr>
        <w:t>of</w:t>
      </w:r>
      <w:r>
        <w:rPr>
          <w:b/>
          <w:spacing w:val="-7"/>
          <w:w w:val="105"/>
          <w:sz w:val="18"/>
        </w:rPr>
        <w:t xml:space="preserve"> </w:t>
      </w:r>
      <w:r>
        <w:rPr>
          <w:b/>
          <w:w w:val="105"/>
          <w:sz w:val="18"/>
        </w:rPr>
        <w:t>work</w:t>
      </w:r>
      <w:r>
        <w:rPr>
          <w:b/>
          <w:spacing w:val="-9"/>
          <w:w w:val="105"/>
          <w:sz w:val="18"/>
        </w:rPr>
        <w:t xml:space="preserve"> </w:t>
      </w:r>
      <w:r>
        <w:rPr>
          <w:b/>
          <w:w w:val="105"/>
          <w:sz w:val="18"/>
        </w:rPr>
        <w:t>:-</w:t>
      </w:r>
      <w:r>
        <w:rPr>
          <w:b/>
          <w:spacing w:val="-9"/>
          <w:w w:val="105"/>
          <w:sz w:val="18"/>
        </w:rPr>
        <w:t xml:space="preserve"> </w:t>
      </w:r>
      <w:r>
        <w:rPr>
          <w:b/>
          <w:w w:val="105"/>
          <w:sz w:val="18"/>
        </w:rPr>
        <w:t>Upgrading</w:t>
      </w:r>
      <w:r>
        <w:rPr>
          <w:b/>
          <w:spacing w:val="-9"/>
          <w:w w:val="105"/>
          <w:sz w:val="18"/>
        </w:rPr>
        <w:t xml:space="preserve"> </w:t>
      </w:r>
      <w:r>
        <w:rPr>
          <w:b/>
          <w:w w:val="105"/>
          <w:sz w:val="18"/>
        </w:rPr>
        <w:t>of</w:t>
      </w:r>
      <w:r>
        <w:rPr>
          <w:b/>
          <w:spacing w:val="33"/>
          <w:w w:val="105"/>
          <w:sz w:val="18"/>
        </w:rPr>
        <w:t xml:space="preserve"> </w:t>
      </w:r>
      <w:r>
        <w:rPr>
          <w:b/>
          <w:w w:val="105"/>
          <w:sz w:val="18"/>
        </w:rPr>
        <w:t>Sirbare</w:t>
      </w:r>
      <w:r>
        <w:rPr>
          <w:b/>
          <w:spacing w:val="-8"/>
          <w:w w:val="105"/>
          <w:sz w:val="18"/>
        </w:rPr>
        <w:t xml:space="preserve"> </w:t>
      </w:r>
      <w:r>
        <w:rPr>
          <w:b/>
          <w:w w:val="105"/>
          <w:sz w:val="18"/>
        </w:rPr>
        <w:t>Aarantole</w:t>
      </w:r>
      <w:r>
        <w:rPr>
          <w:b/>
          <w:spacing w:val="-8"/>
          <w:w w:val="105"/>
          <w:sz w:val="18"/>
        </w:rPr>
        <w:t xml:space="preserve"> </w:t>
      </w:r>
      <w:r>
        <w:rPr>
          <w:b/>
          <w:w w:val="105"/>
          <w:sz w:val="18"/>
        </w:rPr>
        <w:t>Dandabari</w:t>
      </w:r>
      <w:r>
        <w:rPr>
          <w:b/>
          <w:spacing w:val="-8"/>
          <w:w w:val="105"/>
          <w:sz w:val="18"/>
        </w:rPr>
        <w:t xml:space="preserve"> </w:t>
      </w:r>
      <w:r>
        <w:rPr>
          <w:b/>
          <w:w w:val="105"/>
          <w:sz w:val="18"/>
        </w:rPr>
        <w:t>Malmadanda</w:t>
      </w:r>
      <w:r>
        <w:rPr>
          <w:b/>
          <w:spacing w:val="-9"/>
          <w:w w:val="105"/>
          <w:sz w:val="18"/>
        </w:rPr>
        <w:t xml:space="preserve"> </w:t>
      </w:r>
      <w:r>
        <w:rPr>
          <w:b/>
          <w:w w:val="105"/>
          <w:sz w:val="18"/>
        </w:rPr>
        <w:t>Dalitbasti</w:t>
      </w:r>
      <w:r>
        <w:rPr>
          <w:b/>
          <w:spacing w:val="-8"/>
          <w:w w:val="105"/>
          <w:sz w:val="18"/>
        </w:rPr>
        <w:t xml:space="preserve"> </w:t>
      </w:r>
      <w:r>
        <w:rPr>
          <w:b/>
          <w:w w:val="105"/>
          <w:sz w:val="18"/>
        </w:rPr>
        <w:t>Sadak,</w:t>
      </w:r>
      <w:r>
        <w:rPr>
          <w:b/>
          <w:spacing w:val="-8"/>
          <w:w w:val="105"/>
          <w:sz w:val="18"/>
        </w:rPr>
        <w:t xml:space="preserve"> </w:t>
      </w:r>
      <w:r>
        <w:rPr>
          <w:b/>
          <w:w w:val="105"/>
          <w:sz w:val="18"/>
        </w:rPr>
        <w:t>Upgrading</w:t>
      </w:r>
      <w:r>
        <w:rPr>
          <w:b/>
          <w:spacing w:val="-9"/>
          <w:w w:val="105"/>
          <w:sz w:val="18"/>
        </w:rPr>
        <w:t xml:space="preserve"> </w:t>
      </w:r>
      <w:r>
        <w:rPr>
          <w:b/>
          <w:w w:val="105"/>
          <w:sz w:val="18"/>
        </w:rPr>
        <w:t>of</w:t>
      </w:r>
      <w:r>
        <w:rPr>
          <w:b/>
          <w:spacing w:val="-7"/>
          <w:w w:val="105"/>
          <w:sz w:val="18"/>
        </w:rPr>
        <w:t xml:space="preserve"> </w:t>
      </w:r>
      <w:r>
        <w:rPr>
          <w:b/>
          <w:w w:val="105"/>
          <w:sz w:val="18"/>
        </w:rPr>
        <w:t>Birauta</w:t>
      </w:r>
      <w:r>
        <w:rPr>
          <w:b/>
          <w:spacing w:val="-9"/>
          <w:w w:val="105"/>
          <w:sz w:val="18"/>
        </w:rPr>
        <w:t xml:space="preserve"> </w:t>
      </w:r>
      <w:r>
        <w:rPr>
          <w:b/>
          <w:w w:val="105"/>
          <w:sz w:val="18"/>
        </w:rPr>
        <w:t>Darbar</w:t>
      </w:r>
      <w:r>
        <w:rPr>
          <w:b/>
          <w:spacing w:val="-8"/>
          <w:w w:val="105"/>
          <w:sz w:val="18"/>
        </w:rPr>
        <w:t xml:space="preserve"> </w:t>
      </w:r>
      <w:r>
        <w:rPr>
          <w:b/>
          <w:w w:val="105"/>
          <w:sz w:val="18"/>
        </w:rPr>
        <w:t>Hudai</w:t>
      </w:r>
      <w:r>
        <w:rPr>
          <w:b/>
          <w:spacing w:val="-8"/>
          <w:w w:val="105"/>
          <w:sz w:val="18"/>
        </w:rPr>
        <w:t xml:space="preserve"> </w:t>
      </w:r>
      <w:r>
        <w:rPr>
          <w:b/>
          <w:w w:val="105"/>
          <w:sz w:val="18"/>
        </w:rPr>
        <w:t>Resmi</w:t>
      </w:r>
      <w:r>
        <w:rPr>
          <w:b/>
          <w:spacing w:val="-8"/>
          <w:w w:val="105"/>
          <w:sz w:val="18"/>
        </w:rPr>
        <w:t xml:space="preserve"> </w:t>
      </w:r>
      <w:r>
        <w:rPr>
          <w:b/>
          <w:w w:val="105"/>
          <w:sz w:val="18"/>
        </w:rPr>
        <w:t>Sosthya</w:t>
      </w:r>
      <w:r>
        <w:rPr>
          <w:b/>
          <w:spacing w:val="-9"/>
          <w:w w:val="105"/>
          <w:sz w:val="18"/>
        </w:rPr>
        <w:t xml:space="preserve"> </w:t>
      </w:r>
      <w:r>
        <w:rPr>
          <w:b/>
          <w:w w:val="105"/>
          <w:sz w:val="18"/>
        </w:rPr>
        <w:t>chauki</w:t>
      </w:r>
      <w:r>
        <w:rPr>
          <w:b/>
          <w:spacing w:val="-8"/>
          <w:w w:val="105"/>
          <w:sz w:val="18"/>
        </w:rPr>
        <w:t xml:space="preserve"> </w:t>
      </w:r>
      <w:r>
        <w:rPr>
          <w:b/>
          <w:w w:val="105"/>
          <w:sz w:val="18"/>
        </w:rPr>
        <w:t xml:space="preserve">Jane </w:t>
      </w:r>
      <w:r>
        <w:rPr>
          <w:b/>
          <w:spacing w:val="-2"/>
          <w:w w:val="105"/>
          <w:sz w:val="18"/>
        </w:rPr>
        <w:t>Sadak</w:t>
      </w:r>
    </w:p>
    <w:p w:rsidR="000F0F82" w:rsidRDefault="00A61788">
      <w:pPr>
        <w:spacing w:before="55"/>
        <w:ind w:left="912"/>
        <w:rPr>
          <w:rFonts w:ascii="Calibri"/>
          <w:sz w:val="18"/>
        </w:rPr>
      </w:pPr>
      <w:r>
        <w:br w:type="column"/>
      </w:r>
      <w:r>
        <w:rPr>
          <w:rFonts w:ascii="Calibri"/>
          <w:w w:val="105"/>
          <w:sz w:val="18"/>
        </w:rPr>
        <w:t>BoQs</w:t>
      </w:r>
      <w:r>
        <w:rPr>
          <w:rFonts w:ascii="Calibri"/>
          <w:spacing w:val="-4"/>
          <w:w w:val="105"/>
          <w:sz w:val="18"/>
        </w:rPr>
        <w:t xml:space="preserve"> </w:t>
      </w:r>
      <w:r>
        <w:rPr>
          <w:rFonts w:ascii="Calibri"/>
          <w:w w:val="105"/>
          <w:sz w:val="18"/>
        </w:rPr>
        <w:t>1</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spacing w:before="137"/>
        <w:rPr>
          <w:rFonts w:ascii="Calibri"/>
          <w:sz w:val="18"/>
        </w:rPr>
      </w:pPr>
    </w:p>
    <w:p w:rsidR="000F0F82" w:rsidRDefault="00A61788">
      <w:pPr>
        <w:spacing w:before="1"/>
        <w:ind w:left="81"/>
        <w:rPr>
          <w:b/>
          <w:sz w:val="18"/>
        </w:rPr>
      </w:pPr>
      <w:r>
        <w:rPr>
          <w:b/>
          <w:w w:val="105"/>
          <w:sz w:val="18"/>
        </w:rPr>
        <w:t>F/Y</w:t>
      </w:r>
      <w:r>
        <w:rPr>
          <w:b/>
          <w:spacing w:val="-4"/>
          <w:w w:val="105"/>
          <w:sz w:val="18"/>
        </w:rPr>
        <w:t xml:space="preserve"> </w:t>
      </w:r>
      <w:r>
        <w:rPr>
          <w:b/>
          <w:w w:val="105"/>
          <w:sz w:val="18"/>
        </w:rPr>
        <w:t>:</w:t>
      </w:r>
      <w:r>
        <w:rPr>
          <w:b/>
          <w:spacing w:val="-3"/>
          <w:w w:val="105"/>
          <w:sz w:val="18"/>
        </w:rPr>
        <w:t xml:space="preserve"> </w:t>
      </w:r>
      <w:r>
        <w:rPr>
          <w:b/>
          <w:spacing w:val="-2"/>
          <w:w w:val="105"/>
          <w:sz w:val="18"/>
        </w:rPr>
        <w:t>083/84</w:t>
      </w:r>
    </w:p>
    <w:p w:rsidR="000F0F82" w:rsidRDefault="000F0F82">
      <w:pPr>
        <w:rPr>
          <w:b/>
          <w:sz w:val="18"/>
        </w:rPr>
        <w:sectPr w:rsidR="000F0F82">
          <w:footerReference w:type="default" r:id="rId19"/>
          <w:pgSz w:w="15840" w:h="12240" w:orient="landscape"/>
          <w:pgMar w:top="400" w:right="0" w:bottom="280" w:left="360" w:header="0" w:footer="0" w:gutter="0"/>
          <w:cols w:num="2" w:space="720" w:equalWidth="0">
            <w:col w:w="12718" w:space="654"/>
            <w:col w:w="2108"/>
          </w:cols>
        </w:sectPr>
      </w:pPr>
    </w:p>
    <w:p w:rsidR="000F0F82" w:rsidRDefault="000F0F82">
      <w:pPr>
        <w:pStyle w:val="BodyText"/>
        <w:spacing w:before="3"/>
        <w:rPr>
          <w:b/>
          <w:sz w:val="10"/>
        </w:rPr>
      </w:pPr>
    </w:p>
    <w:p w:rsidR="000F0F82" w:rsidRDefault="000F0F82">
      <w:pPr>
        <w:pStyle w:val="BodyText"/>
        <w:rPr>
          <w:b/>
          <w:sz w:val="10"/>
        </w:rPr>
        <w:sectPr w:rsidR="000F0F82">
          <w:type w:val="continuous"/>
          <w:pgSz w:w="15840" w:h="12240" w:orient="landscape"/>
          <w:pgMar w:top="1440" w:right="0" w:bottom="280" w:left="360" w:header="0" w:footer="0" w:gutter="0"/>
          <w:cols w:space="720"/>
        </w:sectPr>
      </w:pPr>
    </w:p>
    <w:p w:rsidR="000F0F82" w:rsidRDefault="000F0F82">
      <w:pPr>
        <w:pStyle w:val="BodyText"/>
        <w:spacing w:before="139"/>
        <w:rPr>
          <w:b/>
          <w:sz w:val="18"/>
        </w:rPr>
      </w:pPr>
    </w:p>
    <w:p w:rsidR="000F0F82" w:rsidRDefault="00A61788">
      <w:pPr>
        <w:ind w:left="81"/>
        <w:rPr>
          <w:b/>
          <w:sz w:val="18"/>
        </w:rPr>
      </w:pPr>
      <w:r>
        <w:rPr>
          <w:b/>
          <w:w w:val="105"/>
          <w:sz w:val="18"/>
        </w:rPr>
        <w:t>Location</w:t>
      </w:r>
      <w:r>
        <w:rPr>
          <w:b/>
          <w:spacing w:val="-12"/>
          <w:w w:val="105"/>
          <w:sz w:val="18"/>
        </w:rPr>
        <w:t xml:space="preserve"> </w:t>
      </w:r>
      <w:r>
        <w:rPr>
          <w:b/>
          <w:w w:val="105"/>
          <w:sz w:val="18"/>
        </w:rPr>
        <w:t>:-Galkot</w:t>
      </w:r>
      <w:r>
        <w:rPr>
          <w:b/>
          <w:spacing w:val="-10"/>
          <w:w w:val="105"/>
          <w:sz w:val="18"/>
        </w:rPr>
        <w:t xml:space="preserve"> </w:t>
      </w:r>
      <w:r>
        <w:rPr>
          <w:b/>
          <w:w w:val="105"/>
          <w:sz w:val="18"/>
        </w:rPr>
        <w:t>Municipality-07,09,</w:t>
      </w:r>
      <w:r>
        <w:rPr>
          <w:b/>
          <w:spacing w:val="-10"/>
          <w:w w:val="105"/>
          <w:sz w:val="18"/>
        </w:rPr>
        <w:t xml:space="preserve"> </w:t>
      </w:r>
      <w:r>
        <w:rPr>
          <w:b/>
          <w:spacing w:val="-2"/>
          <w:w w:val="105"/>
          <w:sz w:val="18"/>
        </w:rPr>
        <w:t>Baglung</w:t>
      </w:r>
    </w:p>
    <w:p w:rsidR="000F0F82" w:rsidRDefault="00A61788">
      <w:pPr>
        <w:spacing w:before="99"/>
        <w:ind w:right="38"/>
        <w:jc w:val="right"/>
        <w:rPr>
          <w:b/>
          <w:sz w:val="18"/>
        </w:rPr>
      </w:pPr>
      <w:r>
        <w:br w:type="column"/>
      </w:r>
      <w:r>
        <w:rPr>
          <w:b/>
          <w:w w:val="105"/>
          <w:sz w:val="18"/>
        </w:rPr>
        <w:t>Estimated</w:t>
      </w:r>
      <w:r>
        <w:rPr>
          <w:b/>
          <w:spacing w:val="-10"/>
          <w:w w:val="105"/>
          <w:sz w:val="18"/>
        </w:rPr>
        <w:t xml:space="preserve"> </w:t>
      </w:r>
      <w:r>
        <w:rPr>
          <w:b/>
          <w:w w:val="105"/>
          <w:sz w:val="18"/>
        </w:rPr>
        <w:t>Amount</w:t>
      </w:r>
      <w:r>
        <w:rPr>
          <w:b/>
          <w:spacing w:val="-9"/>
          <w:w w:val="105"/>
          <w:sz w:val="18"/>
        </w:rPr>
        <w:t xml:space="preserve"> </w:t>
      </w:r>
      <w:r>
        <w:rPr>
          <w:b/>
          <w:w w:val="105"/>
          <w:sz w:val="18"/>
        </w:rPr>
        <w:t>(With</w:t>
      </w:r>
      <w:r>
        <w:rPr>
          <w:b/>
          <w:spacing w:val="-10"/>
          <w:w w:val="105"/>
          <w:sz w:val="18"/>
        </w:rPr>
        <w:t xml:space="preserve"> </w:t>
      </w:r>
      <w:r>
        <w:rPr>
          <w:b/>
          <w:w w:val="105"/>
          <w:sz w:val="18"/>
        </w:rPr>
        <w:t>PS</w:t>
      </w:r>
      <w:r>
        <w:rPr>
          <w:b/>
          <w:spacing w:val="-10"/>
          <w:w w:val="105"/>
          <w:sz w:val="18"/>
        </w:rPr>
        <w:t xml:space="preserve"> </w:t>
      </w:r>
      <w:r>
        <w:rPr>
          <w:b/>
          <w:w w:val="105"/>
          <w:sz w:val="18"/>
        </w:rPr>
        <w:t>&amp;</w:t>
      </w:r>
      <w:r>
        <w:rPr>
          <w:b/>
          <w:spacing w:val="-9"/>
          <w:w w:val="105"/>
          <w:sz w:val="18"/>
        </w:rPr>
        <w:t xml:space="preserve"> </w:t>
      </w:r>
      <w:r>
        <w:rPr>
          <w:b/>
          <w:w w:val="105"/>
          <w:sz w:val="18"/>
        </w:rPr>
        <w:t>Without</w:t>
      </w:r>
      <w:r>
        <w:rPr>
          <w:b/>
          <w:spacing w:val="-9"/>
          <w:w w:val="105"/>
          <w:sz w:val="18"/>
        </w:rPr>
        <w:t xml:space="preserve"> </w:t>
      </w:r>
      <w:r>
        <w:rPr>
          <w:b/>
          <w:w w:val="105"/>
          <w:sz w:val="18"/>
        </w:rPr>
        <w:t>VAT</w:t>
      </w:r>
      <w:r>
        <w:rPr>
          <w:b/>
          <w:spacing w:val="-9"/>
          <w:w w:val="105"/>
          <w:sz w:val="18"/>
        </w:rPr>
        <w:t xml:space="preserve"> </w:t>
      </w:r>
      <w:r>
        <w:rPr>
          <w:b/>
          <w:spacing w:val="-5"/>
          <w:w w:val="105"/>
          <w:sz w:val="18"/>
        </w:rPr>
        <w:t>and</w:t>
      </w:r>
    </w:p>
    <w:p w:rsidR="000F0F82" w:rsidRDefault="00A61788">
      <w:pPr>
        <w:spacing w:before="28"/>
        <w:ind w:right="38"/>
        <w:jc w:val="right"/>
        <w:rPr>
          <w:b/>
          <w:sz w:val="18"/>
        </w:rPr>
      </w:pPr>
      <w:r>
        <w:rPr>
          <w:b/>
          <w:spacing w:val="-2"/>
          <w:w w:val="105"/>
          <w:sz w:val="18"/>
        </w:rPr>
        <w:t>Contigiency)</w:t>
      </w:r>
      <w:r>
        <w:rPr>
          <w:b/>
          <w:spacing w:val="11"/>
          <w:w w:val="105"/>
          <w:sz w:val="18"/>
        </w:rPr>
        <w:t xml:space="preserve"> </w:t>
      </w:r>
      <w:r>
        <w:rPr>
          <w:b/>
          <w:spacing w:val="-4"/>
          <w:w w:val="105"/>
          <w:sz w:val="18"/>
        </w:rPr>
        <w:t>Rs.:-</w:t>
      </w:r>
    </w:p>
    <w:p w:rsidR="000F0F82" w:rsidRDefault="00A61788">
      <w:pPr>
        <w:pStyle w:val="BodyText"/>
        <w:spacing w:before="139"/>
        <w:rPr>
          <w:b/>
          <w:sz w:val="18"/>
        </w:rPr>
      </w:pPr>
      <w:r>
        <w:br w:type="column"/>
      </w:r>
    </w:p>
    <w:p w:rsidR="000F0F82" w:rsidRDefault="00A61788">
      <w:pPr>
        <w:ind w:left="81"/>
        <w:rPr>
          <w:b/>
          <w:sz w:val="18"/>
        </w:rPr>
      </w:pPr>
      <w:r>
        <w:rPr>
          <w:b/>
          <w:spacing w:val="-2"/>
          <w:w w:val="105"/>
          <w:sz w:val="18"/>
        </w:rPr>
        <w:t>4239708.13</w:t>
      </w:r>
    </w:p>
    <w:p w:rsidR="000F0F82" w:rsidRDefault="000F0F82">
      <w:pPr>
        <w:rPr>
          <w:b/>
          <w:sz w:val="18"/>
        </w:rPr>
        <w:sectPr w:rsidR="000F0F82">
          <w:type w:val="continuous"/>
          <w:pgSz w:w="15840" w:h="12240" w:orient="landscape"/>
          <w:pgMar w:top="1440" w:right="0" w:bottom="280" w:left="360" w:header="0" w:footer="0" w:gutter="0"/>
          <w:cols w:num="3" w:space="720" w:equalWidth="0">
            <w:col w:w="3880" w:space="4952"/>
            <w:col w:w="4107" w:space="477"/>
            <w:col w:w="2064"/>
          </w:cols>
        </w:sectPr>
      </w:pPr>
    </w:p>
    <w:tbl>
      <w:tblPr>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923"/>
        <w:gridCol w:w="507"/>
        <w:gridCol w:w="905"/>
        <w:gridCol w:w="1414"/>
        <w:gridCol w:w="4582"/>
        <w:gridCol w:w="1152"/>
        <w:gridCol w:w="864"/>
      </w:tblGrid>
      <w:tr w:rsidR="000F0F82">
        <w:trPr>
          <w:trHeight w:val="224"/>
        </w:trPr>
        <w:tc>
          <w:tcPr>
            <w:tcW w:w="550" w:type="dxa"/>
            <w:vMerge w:val="restart"/>
          </w:tcPr>
          <w:p w:rsidR="000F0F82" w:rsidRDefault="000F0F82">
            <w:pPr>
              <w:pStyle w:val="TableParagraph"/>
              <w:spacing w:before="43"/>
              <w:rPr>
                <w:b/>
                <w:sz w:val="18"/>
              </w:rPr>
            </w:pPr>
          </w:p>
          <w:p w:rsidR="000F0F82" w:rsidRDefault="00A61788">
            <w:pPr>
              <w:pStyle w:val="TableParagraph"/>
              <w:spacing w:line="199" w:lineRule="exact"/>
              <w:ind w:left="114"/>
              <w:rPr>
                <w:b/>
                <w:sz w:val="18"/>
              </w:rPr>
            </w:pPr>
            <w:r>
              <w:rPr>
                <w:b/>
                <w:spacing w:val="-4"/>
                <w:w w:val="105"/>
                <w:sz w:val="18"/>
              </w:rPr>
              <w:t>S.N.</w:t>
            </w:r>
          </w:p>
        </w:tc>
        <w:tc>
          <w:tcPr>
            <w:tcW w:w="4923" w:type="dxa"/>
            <w:vMerge w:val="restart"/>
          </w:tcPr>
          <w:p w:rsidR="000F0F82" w:rsidRDefault="000F0F82">
            <w:pPr>
              <w:pStyle w:val="TableParagraph"/>
              <w:spacing w:before="43"/>
              <w:rPr>
                <w:b/>
                <w:sz w:val="18"/>
              </w:rPr>
            </w:pPr>
          </w:p>
          <w:p w:rsidR="000F0F82" w:rsidRDefault="00A61788">
            <w:pPr>
              <w:pStyle w:val="TableParagraph"/>
              <w:spacing w:line="199" w:lineRule="exact"/>
              <w:ind w:left="1643"/>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0F0F82" w:rsidRDefault="00A61788">
            <w:pPr>
              <w:pStyle w:val="TableParagraph"/>
              <w:spacing w:before="123"/>
              <w:ind w:left="92"/>
              <w:rPr>
                <w:sz w:val="18"/>
              </w:rPr>
            </w:pPr>
            <w:r>
              <w:rPr>
                <w:spacing w:val="-4"/>
                <w:w w:val="105"/>
                <w:sz w:val="18"/>
              </w:rPr>
              <w:t>Unit</w:t>
            </w:r>
          </w:p>
        </w:tc>
        <w:tc>
          <w:tcPr>
            <w:tcW w:w="905" w:type="dxa"/>
            <w:vMerge w:val="restart"/>
          </w:tcPr>
          <w:p w:rsidR="000F0F82" w:rsidRDefault="00A61788">
            <w:pPr>
              <w:pStyle w:val="TableParagraph"/>
              <w:spacing w:before="125"/>
              <w:ind w:left="96"/>
              <w:rPr>
                <w:b/>
                <w:sz w:val="18"/>
              </w:rPr>
            </w:pPr>
            <w:r>
              <w:rPr>
                <w:b/>
                <w:spacing w:val="-2"/>
                <w:w w:val="105"/>
                <w:sz w:val="18"/>
              </w:rPr>
              <w:t>Quantity</w:t>
            </w:r>
          </w:p>
        </w:tc>
        <w:tc>
          <w:tcPr>
            <w:tcW w:w="5996" w:type="dxa"/>
            <w:gridSpan w:val="2"/>
          </w:tcPr>
          <w:p w:rsidR="000F0F82" w:rsidRDefault="00A6178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0F0F82" w:rsidRDefault="000F0F82">
            <w:pPr>
              <w:pStyle w:val="TableParagraph"/>
              <w:spacing w:before="43"/>
              <w:rPr>
                <w:b/>
                <w:sz w:val="18"/>
              </w:rPr>
            </w:pPr>
          </w:p>
          <w:p w:rsidR="000F0F82" w:rsidRDefault="00A61788">
            <w:pPr>
              <w:pStyle w:val="TableParagraph"/>
              <w:spacing w:line="199" w:lineRule="exact"/>
              <w:ind w:left="256"/>
              <w:rPr>
                <w:b/>
                <w:sz w:val="18"/>
              </w:rPr>
            </w:pPr>
            <w:r>
              <w:rPr>
                <w:b/>
                <w:spacing w:val="-2"/>
                <w:w w:val="105"/>
                <w:sz w:val="18"/>
              </w:rPr>
              <w:t>Amount</w:t>
            </w:r>
          </w:p>
        </w:tc>
        <w:tc>
          <w:tcPr>
            <w:tcW w:w="864" w:type="dxa"/>
            <w:vMerge w:val="restart"/>
          </w:tcPr>
          <w:p w:rsidR="000F0F82" w:rsidRDefault="000F0F82">
            <w:pPr>
              <w:pStyle w:val="TableParagraph"/>
              <w:spacing w:before="43"/>
              <w:rPr>
                <w:b/>
                <w:sz w:val="18"/>
              </w:rPr>
            </w:pPr>
          </w:p>
          <w:p w:rsidR="000F0F82" w:rsidRDefault="00A61788">
            <w:pPr>
              <w:pStyle w:val="TableParagraph"/>
              <w:spacing w:line="199" w:lineRule="exact"/>
              <w:ind w:left="73"/>
              <w:rPr>
                <w:b/>
                <w:sz w:val="18"/>
              </w:rPr>
            </w:pPr>
            <w:r>
              <w:rPr>
                <w:b/>
                <w:spacing w:val="-2"/>
                <w:w w:val="105"/>
                <w:sz w:val="18"/>
              </w:rPr>
              <w:t>Remarks</w:t>
            </w:r>
          </w:p>
        </w:tc>
      </w:tr>
      <w:tr w:rsidR="000F0F82">
        <w:trPr>
          <w:trHeight w:val="224"/>
        </w:trPr>
        <w:tc>
          <w:tcPr>
            <w:tcW w:w="550" w:type="dxa"/>
            <w:vMerge/>
            <w:tcBorders>
              <w:top w:val="nil"/>
            </w:tcBorders>
          </w:tcPr>
          <w:p w:rsidR="000F0F82" w:rsidRDefault="000F0F82">
            <w:pPr>
              <w:rPr>
                <w:sz w:val="2"/>
                <w:szCs w:val="2"/>
              </w:rPr>
            </w:pPr>
          </w:p>
        </w:tc>
        <w:tc>
          <w:tcPr>
            <w:tcW w:w="4923" w:type="dxa"/>
            <w:vMerge/>
            <w:tcBorders>
              <w:top w:val="nil"/>
            </w:tcBorders>
          </w:tcPr>
          <w:p w:rsidR="000F0F82" w:rsidRDefault="000F0F82">
            <w:pPr>
              <w:rPr>
                <w:sz w:val="2"/>
                <w:szCs w:val="2"/>
              </w:rPr>
            </w:pPr>
          </w:p>
        </w:tc>
        <w:tc>
          <w:tcPr>
            <w:tcW w:w="507" w:type="dxa"/>
            <w:vMerge/>
            <w:tcBorders>
              <w:top w:val="nil"/>
            </w:tcBorders>
          </w:tcPr>
          <w:p w:rsidR="000F0F82" w:rsidRDefault="000F0F82">
            <w:pPr>
              <w:rPr>
                <w:sz w:val="2"/>
                <w:szCs w:val="2"/>
              </w:rPr>
            </w:pPr>
          </w:p>
        </w:tc>
        <w:tc>
          <w:tcPr>
            <w:tcW w:w="905" w:type="dxa"/>
            <w:vMerge/>
            <w:tcBorders>
              <w:top w:val="nil"/>
            </w:tcBorders>
          </w:tcPr>
          <w:p w:rsidR="000F0F82" w:rsidRDefault="000F0F82">
            <w:pPr>
              <w:rPr>
                <w:sz w:val="2"/>
                <w:szCs w:val="2"/>
              </w:rPr>
            </w:pPr>
          </w:p>
        </w:tc>
        <w:tc>
          <w:tcPr>
            <w:tcW w:w="1414" w:type="dxa"/>
          </w:tcPr>
          <w:p w:rsidR="000F0F82" w:rsidRDefault="00A6178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0F0F82" w:rsidRDefault="00A61788">
            <w:pPr>
              <w:pStyle w:val="TableParagraph"/>
              <w:spacing w:before="5" w:line="199" w:lineRule="exact"/>
              <w:ind w:left="26"/>
              <w:jc w:val="center"/>
              <w:rPr>
                <w:b/>
                <w:sz w:val="18"/>
              </w:rPr>
            </w:pPr>
            <w:r>
              <w:rPr>
                <w:b/>
                <w:w w:val="105"/>
                <w:sz w:val="18"/>
              </w:rPr>
              <w:t>In</w:t>
            </w:r>
            <w:r>
              <w:rPr>
                <w:b/>
                <w:spacing w:val="-4"/>
                <w:w w:val="105"/>
                <w:sz w:val="18"/>
              </w:rPr>
              <w:t xml:space="preserve"> Words</w:t>
            </w:r>
          </w:p>
        </w:tc>
        <w:tc>
          <w:tcPr>
            <w:tcW w:w="1152" w:type="dxa"/>
            <w:vMerge/>
            <w:tcBorders>
              <w:top w:val="nil"/>
            </w:tcBorders>
          </w:tcPr>
          <w:p w:rsidR="000F0F82" w:rsidRDefault="000F0F82">
            <w:pPr>
              <w:rPr>
                <w:sz w:val="2"/>
                <w:szCs w:val="2"/>
              </w:rPr>
            </w:pPr>
          </w:p>
        </w:tc>
        <w:tc>
          <w:tcPr>
            <w:tcW w:w="864" w:type="dxa"/>
            <w:vMerge/>
            <w:tcBorders>
              <w:top w:val="nil"/>
            </w:tcBorders>
          </w:tcPr>
          <w:p w:rsidR="000F0F82" w:rsidRDefault="000F0F82">
            <w:pPr>
              <w:rPr>
                <w:sz w:val="2"/>
                <w:szCs w:val="2"/>
              </w:rPr>
            </w:pPr>
          </w:p>
        </w:tc>
      </w:tr>
      <w:tr w:rsidR="000F0F82">
        <w:trPr>
          <w:trHeight w:val="224"/>
        </w:trPr>
        <w:tc>
          <w:tcPr>
            <w:tcW w:w="550" w:type="dxa"/>
          </w:tcPr>
          <w:p w:rsidR="000F0F82" w:rsidRDefault="00A61788">
            <w:pPr>
              <w:pStyle w:val="TableParagraph"/>
              <w:spacing w:before="8" w:line="197" w:lineRule="exact"/>
              <w:ind w:right="11"/>
              <w:jc w:val="right"/>
              <w:rPr>
                <w:sz w:val="18"/>
              </w:rPr>
            </w:pPr>
            <w:r>
              <w:rPr>
                <w:spacing w:val="-10"/>
                <w:w w:val="105"/>
                <w:sz w:val="18"/>
              </w:rPr>
              <w:t>A</w:t>
            </w:r>
          </w:p>
        </w:tc>
        <w:tc>
          <w:tcPr>
            <w:tcW w:w="4923" w:type="dxa"/>
          </w:tcPr>
          <w:p w:rsidR="000F0F82" w:rsidRDefault="00A61788">
            <w:pPr>
              <w:pStyle w:val="TableParagraph"/>
              <w:spacing w:before="5" w:line="199" w:lineRule="exact"/>
              <w:ind w:left="30"/>
              <w:rPr>
                <w:sz w:val="18"/>
              </w:rPr>
            </w:pPr>
            <w:r>
              <w:rPr>
                <w:spacing w:val="-2"/>
                <w:w w:val="105"/>
                <w:sz w:val="18"/>
              </w:rPr>
              <w:t>Provisional</w:t>
            </w:r>
            <w:r>
              <w:rPr>
                <w:spacing w:val="5"/>
                <w:w w:val="105"/>
                <w:sz w:val="18"/>
              </w:rPr>
              <w:t xml:space="preserve"> </w:t>
            </w:r>
            <w:r>
              <w:rPr>
                <w:spacing w:val="-5"/>
                <w:w w:val="105"/>
                <w:sz w:val="18"/>
              </w:rPr>
              <w:t>Sum</w:t>
            </w:r>
          </w:p>
        </w:tc>
        <w:tc>
          <w:tcPr>
            <w:tcW w:w="507" w:type="dxa"/>
          </w:tcPr>
          <w:p w:rsidR="000F0F82" w:rsidRDefault="00A61788">
            <w:pPr>
              <w:pStyle w:val="TableParagraph"/>
              <w:spacing w:before="8" w:line="197" w:lineRule="exact"/>
              <w:ind w:left="362"/>
              <w:jc w:val="center"/>
              <w:rPr>
                <w:sz w:val="18"/>
              </w:rPr>
            </w:pPr>
            <w:r>
              <w:rPr>
                <w:spacing w:val="-10"/>
                <w:w w:val="105"/>
                <w:sz w:val="18"/>
              </w:rPr>
              <w:t>0</w:t>
            </w:r>
          </w:p>
        </w:tc>
        <w:tc>
          <w:tcPr>
            <w:tcW w:w="905" w:type="dxa"/>
          </w:tcPr>
          <w:p w:rsidR="000F0F82" w:rsidRDefault="00A61788">
            <w:pPr>
              <w:pStyle w:val="TableParagraph"/>
              <w:spacing w:before="8" w:line="197" w:lineRule="exact"/>
              <w:ind w:right="14"/>
              <w:jc w:val="right"/>
              <w:rPr>
                <w:sz w:val="18"/>
              </w:rPr>
            </w:pPr>
            <w:r>
              <w:rPr>
                <w:spacing w:val="-4"/>
                <w:w w:val="105"/>
                <w:sz w:val="18"/>
              </w:rPr>
              <w:t>0.00</w:t>
            </w:r>
          </w:p>
        </w:tc>
        <w:tc>
          <w:tcPr>
            <w:tcW w:w="1414" w:type="dxa"/>
          </w:tcPr>
          <w:p w:rsidR="000F0F82" w:rsidRDefault="000F0F82">
            <w:pPr>
              <w:pStyle w:val="TableParagraph"/>
              <w:rPr>
                <w:sz w:val="16"/>
              </w:rPr>
            </w:pPr>
          </w:p>
        </w:tc>
        <w:tc>
          <w:tcPr>
            <w:tcW w:w="4582" w:type="dxa"/>
          </w:tcPr>
          <w:p w:rsidR="000F0F82" w:rsidRDefault="000F0F82">
            <w:pPr>
              <w:pStyle w:val="TableParagraph"/>
              <w:rPr>
                <w:sz w:val="16"/>
              </w:rPr>
            </w:pPr>
          </w:p>
        </w:tc>
        <w:tc>
          <w:tcPr>
            <w:tcW w:w="1152" w:type="dxa"/>
          </w:tcPr>
          <w:p w:rsidR="000F0F82" w:rsidRDefault="000F0F82">
            <w:pPr>
              <w:pStyle w:val="TableParagraph"/>
              <w:rPr>
                <w:sz w:val="16"/>
              </w:rPr>
            </w:pPr>
          </w:p>
        </w:tc>
        <w:tc>
          <w:tcPr>
            <w:tcW w:w="864" w:type="dxa"/>
          </w:tcPr>
          <w:p w:rsidR="000F0F82" w:rsidRDefault="000F0F82">
            <w:pPr>
              <w:pStyle w:val="TableParagraph"/>
              <w:rPr>
                <w:sz w:val="16"/>
              </w:rPr>
            </w:pPr>
          </w:p>
        </w:tc>
      </w:tr>
      <w:tr w:rsidR="000F0F82">
        <w:trPr>
          <w:trHeight w:val="959"/>
        </w:trPr>
        <w:tc>
          <w:tcPr>
            <w:tcW w:w="550" w:type="dxa"/>
          </w:tcPr>
          <w:p w:rsidR="000F0F82" w:rsidRDefault="000F0F82">
            <w:pPr>
              <w:pStyle w:val="TableParagraph"/>
              <w:spacing w:before="168"/>
              <w:rPr>
                <w:b/>
                <w:sz w:val="18"/>
              </w:rPr>
            </w:pPr>
          </w:p>
          <w:p w:rsidR="000F0F82" w:rsidRDefault="00A61788">
            <w:pPr>
              <w:pStyle w:val="TableParagraph"/>
              <w:ind w:right="12"/>
              <w:jc w:val="right"/>
              <w:rPr>
                <w:sz w:val="18"/>
              </w:rPr>
            </w:pPr>
            <w:r>
              <w:rPr>
                <w:spacing w:val="-10"/>
                <w:w w:val="105"/>
                <w:sz w:val="18"/>
              </w:rPr>
              <w:t>1</w:t>
            </w:r>
          </w:p>
        </w:tc>
        <w:tc>
          <w:tcPr>
            <w:tcW w:w="4923" w:type="dxa"/>
          </w:tcPr>
          <w:p w:rsidR="000F0F82" w:rsidRDefault="00A61788">
            <w:pPr>
              <w:pStyle w:val="TableParagraph"/>
              <w:spacing w:before="20" w:line="276" w:lineRule="auto"/>
              <w:ind w:left="30" w:right="7"/>
              <w:jc w:val="both"/>
              <w:rPr>
                <w:sz w:val="18"/>
              </w:rPr>
            </w:pPr>
            <w:r>
              <w:rPr>
                <w:w w:val="105"/>
                <w:sz w:val="18"/>
              </w:rPr>
              <w:t>Insurance of works, plants, materials, loss and damage to equipments, Contractor's workmen and employees and third party</w:t>
            </w:r>
            <w:r>
              <w:rPr>
                <w:spacing w:val="-6"/>
                <w:w w:val="105"/>
                <w:sz w:val="18"/>
              </w:rPr>
              <w:t xml:space="preserve"> </w:t>
            </w:r>
            <w:r>
              <w:rPr>
                <w:w w:val="105"/>
                <w:sz w:val="18"/>
              </w:rPr>
              <w:t>insurance</w:t>
            </w:r>
            <w:r>
              <w:rPr>
                <w:spacing w:val="1"/>
                <w:w w:val="105"/>
                <w:sz w:val="18"/>
              </w:rPr>
              <w:t xml:space="preserve"> </w:t>
            </w:r>
            <w:r>
              <w:rPr>
                <w:w w:val="105"/>
                <w:sz w:val="18"/>
              </w:rPr>
              <w:t>against</w:t>
            </w:r>
            <w:r>
              <w:rPr>
                <w:spacing w:val="1"/>
                <w:w w:val="105"/>
                <w:sz w:val="18"/>
              </w:rPr>
              <w:t xml:space="preserve"> </w:t>
            </w:r>
            <w:r>
              <w:rPr>
                <w:w w:val="105"/>
                <w:sz w:val="18"/>
              </w:rPr>
              <w:t>damage</w:t>
            </w:r>
            <w:r>
              <w:rPr>
                <w:spacing w:val="2"/>
                <w:w w:val="105"/>
                <w:sz w:val="18"/>
              </w:rPr>
              <w:t xml:space="preserve"> </w:t>
            </w:r>
            <w:r>
              <w:rPr>
                <w:w w:val="105"/>
                <w:sz w:val="18"/>
              </w:rPr>
              <w:t>to</w:t>
            </w:r>
            <w:r>
              <w:rPr>
                <w:spacing w:val="-1"/>
                <w:w w:val="105"/>
                <w:sz w:val="18"/>
              </w:rPr>
              <w:t xml:space="preserve"> </w:t>
            </w:r>
            <w:r>
              <w:rPr>
                <w:w w:val="105"/>
                <w:sz w:val="18"/>
              </w:rPr>
              <w:t>other</w:t>
            </w:r>
            <w:r>
              <w:rPr>
                <w:spacing w:val="3"/>
                <w:w w:val="105"/>
                <w:sz w:val="18"/>
              </w:rPr>
              <w:t xml:space="preserve"> </w:t>
            </w:r>
            <w:r>
              <w:rPr>
                <w:w w:val="105"/>
                <w:sz w:val="18"/>
              </w:rPr>
              <w:t>persons</w:t>
            </w:r>
            <w:r>
              <w:rPr>
                <w:spacing w:val="-1"/>
                <w:w w:val="105"/>
                <w:sz w:val="18"/>
              </w:rPr>
              <w:t xml:space="preserve"> </w:t>
            </w:r>
            <w:r>
              <w:rPr>
                <w:w w:val="105"/>
                <w:sz w:val="18"/>
              </w:rPr>
              <w:t>and</w:t>
            </w:r>
            <w:r>
              <w:rPr>
                <w:spacing w:val="2"/>
                <w:w w:val="105"/>
                <w:sz w:val="18"/>
              </w:rPr>
              <w:t xml:space="preserve"> </w:t>
            </w:r>
            <w:r>
              <w:rPr>
                <w:w w:val="105"/>
                <w:sz w:val="18"/>
              </w:rPr>
              <w:t>property</w:t>
            </w:r>
            <w:r>
              <w:rPr>
                <w:spacing w:val="-5"/>
                <w:w w:val="105"/>
                <w:sz w:val="18"/>
              </w:rPr>
              <w:t xml:space="preserve"> </w:t>
            </w:r>
            <w:r>
              <w:rPr>
                <w:spacing w:val="-7"/>
                <w:w w:val="105"/>
                <w:sz w:val="18"/>
              </w:rPr>
              <w:t>as</w:t>
            </w:r>
          </w:p>
          <w:p w:rsidR="000F0F82" w:rsidRDefault="00A61788">
            <w:pPr>
              <w:pStyle w:val="TableParagraph"/>
              <w:spacing w:line="205" w:lineRule="exact"/>
              <w:ind w:left="30"/>
              <w:jc w:val="both"/>
              <w:rPr>
                <w:sz w:val="18"/>
              </w:rPr>
            </w:pPr>
            <w:r>
              <w:rPr>
                <w:w w:val="105"/>
                <w:sz w:val="18"/>
              </w:rPr>
              <w:t>per</w:t>
            </w:r>
            <w:r>
              <w:rPr>
                <w:spacing w:val="-4"/>
                <w:w w:val="105"/>
                <w:sz w:val="18"/>
              </w:rPr>
              <w:t xml:space="preserve"> </w:t>
            </w:r>
            <w:r>
              <w:rPr>
                <w:w w:val="105"/>
                <w:sz w:val="18"/>
              </w:rPr>
              <w:t>GCC</w:t>
            </w:r>
            <w:r>
              <w:rPr>
                <w:spacing w:val="-4"/>
                <w:w w:val="105"/>
                <w:sz w:val="18"/>
              </w:rPr>
              <w:t xml:space="preserve"> </w:t>
            </w:r>
            <w:r>
              <w:rPr>
                <w:w w:val="105"/>
                <w:sz w:val="18"/>
              </w:rPr>
              <w:t>clause</w:t>
            </w:r>
            <w:r>
              <w:rPr>
                <w:spacing w:val="42"/>
                <w:w w:val="105"/>
                <w:sz w:val="18"/>
              </w:rPr>
              <w:t xml:space="preserve"> </w:t>
            </w:r>
            <w:r>
              <w:rPr>
                <w:spacing w:val="-5"/>
                <w:w w:val="105"/>
                <w:sz w:val="18"/>
              </w:rPr>
              <w:t>13.</w:t>
            </w:r>
          </w:p>
        </w:tc>
        <w:tc>
          <w:tcPr>
            <w:tcW w:w="507" w:type="dxa"/>
          </w:tcPr>
          <w:p w:rsidR="000F0F82" w:rsidRDefault="000F0F82">
            <w:pPr>
              <w:pStyle w:val="TableParagraph"/>
              <w:spacing w:before="168"/>
              <w:rPr>
                <w:b/>
                <w:sz w:val="18"/>
              </w:rPr>
            </w:pPr>
          </w:p>
          <w:p w:rsidR="000F0F82" w:rsidRDefault="00A61788">
            <w:pPr>
              <w:pStyle w:val="TableParagraph"/>
              <w:ind w:left="247"/>
              <w:jc w:val="center"/>
              <w:rPr>
                <w:sz w:val="18"/>
              </w:rPr>
            </w:pPr>
            <w:r>
              <w:rPr>
                <w:spacing w:val="-5"/>
                <w:w w:val="105"/>
                <w:sz w:val="18"/>
              </w:rPr>
              <w:t>PS</w:t>
            </w:r>
          </w:p>
        </w:tc>
        <w:tc>
          <w:tcPr>
            <w:tcW w:w="905" w:type="dxa"/>
          </w:tcPr>
          <w:p w:rsidR="000F0F82" w:rsidRDefault="000F0F82">
            <w:pPr>
              <w:pStyle w:val="TableParagraph"/>
              <w:spacing w:before="168"/>
              <w:rPr>
                <w:b/>
                <w:sz w:val="18"/>
              </w:rPr>
            </w:pPr>
          </w:p>
          <w:p w:rsidR="000F0F82" w:rsidRDefault="00A61788">
            <w:pPr>
              <w:pStyle w:val="TableParagraph"/>
              <w:ind w:right="14"/>
              <w:jc w:val="right"/>
              <w:rPr>
                <w:sz w:val="18"/>
              </w:rPr>
            </w:pPr>
            <w:r>
              <w:rPr>
                <w:spacing w:val="-4"/>
                <w:w w:val="105"/>
                <w:sz w:val="18"/>
              </w:rPr>
              <w:t>1.00</w:t>
            </w:r>
          </w:p>
        </w:tc>
        <w:tc>
          <w:tcPr>
            <w:tcW w:w="1414" w:type="dxa"/>
          </w:tcPr>
          <w:p w:rsidR="000F0F82" w:rsidRDefault="000F0F82">
            <w:pPr>
              <w:pStyle w:val="TableParagraph"/>
              <w:spacing w:before="168"/>
              <w:rPr>
                <w:b/>
                <w:sz w:val="18"/>
              </w:rPr>
            </w:pPr>
          </w:p>
          <w:p w:rsidR="000F0F82" w:rsidRDefault="00A61788">
            <w:pPr>
              <w:pStyle w:val="TableParagraph"/>
              <w:ind w:left="674"/>
              <w:rPr>
                <w:sz w:val="18"/>
              </w:rPr>
            </w:pPr>
            <w:r>
              <w:rPr>
                <w:spacing w:val="-2"/>
                <w:w w:val="105"/>
                <w:sz w:val="18"/>
              </w:rPr>
              <w:t>40000.00</w:t>
            </w:r>
          </w:p>
        </w:tc>
        <w:tc>
          <w:tcPr>
            <w:tcW w:w="4582" w:type="dxa"/>
          </w:tcPr>
          <w:p w:rsidR="000F0F82" w:rsidRDefault="000F0F82">
            <w:pPr>
              <w:pStyle w:val="TableParagraph"/>
              <w:spacing w:before="168"/>
              <w:rPr>
                <w:b/>
                <w:sz w:val="18"/>
              </w:rPr>
            </w:pPr>
          </w:p>
          <w:p w:rsidR="000F0F82" w:rsidRDefault="00A61788">
            <w:pPr>
              <w:pStyle w:val="TableParagraph"/>
              <w:ind w:left="28"/>
              <w:rPr>
                <w:i/>
                <w:sz w:val="18"/>
              </w:rPr>
            </w:pPr>
            <w:r>
              <w:rPr>
                <w:i/>
                <w:w w:val="105"/>
                <w:sz w:val="18"/>
              </w:rPr>
              <w:t>Forty</w:t>
            </w:r>
            <w:r>
              <w:rPr>
                <w:i/>
                <w:spacing w:val="-9"/>
                <w:w w:val="105"/>
                <w:sz w:val="18"/>
              </w:rPr>
              <w:t xml:space="preserve"> </w:t>
            </w:r>
            <w:r>
              <w:rPr>
                <w:i/>
                <w:w w:val="105"/>
                <w:sz w:val="18"/>
              </w:rPr>
              <w:t>Thousand</w:t>
            </w:r>
            <w:r>
              <w:rPr>
                <w:i/>
                <w:spacing w:val="-9"/>
                <w:w w:val="105"/>
                <w:sz w:val="18"/>
              </w:rPr>
              <w:t xml:space="preserve"> </w:t>
            </w:r>
            <w:r>
              <w:rPr>
                <w:i/>
                <w:spacing w:val="-4"/>
                <w:w w:val="105"/>
                <w:sz w:val="18"/>
              </w:rPr>
              <w:t>Only</w:t>
            </w:r>
          </w:p>
        </w:tc>
        <w:tc>
          <w:tcPr>
            <w:tcW w:w="1152" w:type="dxa"/>
          </w:tcPr>
          <w:p w:rsidR="000F0F82" w:rsidRDefault="000F0F82">
            <w:pPr>
              <w:pStyle w:val="TableParagraph"/>
              <w:spacing w:before="168"/>
              <w:rPr>
                <w:b/>
                <w:sz w:val="18"/>
              </w:rPr>
            </w:pPr>
          </w:p>
          <w:p w:rsidR="000F0F82" w:rsidRDefault="00A61788">
            <w:pPr>
              <w:pStyle w:val="TableParagraph"/>
              <w:ind w:left="210"/>
              <w:rPr>
                <w:i/>
                <w:sz w:val="18"/>
              </w:rPr>
            </w:pPr>
            <w:r>
              <w:rPr>
                <w:i/>
                <w:spacing w:val="-2"/>
                <w:w w:val="105"/>
                <w:sz w:val="18"/>
              </w:rPr>
              <w:t>40000.00</w:t>
            </w:r>
          </w:p>
        </w:tc>
        <w:tc>
          <w:tcPr>
            <w:tcW w:w="864" w:type="dxa"/>
          </w:tcPr>
          <w:p w:rsidR="000F0F82" w:rsidRDefault="000F0F82">
            <w:pPr>
              <w:pStyle w:val="TableParagraph"/>
              <w:rPr>
                <w:sz w:val="18"/>
              </w:rPr>
            </w:pPr>
          </w:p>
        </w:tc>
      </w:tr>
      <w:tr w:rsidR="000F0F82">
        <w:trPr>
          <w:trHeight w:val="224"/>
        </w:trPr>
        <w:tc>
          <w:tcPr>
            <w:tcW w:w="550" w:type="dxa"/>
          </w:tcPr>
          <w:p w:rsidR="000F0F82" w:rsidRDefault="00A61788">
            <w:pPr>
              <w:pStyle w:val="TableParagraph"/>
              <w:spacing w:before="8" w:line="197" w:lineRule="exact"/>
              <w:ind w:right="12"/>
              <w:jc w:val="right"/>
              <w:rPr>
                <w:sz w:val="18"/>
              </w:rPr>
            </w:pPr>
            <w:r>
              <w:rPr>
                <w:spacing w:val="-10"/>
                <w:w w:val="105"/>
                <w:sz w:val="18"/>
              </w:rPr>
              <w:t>B</w:t>
            </w:r>
          </w:p>
        </w:tc>
        <w:tc>
          <w:tcPr>
            <w:tcW w:w="4923" w:type="dxa"/>
          </w:tcPr>
          <w:p w:rsidR="000F0F82" w:rsidRDefault="00A61788">
            <w:pPr>
              <w:pStyle w:val="TableParagraph"/>
              <w:spacing w:before="5" w:line="199" w:lineRule="exact"/>
              <w:ind w:left="30"/>
              <w:rPr>
                <w:sz w:val="18"/>
              </w:rPr>
            </w:pPr>
            <w:r>
              <w:rPr>
                <w:w w:val="105"/>
                <w:sz w:val="18"/>
              </w:rPr>
              <w:t>General</w:t>
            </w:r>
            <w:r>
              <w:rPr>
                <w:spacing w:val="-6"/>
                <w:w w:val="105"/>
                <w:sz w:val="18"/>
              </w:rPr>
              <w:t xml:space="preserve"> </w:t>
            </w:r>
            <w:r>
              <w:rPr>
                <w:spacing w:val="-4"/>
                <w:w w:val="105"/>
                <w:sz w:val="18"/>
              </w:rPr>
              <w:t>Items</w:t>
            </w:r>
          </w:p>
        </w:tc>
        <w:tc>
          <w:tcPr>
            <w:tcW w:w="507" w:type="dxa"/>
          </w:tcPr>
          <w:p w:rsidR="000F0F82" w:rsidRDefault="00A61788">
            <w:pPr>
              <w:pStyle w:val="TableParagraph"/>
              <w:spacing w:before="8" w:line="197" w:lineRule="exact"/>
              <w:ind w:left="362"/>
              <w:jc w:val="center"/>
              <w:rPr>
                <w:sz w:val="18"/>
              </w:rPr>
            </w:pPr>
            <w:r>
              <w:rPr>
                <w:spacing w:val="-10"/>
                <w:w w:val="105"/>
                <w:sz w:val="18"/>
              </w:rPr>
              <w:t>0</w:t>
            </w:r>
          </w:p>
        </w:tc>
        <w:tc>
          <w:tcPr>
            <w:tcW w:w="905" w:type="dxa"/>
          </w:tcPr>
          <w:p w:rsidR="000F0F82" w:rsidRDefault="00A61788">
            <w:pPr>
              <w:pStyle w:val="TableParagraph"/>
              <w:spacing w:before="8" w:line="197" w:lineRule="exact"/>
              <w:ind w:right="14"/>
              <w:jc w:val="right"/>
              <w:rPr>
                <w:sz w:val="18"/>
              </w:rPr>
            </w:pPr>
            <w:r>
              <w:rPr>
                <w:spacing w:val="-4"/>
                <w:w w:val="105"/>
                <w:sz w:val="18"/>
              </w:rPr>
              <w:t>0.00</w:t>
            </w:r>
          </w:p>
        </w:tc>
        <w:tc>
          <w:tcPr>
            <w:tcW w:w="1414" w:type="dxa"/>
          </w:tcPr>
          <w:p w:rsidR="000F0F82" w:rsidRDefault="000F0F82">
            <w:pPr>
              <w:pStyle w:val="TableParagraph"/>
              <w:rPr>
                <w:sz w:val="16"/>
              </w:rPr>
            </w:pPr>
          </w:p>
        </w:tc>
        <w:tc>
          <w:tcPr>
            <w:tcW w:w="4582" w:type="dxa"/>
          </w:tcPr>
          <w:p w:rsidR="000F0F82" w:rsidRDefault="000F0F82">
            <w:pPr>
              <w:pStyle w:val="TableParagraph"/>
              <w:rPr>
                <w:sz w:val="16"/>
              </w:rPr>
            </w:pPr>
          </w:p>
        </w:tc>
        <w:tc>
          <w:tcPr>
            <w:tcW w:w="1152" w:type="dxa"/>
          </w:tcPr>
          <w:p w:rsidR="000F0F82" w:rsidRDefault="000F0F82">
            <w:pPr>
              <w:pStyle w:val="TableParagraph"/>
              <w:rPr>
                <w:sz w:val="16"/>
              </w:rPr>
            </w:pPr>
          </w:p>
        </w:tc>
        <w:tc>
          <w:tcPr>
            <w:tcW w:w="864" w:type="dxa"/>
          </w:tcPr>
          <w:p w:rsidR="000F0F82" w:rsidRDefault="000F0F82">
            <w:pPr>
              <w:pStyle w:val="TableParagraph"/>
              <w:rPr>
                <w:sz w:val="16"/>
              </w:rPr>
            </w:pPr>
          </w:p>
        </w:tc>
      </w:tr>
      <w:tr w:rsidR="000F0F82">
        <w:trPr>
          <w:trHeight w:val="714"/>
        </w:trPr>
        <w:tc>
          <w:tcPr>
            <w:tcW w:w="550" w:type="dxa"/>
          </w:tcPr>
          <w:p w:rsidR="000F0F82" w:rsidRDefault="000F0F82">
            <w:pPr>
              <w:pStyle w:val="TableParagraph"/>
              <w:spacing w:before="45"/>
              <w:rPr>
                <w:b/>
                <w:sz w:val="18"/>
              </w:rPr>
            </w:pPr>
          </w:p>
          <w:p w:rsidR="000F0F82" w:rsidRDefault="00A61788">
            <w:pPr>
              <w:pStyle w:val="TableParagraph"/>
              <w:ind w:right="12"/>
              <w:jc w:val="right"/>
              <w:rPr>
                <w:sz w:val="18"/>
              </w:rPr>
            </w:pPr>
            <w:r>
              <w:rPr>
                <w:spacing w:val="-10"/>
                <w:w w:val="105"/>
                <w:sz w:val="18"/>
              </w:rPr>
              <w:t>1</w:t>
            </w:r>
          </w:p>
        </w:tc>
        <w:tc>
          <w:tcPr>
            <w:tcW w:w="4923" w:type="dxa"/>
          </w:tcPr>
          <w:p w:rsidR="000F0F82" w:rsidRDefault="00A61788">
            <w:pPr>
              <w:pStyle w:val="TableParagraph"/>
              <w:spacing w:before="15" w:line="276" w:lineRule="auto"/>
              <w:ind w:left="30"/>
              <w:rPr>
                <w:sz w:val="18"/>
              </w:rPr>
            </w:pPr>
            <w:r>
              <w:rPr>
                <w:w w:val="105"/>
                <w:sz w:val="18"/>
              </w:rPr>
              <w:t>Providing</w:t>
            </w:r>
            <w:r>
              <w:rPr>
                <w:spacing w:val="-1"/>
                <w:w w:val="105"/>
                <w:sz w:val="18"/>
              </w:rPr>
              <w:t xml:space="preserve"> </w:t>
            </w:r>
            <w:r>
              <w:rPr>
                <w:w w:val="105"/>
                <w:sz w:val="18"/>
              </w:rPr>
              <w:t>and installation of project signboards with size of 1.8 x</w:t>
            </w:r>
            <w:r>
              <w:rPr>
                <w:spacing w:val="7"/>
                <w:w w:val="105"/>
                <w:sz w:val="18"/>
              </w:rPr>
              <w:t xml:space="preserve"> </w:t>
            </w:r>
            <w:r>
              <w:rPr>
                <w:w w:val="105"/>
                <w:sz w:val="18"/>
              </w:rPr>
              <w:t>1.2</w:t>
            </w:r>
            <w:r>
              <w:rPr>
                <w:spacing w:val="8"/>
                <w:w w:val="105"/>
                <w:sz w:val="18"/>
              </w:rPr>
              <w:t xml:space="preserve"> </w:t>
            </w:r>
            <w:r>
              <w:rPr>
                <w:w w:val="105"/>
                <w:sz w:val="18"/>
              </w:rPr>
              <w:t>m</w:t>
            </w:r>
            <w:r>
              <w:rPr>
                <w:spacing w:val="7"/>
                <w:w w:val="105"/>
                <w:sz w:val="18"/>
              </w:rPr>
              <w:t xml:space="preserve"> </w:t>
            </w:r>
            <w:r>
              <w:rPr>
                <w:w w:val="105"/>
                <w:sz w:val="18"/>
              </w:rPr>
              <w:t>having</w:t>
            </w:r>
            <w:r>
              <w:rPr>
                <w:spacing w:val="5"/>
                <w:w w:val="105"/>
                <w:sz w:val="18"/>
              </w:rPr>
              <w:t xml:space="preserve"> </w:t>
            </w:r>
            <w:r>
              <w:rPr>
                <w:w w:val="105"/>
                <w:sz w:val="18"/>
              </w:rPr>
              <w:t>details</w:t>
            </w:r>
            <w:r>
              <w:rPr>
                <w:spacing w:val="7"/>
                <w:w w:val="105"/>
                <w:sz w:val="18"/>
              </w:rPr>
              <w:t xml:space="preserve"> </w:t>
            </w:r>
            <w:r>
              <w:rPr>
                <w:w w:val="105"/>
                <w:sz w:val="18"/>
              </w:rPr>
              <w:t>of</w:t>
            </w:r>
            <w:r>
              <w:rPr>
                <w:spacing w:val="8"/>
                <w:w w:val="105"/>
                <w:sz w:val="18"/>
              </w:rPr>
              <w:t xml:space="preserve"> </w:t>
            </w:r>
            <w:r>
              <w:rPr>
                <w:w w:val="105"/>
                <w:sz w:val="18"/>
              </w:rPr>
              <w:t>contract</w:t>
            </w:r>
            <w:r>
              <w:rPr>
                <w:spacing w:val="9"/>
                <w:w w:val="105"/>
                <w:sz w:val="18"/>
              </w:rPr>
              <w:t xml:space="preserve"> </w:t>
            </w:r>
            <w:r>
              <w:rPr>
                <w:w w:val="105"/>
                <w:sz w:val="18"/>
              </w:rPr>
              <w:t>in</w:t>
            </w:r>
            <w:r>
              <w:rPr>
                <w:spacing w:val="5"/>
                <w:w w:val="105"/>
                <w:sz w:val="18"/>
              </w:rPr>
              <w:t xml:space="preserve"> </w:t>
            </w:r>
            <w:r>
              <w:rPr>
                <w:w w:val="105"/>
                <w:sz w:val="18"/>
              </w:rPr>
              <w:t>the</w:t>
            </w:r>
            <w:r>
              <w:rPr>
                <w:spacing w:val="9"/>
                <w:w w:val="105"/>
                <w:sz w:val="18"/>
              </w:rPr>
              <w:t xml:space="preserve"> </w:t>
            </w:r>
            <w:r>
              <w:rPr>
                <w:w w:val="105"/>
                <w:sz w:val="18"/>
              </w:rPr>
              <w:t>format</w:t>
            </w:r>
            <w:r>
              <w:rPr>
                <w:spacing w:val="6"/>
                <w:w w:val="105"/>
                <w:sz w:val="18"/>
              </w:rPr>
              <w:t xml:space="preserve"> </w:t>
            </w:r>
            <w:r>
              <w:rPr>
                <w:w w:val="105"/>
                <w:sz w:val="18"/>
              </w:rPr>
              <w:t>and</w:t>
            </w:r>
            <w:r>
              <w:rPr>
                <w:spacing w:val="8"/>
                <w:w w:val="105"/>
                <w:sz w:val="18"/>
              </w:rPr>
              <w:t xml:space="preserve"> </w:t>
            </w:r>
            <w:r>
              <w:rPr>
                <w:w w:val="105"/>
                <w:sz w:val="18"/>
              </w:rPr>
              <w:t>wording</w:t>
            </w:r>
            <w:r>
              <w:rPr>
                <w:spacing w:val="3"/>
                <w:w w:val="105"/>
                <w:sz w:val="18"/>
              </w:rPr>
              <w:t xml:space="preserve"> </w:t>
            </w:r>
            <w:r>
              <w:rPr>
                <w:spacing w:val="-7"/>
                <w:w w:val="105"/>
                <w:sz w:val="18"/>
              </w:rPr>
              <w:t>as</w:t>
            </w:r>
          </w:p>
          <w:p w:rsidR="000F0F82" w:rsidRDefault="00A61788">
            <w:pPr>
              <w:pStyle w:val="TableParagraph"/>
              <w:spacing w:line="203" w:lineRule="exact"/>
              <w:ind w:left="30"/>
              <w:rPr>
                <w:sz w:val="18"/>
              </w:rPr>
            </w:pPr>
            <w:r>
              <w:rPr>
                <w:w w:val="105"/>
                <w:sz w:val="18"/>
              </w:rPr>
              <w:t>directed</w:t>
            </w:r>
            <w:r>
              <w:rPr>
                <w:spacing w:val="-11"/>
                <w:w w:val="105"/>
                <w:sz w:val="18"/>
              </w:rPr>
              <w:t xml:space="preserve"> </w:t>
            </w:r>
            <w:r>
              <w:rPr>
                <w:w w:val="105"/>
                <w:sz w:val="18"/>
              </w:rPr>
              <w:t>by</w:t>
            </w:r>
            <w:r>
              <w:rPr>
                <w:spacing w:val="-12"/>
                <w:w w:val="105"/>
                <w:sz w:val="18"/>
              </w:rPr>
              <w:t xml:space="preserve"> </w:t>
            </w:r>
            <w:r>
              <w:rPr>
                <w:w w:val="105"/>
                <w:sz w:val="18"/>
              </w:rPr>
              <w:t>the</w:t>
            </w:r>
            <w:r>
              <w:rPr>
                <w:spacing w:val="-7"/>
                <w:w w:val="105"/>
                <w:sz w:val="18"/>
              </w:rPr>
              <w:t xml:space="preserve"> </w:t>
            </w:r>
            <w:r>
              <w:rPr>
                <w:w w:val="105"/>
                <w:sz w:val="18"/>
              </w:rPr>
              <w:t>Engineer.(SSRBW</w:t>
            </w:r>
            <w:r>
              <w:rPr>
                <w:spacing w:val="-9"/>
                <w:w w:val="105"/>
                <w:sz w:val="18"/>
              </w:rPr>
              <w:t xml:space="preserve"> </w:t>
            </w:r>
            <w:r>
              <w:rPr>
                <w:spacing w:val="-4"/>
                <w:w w:val="105"/>
                <w:sz w:val="18"/>
              </w:rPr>
              <w:t>110)</w:t>
            </w:r>
          </w:p>
        </w:tc>
        <w:tc>
          <w:tcPr>
            <w:tcW w:w="507" w:type="dxa"/>
          </w:tcPr>
          <w:p w:rsidR="000F0F82" w:rsidRDefault="000F0F82">
            <w:pPr>
              <w:pStyle w:val="TableParagraph"/>
              <w:spacing w:before="45"/>
              <w:rPr>
                <w:b/>
                <w:sz w:val="18"/>
              </w:rPr>
            </w:pPr>
          </w:p>
          <w:p w:rsidR="000F0F82" w:rsidRDefault="00A61788">
            <w:pPr>
              <w:pStyle w:val="TableParagraph"/>
              <w:ind w:left="159"/>
              <w:jc w:val="center"/>
              <w:rPr>
                <w:sz w:val="18"/>
              </w:rPr>
            </w:pPr>
            <w:r>
              <w:rPr>
                <w:spacing w:val="-5"/>
                <w:w w:val="105"/>
                <w:sz w:val="18"/>
              </w:rPr>
              <w:t>Nos</w:t>
            </w:r>
          </w:p>
        </w:tc>
        <w:tc>
          <w:tcPr>
            <w:tcW w:w="905" w:type="dxa"/>
          </w:tcPr>
          <w:p w:rsidR="000F0F82" w:rsidRDefault="000F0F82">
            <w:pPr>
              <w:pStyle w:val="TableParagraph"/>
              <w:spacing w:before="45"/>
              <w:rPr>
                <w:b/>
                <w:sz w:val="18"/>
              </w:rPr>
            </w:pPr>
          </w:p>
          <w:p w:rsidR="000F0F82" w:rsidRDefault="00A61788">
            <w:pPr>
              <w:pStyle w:val="TableParagraph"/>
              <w:ind w:right="14"/>
              <w:jc w:val="right"/>
              <w:rPr>
                <w:sz w:val="18"/>
              </w:rPr>
            </w:pPr>
            <w:r>
              <w:rPr>
                <w:spacing w:val="-4"/>
                <w:w w:val="105"/>
                <w:sz w:val="18"/>
              </w:rPr>
              <w:t>2.00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215"/>
        </w:trPr>
        <w:tc>
          <w:tcPr>
            <w:tcW w:w="14897" w:type="dxa"/>
            <w:gridSpan w:val="8"/>
          </w:tcPr>
          <w:p w:rsidR="000F0F82" w:rsidRDefault="00A61788">
            <w:pPr>
              <w:pStyle w:val="TableParagraph"/>
              <w:spacing w:line="195" w:lineRule="exact"/>
              <w:ind w:left="43" w:right="23"/>
              <w:jc w:val="center"/>
              <w:rPr>
                <w:b/>
                <w:sz w:val="18"/>
              </w:rPr>
            </w:pPr>
            <w:r>
              <w:rPr>
                <w:b/>
                <w:w w:val="105"/>
                <w:sz w:val="18"/>
              </w:rPr>
              <w:t>Name</w:t>
            </w:r>
            <w:r>
              <w:rPr>
                <w:b/>
                <w:spacing w:val="-8"/>
                <w:w w:val="105"/>
                <w:sz w:val="18"/>
              </w:rPr>
              <w:t xml:space="preserve"> </w:t>
            </w:r>
            <w:r>
              <w:rPr>
                <w:b/>
                <w:w w:val="105"/>
                <w:sz w:val="18"/>
              </w:rPr>
              <w:t>of</w:t>
            </w:r>
            <w:r>
              <w:rPr>
                <w:b/>
                <w:spacing w:val="-5"/>
                <w:w w:val="105"/>
                <w:sz w:val="18"/>
              </w:rPr>
              <w:t xml:space="preserve"> </w:t>
            </w:r>
            <w:r>
              <w:rPr>
                <w:b/>
                <w:w w:val="105"/>
                <w:sz w:val="18"/>
              </w:rPr>
              <w:t>work</w:t>
            </w:r>
            <w:r>
              <w:rPr>
                <w:b/>
                <w:spacing w:val="-9"/>
                <w:w w:val="105"/>
                <w:sz w:val="18"/>
              </w:rPr>
              <w:t xml:space="preserve"> </w:t>
            </w:r>
            <w:r>
              <w:rPr>
                <w:b/>
                <w:w w:val="105"/>
                <w:sz w:val="18"/>
              </w:rPr>
              <w:t>:-</w:t>
            </w:r>
            <w:r>
              <w:rPr>
                <w:b/>
                <w:spacing w:val="-9"/>
                <w:w w:val="105"/>
                <w:sz w:val="18"/>
              </w:rPr>
              <w:t xml:space="preserve"> </w:t>
            </w:r>
            <w:r>
              <w:rPr>
                <w:b/>
                <w:w w:val="105"/>
                <w:sz w:val="18"/>
              </w:rPr>
              <w:t>Upgrading</w:t>
            </w:r>
            <w:r>
              <w:rPr>
                <w:b/>
                <w:spacing w:val="-8"/>
                <w:w w:val="105"/>
                <w:sz w:val="18"/>
              </w:rPr>
              <w:t xml:space="preserve"> </w:t>
            </w:r>
            <w:r>
              <w:rPr>
                <w:b/>
                <w:w w:val="105"/>
                <w:sz w:val="18"/>
              </w:rPr>
              <w:t>of</w:t>
            </w:r>
            <w:r>
              <w:rPr>
                <w:b/>
                <w:spacing w:val="34"/>
                <w:w w:val="105"/>
                <w:sz w:val="18"/>
              </w:rPr>
              <w:t xml:space="preserve"> </w:t>
            </w:r>
            <w:r>
              <w:rPr>
                <w:b/>
                <w:w w:val="105"/>
                <w:sz w:val="18"/>
              </w:rPr>
              <w:t>Sirbare</w:t>
            </w:r>
            <w:r>
              <w:rPr>
                <w:b/>
                <w:spacing w:val="-8"/>
                <w:w w:val="105"/>
                <w:sz w:val="18"/>
              </w:rPr>
              <w:t xml:space="preserve"> </w:t>
            </w:r>
            <w:r>
              <w:rPr>
                <w:b/>
                <w:w w:val="105"/>
                <w:sz w:val="18"/>
              </w:rPr>
              <w:t>Aarantole</w:t>
            </w:r>
            <w:r>
              <w:rPr>
                <w:b/>
                <w:spacing w:val="-7"/>
                <w:w w:val="105"/>
                <w:sz w:val="18"/>
              </w:rPr>
              <w:t xml:space="preserve"> </w:t>
            </w:r>
            <w:r>
              <w:rPr>
                <w:b/>
                <w:w w:val="105"/>
                <w:sz w:val="18"/>
              </w:rPr>
              <w:t>Dandabari</w:t>
            </w:r>
            <w:r>
              <w:rPr>
                <w:b/>
                <w:spacing w:val="-7"/>
                <w:w w:val="105"/>
                <w:sz w:val="18"/>
              </w:rPr>
              <w:t xml:space="preserve"> </w:t>
            </w:r>
            <w:r>
              <w:rPr>
                <w:b/>
                <w:w w:val="105"/>
                <w:sz w:val="18"/>
              </w:rPr>
              <w:t>Malmadanda</w:t>
            </w:r>
            <w:r>
              <w:rPr>
                <w:b/>
                <w:spacing w:val="-9"/>
                <w:w w:val="105"/>
                <w:sz w:val="18"/>
              </w:rPr>
              <w:t xml:space="preserve"> </w:t>
            </w:r>
            <w:r>
              <w:rPr>
                <w:b/>
                <w:w w:val="105"/>
                <w:sz w:val="18"/>
              </w:rPr>
              <w:t>Dalitbasti</w:t>
            </w:r>
            <w:r>
              <w:rPr>
                <w:b/>
                <w:spacing w:val="-7"/>
                <w:w w:val="105"/>
                <w:sz w:val="18"/>
              </w:rPr>
              <w:t xml:space="preserve"> </w:t>
            </w:r>
            <w:r>
              <w:rPr>
                <w:b/>
                <w:spacing w:val="-2"/>
                <w:w w:val="105"/>
                <w:sz w:val="18"/>
              </w:rPr>
              <w:t>Sadak,</w:t>
            </w:r>
          </w:p>
        </w:tc>
      </w:tr>
      <w:tr w:rsidR="000F0F82">
        <w:trPr>
          <w:trHeight w:val="224"/>
        </w:trPr>
        <w:tc>
          <w:tcPr>
            <w:tcW w:w="550" w:type="dxa"/>
          </w:tcPr>
          <w:p w:rsidR="000F0F82" w:rsidRDefault="00A61788">
            <w:pPr>
              <w:pStyle w:val="TableParagraph"/>
              <w:spacing w:before="8" w:line="197" w:lineRule="exact"/>
              <w:ind w:right="12"/>
              <w:jc w:val="right"/>
              <w:rPr>
                <w:sz w:val="18"/>
              </w:rPr>
            </w:pPr>
            <w:r>
              <w:rPr>
                <w:spacing w:val="-10"/>
                <w:w w:val="105"/>
                <w:sz w:val="18"/>
              </w:rPr>
              <w:t>1</w:t>
            </w:r>
          </w:p>
        </w:tc>
        <w:tc>
          <w:tcPr>
            <w:tcW w:w="4923" w:type="dxa"/>
          </w:tcPr>
          <w:p w:rsidR="000F0F82" w:rsidRDefault="00A61788">
            <w:pPr>
              <w:pStyle w:val="TableParagraph"/>
              <w:spacing w:before="8" w:line="197" w:lineRule="exact"/>
              <w:ind w:left="30"/>
              <w:rPr>
                <w:sz w:val="18"/>
              </w:rPr>
            </w:pPr>
            <w:r>
              <w:rPr>
                <w:w w:val="105"/>
                <w:sz w:val="18"/>
              </w:rPr>
              <w:t>Landslide</w:t>
            </w:r>
            <w:r>
              <w:rPr>
                <w:spacing w:val="-8"/>
                <w:w w:val="105"/>
                <w:sz w:val="18"/>
              </w:rPr>
              <w:t xml:space="preserve"> </w:t>
            </w:r>
            <w:r>
              <w:rPr>
                <w:w w:val="105"/>
                <w:sz w:val="18"/>
              </w:rPr>
              <w:t>Clearance</w:t>
            </w:r>
            <w:r>
              <w:rPr>
                <w:spacing w:val="-8"/>
                <w:w w:val="105"/>
                <w:sz w:val="18"/>
              </w:rPr>
              <w:t xml:space="preserve"> </w:t>
            </w:r>
            <w:r>
              <w:rPr>
                <w:w w:val="105"/>
                <w:sz w:val="18"/>
              </w:rPr>
              <w:t>Work</w:t>
            </w:r>
            <w:r>
              <w:rPr>
                <w:spacing w:val="-11"/>
                <w:w w:val="105"/>
                <w:sz w:val="18"/>
              </w:rPr>
              <w:t xml:space="preserve"> </w:t>
            </w:r>
            <w:r>
              <w:rPr>
                <w:w w:val="105"/>
                <w:sz w:val="18"/>
              </w:rPr>
              <w:t>on</w:t>
            </w:r>
            <w:r>
              <w:rPr>
                <w:spacing w:val="-9"/>
                <w:w w:val="105"/>
                <w:sz w:val="18"/>
              </w:rPr>
              <w:t xml:space="preserve"> </w:t>
            </w:r>
            <w:r>
              <w:rPr>
                <w:w w:val="105"/>
                <w:sz w:val="18"/>
              </w:rPr>
              <w:t>Existing</w:t>
            </w:r>
            <w:r>
              <w:rPr>
                <w:spacing w:val="-10"/>
                <w:w w:val="105"/>
                <w:sz w:val="18"/>
              </w:rPr>
              <w:t xml:space="preserve"> </w:t>
            </w:r>
            <w:r>
              <w:rPr>
                <w:spacing w:val="-2"/>
                <w:w w:val="105"/>
                <w:sz w:val="18"/>
              </w:rPr>
              <w:t>Roadway</w:t>
            </w:r>
          </w:p>
        </w:tc>
        <w:tc>
          <w:tcPr>
            <w:tcW w:w="507" w:type="dxa"/>
          </w:tcPr>
          <w:p w:rsidR="000F0F82" w:rsidRDefault="00A61788">
            <w:pPr>
              <w:pStyle w:val="TableParagraph"/>
              <w:spacing w:before="8" w:line="197" w:lineRule="exact"/>
              <w:ind w:left="218"/>
              <w:jc w:val="center"/>
              <w:rPr>
                <w:sz w:val="18"/>
              </w:rPr>
            </w:pPr>
            <w:r>
              <w:rPr>
                <w:spacing w:val="-5"/>
                <w:w w:val="105"/>
                <w:sz w:val="18"/>
              </w:rPr>
              <w:t>m3</w:t>
            </w:r>
          </w:p>
        </w:tc>
        <w:tc>
          <w:tcPr>
            <w:tcW w:w="905" w:type="dxa"/>
          </w:tcPr>
          <w:p w:rsidR="000F0F82" w:rsidRDefault="00A61788">
            <w:pPr>
              <w:pStyle w:val="TableParagraph"/>
              <w:spacing w:before="8" w:line="197" w:lineRule="exact"/>
              <w:ind w:right="14"/>
              <w:jc w:val="right"/>
              <w:rPr>
                <w:sz w:val="18"/>
              </w:rPr>
            </w:pPr>
            <w:r>
              <w:rPr>
                <w:spacing w:val="-2"/>
                <w:w w:val="105"/>
                <w:sz w:val="18"/>
              </w:rPr>
              <w:t>520.20</w:t>
            </w:r>
          </w:p>
        </w:tc>
        <w:tc>
          <w:tcPr>
            <w:tcW w:w="1414" w:type="dxa"/>
          </w:tcPr>
          <w:p w:rsidR="000F0F82" w:rsidRDefault="000F0F82">
            <w:pPr>
              <w:pStyle w:val="TableParagraph"/>
              <w:rPr>
                <w:sz w:val="16"/>
              </w:rPr>
            </w:pPr>
          </w:p>
        </w:tc>
        <w:tc>
          <w:tcPr>
            <w:tcW w:w="4582" w:type="dxa"/>
          </w:tcPr>
          <w:p w:rsidR="000F0F82" w:rsidRDefault="000F0F82">
            <w:pPr>
              <w:pStyle w:val="TableParagraph"/>
              <w:rPr>
                <w:sz w:val="16"/>
              </w:rPr>
            </w:pPr>
          </w:p>
        </w:tc>
        <w:tc>
          <w:tcPr>
            <w:tcW w:w="1152" w:type="dxa"/>
          </w:tcPr>
          <w:p w:rsidR="000F0F82" w:rsidRDefault="000F0F82">
            <w:pPr>
              <w:pStyle w:val="TableParagraph"/>
              <w:rPr>
                <w:sz w:val="16"/>
              </w:rPr>
            </w:pPr>
          </w:p>
        </w:tc>
        <w:tc>
          <w:tcPr>
            <w:tcW w:w="864" w:type="dxa"/>
          </w:tcPr>
          <w:p w:rsidR="000F0F82" w:rsidRDefault="000F0F82">
            <w:pPr>
              <w:pStyle w:val="TableParagraph"/>
              <w:rPr>
                <w:sz w:val="16"/>
              </w:rPr>
            </w:pPr>
          </w:p>
        </w:tc>
      </w:tr>
      <w:tr w:rsidR="000F0F82">
        <w:trPr>
          <w:trHeight w:val="762"/>
        </w:trPr>
        <w:tc>
          <w:tcPr>
            <w:tcW w:w="550" w:type="dxa"/>
          </w:tcPr>
          <w:p w:rsidR="000F0F82" w:rsidRDefault="000F0F82">
            <w:pPr>
              <w:pStyle w:val="TableParagraph"/>
              <w:spacing w:before="69"/>
              <w:rPr>
                <w:b/>
                <w:sz w:val="18"/>
              </w:rPr>
            </w:pPr>
          </w:p>
          <w:p w:rsidR="000F0F82" w:rsidRDefault="00A61788">
            <w:pPr>
              <w:pStyle w:val="TableParagraph"/>
              <w:ind w:right="12"/>
              <w:jc w:val="right"/>
              <w:rPr>
                <w:sz w:val="18"/>
              </w:rPr>
            </w:pPr>
            <w:r>
              <w:rPr>
                <w:spacing w:val="-10"/>
                <w:w w:val="105"/>
                <w:sz w:val="18"/>
              </w:rPr>
              <w:t>2</w:t>
            </w:r>
          </w:p>
        </w:tc>
        <w:tc>
          <w:tcPr>
            <w:tcW w:w="4923" w:type="dxa"/>
          </w:tcPr>
          <w:p w:rsidR="000F0F82" w:rsidRDefault="00A61788">
            <w:pPr>
              <w:pStyle w:val="TableParagraph"/>
              <w:spacing w:before="16" w:line="230" w:lineRule="atLeast"/>
              <w:ind w:left="30" w:right="8"/>
              <w:jc w:val="both"/>
              <w:rPr>
                <w:sz w:val="18"/>
              </w:rPr>
            </w:pPr>
            <w:r>
              <w:rPr>
                <w:w w:val="105"/>
                <w:sz w:val="18"/>
              </w:rPr>
              <w:t>Excavation in</w:t>
            </w:r>
            <w:r>
              <w:rPr>
                <w:spacing w:val="40"/>
                <w:w w:val="105"/>
                <w:sz w:val="18"/>
              </w:rPr>
              <w:t xml:space="preserve"> </w:t>
            </w:r>
            <w:r>
              <w:rPr>
                <w:w w:val="105"/>
                <w:sz w:val="18"/>
              </w:rPr>
              <w:t xml:space="preserve">foundation in structure in all types of soil and Rock materials including removal ,satisfactory disposal and </w:t>
            </w:r>
            <w:r>
              <w:rPr>
                <w:spacing w:val="-2"/>
                <w:w w:val="105"/>
                <w:sz w:val="18"/>
              </w:rPr>
              <w:t>Backfilling</w:t>
            </w:r>
          </w:p>
        </w:tc>
        <w:tc>
          <w:tcPr>
            <w:tcW w:w="507" w:type="dxa"/>
          </w:tcPr>
          <w:p w:rsidR="000F0F82" w:rsidRDefault="000F0F82">
            <w:pPr>
              <w:pStyle w:val="TableParagraph"/>
              <w:spacing w:before="69"/>
              <w:rPr>
                <w:b/>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69"/>
              <w:rPr>
                <w:b/>
                <w:sz w:val="18"/>
              </w:rPr>
            </w:pPr>
          </w:p>
          <w:p w:rsidR="000F0F82" w:rsidRDefault="00A61788">
            <w:pPr>
              <w:pStyle w:val="TableParagraph"/>
              <w:ind w:right="14"/>
              <w:jc w:val="right"/>
              <w:rPr>
                <w:sz w:val="18"/>
              </w:rPr>
            </w:pPr>
            <w:r>
              <w:rPr>
                <w:spacing w:val="-2"/>
                <w:w w:val="105"/>
                <w:sz w:val="18"/>
              </w:rPr>
              <w:t>174.00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68"/>
              <w:rPr>
                <w:b/>
                <w:sz w:val="18"/>
              </w:rPr>
            </w:pPr>
          </w:p>
          <w:p w:rsidR="000F0F82" w:rsidRDefault="00A61788">
            <w:pPr>
              <w:pStyle w:val="TableParagraph"/>
              <w:ind w:right="12"/>
              <w:jc w:val="right"/>
              <w:rPr>
                <w:sz w:val="18"/>
              </w:rPr>
            </w:pPr>
            <w:r>
              <w:rPr>
                <w:spacing w:val="-10"/>
                <w:w w:val="105"/>
                <w:sz w:val="18"/>
              </w:rPr>
              <w:t>3</w:t>
            </w:r>
          </w:p>
        </w:tc>
        <w:tc>
          <w:tcPr>
            <w:tcW w:w="4923" w:type="dxa"/>
          </w:tcPr>
          <w:p w:rsidR="000F0F82" w:rsidRDefault="00A61788">
            <w:pPr>
              <w:pStyle w:val="TableParagraph"/>
              <w:spacing w:before="20" w:line="276" w:lineRule="auto"/>
              <w:ind w:left="30" w:right="6"/>
              <w:jc w:val="both"/>
              <w:rPr>
                <w:sz w:val="18"/>
              </w:rPr>
            </w:pPr>
            <w:r>
              <w:rPr>
                <w:w w:val="105"/>
                <w:sz w:val="18"/>
              </w:rPr>
              <w:t>Providing and laying of hand pack Stone soling</w:t>
            </w:r>
            <w:r>
              <w:rPr>
                <w:spacing w:val="40"/>
                <w:w w:val="105"/>
                <w:sz w:val="18"/>
              </w:rPr>
              <w:t xml:space="preserve"> </w:t>
            </w:r>
            <w:r>
              <w:rPr>
                <w:w w:val="105"/>
                <w:sz w:val="18"/>
              </w:rPr>
              <w:t>and packing with smaller stone on prepared surface as per Drawing and Technical Specifications.(SSRBW1006)</w:t>
            </w:r>
          </w:p>
        </w:tc>
        <w:tc>
          <w:tcPr>
            <w:tcW w:w="507" w:type="dxa"/>
          </w:tcPr>
          <w:p w:rsidR="000F0F82" w:rsidRDefault="000F0F82">
            <w:pPr>
              <w:pStyle w:val="TableParagraph"/>
              <w:spacing w:before="168"/>
              <w:rPr>
                <w:b/>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68"/>
              <w:rPr>
                <w:b/>
                <w:sz w:val="18"/>
              </w:rPr>
            </w:pPr>
          </w:p>
          <w:p w:rsidR="000F0F82" w:rsidRDefault="00A61788">
            <w:pPr>
              <w:pStyle w:val="TableParagraph"/>
              <w:ind w:right="14"/>
              <w:jc w:val="right"/>
              <w:rPr>
                <w:sz w:val="18"/>
              </w:rPr>
            </w:pPr>
            <w:r>
              <w:rPr>
                <w:spacing w:val="-2"/>
                <w:w w:val="105"/>
                <w:sz w:val="18"/>
              </w:rPr>
              <w:t>37.60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68"/>
              <w:rPr>
                <w:b/>
                <w:sz w:val="18"/>
              </w:rPr>
            </w:pPr>
          </w:p>
          <w:p w:rsidR="000F0F82" w:rsidRDefault="00A61788">
            <w:pPr>
              <w:pStyle w:val="TableParagraph"/>
              <w:ind w:right="12"/>
              <w:jc w:val="right"/>
              <w:rPr>
                <w:sz w:val="18"/>
              </w:rPr>
            </w:pPr>
            <w:r>
              <w:rPr>
                <w:spacing w:val="-10"/>
                <w:w w:val="105"/>
                <w:sz w:val="18"/>
              </w:rPr>
              <w:t>4</w:t>
            </w:r>
          </w:p>
        </w:tc>
        <w:tc>
          <w:tcPr>
            <w:tcW w:w="4923" w:type="dxa"/>
          </w:tcPr>
          <w:p w:rsidR="000F0F82" w:rsidRDefault="00A61788">
            <w:pPr>
              <w:pStyle w:val="TableParagraph"/>
              <w:spacing w:before="137" w:line="276" w:lineRule="auto"/>
              <w:ind w:left="30" w:right="6"/>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507" w:type="dxa"/>
          </w:tcPr>
          <w:p w:rsidR="000F0F82" w:rsidRDefault="000F0F82">
            <w:pPr>
              <w:pStyle w:val="TableParagraph"/>
              <w:spacing w:before="168"/>
              <w:rPr>
                <w:b/>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68"/>
              <w:rPr>
                <w:b/>
                <w:sz w:val="18"/>
              </w:rPr>
            </w:pPr>
          </w:p>
          <w:p w:rsidR="000F0F82" w:rsidRDefault="00A61788">
            <w:pPr>
              <w:pStyle w:val="TableParagraph"/>
              <w:ind w:right="14"/>
              <w:jc w:val="right"/>
              <w:rPr>
                <w:sz w:val="18"/>
              </w:rPr>
            </w:pPr>
            <w:r>
              <w:rPr>
                <w:spacing w:val="-4"/>
                <w:w w:val="105"/>
                <w:sz w:val="18"/>
              </w:rPr>
              <w:t>2.40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bl>
    <w:p w:rsidR="000F0F82" w:rsidRDefault="000F0F82">
      <w:pPr>
        <w:pStyle w:val="TableParagraph"/>
        <w:rPr>
          <w:sz w:val="18"/>
        </w:rPr>
        <w:sectPr w:rsidR="000F0F82">
          <w:type w:val="continuous"/>
          <w:pgSz w:w="15840" w:h="12240" w:orient="landscape"/>
          <w:pgMar w:top="1440" w:right="0" w:bottom="280" w:left="360" w:header="0" w:footer="0" w:gutter="0"/>
          <w:cols w:space="720"/>
        </w:sectPr>
      </w:pPr>
    </w:p>
    <w:p w:rsidR="000F0F82" w:rsidRDefault="00A61788">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7856" behindDoc="0" locked="0" layoutInCell="1" allowOverlap="1">
                <wp:simplePos x="0" y="0"/>
                <wp:positionH relativeFrom="page">
                  <wp:posOffset>216408</wp:posOffset>
                </wp:positionH>
                <wp:positionV relativeFrom="paragraph">
                  <wp:posOffset>120904</wp:posOffset>
                </wp:positionV>
                <wp:extent cx="9545320" cy="606679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5320" cy="606679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923"/>
                              <w:gridCol w:w="507"/>
                              <w:gridCol w:w="905"/>
                              <w:gridCol w:w="1414"/>
                              <w:gridCol w:w="4582"/>
                              <w:gridCol w:w="1152"/>
                              <w:gridCol w:w="864"/>
                            </w:tblGrid>
                            <w:tr w:rsidR="000F0F82">
                              <w:trPr>
                                <w:trHeight w:val="224"/>
                              </w:trPr>
                              <w:tc>
                                <w:tcPr>
                                  <w:tcW w:w="550"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114"/>
                                    <w:rPr>
                                      <w:b/>
                                      <w:sz w:val="18"/>
                                    </w:rPr>
                                  </w:pPr>
                                  <w:r>
                                    <w:rPr>
                                      <w:b/>
                                      <w:spacing w:val="-4"/>
                                      <w:w w:val="105"/>
                                      <w:sz w:val="18"/>
                                    </w:rPr>
                                    <w:t>S.N.</w:t>
                                  </w:r>
                                </w:p>
                              </w:tc>
                              <w:tc>
                                <w:tcPr>
                                  <w:tcW w:w="4923"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1643"/>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0F0F82" w:rsidRDefault="00A61788">
                                  <w:pPr>
                                    <w:pStyle w:val="TableParagraph"/>
                                    <w:spacing w:before="123"/>
                                    <w:ind w:left="92"/>
                                    <w:rPr>
                                      <w:sz w:val="18"/>
                                    </w:rPr>
                                  </w:pPr>
                                  <w:r>
                                    <w:rPr>
                                      <w:spacing w:val="-4"/>
                                      <w:w w:val="105"/>
                                      <w:sz w:val="18"/>
                                    </w:rPr>
                                    <w:t>Unit</w:t>
                                  </w:r>
                                </w:p>
                              </w:tc>
                              <w:tc>
                                <w:tcPr>
                                  <w:tcW w:w="905" w:type="dxa"/>
                                  <w:vMerge w:val="restart"/>
                                </w:tcPr>
                                <w:p w:rsidR="000F0F82" w:rsidRDefault="00A61788">
                                  <w:pPr>
                                    <w:pStyle w:val="TableParagraph"/>
                                    <w:spacing w:before="125"/>
                                    <w:ind w:left="96"/>
                                    <w:rPr>
                                      <w:b/>
                                      <w:sz w:val="18"/>
                                    </w:rPr>
                                  </w:pPr>
                                  <w:r>
                                    <w:rPr>
                                      <w:b/>
                                      <w:spacing w:val="-2"/>
                                      <w:w w:val="105"/>
                                      <w:sz w:val="18"/>
                                    </w:rPr>
                                    <w:t>Quantity</w:t>
                                  </w:r>
                                </w:p>
                              </w:tc>
                              <w:tc>
                                <w:tcPr>
                                  <w:tcW w:w="5996" w:type="dxa"/>
                                  <w:gridSpan w:val="2"/>
                                </w:tcPr>
                                <w:p w:rsidR="000F0F82" w:rsidRDefault="00A6178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256"/>
                                    <w:rPr>
                                      <w:b/>
                                      <w:sz w:val="18"/>
                                    </w:rPr>
                                  </w:pPr>
                                  <w:r>
                                    <w:rPr>
                                      <w:b/>
                                      <w:spacing w:val="-2"/>
                                      <w:w w:val="105"/>
                                      <w:sz w:val="18"/>
                                    </w:rPr>
                                    <w:t>Amount</w:t>
                                  </w:r>
                                </w:p>
                              </w:tc>
                              <w:tc>
                                <w:tcPr>
                                  <w:tcW w:w="864"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73"/>
                                    <w:rPr>
                                      <w:b/>
                                      <w:sz w:val="18"/>
                                    </w:rPr>
                                  </w:pPr>
                                  <w:r>
                                    <w:rPr>
                                      <w:b/>
                                      <w:spacing w:val="-2"/>
                                      <w:w w:val="105"/>
                                      <w:sz w:val="18"/>
                                    </w:rPr>
                                    <w:t>Remarks</w:t>
                                  </w:r>
                                </w:p>
                              </w:tc>
                            </w:tr>
                            <w:tr w:rsidR="000F0F82">
                              <w:trPr>
                                <w:trHeight w:val="224"/>
                              </w:trPr>
                              <w:tc>
                                <w:tcPr>
                                  <w:tcW w:w="550" w:type="dxa"/>
                                  <w:vMerge/>
                                  <w:tcBorders>
                                    <w:top w:val="nil"/>
                                  </w:tcBorders>
                                </w:tcPr>
                                <w:p w:rsidR="000F0F82" w:rsidRDefault="000F0F82">
                                  <w:pPr>
                                    <w:rPr>
                                      <w:sz w:val="2"/>
                                      <w:szCs w:val="2"/>
                                    </w:rPr>
                                  </w:pPr>
                                </w:p>
                              </w:tc>
                              <w:tc>
                                <w:tcPr>
                                  <w:tcW w:w="4923" w:type="dxa"/>
                                  <w:vMerge/>
                                  <w:tcBorders>
                                    <w:top w:val="nil"/>
                                  </w:tcBorders>
                                </w:tcPr>
                                <w:p w:rsidR="000F0F82" w:rsidRDefault="000F0F82">
                                  <w:pPr>
                                    <w:rPr>
                                      <w:sz w:val="2"/>
                                      <w:szCs w:val="2"/>
                                    </w:rPr>
                                  </w:pPr>
                                </w:p>
                              </w:tc>
                              <w:tc>
                                <w:tcPr>
                                  <w:tcW w:w="507" w:type="dxa"/>
                                  <w:vMerge/>
                                  <w:tcBorders>
                                    <w:top w:val="nil"/>
                                  </w:tcBorders>
                                </w:tcPr>
                                <w:p w:rsidR="000F0F82" w:rsidRDefault="000F0F82">
                                  <w:pPr>
                                    <w:rPr>
                                      <w:sz w:val="2"/>
                                      <w:szCs w:val="2"/>
                                    </w:rPr>
                                  </w:pPr>
                                </w:p>
                              </w:tc>
                              <w:tc>
                                <w:tcPr>
                                  <w:tcW w:w="905" w:type="dxa"/>
                                  <w:vMerge/>
                                  <w:tcBorders>
                                    <w:top w:val="nil"/>
                                  </w:tcBorders>
                                </w:tcPr>
                                <w:p w:rsidR="000F0F82" w:rsidRDefault="000F0F82">
                                  <w:pPr>
                                    <w:rPr>
                                      <w:sz w:val="2"/>
                                      <w:szCs w:val="2"/>
                                    </w:rPr>
                                  </w:pPr>
                                </w:p>
                              </w:tc>
                              <w:tc>
                                <w:tcPr>
                                  <w:tcW w:w="1414" w:type="dxa"/>
                                </w:tcPr>
                                <w:p w:rsidR="000F0F82" w:rsidRDefault="00A6178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0F0F82" w:rsidRDefault="00A61788">
                                  <w:pPr>
                                    <w:pStyle w:val="TableParagraph"/>
                                    <w:spacing w:before="5" w:line="199" w:lineRule="exact"/>
                                    <w:ind w:left="26"/>
                                    <w:jc w:val="center"/>
                                    <w:rPr>
                                      <w:b/>
                                      <w:sz w:val="18"/>
                                    </w:rPr>
                                  </w:pPr>
                                  <w:r>
                                    <w:rPr>
                                      <w:b/>
                                      <w:w w:val="105"/>
                                      <w:sz w:val="18"/>
                                    </w:rPr>
                                    <w:t>In</w:t>
                                  </w:r>
                                  <w:r>
                                    <w:rPr>
                                      <w:b/>
                                      <w:spacing w:val="-4"/>
                                      <w:w w:val="105"/>
                                      <w:sz w:val="18"/>
                                    </w:rPr>
                                    <w:t xml:space="preserve"> Words</w:t>
                                  </w:r>
                                </w:p>
                              </w:tc>
                              <w:tc>
                                <w:tcPr>
                                  <w:tcW w:w="1152" w:type="dxa"/>
                                  <w:vMerge/>
                                  <w:tcBorders>
                                    <w:top w:val="nil"/>
                                  </w:tcBorders>
                                </w:tcPr>
                                <w:p w:rsidR="000F0F82" w:rsidRDefault="000F0F82">
                                  <w:pPr>
                                    <w:rPr>
                                      <w:sz w:val="2"/>
                                      <w:szCs w:val="2"/>
                                    </w:rPr>
                                  </w:pPr>
                                </w:p>
                              </w:tc>
                              <w:tc>
                                <w:tcPr>
                                  <w:tcW w:w="864" w:type="dxa"/>
                                  <w:vMerge/>
                                  <w:tcBorders>
                                    <w:top w:val="nil"/>
                                  </w:tcBorders>
                                </w:tcPr>
                                <w:p w:rsidR="000F0F82" w:rsidRDefault="000F0F82">
                                  <w:pPr>
                                    <w:rPr>
                                      <w:sz w:val="2"/>
                                      <w:szCs w:val="2"/>
                                    </w:rPr>
                                  </w:pPr>
                                </w:p>
                              </w:tc>
                            </w:tr>
                            <w:tr w:rsidR="000F0F82">
                              <w:trPr>
                                <w:trHeight w:val="2183"/>
                              </w:trPr>
                              <w:tc>
                                <w:tcPr>
                                  <w:tcW w:w="550"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right="12"/>
                                    <w:jc w:val="right"/>
                                    <w:rPr>
                                      <w:sz w:val="18"/>
                                    </w:rPr>
                                  </w:pPr>
                                  <w:r>
                                    <w:rPr>
                                      <w:spacing w:val="-10"/>
                                      <w:w w:val="105"/>
                                      <w:sz w:val="18"/>
                                    </w:rPr>
                                    <w:t>5</w:t>
                                  </w:r>
                                </w:p>
                              </w:tc>
                              <w:tc>
                                <w:tcPr>
                                  <w:tcW w:w="4923" w:type="dxa"/>
                                </w:tcPr>
                                <w:p w:rsidR="000F0F82" w:rsidRDefault="00A61788">
                                  <w:pPr>
                                    <w:pStyle w:val="TableParagraph"/>
                                    <w:spacing w:before="156" w:line="276" w:lineRule="auto"/>
                                    <w:ind w:left="30" w:right="7"/>
                                    <w:jc w:val="both"/>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7"/>
                                      <w:w w:val="105"/>
                                      <w:sz w:val="18"/>
                                    </w:rPr>
                                    <w:t xml:space="preserve"> </w:t>
                                  </w:r>
                                  <w:r>
                                    <w:rPr>
                                      <w:w w:val="105"/>
                                      <w:sz w:val="18"/>
                                    </w:rPr>
                                    <w:t>random</w:t>
                                  </w:r>
                                  <w:r>
                                    <w:rPr>
                                      <w:spacing w:val="-9"/>
                                      <w:w w:val="105"/>
                                      <w:sz w:val="18"/>
                                    </w:rPr>
                                    <w:t xml:space="preserve"> </w:t>
                                  </w:r>
                                  <w:r>
                                    <w:rPr>
                                      <w:w w:val="105"/>
                                      <w:sz w:val="18"/>
                                    </w:rPr>
                                    <w:t>rubble</w:t>
                                  </w:r>
                                  <w:r>
                                    <w:rPr>
                                      <w:spacing w:val="-9"/>
                                      <w:w w:val="105"/>
                                      <w:sz w:val="18"/>
                                    </w:rPr>
                                    <w:t xml:space="preserve"> </w:t>
                                  </w:r>
                                  <w:r>
                                    <w:rPr>
                                      <w:w w:val="105"/>
                                      <w:sz w:val="18"/>
                                    </w:rPr>
                                    <w:t>stone</w:t>
                                  </w:r>
                                  <w:r>
                                    <w:rPr>
                                      <w:spacing w:val="-8"/>
                                      <w:w w:val="105"/>
                                      <w:sz w:val="18"/>
                                    </w:rPr>
                                    <w:t xml:space="preserve"> </w:t>
                                  </w:r>
                                  <w:r>
                                    <w:rPr>
                                      <w:w w:val="105"/>
                                      <w:sz w:val="18"/>
                                    </w:rPr>
                                    <w:t>masonry</w:t>
                                  </w:r>
                                  <w:r>
                                    <w:rPr>
                                      <w:spacing w:val="-12"/>
                                      <w:w w:val="105"/>
                                      <w:sz w:val="18"/>
                                    </w:rPr>
                                    <w:t xml:space="preserve"> </w:t>
                                  </w:r>
                                  <w:r>
                                    <w:rPr>
                                      <w:w w:val="105"/>
                                      <w:sz w:val="18"/>
                                    </w:rPr>
                                    <w:t>works in (1:4) cement sand mortar in the line &amp; level all complete stone masonry work including full compensation for all labour, materials</w:t>
                                  </w:r>
                                  <w:r>
                                    <w:rPr>
                                      <w:spacing w:val="-3"/>
                                      <w:w w:val="105"/>
                                      <w:sz w:val="18"/>
                                    </w:rPr>
                                    <w:t xml:space="preserve"> </w:t>
                                  </w:r>
                                  <w:r>
                                    <w:rPr>
                                      <w:w w:val="105"/>
                                      <w:sz w:val="18"/>
                                    </w:rPr>
                                    <w:t>and</w:t>
                                  </w:r>
                                  <w:r>
                                    <w:rPr>
                                      <w:spacing w:val="-3"/>
                                      <w:w w:val="105"/>
                                      <w:sz w:val="18"/>
                                    </w:rPr>
                                    <w:t xml:space="preserve"> </w:t>
                                  </w:r>
                                  <w:r>
                                    <w:rPr>
                                      <w:w w:val="105"/>
                                      <w:sz w:val="18"/>
                                    </w:rPr>
                                    <w:t>other</w:t>
                                  </w:r>
                                  <w:r>
                                    <w:rPr>
                                      <w:spacing w:val="-3"/>
                                      <w:w w:val="105"/>
                                      <w:sz w:val="18"/>
                                    </w:rPr>
                                    <w:t xml:space="preserve"> </w:t>
                                  </w:r>
                                  <w:r>
                                    <w:rPr>
                                      <w:w w:val="105"/>
                                      <w:sz w:val="18"/>
                                    </w:rPr>
                                    <w:t>incidentals</w:t>
                                  </w:r>
                                  <w:r>
                                    <w:rPr>
                                      <w:spacing w:val="-3"/>
                                      <w:w w:val="105"/>
                                      <w:sz w:val="18"/>
                                    </w:rPr>
                                    <w:t xml:space="preserve"> </w:t>
                                  </w:r>
                                  <w:r>
                                    <w:rPr>
                                      <w:w w:val="105"/>
                                      <w:sz w:val="18"/>
                                    </w:rPr>
                                    <w:t>required</w:t>
                                  </w:r>
                                  <w:r>
                                    <w:rPr>
                                      <w:spacing w:val="-3"/>
                                      <w:w w:val="105"/>
                                      <w:sz w:val="18"/>
                                    </w:rPr>
                                    <w:t xml:space="preserve"> </w:t>
                                  </w:r>
                                  <w:r>
                                    <w:rPr>
                                      <w:w w:val="105"/>
                                      <w:sz w:val="18"/>
                                    </w:rPr>
                                    <w:t>to</w:t>
                                  </w:r>
                                  <w:r>
                                    <w:rPr>
                                      <w:spacing w:val="-3"/>
                                      <w:w w:val="105"/>
                                      <w:sz w:val="18"/>
                                    </w:rPr>
                                    <w:t xml:space="preserve"> </w:t>
                                  </w:r>
                                  <w:r>
                                    <w:rPr>
                                      <w:w w:val="105"/>
                                      <w:sz w:val="18"/>
                                    </w:rPr>
                                    <w:t>complete</w:t>
                                  </w:r>
                                  <w:r>
                                    <w:rPr>
                                      <w:spacing w:val="-2"/>
                                      <w:w w:val="105"/>
                                      <w:sz w:val="18"/>
                                    </w:rPr>
                                    <w:t xml:space="preserve"> </w:t>
                                  </w:r>
                                  <w:r>
                                    <w:rPr>
                                      <w:w w:val="105"/>
                                      <w:sz w:val="18"/>
                                    </w:rPr>
                                    <w:t>the work</w:t>
                                  </w:r>
                                  <w:r>
                                    <w:rPr>
                                      <w:spacing w:val="-5"/>
                                      <w:w w:val="105"/>
                                      <w:sz w:val="18"/>
                                    </w:rPr>
                                    <w:t xml:space="preserve"> </w:t>
                                  </w:r>
                                  <w:r>
                                    <w:rPr>
                                      <w:w w:val="105"/>
                                      <w:sz w:val="18"/>
                                    </w:rPr>
                                    <w:t>as per the specifications and drawings. It includes full compensation for using specially dressed stones on the face of wall with batter and including weep hole with 110 mm dia HDPE Pipe, Pointing</w:t>
                                  </w:r>
                                  <w:r>
                                    <w:rPr>
                                      <w:spacing w:val="40"/>
                                      <w:w w:val="105"/>
                                      <w:sz w:val="18"/>
                                    </w:rPr>
                                    <w:t xml:space="preserve"> </w:t>
                                  </w:r>
                                  <w:r>
                                    <w:rPr>
                                      <w:w w:val="105"/>
                                      <w:sz w:val="18"/>
                                    </w:rPr>
                                    <w:t>(Including Testing)</w:t>
                                  </w:r>
                                </w:p>
                              </w:tc>
                              <w:tc>
                                <w:tcPr>
                                  <w:tcW w:w="507"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right="14"/>
                                    <w:jc w:val="right"/>
                                    <w:rPr>
                                      <w:sz w:val="18"/>
                                    </w:rPr>
                                  </w:pPr>
                                  <w:r>
                                    <w:rPr>
                                      <w:spacing w:val="-2"/>
                                      <w:w w:val="105"/>
                                      <w:sz w:val="18"/>
                                    </w:rPr>
                                    <w:t>32.00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1938"/>
                              </w:trPr>
                              <w:tc>
                                <w:tcPr>
                                  <w:tcW w:w="550"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right="12"/>
                                    <w:jc w:val="right"/>
                                    <w:rPr>
                                      <w:sz w:val="18"/>
                                    </w:rPr>
                                  </w:pPr>
                                  <w:r>
                                    <w:rPr>
                                      <w:spacing w:val="-10"/>
                                      <w:w w:val="105"/>
                                      <w:sz w:val="18"/>
                                    </w:rPr>
                                    <w:t>6</w:t>
                                  </w:r>
                                </w:p>
                              </w:tc>
                              <w:tc>
                                <w:tcPr>
                                  <w:tcW w:w="4923" w:type="dxa"/>
                                </w:tcPr>
                                <w:p w:rsidR="000F0F82" w:rsidRDefault="00A61788">
                                  <w:pPr>
                                    <w:pStyle w:val="TableParagraph"/>
                                    <w:spacing w:before="152" w:line="276" w:lineRule="auto"/>
                                    <w:ind w:left="30" w:right="6"/>
                                    <w:jc w:val="both"/>
                                    <w:rPr>
                                      <w:sz w:val="18"/>
                                    </w:rPr>
                                  </w:pPr>
                                  <w:r>
                                    <w:rPr>
                                      <w:w w:val="105"/>
                                      <w:sz w:val="18"/>
                                    </w:rPr>
                                    <w:t>Supply machine made fabrication of gabion boxes of different sizes</w:t>
                                  </w:r>
                                  <w:r>
                                    <w:rPr>
                                      <w:spacing w:val="-1"/>
                                      <w:w w:val="105"/>
                                      <w:sz w:val="18"/>
                                    </w:rPr>
                                    <w:t xml:space="preserve"> </w:t>
                                  </w:r>
                                  <w:r>
                                    <w:rPr>
                                      <w:w w:val="105"/>
                                      <w:sz w:val="18"/>
                                    </w:rPr>
                                    <w:t>with hexagonal mesh size of 100 mm x 120 mm</w:t>
                                  </w:r>
                                  <w:r>
                                    <w:rPr>
                                      <w:spacing w:val="-2"/>
                                      <w:w w:val="105"/>
                                      <w:sz w:val="18"/>
                                    </w:rPr>
                                    <w:t xml:space="preserve"> </w:t>
                                  </w:r>
                                  <w:r>
                                    <w:rPr>
                                      <w:w w:val="105"/>
                                      <w:sz w:val="18"/>
                                    </w:rPr>
                                    <w:t>including rolling,</w:t>
                                  </w:r>
                                  <w:r>
                                    <w:rPr>
                                      <w:spacing w:val="15"/>
                                      <w:w w:val="105"/>
                                      <w:sz w:val="18"/>
                                    </w:rPr>
                                    <w:t xml:space="preserve"> </w:t>
                                  </w:r>
                                  <w:r>
                                    <w:rPr>
                                      <w:w w:val="105"/>
                                      <w:sz w:val="18"/>
                                    </w:rPr>
                                    <w:t>cutting</w:t>
                                  </w:r>
                                  <w:r>
                                    <w:rPr>
                                      <w:spacing w:val="10"/>
                                      <w:w w:val="105"/>
                                      <w:sz w:val="18"/>
                                    </w:rPr>
                                    <w:t xml:space="preserve"> </w:t>
                                  </w:r>
                                  <w:r>
                                    <w:rPr>
                                      <w:w w:val="105"/>
                                      <w:sz w:val="18"/>
                                    </w:rPr>
                                    <w:t>and</w:t>
                                  </w:r>
                                  <w:r>
                                    <w:rPr>
                                      <w:spacing w:val="14"/>
                                      <w:w w:val="105"/>
                                      <w:sz w:val="18"/>
                                    </w:rPr>
                                    <w:t xml:space="preserve"> </w:t>
                                  </w:r>
                                  <w:r>
                                    <w:rPr>
                                      <w:w w:val="105"/>
                                      <w:sz w:val="18"/>
                                    </w:rPr>
                                    <w:t>weaving</w:t>
                                  </w:r>
                                  <w:r>
                                    <w:rPr>
                                      <w:spacing w:val="10"/>
                                      <w:w w:val="105"/>
                                      <w:sz w:val="18"/>
                                    </w:rPr>
                                    <w:t xml:space="preserve"> </w:t>
                                  </w:r>
                                  <w:r>
                                    <w:rPr>
                                      <w:w w:val="105"/>
                                      <w:sz w:val="18"/>
                                    </w:rPr>
                                    <w:t>(mesh</w:t>
                                  </w:r>
                                  <w:r>
                                    <w:rPr>
                                      <w:spacing w:val="14"/>
                                      <w:w w:val="105"/>
                                      <w:sz w:val="18"/>
                                    </w:rPr>
                                    <w:t xml:space="preserve"> </w:t>
                                  </w:r>
                                  <w:r>
                                    <w:rPr>
                                      <w:w w:val="105"/>
                                      <w:sz w:val="18"/>
                                    </w:rPr>
                                    <w:t>wire</w:t>
                                  </w:r>
                                  <w:r>
                                    <w:rPr>
                                      <w:spacing w:val="13"/>
                                      <w:w w:val="105"/>
                                      <w:sz w:val="18"/>
                                    </w:rPr>
                                    <w:t xml:space="preserve"> </w:t>
                                  </w:r>
                                  <w:r>
                                    <w:rPr>
                                      <w:w w:val="105"/>
                                      <w:sz w:val="18"/>
                                    </w:rPr>
                                    <w:t>2.7mm,</w:t>
                                  </w:r>
                                  <w:r>
                                    <w:rPr>
                                      <w:spacing w:val="14"/>
                                      <w:w w:val="105"/>
                                      <w:sz w:val="18"/>
                                    </w:rPr>
                                    <w:t xml:space="preserve"> </w:t>
                                  </w:r>
                                  <w:r>
                                    <w:rPr>
                                      <w:w w:val="105"/>
                                      <w:sz w:val="18"/>
                                    </w:rPr>
                                    <w:t>selvedge</w:t>
                                  </w:r>
                                  <w:r>
                                    <w:rPr>
                                      <w:spacing w:val="13"/>
                                      <w:w w:val="105"/>
                                      <w:sz w:val="18"/>
                                    </w:rPr>
                                    <w:t xml:space="preserve"> </w:t>
                                  </w:r>
                                  <w:r>
                                    <w:rPr>
                                      <w:spacing w:val="-4"/>
                                      <w:w w:val="105"/>
                                      <w:sz w:val="18"/>
                                    </w:rPr>
                                    <w:t>wire</w:t>
                                  </w:r>
                                </w:p>
                                <w:p w:rsidR="000F0F82" w:rsidRDefault="00A61788">
                                  <w:pPr>
                                    <w:pStyle w:val="TableParagraph"/>
                                    <w:spacing w:line="276" w:lineRule="auto"/>
                                    <w:ind w:left="30" w:right="6"/>
                                    <w:jc w:val="both"/>
                                    <w:rPr>
                                      <w:sz w:val="18"/>
                                    </w:rPr>
                                  </w:pPr>
                                  <w:r>
                                    <w:rPr>
                                      <w:w w:val="105"/>
                                      <w:sz w:val="18"/>
                                    </w:rPr>
                                    <w:t>3.4 mm, binding wire 2.4 mm, all heavy zinc coated wires),assembling, placing in position, packing and filling of gabion create with rubble stone and tying by 2.2 mm binding wires all complete .(Including Testing)</w:t>
                                  </w:r>
                                </w:p>
                              </w:tc>
                              <w:tc>
                                <w:tcPr>
                                  <w:tcW w:w="507"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right="14"/>
                                    <w:jc w:val="right"/>
                                    <w:rPr>
                                      <w:sz w:val="18"/>
                                    </w:rPr>
                                  </w:pPr>
                                  <w:r>
                                    <w:rPr>
                                      <w:spacing w:val="-2"/>
                                      <w:w w:val="105"/>
                                      <w:sz w:val="18"/>
                                    </w:rPr>
                                    <w:t>297.00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215"/>
                              </w:trPr>
                              <w:tc>
                                <w:tcPr>
                                  <w:tcW w:w="14897" w:type="dxa"/>
                                  <w:gridSpan w:val="8"/>
                                </w:tcPr>
                                <w:p w:rsidR="000F0F82" w:rsidRDefault="00A61788">
                                  <w:pPr>
                                    <w:pStyle w:val="TableParagraph"/>
                                    <w:spacing w:line="195" w:lineRule="exact"/>
                                    <w:ind w:left="20" w:right="43"/>
                                    <w:jc w:val="center"/>
                                    <w:rPr>
                                      <w:b/>
                                      <w:sz w:val="18"/>
                                    </w:rPr>
                                  </w:pPr>
                                  <w:r>
                                    <w:rPr>
                                      <w:b/>
                                      <w:w w:val="105"/>
                                      <w:sz w:val="18"/>
                                    </w:rPr>
                                    <w:t>Name</w:t>
                                  </w:r>
                                  <w:r>
                                    <w:rPr>
                                      <w:b/>
                                      <w:spacing w:val="-7"/>
                                      <w:w w:val="105"/>
                                      <w:sz w:val="18"/>
                                    </w:rPr>
                                    <w:t xml:space="preserve"> </w:t>
                                  </w:r>
                                  <w:r>
                                    <w:rPr>
                                      <w:b/>
                                      <w:w w:val="105"/>
                                      <w:sz w:val="18"/>
                                    </w:rPr>
                                    <w:t>of</w:t>
                                  </w:r>
                                  <w:r>
                                    <w:rPr>
                                      <w:b/>
                                      <w:spacing w:val="-5"/>
                                      <w:w w:val="105"/>
                                      <w:sz w:val="18"/>
                                    </w:rPr>
                                    <w:t xml:space="preserve"> </w:t>
                                  </w:r>
                                  <w:r>
                                    <w:rPr>
                                      <w:b/>
                                      <w:w w:val="105"/>
                                      <w:sz w:val="18"/>
                                    </w:rPr>
                                    <w:t>work</w:t>
                                  </w:r>
                                  <w:r>
                                    <w:rPr>
                                      <w:b/>
                                      <w:spacing w:val="-8"/>
                                      <w:w w:val="105"/>
                                      <w:sz w:val="18"/>
                                    </w:rPr>
                                    <w:t xml:space="preserve"> </w:t>
                                  </w:r>
                                  <w:r>
                                    <w:rPr>
                                      <w:b/>
                                      <w:w w:val="105"/>
                                      <w:sz w:val="18"/>
                                    </w:rPr>
                                    <w:t>:-</w:t>
                                  </w:r>
                                  <w:r>
                                    <w:rPr>
                                      <w:b/>
                                      <w:spacing w:val="-7"/>
                                      <w:w w:val="105"/>
                                      <w:sz w:val="18"/>
                                    </w:rPr>
                                    <w:t xml:space="preserve"> </w:t>
                                  </w:r>
                                  <w:r>
                                    <w:rPr>
                                      <w:b/>
                                      <w:w w:val="105"/>
                                      <w:sz w:val="18"/>
                                    </w:rPr>
                                    <w:t>Upgrading</w:t>
                                  </w:r>
                                  <w:r>
                                    <w:rPr>
                                      <w:b/>
                                      <w:spacing w:val="-7"/>
                                      <w:w w:val="105"/>
                                      <w:sz w:val="18"/>
                                    </w:rPr>
                                    <w:t xml:space="preserve"> </w:t>
                                  </w:r>
                                  <w:r>
                                    <w:rPr>
                                      <w:b/>
                                      <w:w w:val="105"/>
                                      <w:sz w:val="18"/>
                                    </w:rPr>
                                    <w:t>of</w:t>
                                  </w:r>
                                  <w:r>
                                    <w:rPr>
                                      <w:b/>
                                      <w:spacing w:val="-6"/>
                                      <w:w w:val="105"/>
                                      <w:sz w:val="18"/>
                                    </w:rPr>
                                    <w:t xml:space="preserve"> </w:t>
                                  </w:r>
                                  <w:r>
                                    <w:rPr>
                                      <w:b/>
                                      <w:w w:val="105"/>
                                      <w:sz w:val="18"/>
                                    </w:rPr>
                                    <w:t>Birauta</w:t>
                                  </w:r>
                                  <w:r>
                                    <w:rPr>
                                      <w:b/>
                                      <w:spacing w:val="-7"/>
                                      <w:w w:val="105"/>
                                      <w:sz w:val="18"/>
                                    </w:rPr>
                                    <w:t xml:space="preserve"> </w:t>
                                  </w:r>
                                  <w:r>
                                    <w:rPr>
                                      <w:b/>
                                      <w:w w:val="105"/>
                                      <w:sz w:val="18"/>
                                    </w:rPr>
                                    <w:t>Darbar</w:t>
                                  </w:r>
                                  <w:r>
                                    <w:rPr>
                                      <w:b/>
                                      <w:spacing w:val="-6"/>
                                      <w:w w:val="105"/>
                                      <w:sz w:val="18"/>
                                    </w:rPr>
                                    <w:t xml:space="preserve"> </w:t>
                                  </w:r>
                                  <w:r>
                                    <w:rPr>
                                      <w:b/>
                                      <w:w w:val="105"/>
                                      <w:sz w:val="18"/>
                                    </w:rPr>
                                    <w:t>Hudai</w:t>
                                  </w:r>
                                  <w:r>
                                    <w:rPr>
                                      <w:b/>
                                      <w:spacing w:val="-6"/>
                                      <w:w w:val="105"/>
                                      <w:sz w:val="18"/>
                                    </w:rPr>
                                    <w:t xml:space="preserve"> </w:t>
                                  </w:r>
                                  <w:r>
                                    <w:rPr>
                                      <w:b/>
                                      <w:w w:val="105"/>
                                      <w:sz w:val="18"/>
                                    </w:rPr>
                                    <w:t>Resmi</w:t>
                                  </w:r>
                                  <w:r>
                                    <w:rPr>
                                      <w:b/>
                                      <w:spacing w:val="-6"/>
                                      <w:w w:val="105"/>
                                      <w:sz w:val="18"/>
                                    </w:rPr>
                                    <w:t xml:space="preserve"> </w:t>
                                  </w:r>
                                  <w:r>
                                    <w:rPr>
                                      <w:b/>
                                      <w:w w:val="105"/>
                                      <w:sz w:val="18"/>
                                    </w:rPr>
                                    <w:t>Sosthya</w:t>
                                  </w:r>
                                  <w:r>
                                    <w:rPr>
                                      <w:b/>
                                      <w:spacing w:val="-7"/>
                                      <w:w w:val="105"/>
                                      <w:sz w:val="18"/>
                                    </w:rPr>
                                    <w:t xml:space="preserve"> </w:t>
                                  </w:r>
                                  <w:r>
                                    <w:rPr>
                                      <w:b/>
                                      <w:w w:val="105"/>
                                      <w:sz w:val="18"/>
                                    </w:rPr>
                                    <w:t>chauki</w:t>
                                  </w:r>
                                  <w:r>
                                    <w:rPr>
                                      <w:b/>
                                      <w:spacing w:val="-7"/>
                                      <w:w w:val="105"/>
                                      <w:sz w:val="18"/>
                                    </w:rPr>
                                    <w:t xml:space="preserve"> </w:t>
                                  </w:r>
                                  <w:r>
                                    <w:rPr>
                                      <w:b/>
                                      <w:w w:val="105"/>
                                      <w:sz w:val="18"/>
                                    </w:rPr>
                                    <w:t>Jane</w:t>
                                  </w:r>
                                  <w:r>
                                    <w:rPr>
                                      <w:b/>
                                      <w:spacing w:val="-6"/>
                                      <w:w w:val="105"/>
                                      <w:sz w:val="18"/>
                                    </w:rPr>
                                    <w:t xml:space="preserve"> </w:t>
                                  </w:r>
                                  <w:r>
                                    <w:rPr>
                                      <w:b/>
                                      <w:spacing w:val="-2"/>
                                      <w:w w:val="105"/>
                                      <w:sz w:val="18"/>
                                    </w:rPr>
                                    <w:t>Sadak</w:t>
                                  </w: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1</w:t>
                                  </w:r>
                                </w:p>
                              </w:tc>
                              <w:tc>
                                <w:tcPr>
                                  <w:tcW w:w="4923" w:type="dxa"/>
                                </w:tcPr>
                                <w:p w:rsidR="000F0F82" w:rsidRDefault="00A61788">
                                  <w:pPr>
                                    <w:pStyle w:val="TableParagraph"/>
                                    <w:spacing w:before="20" w:line="276" w:lineRule="auto"/>
                                    <w:ind w:left="30" w:right="6"/>
                                    <w:jc w:val="both"/>
                                    <w:rPr>
                                      <w:sz w:val="18"/>
                                    </w:rPr>
                                  </w:pPr>
                                  <w:r>
                                    <w:rPr>
                                      <w:w w:val="105"/>
                                      <w:sz w:val="18"/>
                                    </w:rPr>
                                    <w:t>Providing and laying of Plain/Reinforced Cement Concrete in Foundation, Pavement, Structure all complete as per Drawing and</w:t>
                                  </w:r>
                                  <w:r>
                                    <w:rPr>
                                      <w:spacing w:val="63"/>
                                      <w:w w:val="105"/>
                                      <w:sz w:val="18"/>
                                    </w:rPr>
                                    <w:t xml:space="preserve">  </w:t>
                                  </w:r>
                                  <w:r>
                                    <w:rPr>
                                      <w:w w:val="105"/>
                                      <w:sz w:val="18"/>
                                    </w:rPr>
                                    <w:t>Technical</w:t>
                                  </w:r>
                                  <w:r>
                                    <w:rPr>
                                      <w:spacing w:val="65"/>
                                      <w:w w:val="105"/>
                                      <w:sz w:val="18"/>
                                    </w:rPr>
                                    <w:t xml:space="preserve">  </w:t>
                                  </w:r>
                                  <w:r>
                                    <w:rPr>
                                      <w:w w:val="105"/>
                                      <w:sz w:val="18"/>
                                    </w:rPr>
                                    <w:t>Specifications.</w:t>
                                  </w:r>
                                  <w:r>
                                    <w:rPr>
                                      <w:spacing w:val="65"/>
                                      <w:w w:val="105"/>
                                      <w:sz w:val="18"/>
                                    </w:rPr>
                                    <w:t xml:space="preserve">  </w:t>
                                  </w:r>
                                  <w:r>
                                    <w:rPr>
                                      <w:w w:val="105"/>
                                      <w:sz w:val="18"/>
                                    </w:rPr>
                                    <w:t>Grade</w:t>
                                  </w:r>
                                  <w:r>
                                    <w:rPr>
                                      <w:spacing w:val="64"/>
                                      <w:w w:val="105"/>
                                      <w:sz w:val="18"/>
                                    </w:rPr>
                                    <w:t xml:space="preserve">  </w:t>
                                  </w:r>
                                  <w:r>
                                    <w:rPr>
                                      <w:w w:val="105"/>
                                      <w:sz w:val="18"/>
                                    </w:rPr>
                                    <w:t>M25</w:t>
                                  </w:r>
                                  <w:r>
                                    <w:rPr>
                                      <w:spacing w:val="63"/>
                                      <w:w w:val="105"/>
                                      <w:sz w:val="18"/>
                                    </w:rPr>
                                    <w:t xml:space="preserve">  </w:t>
                                  </w:r>
                                  <w:r>
                                    <w:rPr>
                                      <w:spacing w:val="-2"/>
                                      <w:w w:val="105"/>
                                      <w:sz w:val="18"/>
                                    </w:rPr>
                                    <w:t>(Including</w:t>
                                  </w:r>
                                </w:p>
                                <w:p w:rsidR="000F0F82" w:rsidRDefault="00A61788">
                                  <w:pPr>
                                    <w:pStyle w:val="TableParagraph"/>
                                    <w:spacing w:line="205" w:lineRule="exact"/>
                                    <w:ind w:left="30"/>
                                    <w:jc w:val="both"/>
                                    <w:rPr>
                                      <w:sz w:val="18"/>
                                    </w:rPr>
                                  </w:pPr>
                                  <w:r>
                                    <w:rPr>
                                      <w:spacing w:val="2"/>
                                      <w:sz w:val="18"/>
                                    </w:rPr>
                                    <w:t>Formwork,Curring,Testing,</w:t>
                                  </w:r>
                                  <w:r>
                                    <w:rPr>
                                      <w:spacing w:val="7"/>
                                      <w:sz w:val="18"/>
                                    </w:rPr>
                                    <w:t xml:space="preserve"> </w:t>
                                  </w:r>
                                  <w:r>
                                    <w:rPr>
                                      <w:spacing w:val="-2"/>
                                      <w:sz w:val="18"/>
                                    </w:rPr>
                                    <w:t>)(SSRBW2000)</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63.96</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2</w:t>
                                  </w:r>
                                </w:p>
                              </w:tc>
                              <w:tc>
                                <w:tcPr>
                                  <w:tcW w:w="4923" w:type="dxa"/>
                                </w:tcPr>
                                <w:p w:rsidR="000F0F82" w:rsidRDefault="00A61788">
                                  <w:pPr>
                                    <w:pStyle w:val="TableParagraph"/>
                                    <w:spacing w:before="20" w:line="276" w:lineRule="auto"/>
                                    <w:ind w:left="30" w:right="8"/>
                                    <w:jc w:val="both"/>
                                    <w:rPr>
                                      <w:sz w:val="18"/>
                                    </w:rPr>
                                  </w:pPr>
                                  <w:r>
                                    <w:rPr>
                                      <w:w w:val="105"/>
                                      <w:sz w:val="18"/>
                                    </w:rPr>
                                    <w:t>Providing and laying , fitting and placing HYSD bar reinforcement in sub-structure complete as per Drawing and Technical Specifications.(SSRBW2014)</w:t>
                                  </w:r>
                                </w:p>
                              </w:tc>
                              <w:tc>
                                <w:tcPr>
                                  <w:tcW w:w="507" w:type="dxa"/>
                                </w:tcPr>
                                <w:p w:rsidR="000F0F82" w:rsidRDefault="000F0F82">
                                  <w:pPr>
                                    <w:pStyle w:val="TableParagraph"/>
                                    <w:spacing w:before="155"/>
                                    <w:rPr>
                                      <w:rFonts w:ascii="Calibri"/>
                                      <w:sz w:val="18"/>
                                    </w:rPr>
                                  </w:pPr>
                                </w:p>
                                <w:p w:rsidR="000F0F82" w:rsidRDefault="00A61788">
                                  <w:pPr>
                                    <w:pStyle w:val="TableParagraph"/>
                                    <w:ind w:left="159"/>
                                    <w:jc w:val="center"/>
                                    <w:rPr>
                                      <w:sz w:val="18"/>
                                    </w:rPr>
                                  </w:pPr>
                                  <w:r>
                                    <w:rPr>
                                      <w:spacing w:val="-5"/>
                                      <w:w w:val="105"/>
                                      <w:sz w:val="18"/>
                                    </w:rPr>
                                    <w:t>Kgs</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2223.77</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714"/>
                              </w:trPr>
                              <w:tc>
                                <w:tcPr>
                                  <w:tcW w:w="550" w:type="dxa"/>
                                </w:tcPr>
                                <w:p w:rsidR="000F0F82" w:rsidRDefault="000F0F82">
                                  <w:pPr>
                                    <w:pStyle w:val="TableParagraph"/>
                                    <w:spacing w:before="33"/>
                                    <w:rPr>
                                      <w:rFonts w:ascii="Calibri"/>
                                      <w:sz w:val="18"/>
                                    </w:rPr>
                                  </w:pPr>
                                </w:p>
                                <w:p w:rsidR="000F0F82" w:rsidRDefault="00A61788">
                                  <w:pPr>
                                    <w:pStyle w:val="TableParagraph"/>
                                    <w:ind w:right="12"/>
                                    <w:jc w:val="right"/>
                                    <w:rPr>
                                      <w:sz w:val="18"/>
                                    </w:rPr>
                                  </w:pPr>
                                  <w:r>
                                    <w:rPr>
                                      <w:spacing w:val="-10"/>
                                      <w:w w:val="105"/>
                                      <w:sz w:val="18"/>
                                    </w:rPr>
                                    <w:t>3</w:t>
                                  </w:r>
                                </w:p>
                              </w:tc>
                              <w:tc>
                                <w:tcPr>
                                  <w:tcW w:w="4923" w:type="dxa"/>
                                </w:tcPr>
                                <w:p w:rsidR="000F0F82" w:rsidRDefault="00A61788">
                                  <w:pPr>
                                    <w:pStyle w:val="TableParagraph"/>
                                    <w:spacing w:before="135" w:line="276" w:lineRule="auto"/>
                                    <w:ind w:left="30"/>
                                    <w:rPr>
                                      <w:sz w:val="18"/>
                                    </w:rPr>
                                  </w:pPr>
                                  <w:r>
                                    <w:rPr>
                                      <w:w w:val="105"/>
                                      <w:sz w:val="18"/>
                                    </w:rPr>
                                    <w:t>Excavation</w:t>
                                  </w:r>
                                  <w:r>
                                    <w:rPr>
                                      <w:spacing w:val="25"/>
                                      <w:w w:val="105"/>
                                      <w:sz w:val="18"/>
                                    </w:rPr>
                                    <w:t xml:space="preserve"> </w:t>
                                  </w:r>
                                  <w:r>
                                    <w:rPr>
                                      <w:w w:val="105"/>
                                      <w:sz w:val="18"/>
                                    </w:rPr>
                                    <w:t>in</w:t>
                                  </w:r>
                                  <w:r>
                                    <w:rPr>
                                      <w:spacing w:val="40"/>
                                      <w:w w:val="105"/>
                                      <w:sz w:val="18"/>
                                    </w:rPr>
                                    <w:t xml:space="preserve"> </w:t>
                                  </w:r>
                                  <w:r>
                                    <w:rPr>
                                      <w:w w:val="105"/>
                                      <w:sz w:val="18"/>
                                    </w:rPr>
                                    <w:t>foundation</w:t>
                                  </w:r>
                                  <w:r>
                                    <w:rPr>
                                      <w:spacing w:val="24"/>
                                      <w:w w:val="105"/>
                                      <w:sz w:val="18"/>
                                    </w:rPr>
                                    <w:t xml:space="preserve"> </w:t>
                                  </w:r>
                                  <w:r>
                                    <w:rPr>
                                      <w:w w:val="105"/>
                                      <w:sz w:val="18"/>
                                    </w:rPr>
                                    <w:t>in</w:t>
                                  </w:r>
                                  <w:r>
                                    <w:rPr>
                                      <w:spacing w:val="24"/>
                                      <w:w w:val="105"/>
                                      <w:sz w:val="18"/>
                                    </w:rPr>
                                    <w:t xml:space="preserve"> </w:t>
                                  </w:r>
                                  <w:r>
                                    <w:rPr>
                                      <w:w w:val="105"/>
                                      <w:sz w:val="18"/>
                                    </w:rPr>
                                    <w:t>structure</w:t>
                                  </w:r>
                                  <w:r>
                                    <w:rPr>
                                      <w:spacing w:val="25"/>
                                      <w:w w:val="105"/>
                                      <w:sz w:val="18"/>
                                    </w:rPr>
                                    <w:t xml:space="preserve"> </w:t>
                                  </w:r>
                                  <w:r>
                                    <w:rPr>
                                      <w:w w:val="105"/>
                                      <w:sz w:val="18"/>
                                    </w:rPr>
                                    <w:t>in</w:t>
                                  </w:r>
                                  <w:r>
                                    <w:rPr>
                                      <w:spacing w:val="24"/>
                                      <w:w w:val="105"/>
                                      <w:sz w:val="18"/>
                                    </w:rPr>
                                    <w:t xml:space="preserve"> </w:t>
                                  </w:r>
                                  <w:r>
                                    <w:rPr>
                                      <w:w w:val="105"/>
                                      <w:sz w:val="18"/>
                                    </w:rPr>
                                    <w:t>all</w:t>
                                  </w:r>
                                  <w:r>
                                    <w:rPr>
                                      <w:spacing w:val="25"/>
                                      <w:w w:val="105"/>
                                      <w:sz w:val="18"/>
                                    </w:rPr>
                                    <w:t xml:space="preserve"> </w:t>
                                  </w:r>
                                  <w:r>
                                    <w:rPr>
                                      <w:w w:val="105"/>
                                      <w:sz w:val="18"/>
                                    </w:rPr>
                                    <w:t>types</w:t>
                                  </w:r>
                                  <w:r>
                                    <w:rPr>
                                      <w:spacing w:val="23"/>
                                      <w:w w:val="105"/>
                                      <w:sz w:val="18"/>
                                    </w:rPr>
                                    <w:t xml:space="preserve"> </w:t>
                                  </w:r>
                                  <w:r>
                                    <w:rPr>
                                      <w:w w:val="105"/>
                                      <w:sz w:val="18"/>
                                    </w:rPr>
                                    <w:t>of</w:t>
                                  </w:r>
                                  <w:r>
                                    <w:rPr>
                                      <w:spacing w:val="26"/>
                                      <w:w w:val="105"/>
                                      <w:sz w:val="18"/>
                                    </w:rPr>
                                    <w:t xml:space="preserve"> </w:t>
                                  </w:r>
                                  <w:r>
                                    <w:rPr>
                                      <w:w w:val="105"/>
                                      <w:sz w:val="18"/>
                                    </w:rPr>
                                    <w:t>soil</w:t>
                                  </w:r>
                                  <w:r>
                                    <w:rPr>
                                      <w:spacing w:val="25"/>
                                      <w:w w:val="105"/>
                                      <w:sz w:val="18"/>
                                    </w:rPr>
                                    <w:t xml:space="preserve"> </w:t>
                                  </w:r>
                                  <w:r>
                                    <w:rPr>
                                      <w:w w:val="105"/>
                                      <w:sz w:val="18"/>
                                    </w:rPr>
                                    <w:t>and rock materials including removal and satisfactory disposal .</w:t>
                                  </w:r>
                                </w:p>
                              </w:tc>
                              <w:tc>
                                <w:tcPr>
                                  <w:tcW w:w="507" w:type="dxa"/>
                                </w:tcPr>
                                <w:p w:rsidR="000F0F82" w:rsidRDefault="000F0F82">
                                  <w:pPr>
                                    <w:pStyle w:val="TableParagraph"/>
                                    <w:spacing w:before="33"/>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33"/>
                                    <w:rPr>
                                      <w:rFonts w:ascii="Calibri"/>
                                      <w:sz w:val="18"/>
                                    </w:rPr>
                                  </w:pPr>
                                </w:p>
                                <w:p w:rsidR="000F0F82" w:rsidRDefault="00A61788">
                                  <w:pPr>
                                    <w:pStyle w:val="TableParagraph"/>
                                    <w:ind w:right="14"/>
                                    <w:jc w:val="right"/>
                                    <w:rPr>
                                      <w:sz w:val="18"/>
                                    </w:rPr>
                                  </w:pPr>
                                  <w:r>
                                    <w:rPr>
                                      <w:spacing w:val="-2"/>
                                      <w:w w:val="105"/>
                                      <w:sz w:val="18"/>
                                    </w:rPr>
                                    <w:t>95.24</w:t>
                                  </w:r>
                                </w:p>
                              </w:tc>
                              <w:tc>
                                <w:tcPr>
                                  <w:tcW w:w="8012" w:type="dxa"/>
                                  <w:gridSpan w:val="4"/>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4</w:t>
                                  </w:r>
                                </w:p>
                              </w:tc>
                              <w:tc>
                                <w:tcPr>
                                  <w:tcW w:w="4923" w:type="dxa"/>
                                </w:tcPr>
                                <w:p w:rsidR="000F0F82" w:rsidRDefault="00A61788">
                                  <w:pPr>
                                    <w:pStyle w:val="TableParagraph"/>
                                    <w:spacing w:before="20" w:line="276" w:lineRule="auto"/>
                                    <w:ind w:left="30" w:right="6"/>
                                    <w:jc w:val="both"/>
                                    <w:rPr>
                                      <w:sz w:val="18"/>
                                    </w:rPr>
                                  </w:pPr>
                                  <w:r>
                                    <w:rPr>
                                      <w:w w:val="105"/>
                                      <w:sz w:val="18"/>
                                    </w:rPr>
                                    <w:t>Providing and laying of hand pack Stone soling</w:t>
                                  </w:r>
                                  <w:r>
                                    <w:rPr>
                                      <w:spacing w:val="40"/>
                                      <w:w w:val="105"/>
                                      <w:sz w:val="18"/>
                                    </w:rPr>
                                    <w:t xml:space="preserve"> </w:t>
                                  </w:r>
                                  <w:r>
                                    <w:rPr>
                                      <w:w w:val="105"/>
                                      <w:sz w:val="18"/>
                                    </w:rPr>
                                    <w:t>and packing with smaller stone on prepared surface as per Drawing and Technical Specifications.(SSRBW1006)</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73.44</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5</w:t>
                                  </w:r>
                                </w:p>
                              </w:tc>
                              <w:tc>
                                <w:tcPr>
                                  <w:tcW w:w="4923" w:type="dxa"/>
                                </w:tcPr>
                                <w:p w:rsidR="000F0F82" w:rsidRDefault="00A61788">
                                  <w:pPr>
                                    <w:pStyle w:val="TableParagraph"/>
                                    <w:spacing w:before="137" w:line="276" w:lineRule="auto"/>
                                    <w:ind w:left="30" w:right="6"/>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4"/>
                                      <w:w w:val="105"/>
                                      <w:sz w:val="18"/>
                                    </w:rPr>
                                    <w:t>1.20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bl>
                          <w:p w:rsidR="000F0F82" w:rsidRDefault="000F0F82">
                            <w:pPr>
                              <w:pStyle w:val="BodyText"/>
                            </w:pPr>
                          </w:p>
                        </w:txbxContent>
                      </wps:txbx>
                      <wps:bodyPr wrap="square" lIns="0" tIns="0" rIns="0" bIns="0" rtlCol="0">
                        <a:noAutofit/>
                      </wps:bodyPr>
                    </wps:wsp>
                  </a:graphicData>
                </a:graphic>
              </wp:anchor>
            </w:drawing>
          </mc:Choice>
          <mc:Fallback>
            <w:pict>
              <v:shape id="Textbox 32" o:spid="_x0000_s1038" type="#_x0000_t202" style="position:absolute;left:0;text-align:left;margin-left:17.05pt;margin-top:9.5pt;width:751.6pt;height:477.7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923"/>
                        <w:gridCol w:w="507"/>
                        <w:gridCol w:w="905"/>
                        <w:gridCol w:w="1414"/>
                        <w:gridCol w:w="4582"/>
                        <w:gridCol w:w="1152"/>
                        <w:gridCol w:w="864"/>
                      </w:tblGrid>
                      <w:tr w:rsidR="000F0F82">
                        <w:trPr>
                          <w:trHeight w:val="224"/>
                        </w:trPr>
                        <w:tc>
                          <w:tcPr>
                            <w:tcW w:w="550"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114"/>
                              <w:rPr>
                                <w:b/>
                                <w:sz w:val="18"/>
                              </w:rPr>
                            </w:pPr>
                            <w:r>
                              <w:rPr>
                                <w:b/>
                                <w:spacing w:val="-4"/>
                                <w:w w:val="105"/>
                                <w:sz w:val="18"/>
                              </w:rPr>
                              <w:t>S.N.</w:t>
                            </w:r>
                          </w:p>
                        </w:tc>
                        <w:tc>
                          <w:tcPr>
                            <w:tcW w:w="4923"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1643"/>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0F0F82" w:rsidRDefault="00A61788">
                            <w:pPr>
                              <w:pStyle w:val="TableParagraph"/>
                              <w:spacing w:before="123"/>
                              <w:ind w:left="92"/>
                              <w:rPr>
                                <w:sz w:val="18"/>
                              </w:rPr>
                            </w:pPr>
                            <w:r>
                              <w:rPr>
                                <w:spacing w:val="-4"/>
                                <w:w w:val="105"/>
                                <w:sz w:val="18"/>
                              </w:rPr>
                              <w:t>Unit</w:t>
                            </w:r>
                          </w:p>
                        </w:tc>
                        <w:tc>
                          <w:tcPr>
                            <w:tcW w:w="905" w:type="dxa"/>
                            <w:vMerge w:val="restart"/>
                          </w:tcPr>
                          <w:p w:rsidR="000F0F82" w:rsidRDefault="00A61788">
                            <w:pPr>
                              <w:pStyle w:val="TableParagraph"/>
                              <w:spacing w:before="125"/>
                              <w:ind w:left="96"/>
                              <w:rPr>
                                <w:b/>
                                <w:sz w:val="18"/>
                              </w:rPr>
                            </w:pPr>
                            <w:r>
                              <w:rPr>
                                <w:b/>
                                <w:spacing w:val="-2"/>
                                <w:w w:val="105"/>
                                <w:sz w:val="18"/>
                              </w:rPr>
                              <w:t>Quantity</w:t>
                            </w:r>
                          </w:p>
                        </w:tc>
                        <w:tc>
                          <w:tcPr>
                            <w:tcW w:w="5996" w:type="dxa"/>
                            <w:gridSpan w:val="2"/>
                          </w:tcPr>
                          <w:p w:rsidR="000F0F82" w:rsidRDefault="00A6178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256"/>
                              <w:rPr>
                                <w:b/>
                                <w:sz w:val="18"/>
                              </w:rPr>
                            </w:pPr>
                            <w:r>
                              <w:rPr>
                                <w:b/>
                                <w:spacing w:val="-2"/>
                                <w:w w:val="105"/>
                                <w:sz w:val="18"/>
                              </w:rPr>
                              <w:t>Amount</w:t>
                            </w:r>
                          </w:p>
                        </w:tc>
                        <w:tc>
                          <w:tcPr>
                            <w:tcW w:w="864" w:type="dxa"/>
                            <w:vMerge w:val="restart"/>
                          </w:tcPr>
                          <w:p w:rsidR="000F0F82" w:rsidRDefault="000F0F82">
                            <w:pPr>
                              <w:pStyle w:val="TableParagraph"/>
                              <w:spacing w:before="30"/>
                              <w:rPr>
                                <w:rFonts w:ascii="Calibri"/>
                                <w:sz w:val="18"/>
                              </w:rPr>
                            </w:pPr>
                          </w:p>
                          <w:p w:rsidR="000F0F82" w:rsidRDefault="00A61788">
                            <w:pPr>
                              <w:pStyle w:val="TableParagraph"/>
                              <w:spacing w:line="199" w:lineRule="exact"/>
                              <w:ind w:left="73"/>
                              <w:rPr>
                                <w:b/>
                                <w:sz w:val="18"/>
                              </w:rPr>
                            </w:pPr>
                            <w:r>
                              <w:rPr>
                                <w:b/>
                                <w:spacing w:val="-2"/>
                                <w:w w:val="105"/>
                                <w:sz w:val="18"/>
                              </w:rPr>
                              <w:t>Remarks</w:t>
                            </w:r>
                          </w:p>
                        </w:tc>
                      </w:tr>
                      <w:tr w:rsidR="000F0F82">
                        <w:trPr>
                          <w:trHeight w:val="224"/>
                        </w:trPr>
                        <w:tc>
                          <w:tcPr>
                            <w:tcW w:w="550" w:type="dxa"/>
                            <w:vMerge/>
                            <w:tcBorders>
                              <w:top w:val="nil"/>
                            </w:tcBorders>
                          </w:tcPr>
                          <w:p w:rsidR="000F0F82" w:rsidRDefault="000F0F82">
                            <w:pPr>
                              <w:rPr>
                                <w:sz w:val="2"/>
                                <w:szCs w:val="2"/>
                              </w:rPr>
                            </w:pPr>
                          </w:p>
                        </w:tc>
                        <w:tc>
                          <w:tcPr>
                            <w:tcW w:w="4923" w:type="dxa"/>
                            <w:vMerge/>
                            <w:tcBorders>
                              <w:top w:val="nil"/>
                            </w:tcBorders>
                          </w:tcPr>
                          <w:p w:rsidR="000F0F82" w:rsidRDefault="000F0F82">
                            <w:pPr>
                              <w:rPr>
                                <w:sz w:val="2"/>
                                <w:szCs w:val="2"/>
                              </w:rPr>
                            </w:pPr>
                          </w:p>
                        </w:tc>
                        <w:tc>
                          <w:tcPr>
                            <w:tcW w:w="507" w:type="dxa"/>
                            <w:vMerge/>
                            <w:tcBorders>
                              <w:top w:val="nil"/>
                            </w:tcBorders>
                          </w:tcPr>
                          <w:p w:rsidR="000F0F82" w:rsidRDefault="000F0F82">
                            <w:pPr>
                              <w:rPr>
                                <w:sz w:val="2"/>
                                <w:szCs w:val="2"/>
                              </w:rPr>
                            </w:pPr>
                          </w:p>
                        </w:tc>
                        <w:tc>
                          <w:tcPr>
                            <w:tcW w:w="905" w:type="dxa"/>
                            <w:vMerge/>
                            <w:tcBorders>
                              <w:top w:val="nil"/>
                            </w:tcBorders>
                          </w:tcPr>
                          <w:p w:rsidR="000F0F82" w:rsidRDefault="000F0F82">
                            <w:pPr>
                              <w:rPr>
                                <w:sz w:val="2"/>
                                <w:szCs w:val="2"/>
                              </w:rPr>
                            </w:pPr>
                          </w:p>
                        </w:tc>
                        <w:tc>
                          <w:tcPr>
                            <w:tcW w:w="1414" w:type="dxa"/>
                          </w:tcPr>
                          <w:p w:rsidR="000F0F82" w:rsidRDefault="00A6178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0F0F82" w:rsidRDefault="00A61788">
                            <w:pPr>
                              <w:pStyle w:val="TableParagraph"/>
                              <w:spacing w:before="5" w:line="199" w:lineRule="exact"/>
                              <w:ind w:left="26"/>
                              <w:jc w:val="center"/>
                              <w:rPr>
                                <w:b/>
                                <w:sz w:val="18"/>
                              </w:rPr>
                            </w:pPr>
                            <w:r>
                              <w:rPr>
                                <w:b/>
                                <w:w w:val="105"/>
                                <w:sz w:val="18"/>
                              </w:rPr>
                              <w:t>In</w:t>
                            </w:r>
                            <w:r>
                              <w:rPr>
                                <w:b/>
                                <w:spacing w:val="-4"/>
                                <w:w w:val="105"/>
                                <w:sz w:val="18"/>
                              </w:rPr>
                              <w:t xml:space="preserve"> Words</w:t>
                            </w:r>
                          </w:p>
                        </w:tc>
                        <w:tc>
                          <w:tcPr>
                            <w:tcW w:w="1152" w:type="dxa"/>
                            <w:vMerge/>
                            <w:tcBorders>
                              <w:top w:val="nil"/>
                            </w:tcBorders>
                          </w:tcPr>
                          <w:p w:rsidR="000F0F82" w:rsidRDefault="000F0F82">
                            <w:pPr>
                              <w:rPr>
                                <w:sz w:val="2"/>
                                <w:szCs w:val="2"/>
                              </w:rPr>
                            </w:pPr>
                          </w:p>
                        </w:tc>
                        <w:tc>
                          <w:tcPr>
                            <w:tcW w:w="864" w:type="dxa"/>
                            <w:vMerge/>
                            <w:tcBorders>
                              <w:top w:val="nil"/>
                            </w:tcBorders>
                          </w:tcPr>
                          <w:p w:rsidR="000F0F82" w:rsidRDefault="000F0F82">
                            <w:pPr>
                              <w:rPr>
                                <w:sz w:val="2"/>
                                <w:szCs w:val="2"/>
                              </w:rPr>
                            </w:pPr>
                          </w:p>
                        </w:tc>
                      </w:tr>
                      <w:tr w:rsidR="000F0F82">
                        <w:trPr>
                          <w:trHeight w:val="2183"/>
                        </w:trPr>
                        <w:tc>
                          <w:tcPr>
                            <w:tcW w:w="550"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right="12"/>
                              <w:jc w:val="right"/>
                              <w:rPr>
                                <w:sz w:val="18"/>
                              </w:rPr>
                            </w:pPr>
                            <w:r>
                              <w:rPr>
                                <w:spacing w:val="-10"/>
                                <w:w w:val="105"/>
                                <w:sz w:val="18"/>
                              </w:rPr>
                              <w:t>5</w:t>
                            </w:r>
                          </w:p>
                        </w:tc>
                        <w:tc>
                          <w:tcPr>
                            <w:tcW w:w="4923" w:type="dxa"/>
                          </w:tcPr>
                          <w:p w:rsidR="000F0F82" w:rsidRDefault="00A61788">
                            <w:pPr>
                              <w:pStyle w:val="TableParagraph"/>
                              <w:spacing w:before="156" w:line="276" w:lineRule="auto"/>
                              <w:ind w:left="30" w:right="7"/>
                              <w:jc w:val="both"/>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7"/>
                                <w:w w:val="105"/>
                                <w:sz w:val="18"/>
                              </w:rPr>
                              <w:t xml:space="preserve"> </w:t>
                            </w:r>
                            <w:r>
                              <w:rPr>
                                <w:w w:val="105"/>
                                <w:sz w:val="18"/>
                              </w:rPr>
                              <w:t>random</w:t>
                            </w:r>
                            <w:r>
                              <w:rPr>
                                <w:spacing w:val="-9"/>
                                <w:w w:val="105"/>
                                <w:sz w:val="18"/>
                              </w:rPr>
                              <w:t xml:space="preserve"> </w:t>
                            </w:r>
                            <w:r>
                              <w:rPr>
                                <w:w w:val="105"/>
                                <w:sz w:val="18"/>
                              </w:rPr>
                              <w:t>rubble</w:t>
                            </w:r>
                            <w:r>
                              <w:rPr>
                                <w:spacing w:val="-9"/>
                                <w:w w:val="105"/>
                                <w:sz w:val="18"/>
                              </w:rPr>
                              <w:t xml:space="preserve"> </w:t>
                            </w:r>
                            <w:r>
                              <w:rPr>
                                <w:w w:val="105"/>
                                <w:sz w:val="18"/>
                              </w:rPr>
                              <w:t>stone</w:t>
                            </w:r>
                            <w:r>
                              <w:rPr>
                                <w:spacing w:val="-8"/>
                                <w:w w:val="105"/>
                                <w:sz w:val="18"/>
                              </w:rPr>
                              <w:t xml:space="preserve"> </w:t>
                            </w:r>
                            <w:r>
                              <w:rPr>
                                <w:w w:val="105"/>
                                <w:sz w:val="18"/>
                              </w:rPr>
                              <w:t>masonry</w:t>
                            </w:r>
                            <w:r>
                              <w:rPr>
                                <w:spacing w:val="-12"/>
                                <w:w w:val="105"/>
                                <w:sz w:val="18"/>
                              </w:rPr>
                              <w:t xml:space="preserve"> </w:t>
                            </w:r>
                            <w:r>
                              <w:rPr>
                                <w:w w:val="105"/>
                                <w:sz w:val="18"/>
                              </w:rPr>
                              <w:t>works in (1:4) cement sand mortar in the line &amp; level all complete stone masonry work including full compensation for all labour, materials</w:t>
                            </w:r>
                            <w:r>
                              <w:rPr>
                                <w:spacing w:val="-3"/>
                                <w:w w:val="105"/>
                                <w:sz w:val="18"/>
                              </w:rPr>
                              <w:t xml:space="preserve"> </w:t>
                            </w:r>
                            <w:r>
                              <w:rPr>
                                <w:w w:val="105"/>
                                <w:sz w:val="18"/>
                              </w:rPr>
                              <w:t>and</w:t>
                            </w:r>
                            <w:r>
                              <w:rPr>
                                <w:spacing w:val="-3"/>
                                <w:w w:val="105"/>
                                <w:sz w:val="18"/>
                              </w:rPr>
                              <w:t xml:space="preserve"> </w:t>
                            </w:r>
                            <w:r>
                              <w:rPr>
                                <w:w w:val="105"/>
                                <w:sz w:val="18"/>
                              </w:rPr>
                              <w:t>other</w:t>
                            </w:r>
                            <w:r>
                              <w:rPr>
                                <w:spacing w:val="-3"/>
                                <w:w w:val="105"/>
                                <w:sz w:val="18"/>
                              </w:rPr>
                              <w:t xml:space="preserve"> </w:t>
                            </w:r>
                            <w:r>
                              <w:rPr>
                                <w:w w:val="105"/>
                                <w:sz w:val="18"/>
                              </w:rPr>
                              <w:t>incidentals</w:t>
                            </w:r>
                            <w:r>
                              <w:rPr>
                                <w:spacing w:val="-3"/>
                                <w:w w:val="105"/>
                                <w:sz w:val="18"/>
                              </w:rPr>
                              <w:t xml:space="preserve"> </w:t>
                            </w:r>
                            <w:r>
                              <w:rPr>
                                <w:w w:val="105"/>
                                <w:sz w:val="18"/>
                              </w:rPr>
                              <w:t>required</w:t>
                            </w:r>
                            <w:r>
                              <w:rPr>
                                <w:spacing w:val="-3"/>
                                <w:w w:val="105"/>
                                <w:sz w:val="18"/>
                              </w:rPr>
                              <w:t xml:space="preserve"> </w:t>
                            </w:r>
                            <w:r>
                              <w:rPr>
                                <w:w w:val="105"/>
                                <w:sz w:val="18"/>
                              </w:rPr>
                              <w:t>to</w:t>
                            </w:r>
                            <w:r>
                              <w:rPr>
                                <w:spacing w:val="-3"/>
                                <w:w w:val="105"/>
                                <w:sz w:val="18"/>
                              </w:rPr>
                              <w:t xml:space="preserve"> </w:t>
                            </w:r>
                            <w:r>
                              <w:rPr>
                                <w:w w:val="105"/>
                                <w:sz w:val="18"/>
                              </w:rPr>
                              <w:t>complete</w:t>
                            </w:r>
                            <w:r>
                              <w:rPr>
                                <w:spacing w:val="-2"/>
                                <w:w w:val="105"/>
                                <w:sz w:val="18"/>
                              </w:rPr>
                              <w:t xml:space="preserve"> </w:t>
                            </w:r>
                            <w:r>
                              <w:rPr>
                                <w:w w:val="105"/>
                                <w:sz w:val="18"/>
                              </w:rPr>
                              <w:t>the work</w:t>
                            </w:r>
                            <w:r>
                              <w:rPr>
                                <w:spacing w:val="-5"/>
                                <w:w w:val="105"/>
                                <w:sz w:val="18"/>
                              </w:rPr>
                              <w:t xml:space="preserve"> </w:t>
                            </w:r>
                            <w:r>
                              <w:rPr>
                                <w:w w:val="105"/>
                                <w:sz w:val="18"/>
                              </w:rPr>
                              <w:t>as per the specifications and drawings. It includes full compensation for using specially dressed stones on the face of wall with batter and including weep hole with 110 mm dia HDPE Pipe, Pointing</w:t>
                            </w:r>
                            <w:r>
                              <w:rPr>
                                <w:spacing w:val="40"/>
                                <w:w w:val="105"/>
                                <w:sz w:val="18"/>
                              </w:rPr>
                              <w:t xml:space="preserve"> </w:t>
                            </w:r>
                            <w:r>
                              <w:rPr>
                                <w:w w:val="105"/>
                                <w:sz w:val="18"/>
                              </w:rPr>
                              <w:t>(Including Testing)</w:t>
                            </w:r>
                          </w:p>
                        </w:tc>
                        <w:tc>
                          <w:tcPr>
                            <w:tcW w:w="507"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108"/>
                              <w:rPr>
                                <w:rFonts w:ascii="Calibri"/>
                                <w:sz w:val="18"/>
                              </w:rPr>
                            </w:pPr>
                          </w:p>
                          <w:p w:rsidR="000F0F82" w:rsidRDefault="00A61788">
                            <w:pPr>
                              <w:pStyle w:val="TableParagraph"/>
                              <w:ind w:right="14"/>
                              <w:jc w:val="right"/>
                              <w:rPr>
                                <w:sz w:val="18"/>
                              </w:rPr>
                            </w:pPr>
                            <w:r>
                              <w:rPr>
                                <w:spacing w:val="-2"/>
                                <w:w w:val="105"/>
                                <w:sz w:val="18"/>
                              </w:rPr>
                              <w:t>32.00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1938"/>
                        </w:trPr>
                        <w:tc>
                          <w:tcPr>
                            <w:tcW w:w="550"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right="12"/>
                              <w:jc w:val="right"/>
                              <w:rPr>
                                <w:sz w:val="18"/>
                              </w:rPr>
                            </w:pPr>
                            <w:r>
                              <w:rPr>
                                <w:spacing w:val="-10"/>
                                <w:w w:val="105"/>
                                <w:sz w:val="18"/>
                              </w:rPr>
                              <w:t>6</w:t>
                            </w:r>
                          </w:p>
                        </w:tc>
                        <w:tc>
                          <w:tcPr>
                            <w:tcW w:w="4923" w:type="dxa"/>
                          </w:tcPr>
                          <w:p w:rsidR="000F0F82" w:rsidRDefault="00A61788">
                            <w:pPr>
                              <w:pStyle w:val="TableParagraph"/>
                              <w:spacing w:before="152" w:line="276" w:lineRule="auto"/>
                              <w:ind w:left="30" w:right="6"/>
                              <w:jc w:val="both"/>
                              <w:rPr>
                                <w:sz w:val="18"/>
                              </w:rPr>
                            </w:pPr>
                            <w:r>
                              <w:rPr>
                                <w:w w:val="105"/>
                                <w:sz w:val="18"/>
                              </w:rPr>
                              <w:t>Supply machine made fabrication of gabion boxes of different sizes</w:t>
                            </w:r>
                            <w:r>
                              <w:rPr>
                                <w:spacing w:val="-1"/>
                                <w:w w:val="105"/>
                                <w:sz w:val="18"/>
                              </w:rPr>
                              <w:t xml:space="preserve"> </w:t>
                            </w:r>
                            <w:r>
                              <w:rPr>
                                <w:w w:val="105"/>
                                <w:sz w:val="18"/>
                              </w:rPr>
                              <w:t>with hexagonal mesh size of 100 mm x 120 mm</w:t>
                            </w:r>
                            <w:r>
                              <w:rPr>
                                <w:spacing w:val="-2"/>
                                <w:w w:val="105"/>
                                <w:sz w:val="18"/>
                              </w:rPr>
                              <w:t xml:space="preserve"> </w:t>
                            </w:r>
                            <w:r>
                              <w:rPr>
                                <w:w w:val="105"/>
                                <w:sz w:val="18"/>
                              </w:rPr>
                              <w:t>including rolling,</w:t>
                            </w:r>
                            <w:r>
                              <w:rPr>
                                <w:spacing w:val="15"/>
                                <w:w w:val="105"/>
                                <w:sz w:val="18"/>
                              </w:rPr>
                              <w:t xml:space="preserve"> </w:t>
                            </w:r>
                            <w:r>
                              <w:rPr>
                                <w:w w:val="105"/>
                                <w:sz w:val="18"/>
                              </w:rPr>
                              <w:t>cutting</w:t>
                            </w:r>
                            <w:r>
                              <w:rPr>
                                <w:spacing w:val="10"/>
                                <w:w w:val="105"/>
                                <w:sz w:val="18"/>
                              </w:rPr>
                              <w:t xml:space="preserve"> </w:t>
                            </w:r>
                            <w:r>
                              <w:rPr>
                                <w:w w:val="105"/>
                                <w:sz w:val="18"/>
                              </w:rPr>
                              <w:t>and</w:t>
                            </w:r>
                            <w:r>
                              <w:rPr>
                                <w:spacing w:val="14"/>
                                <w:w w:val="105"/>
                                <w:sz w:val="18"/>
                              </w:rPr>
                              <w:t xml:space="preserve"> </w:t>
                            </w:r>
                            <w:r>
                              <w:rPr>
                                <w:w w:val="105"/>
                                <w:sz w:val="18"/>
                              </w:rPr>
                              <w:t>weaving</w:t>
                            </w:r>
                            <w:r>
                              <w:rPr>
                                <w:spacing w:val="10"/>
                                <w:w w:val="105"/>
                                <w:sz w:val="18"/>
                              </w:rPr>
                              <w:t xml:space="preserve"> </w:t>
                            </w:r>
                            <w:r>
                              <w:rPr>
                                <w:w w:val="105"/>
                                <w:sz w:val="18"/>
                              </w:rPr>
                              <w:t>(mesh</w:t>
                            </w:r>
                            <w:r>
                              <w:rPr>
                                <w:spacing w:val="14"/>
                                <w:w w:val="105"/>
                                <w:sz w:val="18"/>
                              </w:rPr>
                              <w:t xml:space="preserve"> </w:t>
                            </w:r>
                            <w:r>
                              <w:rPr>
                                <w:w w:val="105"/>
                                <w:sz w:val="18"/>
                              </w:rPr>
                              <w:t>wire</w:t>
                            </w:r>
                            <w:r>
                              <w:rPr>
                                <w:spacing w:val="13"/>
                                <w:w w:val="105"/>
                                <w:sz w:val="18"/>
                              </w:rPr>
                              <w:t xml:space="preserve"> </w:t>
                            </w:r>
                            <w:r>
                              <w:rPr>
                                <w:w w:val="105"/>
                                <w:sz w:val="18"/>
                              </w:rPr>
                              <w:t>2.7mm,</w:t>
                            </w:r>
                            <w:r>
                              <w:rPr>
                                <w:spacing w:val="14"/>
                                <w:w w:val="105"/>
                                <w:sz w:val="18"/>
                              </w:rPr>
                              <w:t xml:space="preserve"> </w:t>
                            </w:r>
                            <w:r>
                              <w:rPr>
                                <w:w w:val="105"/>
                                <w:sz w:val="18"/>
                              </w:rPr>
                              <w:t>selvedge</w:t>
                            </w:r>
                            <w:r>
                              <w:rPr>
                                <w:spacing w:val="13"/>
                                <w:w w:val="105"/>
                                <w:sz w:val="18"/>
                              </w:rPr>
                              <w:t xml:space="preserve"> </w:t>
                            </w:r>
                            <w:r>
                              <w:rPr>
                                <w:spacing w:val="-4"/>
                                <w:w w:val="105"/>
                                <w:sz w:val="18"/>
                              </w:rPr>
                              <w:t>wire</w:t>
                            </w:r>
                          </w:p>
                          <w:p w:rsidR="000F0F82" w:rsidRDefault="00A61788">
                            <w:pPr>
                              <w:pStyle w:val="TableParagraph"/>
                              <w:spacing w:line="276" w:lineRule="auto"/>
                              <w:ind w:left="30" w:right="6"/>
                              <w:jc w:val="both"/>
                              <w:rPr>
                                <w:sz w:val="18"/>
                              </w:rPr>
                            </w:pPr>
                            <w:r>
                              <w:rPr>
                                <w:w w:val="105"/>
                                <w:sz w:val="18"/>
                              </w:rPr>
                              <w:t>3.4 mm, binding wire 2.4 mm, all heavy zinc coated wires),assembling, placing in position, packing and filling of gabion create with rubble stone and tying by 2.2 mm binding wires all complete .(Including Testing)</w:t>
                            </w:r>
                          </w:p>
                        </w:tc>
                        <w:tc>
                          <w:tcPr>
                            <w:tcW w:w="507"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rFonts w:ascii="Calibri"/>
                                <w:sz w:val="18"/>
                              </w:rPr>
                            </w:pPr>
                          </w:p>
                          <w:p w:rsidR="000F0F82" w:rsidRDefault="000F0F82">
                            <w:pPr>
                              <w:pStyle w:val="TableParagraph"/>
                              <w:rPr>
                                <w:rFonts w:ascii="Calibri"/>
                                <w:sz w:val="18"/>
                              </w:rPr>
                            </w:pPr>
                          </w:p>
                          <w:p w:rsidR="000F0F82" w:rsidRDefault="000F0F82">
                            <w:pPr>
                              <w:pStyle w:val="TableParagraph"/>
                              <w:spacing w:before="205"/>
                              <w:rPr>
                                <w:rFonts w:ascii="Calibri"/>
                                <w:sz w:val="18"/>
                              </w:rPr>
                            </w:pPr>
                          </w:p>
                          <w:p w:rsidR="000F0F82" w:rsidRDefault="00A61788">
                            <w:pPr>
                              <w:pStyle w:val="TableParagraph"/>
                              <w:ind w:right="14"/>
                              <w:jc w:val="right"/>
                              <w:rPr>
                                <w:sz w:val="18"/>
                              </w:rPr>
                            </w:pPr>
                            <w:r>
                              <w:rPr>
                                <w:spacing w:val="-2"/>
                                <w:w w:val="105"/>
                                <w:sz w:val="18"/>
                              </w:rPr>
                              <w:t>297.00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215"/>
                        </w:trPr>
                        <w:tc>
                          <w:tcPr>
                            <w:tcW w:w="14897" w:type="dxa"/>
                            <w:gridSpan w:val="8"/>
                          </w:tcPr>
                          <w:p w:rsidR="000F0F82" w:rsidRDefault="00A61788">
                            <w:pPr>
                              <w:pStyle w:val="TableParagraph"/>
                              <w:spacing w:line="195" w:lineRule="exact"/>
                              <w:ind w:left="20" w:right="43"/>
                              <w:jc w:val="center"/>
                              <w:rPr>
                                <w:b/>
                                <w:sz w:val="18"/>
                              </w:rPr>
                            </w:pPr>
                            <w:r>
                              <w:rPr>
                                <w:b/>
                                <w:w w:val="105"/>
                                <w:sz w:val="18"/>
                              </w:rPr>
                              <w:t>Name</w:t>
                            </w:r>
                            <w:r>
                              <w:rPr>
                                <w:b/>
                                <w:spacing w:val="-7"/>
                                <w:w w:val="105"/>
                                <w:sz w:val="18"/>
                              </w:rPr>
                              <w:t xml:space="preserve"> </w:t>
                            </w:r>
                            <w:r>
                              <w:rPr>
                                <w:b/>
                                <w:w w:val="105"/>
                                <w:sz w:val="18"/>
                              </w:rPr>
                              <w:t>of</w:t>
                            </w:r>
                            <w:r>
                              <w:rPr>
                                <w:b/>
                                <w:spacing w:val="-5"/>
                                <w:w w:val="105"/>
                                <w:sz w:val="18"/>
                              </w:rPr>
                              <w:t xml:space="preserve"> </w:t>
                            </w:r>
                            <w:r>
                              <w:rPr>
                                <w:b/>
                                <w:w w:val="105"/>
                                <w:sz w:val="18"/>
                              </w:rPr>
                              <w:t>work</w:t>
                            </w:r>
                            <w:r>
                              <w:rPr>
                                <w:b/>
                                <w:spacing w:val="-8"/>
                                <w:w w:val="105"/>
                                <w:sz w:val="18"/>
                              </w:rPr>
                              <w:t xml:space="preserve"> </w:t>
                            </w:r>
                            <w:r>
                              <w:rPr>
                                <w:b/>
                                <w:w w:val="105"/>
                                <w:sz w:val="18"/>
                              </w:rPr>
                              <w:t>:-</w:t>
                            </w:r>
                            <w:r>
                              <w:rPr>
                                <w:b/>
                                <w:spacing w:val="-7"/>
                                <w:w w:val="105"/>
                                <w:sz w:val="18"/>
                              </w:rPr>
                              <w:t xml:space="preserve"> </w:t>
                            </w:r>
                            <w:r>
                              <w:rPr>
                                <w:b/>
                                <w:w w:val="105"/>
                                <w:sz w:val="18"/>
                              </w:rPr>
                              <w:t>Upgrading</w:t>
                            </w:r>
                            <w:r>
                              <w:rPr>
                                <w:b/>
                                <w:spacing w:val="-7"/>
                                <w:w w:val="105"/>
                                <w:sz w:val="18"/>
                              </w:rPr>
                              <w:t xml:space="preserve"> </w:t>
                            </w:r>
                            <w:r>
                              <w:rPr>
                                <w:b/>
                                <w:w w:val="105"/>
                                <w:sz w:val="18"/>
                              </w:rPr>
                              <w:t>of</w:t>
                            </w:r>
                            <w:r>
                              <w:rPr>
                                <w:b/>
                                <w:spacing w:val="-6"/>
                                <w:w w:val="105"/>
                                <w:sz w:val="18"/>
                              </w:rPr>
                              <w:t xml:space="preserve"> </w:t>
                            </w:r>
                            <w:r>
                              <w:rPr>
                                <w:b/>
                                <w:w w:val="105"/>
                                <w:sz w:val="18"/>
                              </w:rPr>
                              <w:t>Birauta</w:t>
                            </w:r>
                            <w:r>
                              <w:rPr>
                                <w:b/>
                                <w:spacing w:val="-7"/>
                                <w:w w:val="105"/>
                                <w:sz w:val="18"/>
                              </w:rPr>
                              <w:t xml:space="preserve"> </w:t>
                            </w:r>
                            <w:r>
                              <w:rPr>
                                <w:b/>
                                <w:w w:val="105"/>
                                <w:sz w:val="18"/>
                              </w:rPr>
                              <w:t>Darbar</w:t>
                            </w:r>
                            <w:r>
                              <w:rPr>
                                <w:b/>
                                <w:spacing w:val="-6"/>
                                <w:w w:val="105"/>
                                <w:sz w:val="18"/>
                              </w:rPr>
                              <w:t xml:space="preserve"> </w:t>
                            </w:r>
                            <w:r>
                              <w:rPr>
                                <w:b/>
                                <w:w w:val="105"/>
                                <w:sz w:val="18"/>
                              </w:rPr>
                              <w:t>Hudai</w:t>
                            </w:r>
                            <w:r>
                              <w:rPr>
                                <w:b/>
                                <w:spacing w:val="-6"/>
                                <w:w w:val="105"/>
                                <w:sz w:val="18"/>
                              </w:rPr>
                              <w:t xml:space="preserve"> </w:t>
                            </w:r>
                            <w:r>
                              <w:rPr>
                                <w:b/>
                                <w:w w:val="105"/>
                                <w:sz w:val="18"/>
                              </w:rPr>
                              <w:t>Resmi</w:t>
                            </w:r>
                            <w:r>
                              <w:rPr>
                                <w:b/>
                                <w:spacing w:val="-6"/>
                                <w:w w:val="105"/>
                                <w:sz w:val="18"/>
                              </w:rPr>
                              <w:t xml:space="preserve"> </w:t>
                            </w:r>
                            <w:r>
                              <w:rPr>
                                <w:b/>
                                <w:w w:val="105"/>
                                <w:sz w:val="18"/>
                              </w:rPr>
                              <w:t>Sosthya</w:t>
                            </w:r>
                            <w:r>
                              <w:rPr>
                                <w:b/>
                                <w:spacing w:val="-7"/>
                                <w:w w:val="105"/>
                                <w:sz w:val="18"/>
                              </w:rPr>
                              <w:t xml:space="preserve"> </w:t>
                            </w:r>
                            <w:r>
                              <w:rPr>
                                <w:b/>
                                <w:w w:val="105"/>
                                <w:sz w:val="18"/>
                              </w:rPr>
                              <w:t>chauki</w:t>
                            </w:r>
                            <w:r>
                              <w:rPr>
                                <w:b/>
                                <w:spacing w:val="-7"/>
                                <w:w w:val="105"/>
                                <w:sz w:val="18"/>
                              </w:rPr>
                              <w:t xml:space="preserve"> </w:t>
                            </w:r>
                            <w:r>
                              <w:rPr>
                                <w:b/>
                                <w:w w:val="105"/>
                                <w:sz w:val="18"/>
                              </w:rPr>
                              <w:t>Jane</w:t>
                            </w:r>
                            <w:r>
                              <w:rPr>
                                <w:b/>
                                <w:spacing w:val="-6"/>
                                <w:w w:val="105"/>
                                <w:sz w:val="18"/>
                              </w:rPr>
                              <w:t xml:space="preserve"> </w:t>
                            </w:r>
                            <w:r>
                              <w:rPr>
                                <w:b/>
                                <w:spacing w:val="-2"/>
                                <w:w w:val="105"/>
                                <w:sz w:val="18"/>
                              </w:rPr>
                              <w:t>Sadak</w:t>
                            </w: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1</w:t>
                            </w:r>
                          </w:p>
                        </w:tc>
                        <w:tc>
                          <w:tcPr>
                            <w:tcW w:w="4923" w:type="dxa"/>
                          </w:tcPr>
                          <w:p w:rsidR="000F0F82" w:rsidRDefault="00A61788">
                            <w:pPr>
                              <w:pStyle w:val="TableParagraph"/>
                              <w:spacing w:before="20" w:line="276" w:lineRule="auto"/>
                              <w:ind w:left="30" w:right="6"/>
                              <w:jc w:val="both"/>
                              <w:rPr>
                                <w:sz w:val="18"/>
                              </w:rPr>
                            </w:pPr>
                            <w:r>
                              <w:rPr>
                                <w:w w:val="105"/>
                                <w:sz w:val="18"/>
                              </w:rPr>
                              <w:t>Providing and laying of Plain/Reinforced Cement Concrete in Foundation, Pavement, Structure all complete as per Drawing and</w:t>
                            </w:r>
                            <w:r>
                              <w:rPr>
                                <w:spacing w:val="63"/>
                                <w:w w:val="105"/>
                                <w:sz w:val="18"/>
                              </w:rPr>
                              <w:t xml:space="preserve">  </w:t>
                            </w:r>
                            <w:r>
                              <w:rPr>
                                <w:w w:val="105"/>
                                <w:sz w:val="18"/>
                              </w:rPr>
                              <w:t>Technical</w:t>
                            </w:r>
                            <w:r>
                              <w:rPr>
                                <w:spacing w:val="65"/>
                                <w:w w:val="105"/>
                                <w:sz w:val="18"/>
                              </w:rPr>
                              <w:t xml:space="preserve">  </w:t>
                            </w:r>
                            <w:r>
                              <w:rPr>
                                <w:w w:val="105"/>
                                <w:sz w:val="18"/>
                              </w:rPr>
                              <w:t>Specifications.</w:t>
                            </w:r>
                            <w:r>
                              <w:rPr>
                                <w:spacing w:val="65"/>
                                <w:w w:val="105"/>
                                <w:sz w:val="18"/>
                              </w:rPr>
                              <w:t xml:space="preserve">  </w:t>
                            </w:r>
                            <w:r>
                              <w:rPr>
                                <w:w w:val="105"/>
                                <w:sz w:val="18"/>
                              </w:rPr>
                              <w:t>Grade</w:t>
                            </w:r>
                            <w:r>
                              <w:rPr>
                                <w:spacing w:val="64"/>
                                <w:w w:val="105"/>
                                <w:sz w:val="18"/>
                              </w:rPr>
                              <w:t xml:space="preserve">  </w:t>
                            </w:r>
                            <w:r>
                              <w:rPr>
                                <w:w w:val="105"/>
                                <w:sz w:val="18"/>
                              </w:rPr>
                              <w:t>M25</w:t>
                            </w:r>
                            <w:r>
                              <w:rPr>
                                <w:spacing w:val="63"/>
                                <w:w w:val="105"/>
                                <w:sz w:val="18"/>
                              </w:rPr>
                              <w:t xml:space="preserve">  </w:t>
                            </w:r>
                            <w:r>
                              <w:rPr>
                                <w:spacing w:val="-2"/>
                                <w:w w:val="105"/>
                                <w:sz w:val="18"/>
                              </w:rPr>
                              <w:t>(Including</w:t>
                            </w:r>
                          </w:p>
                          <w:p w:rsidR="000F0F82" w:rsidRDefault="00A61788">
                            <w:pPr>
                              <w:pStyle w:val="TableParagraph"/>
                              <w:spacing w:line="205" w:lineRule="exact"/>
                              <w:ind w:left="30"/>
                              <w:jc w:val="both"/>
                              <w:rPr>
                                <w:sz w:val="18"/>
                              </w:rPr>
                            </w:pPr>
                            <w:r>
                              <w:rPr>
                                <w:spacing w:val="2"/>
                                <w:sz w:val="18"/>
                              </w:rPr>
                              <w:t>Formwork,Curring,Testing,</w:t>
                            </w:r>
                            <w:r>
                              <w:rPr>
                                <w:spacing w:val="7"/>
                                <w:sz w:val="18"/>
                              </w:rPr>
                              <w:t xml:space="preserve"> </w:t>
                            </w:r>
                            <w:r>
                              <w:rPr>
                                <w:spacing w:val="-2"/>
                                <w:sz w:val="18"/>
                              </w:rPr>
                              <w:t>)(SSRBW2000)</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63.96</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2</w:t>
                            </w:r>
                          </w:p>
                        </w:tc>
                        <w:tc>
                          <w:tcPr>
                            <w:tcW w:w="4923" w:type="dxa"/>
                          </w:tcPr>
                          <w:p w:rsidR="000F0F82" w:rsidRDefault="00A61788">
                            <w:pPr>
                              <w:pStyle w:val="TableParagraph"/>
                              <w:spacing w:before="20" w:line="276" w:lineRule="auto"/>
                              <w:ind w:left="30" w:right="8"/>
                              <w:jc w:val="both"/>
                              <w:rPr>
                                <w:sz w:val="18"/>
                              </w:rPr>
                            </w:pPr>
                            <w:r>
                              <w:rPr>
                                <w:w w:val="105"/>
                                <w:sz w:val="18"/>
                              </w:rPr>
                              <w:t>Providing and laying , fitting and placing HYSD bar reinforcement in sub-structure complete as per Drawing and Technical Specifications.(SSRBW2014)</w:t>
                            </w:r>
                          </w:p>
                        </w:tc>
                        <w:tc>
                          <w:tcPr>
                            <w:tcW w:w="507" w:type="dxa"/>
                          </w:tcPr>
                          <w:p w:rsidR="000F0F82" w:rsidRDefault="000F0F82">
                            <w:pPr>
                              <w:pStyle w:val="TableParagraph"/>
                              <w:spacing w:before="155"/>
                              <w:rPr>
                                <w:rFonts w:ascii="Calibri"/>
                                <w:sz w:val="18"/>
                              </w:rPr>
                            </w:pPr>
                          </w:p>
                          <w:p w:rsidR="000F0F82" w:rsidRDefault="00A61788">
                            <w:pPr>
                              <w:pStyle w:val="TableParagraph"/>
                              <w:ind w:left="159"/>
                              <w:jc w:val="center"/>
                              <w:rPr>
                                <w:sz w:val="18"/>
                              </w:rPr>
                            </w:pPr>
                            <w:r>
                              <w:rPr>
                                <w:spacing w:val="-5"/>
                                <w:w w:val="105"/>
                                <w:sz w:val="18"/>
                              </w:rPr>
                              <w:t>Kgs</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2223.77</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714"/>
                        </w:trPr>
                        <w:tc>
                          <w:tcPr>
                            <w:tcW w:w="550" w:type="dxa"/>
                          </w:tcPr>
                          <w:p w:rsidR="000F0F82" w:rsidRDefault="000F0F82">
                            <w:pPr>
                              <w:pStyle w:val="TableParagraph"/>
                              <w:spacing w:before="33"/>
                              <w:rPr>
                                <w:rFonts w:ascii="Calibri"/>
                                <w:sz w:val="18"/>
                              </w:rPr>
                            </w:pPr>
                          </w:p>
                          <w:p w:rsidR="000F0F82" w:rsidRDefault="00A61788">
                            <w:pPr>
                              <w:pStyle w:val="TableParagraph"/>
                              <w:ind w:right="12"/>
                              <w:jc w:val="right"/>
                              <w:rPr>
                                <w:sz w:val="18"/>
                              </w:rPr>
                            </w:pPr>
                            <w:r>
                              <w:rPr>
                                <w:spacing w:val="-10"/>
                                <w:w w:val="105"/>
                                <w:sz w:val="18"/>
                              </w:rPr>
                              <w:t>3</w:t>
                            </w:r>
                          </w:p>
                        </w:tc>
                        <w:tc>
                          <w:tcPr>
                            <w:tcW w:w="4923" w:type="dxa"/>
                          </w:tcPr>
                          <w:p w:rsidR="000F0F82" w:rsidRDefault="00A61788">
                            <w:pPr>
                              <w:pStyle w:val="TableParagraph"/>
                              <w:spacing w:before="135" w:line="276" w:lineRule="auto"/>
                              <w:ind w:left="30"/>
                              <w:rPr>
                                <w:sz w:val="18"/>
                              </w:rPr>
                            </w:pPr>
                            <w:r>
                              <w:rPr>
                                <w:w w:val="105"/>
                                <w:sz w:val="18"/>
                              </w:rPr>
                              <w:t>Excavation</w:t>
                            </w:r>
                            <w:r>
                              <w:rPr>
                                <w:spacing w:val="25"/>
                                <w:w w:val="105"/>
                                <w:sz w:val="18"/>
                              </w:rPr>
                              <w:t xml:space="preserve"> </w:t>
                            </w:r>
                            <w:r>
                              <w:rPr>
                                <w:w w:val="105"/>
                                <w:sz w:val="18"/>
                              </w:rPr>
                              <w:t>in</w:t>
                            </w:r>
                            <w:r>
                              <w:rPr>
                                <w:spacing w:val="40"/>
                                <w:w w:val="105"/>
                                <w:sz w:val="18"/>
                              </w:rPr>
                              <w:t xml:space="preserve"> </w:t>
                            </w:r>
                            <w:r>
                              <w:rPr>
                                <w:w w:val="105"/>
                                <w:sz w:val="18"/>
                              </w:rPr>
                              <w:t>foundation</w:t>
                            </w:r>
                            <w:r>
                              <w:rPr>
                                <w:spacing w:val="24"/>
                                <w:w w:val="105"/>
                                <w:sz w:val="18"/>
                              </w:rPr>
                              <w:t xml:space="preserve"> </w:t>
                            </w:r>
                            <w:r>
                              <w:rPr>
                                <w:w w:val="105"/>
                                <w:sz w:val="18"/>
                              </w:rPr>
                              <w:t>in</w:t>
                            </w:r>
                            <w:r>
                              <w:rPr>
                                <w:spacing w:val="24"/>
                                <w:w w:val="105"/>
                                <w:sz w:val="18"/>
                              </w:rPr>
                              <w:t xml:space="preserve"> </w:t>
                            </w:r>
                            <w:r>
                              <w:rPr>
                                <w:w w:val="105"/>
                                <w:sz w:val="18"/>
                              </w:rPr>
                              <w:t>structure</w:t>
                            </w:r>
                            <w:r>
                              <w:rPr>
                                <w:spacing w:val="25"/>
                                <w:w w:val="105"/>
                                <w:sz w:val="18"/>
                              </w:rPr>
                              <w:t xml:space="preserve"> </w:t>
                            </w:r>
                            <w:r>
                              <w:rPr>
                                <w:w w:val="105"/>
                                <w:sz w:val="18"/>
                              </w:rPr>
                              <w:t>in</w:t>
                            </w:r>
                            <w:r>
                              <w:rPr>
                                <w:spacing w:val="24"/>
                                <w:w w:val="105"/>
                                <w:sz w:val="18"/>
                              </w:rPr>
                              <w:t xml:space="preserve"> </w:t>
                            </w:r>
                            <w:r>
                              <w:rPr>
                                <w:w w:val="105"/>
                                <w:sz w:val="18"/>
                              </w:rPr>
                              <w:t>all</w:t>
                            </w:r>
                            <w:r>
                              <w:rPr>
                                <w:spacing w:val="25"/>
                                <w:w w:val="105"/>
                                <w:sz w:val="18"/>
                              </w:rPr>
                              <w:t xml:space="preserve"> </w:t>
                            </w:r>
                            <w:r>
                              <w:rPr>
                                <w:w w:val="105"/>
                                <w:sz w:val="18"/>
                              </w:rPr>
                              <w:t>types</w:t>
                            </w:r>
                            <w:r>
                              <w:rPr>
                                <w:spacing w:val="23"/>
                                <w:w w:val="105"/>
                                <w:sz w:val="18"/>
                              </w:rPr>
                              <w:t xml:space="preserve"> </w:t>
                            </w:r>
                            <w:r>
                              <w:rPr>
                                <w:w w:val="105"/>
                                <w:sz w:val="18"/>
                              </w:rPr>
                              <w:t>of</w:t>
                            </w:r>
                            <w:r>
                              <w:rPr>
                                <w:spacing w:val="26"/>
                                <w:w w:val="105"/>
                                <w:sz w:val="18"/>
                              </w:rPr>
                              <w:t xml:space="preserve"> </w:t>
                            </w:r>
                            <w:r>
                              <w:rPr>
                                <w:w w:val="105"/>
                                <w:sz w:val="18"/>
                              </w:rPr>
                              <w:t>soil</w:t>
                            </w:r>
                            <w:r>
                              <w:rPr>
                                <w:spacing w:val="25"/>
                                <w:w w:val="105"/>
                                <w:sz w:val="18"/>
                              </w:rPr>
                              <w:t xml:space="preserve"> </w:t>
                            </w:r>
                            <w:r>
                              <w:rPr>
                                <w:w w:val="105"/>
                                <w:sz w:val="18"/>
                              </w:rPr>
                              <w:t>and rock materials including removal and satisfactory disposal .</w:t>
                            </w:r>
                          </w:p>
                        </w:tc>
                        <w:tc>
                          <w:tcPr>
                            <w:tcW w:w="507" w:type="dxa"/>
                          </w:tcPr>
                          <w:p w:rsidR="000F0F82" w:rsidRDefault="000F0F82">
                            <w:pPr>
                              <w:pStyle w:val="TableParagraph"/>
                              <w:spacing w:before="33"/>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33"/>
                              <w:rPr>
                                <w:rFonts w:ascii="Calibri"/>
                                <w:sz w:val="18"/>
                              </w:rPr>
                            </w:pPr>
                          </w:p>
                          <w:p w:rsidR="000F0F82" w:rsidRDefault="00A61788">
                            <w:pPr>
                              <w:pStyle w:val="TableParagraph"/>
                              <w:ind w:right="14"/>
                              <w:jc w:val="right"/>
                              <w:rPr>
                                <w:sz w:val="18"/>
                              </w:rPr>
                            </w:pPr>
                            <w:r>
                              <w:rPr>
                                <w:spacing w:val="-2"/>
                                <w:w w:val="105"/>
                                <w:sz w:val="18"/>
                              </w:rPr>
                              <w:t>95.24</w:t>
                            </w:r>
                          </w:p>
                        </w:tc>
                        <w:tc>
                          <w:tcPr>
                            <w:tcW w:w="8012" w:type="dxa"/>
                            <w:gridSpan w:val="4"/>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4</w:t>
                            </w:r>
                          </w:p>
                        </w:tc>
                        <w:tc>
                          <w:tcPr>
                            <w:tcW w:w="4923" w:type="dxa"/>
                          </w:tcPr>
                          <w:p w:rsidR="000F0F82" w:rsidRDefault="00A61788">
                            <w:pPr>
                              <w:pStyle w:val="TableParagraph"/>
                              <w:spacing w:before="20" w:line="276" w:lineRule="auto"/>
                              <w:ind w:left="30" w:right="6"/>
                              <w:jc w:val="both"/>
                              <w:rPr>
                                <w:sz w:val="18"/>
                              </w:rPr>
                            </w:pPr>
                            <w:r>
                              <w:rPr>
                                <w:w w:val="105"/>
                                <w:sz w:val="18"/>
                              </w:rPr>
                              <w:t>Providing and laying of hand pack Stone soling</w:t>
                            </w:r>
                            <w:r>
                              <w:rPr>
                                <w:spacing w:val="40"/>
                                <w:w w:val="105"/>
                                <w:sz w:val="18"/>
                              </w:rPr>
                              <w:t xml:space="preserve"> </w:t>
                            </w:r>
                            <w:r>
                              <w:rPr>
                                <w:w w:val="105"/>
                                <w:sz w:val="18"/>
                              </w:rPr>
                              <w:t>and packing with smaller stone on prepared surface as per Drawing and Technical Specifications.(SSRBW1006)</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2"/>
                                <w:w w:val="105"/>
                                <w:sz w:val="18"/>
                              </w:rPr>
                              <w:t>73.44</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959"/>
                        </w:trPr>
                        <w:tc>
                          <w:tcPr>
                            <w:tcW w:w="550" w:type="dxa"/>
                          </w:tcPr>
                          <w:p w:rsidR="000F0F82" w:rsidRDefault="000F0F82">
                            <w:pPr>
                              <w:pStyle w:val="TableParagraph"/>
                              <w:spacing w:before="155"/>
                              <w:rPr>
                                <w:rFonts w:ascii="Calibri"/>
                                <w:sz w:val="18"/>
                              </w:rPr>
                            </w:pPr>
                          </w:p>
                          <w:p w:rsidR="000F0F82" w:rsidRDefault="00A61788">
                            <w:pPr>
                              <w:pStyle w:val="TableParagraph"/>
                              <w:ind w:right="12"/>
                              <w:jc w:val="right"/>
                              <w:rPr>
                                <w:sz w:val="18"/>
                              </w:rPr>
                            </w:pPr>
                            <w:r>
                              <w:rPr>
                                <w:spacing w:val="-10"/>
                                <w:w w:val="105"/>
                                <w:sz w:val="18"/>
                              </w:rPr>
                              <w:t>5</w:t>
                            </w:r>
                          </w:p>
                        </w:tc>
                        <w:tc>
                          <w:tcPr>
                            <w:tcW w:w="4923" w:type="dxa"/>
                          </w:tcPr>
                          <w:p w:rsidR="000F0F82" w:rsidRDefault="00A61788">
                            <w:pPr>
                              <w:pStyle w:val="TableParagraph"/>
                              <w:spacing w:before="137" w:line="276" w:lineRule="auto"/>
                              <w:ind w:left="30" w:right="6"/>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507" w:type="dxa"/>
                          </w:tcPr>
                          <w:p w:rsidR="000F0F82" w:rsidRDefault="000F0F82">
                            <w:pPr>
                              <w:pStyle w:val="TableParagraph"/>
                              <w:spacing w:before="155"/>
                              <w:rPr>
                                <w:rFonts w:ascii="Calibri"/>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spacing w:before="155"/>
                              <w:rPr>
                                <w:rFonts w:ascii="Calibri"/>
                                <w:sz w:val="18"/>
                              </w:rPr>
                            </w:pPr>
                          </w:p>
                          <w:p w:rsidR="000F0F82" w:rsidRDefault="00A61788">
                            <w:pPr>
                              <w:pStyle w:val="TableParagraph"/>
                              <w:ind w:right="14"/>
                              <w:jc w:val="right"/>
                              <w:rPr>
                                <w:sz w:val="18"/>
                              </w:rPr>
                            </w:pPr>
                            <w:r>
                              <w:rPr>
                                <w:spacing w:val="-4"/>
                                <w:w w:val="105"/>
                                <w:sz w:val="18"/>
                              </w:rPr>
                              <w:t>1.20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bl>
                    <w:p w:rsidR="000F0F82" w:rsidRDefault="000F0F82">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2</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0F0F82" w:rsidRDefault="000F0F82">
      <w:pPr>
        <w:jc w:val="right"/>
        <w:rPr>
          <w:rFonts w:ascii="Calibri"/>
          <w:sz w:val="18"/>
        </w:rPr>
        <w:sectPr w:rsidR="000F0F82">
          <w:footerReference w:type="default" r:id="rId20"/>
          <w:pgSz w:w="15840" w:h="12240" w:orient="landscape"/>
          <w:pgMar w:top="400" w:right="0" w:bottom="280" w:left="360" w:header="0" w:footer="0" w:gutter="0"/>
          <w:cols w:space="720"/>
        </w:sectPr>
      </w:pPr>
    </w:p>
    <w:p w:rsidR="000F0F82" w:rsidRDefault="00A61788">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8368" behindDoc="0" locked="0" layoutInCell="1" allowOverlap="1">
                <wp:simplePos x="0" y="0"/>
                <wp:positionH relativeFrom="page">
                  <wp:posOffset>216408</wp:posOffset>
                </wp:positionH>
                <wp:positionV relativeFrom="paragraph">
                  <wp:posOffset>120904</wp:posOffset>
                </wp:positionV>
                <wp:extent cx="9545320" cy="4233544"/>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5320" cy="4233544"/>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923"/>
                              <w:gridCol w:w="507"/>
                              <w:gridCol w:w="905"/>
                              <w:gridCol w:w="1414"/>
                              <w:gridCol w:w="4582"/>
                              <w:gridCol w:w="1152"/>
                              <w:gridCol w:w="864"/>
                            </w:tblGrid>
                            <w:tr w:rsidR="000F0F82">
                              <w:trPr>
                                <w:trHeight w:val="224"/>
                              </w:trPr>
                              <w:tc>
                                <w:tcPr>
                                  <w:tcW w:w="550" w:type="dxa"/>
                                  <w:vMerge w:val="restart"/>
                                </w:tcPr>
                                <w:p w:rsidR="000F0F82" w:rsidRDefault="000F0F82">
                                  <w:pPr>
                                    <w:pStyle w:val="TableParagraph"/>
                                    <w:spacing w:before="43"/>
                                    <w:rPr>
                                      <w:sz w:val="18"/>
                                    </w:rPr>
                                  </w:pPr>
                                </w:p>
                                <w:p w:rsidR="000F0F82" w:rsidRDefault="00A61788">
                                  <w:pPr>
                                    <w:pStyle w:val="TableParagraph"/>
                                    <w:spacing w:line="199" w:lineRule="exact"/>
                                    <w:ind w:left="114"/>
                                    <w:rPr>
                                      <w:b/>
                                      <w:sz w:val="18"/>
                                    </w:rPr>
                                  </w:pPr>
                                  <w:r>
                                    <w:rPr>
                                      <w:b/>
                                      <w:spacing w:val="-4"/>
                                      <w:w w:val="105"/>
                                      <w:sz w:val="18"/>
                                    </w:rPr>
                                    <w:t>S.N.</w:t>
                                  </w:r>
                                </w:p>
                              </w:tc>
                              <w:tc>
                                <w:tcPr>
                                  <w:tcW w:w="4923" w:type="dxa"/>
                                  <w:vMerge w:val="restart"/>
                                </w:tcPr>
                                <w:p w:rsidR="000F0F82" w:rsidRDefault="000F0F82">
                                  <w:pPr>
                                    <w:pStyle w:val="TableParagraph"/>
                                    <w:spacing w:before="43"/>
                                    <w:rPr>
                                      <w:sz w:val="18"/>
                                    </w:rPr>
                                  </w:pPr>
                                </w:p>
                                <w:p w:rsidR="000F0F82" w:rsidRDefault="00A61788">
                                  <w:pPr>
                                    <w:pStyle w:val="TableParagraph"/>
                                    <w:spacing w:line="199" w:lineRule="exact"/>
                                    <w:ind w:left="1643"/>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0F0F82" w:rsidRDefault="00A61788">
                                  <w:pPr>
                                    <w:pStyle w:val="TableParagraph"/>
                                    <w:spacing w:before="123"/>
                                    <w:ind w:left="92"/>
                                    <w:rPr>
                                      <w:sz w:val="18"/>
                                    </w:rPr>
                                  </w:pPr>
                                  <w:r>
                                    <w:rPr>
                                      <w:spacing w:val="-4"/>
                                      <w:w w:val="105"/>
                                      <w:sz w:val="18"/>
                                    </w:rPr>
                                    <w:t>Unit</w:t>
                                  </w:r>
                                </w:p>
                              </w:tc>
                              <w:tc>
                                <w:tcPr>
                                  <w:tcW w:w="905" w:type="dxa"/>
                                  <w:vMerge w:val="restart"/>
                                </w:tcPr>
                                <w:p w:rsidR="000F0F82" w:rsidRDefault="00A61788">
                                  <w:pPr>
                                    <w:pStyle w:val="TableParagraph"/>
                                    <w:spacing w:before="125"/>
                                    <w:ind w:left="96"/>
                                    <w:rPr>
                                      <w:b/>
                                      <w:sz w:val="18"/>
                                    </w:rPr>
                                  </w:pPr>
                                  <w:r>
                                    <w:rPr>
                                      <w:b/>
                                      <w:spacing w:val="-2"/>
                                      <w:w w:val="105"/>
                                      <w:sz w:val="18"/>
                                    </w:rPr>
                                    <w:t>Quantity</w:t>
                                  </w:r>
                                </w:p>
                              </w:tc>
                              <w:tc>
                                <w:tcPr>
                                  <w:tcW w:w="5996" w:type="dxa"/>
                                  <w:gridSpan w:val="2"/>
                                </w:tcPr>
                                <w:p w:rsidR="000F0F82" w:rsidRDefault="00A6178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0F0F82" w:rsidRDefault="000F0F82">
                                  <w:pPr>
                                    <w:pStyle w:val="TableParagraph"/>
                                    <w:spacing w:before="43"/>
                                    <w:rPr>
                                      <w:sz w:val="18"/>
                                    </w:rPr>
                                  </w:pPr>
                                </w:p>
                                <w:p w:rsidR="000F0F82" w:rsidRDefault="00A61788">
                                  <w:pPr>
                                    <w:pStyle w:val="TableParagraph"/>
                                    <w:spacing w:line="199" w:lineRule="exact"/>
                                    <w:ind w:left="256"/>
                                    <w:rPr>
                                      <w:b/>
                                      <w:sz w:val="18"/>
                                    </w:rPr>
                                  </w:pPr>
                                  <w:r>
                                    <w:rPr>
                                      <w:b/>
                                      <w:spacing w:val="-2"/>
                                      <w:w w:val="105"/>
                                      <w:sz w:val="18"/>
                                    </w:rPr>
                                    <w:t>Amount</w:t>
                                  </w:r>
                                </w:p>
                              </w:tc>
                              <w:tc>
                                <w:tcPr>
                                  <w:tcW w:w="864" w:type="dxa"/>
                                  <w:vMerge w:val="restart"/>
                                </w:tcPr>
                                <w:p w:rsidR="000F0F82" w:rsidRDefault="000F0F82">
                                  <w:pPr>
                                    <w:pStyle w:val="TableParagraph"/>
                                    <w:spacing w:before="43"/>
                                    <w:rPr>
                                      <w:sz w:val="18"/>
                                    </w:rPr>
                                  </w:pPr>
                                </w:p>
                                <w:p w:rsidR="000F0F82" w:rsidRDefault="00A61788">
                                  <w:pPr>
                                    <w:pStyle w:val="TableParagraph"/>
                                    <w:spacing w:line="199" w:lineRule="exact"/>
                                    <w:ind w:left="73"/>
                                    <w:rPr>
                                      <w:b/>
                                      <w:sz w:val="18"/>
                                    </w:rPr>
                                  </w:pPr>
                                  <w:r>
                                    <w:rPr>
                                      <w:b/>
                                      <w:spacing w:val="-2"/>
                                      <w:w w:val="105"/>
                                      <w:sz w:val="18"/>
                                    </w:rPr>
                                    <w:t>Remarks</w:t>
                                  </w:r>
                                </w:p>
                              </w:tc>
                            </w:tr>
                            <w:tr w:rsidR="000F0F82">
                              <w:trPr>
                                <w:trHeight w:val="224"/>
                              </w:trPr>
                              <w:tc>
                                <w:tcPr>
                                  <w:tcW w:w="550" w:type="dxa"/>
                                  <w:vMerge/>
                                  <w:tcBorders>
                                    <w:top w:val="nil"/>
                                  </w:tcBorders>
                                </w:tcPr>
                                <w:p w:rsidR="000F0F82" w:rsidRDefault="000F0F82">
                                  <w:pPr>
                                    <w:rPr>
                                      <w:sz w:val="2"/>
                                      <w:szCs w:val="2"/>
                                    </w:rPr>
                                  </w:pPr>
                                </w:p>
                              </w:tc>
                              <w:tc>
                                <w:tcPr>
                                  <w:tcW w:w="4923" w:type="dxa"/>
                                  <w:vMerge/>
                                  <w:tcBorders>
                                    <w:top w:val="nil"/>
                                  </w:tcBorders>
                                </w:tcPr>
                                <w:p w:rsidR="000F0F82" w:rsidRDefault="000F0F82">
                                  <w:pPr>
                                    <w:rPr>
                                      <w:sz w:val="2"/>
                                      <w:szCs w:val="2"/>
                                    </w:rPr>
                                  </w:pPr>
                                </w:p>
                              </w:tc>
                              <w:tc>
                                <w:tcPr>
                                  <w:tcW w:w="507" w:type="dxa"/>
                                  <w:vMerge/>
                                  <w:tcBorders>
                                    <w:top w:val="nil"/>
                                  </w:tcBorders>
                                </w:tcPr>
                                <w:p w:rsidR="000F0F82" w:rsidRDefault="000F0F82">
                                  <w:pPr>
                                    <w:rPr>
                                      <w:sz w:val="2"/>
                                      <w:szCs w:val="2"/>
                                    </w:rPr>
                                  </w:pPr>
                                </w:p>
                              </w:tc>
                              <w:tc>
                                <w:tcPr>
                                  <w:tcW w:w="905" w:type="dxa"/>
                                  <w:vMerge/>
                                  <w:tcBorders>
                                    <w:top w:val="nil"/>
                                  </w:tcBorders>
                                </w:tcPr>
                                <w:p w:rsidR="000F0F82" w:rsidRDefault="000F0F82">
                                  <w:pPr>
                                    <w:rPr>
                                      <w:sz w:val="2"/>
                                      <w:szCs w:val="2"/>
                                    </w:rPr>
                                  </w:pPr>
                                </w:p>
                              </w:tc>
                              <w:tc>
                                <w:tcPr>
                                  <w:tcW w:w="1414" w:type="dxa"/>
                                </w:tcPr>
                                <w:p w:rsidR="000F0F82" w:rsidRDefault="00A6178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0F0F82" w:rsidRDefault="00A61788">
                                  <w:pPr>
                                    <w:pStyle w:val="TableParagraph"/>
                                    <w:spacing w:before="5" w:line="199" w:lineRule="exact"/>
                                    <w:ind w:left="26"/>
                                    <w:jc w:val="center"/>
                                    <w:rPr>
                                      <w:b/>
                                      <w:sz w:val="18"/>
                                    </w:rPr>
                                  </w:pPr>
                                  <w:r>
                                    <w:rPr>
                                      <w:b/>
                                      <w:w w:val="105"/>
                                      <w:sz w:val="18"/>
                                    </w:rPr>
                                    <w:t>In</w:t>
                                  </w:r>
                                  <w:r>
                                    <w:rPr>
                                      <w:b/>
                                      <w:spacing w:val="-4"/>
                                      <w:w w:val="105"/>
                                      <w:sz w:val="18"/>
                                    </w:rPr>
                                    <w:t xml:space="preserve"> Words</w:t>
                                  </w:r>
                                </w:p>
                              </w:tc>
                              <w:tc>
                                <w:tcPr>
                                  <w:tcW w:w="1152" w:type="dxa"/>
                                  <w:vMerge/>
                                  <w:tcBorders>
                                    <w:top w:val="nil"/>
                                  </w:tcBorders>
                                </w:tcPr>
                                <w:p w:rsidR="000F0F82" w:rsidRDefault="000F0F82">
                                  <w:pPr>
                                    <w:rPr>
                                      <w:sz w:val="2"/>
                                      <w:szCs w:val="2"/>
                                    </w:rPr>
                                  </w:pPr>
                                </w:p>
                              </w:tc>
                              <w:tc>
                                <w:tcPr>
                                  <w:tcW w:w="864" w:type="dxa"/>
                                  <w:vMerge/>
                                  <w:tcBorders>
                                    <w:top w:val="nil"/>
                                  </w:tcBorders>
                                </w:tcPr>
                                <w:p w:rsidR="000F0F82" w:rsidRDefault="000F0F82">
                                  <w:pPr>
                                    <w:rPr>
                                      <w:sz w:val="2"/>
                                      <w:szCs w:val="2"/>
                                    </w:rPr>
                                  </w:pPr>
                                </w:p>
                              </w:tc>
                            </w:tr>
                            <w:tr w:rsidR="000F0F82">
                              <w:trPr>
                                <w:trHeight w:val="2183"/>
                              </w:trPr>
                              <w:tc>
                                <w:tcPr>
                                  <w:tcW w:w="550"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right="12"/>
                                    <w:jc w:val="right"/>
                                    <w:rPr>
                                      <w:sz w:val="18"/>
                                    </w:rPr>
                                  </w:pPr>
                                  <w:r>
                                    <w:rPr>
                                      <w:spacing w:val="-10"/>
                                      <w:w w:val="105"/>
                                      <w:sz w:val="18"/>
                                    </w:rPr>
                                    <w:t>6</w:t>
                                  </w:r>
                                </w:p>
                              </w:tc>
                              <w:tc>
                                <w:tcPr>
                                  <w:tcW w:w="4923" w:type="dxa"/>
                                </w:tcPr>
                                <w:p w:rsidR="000F0F82" w:rsidRDefault="00A61788">
                                  <w:pPr>
                                    <w:pStyle w:val="TableParagraph"/>
                                    <w:spacing w:before="156" w:line="276" w:lineRule="auto"/>
                                    <w:ind w:left="30" w:right="7"/>
                                    <w:jc w:val="both"/>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7"/>
                                      <w:w w:val="105"/>
                                      <w:sz w:val="18"/>
                                    </w:rPr>
                                    <w:t xml:space="preserve"> </w:t>
                                  </w:r>
                                  <w:r>
                                    <w:rPr>
                                      <w:w w:val="105"/>
                                      <w:sz w:val="18"/>
                                    </w:rPr>
                                    <w:t>random</w:t>
                                  </w:r>
                                  <w:r>
                                    <w:rPr>
                                      <w:spacing w:val="-9"/>
                                      <w:w w:val="105"/>
                                      <w:sz w:val="18"/>
                                    </w:rPr>
                                    <w:t xml:space="preserve"> </w:t>
                                  </w:r>
                                  <w:r>
                                    <w:rPr>
                                      <w:w w:val="105"/>
                                      <w:sz w:val="18"/>
                                    </w:rPr>
                                    <w:t>rubble</w:t>
                                  </w:r>
                                  <w:r>
                                    <w:rPr>
                                      <w:spacing w:val="-9"/>
                                      <w:w w:val="105"/>
                                      <w:sz w:val="18"/>
                                    </w:rPr>
                                    <w:t xml:space="preserve"> </w:t>
                                  </w:r>
                                  <w:r>
                                    <w:rPr>
                                      <w:w w:val="105"/>
                                      <w:sz w:val="18"/>
                                    </w:rPr>
                                    <w:t>stone</w:t>
                                  </w:r>
                                  <w:r>
                                    <w:rPr>
                                      <w:spacing w:val="-8"/>
                                      <w:w w:val="105"/>
                                      <w:sz w:val="18"/>
                                    </w:rPr>
                                    <w:t xml:space="preserve"> </w:t>
                                  </w:r>
                                  <w:r>
                                    <w:rPr>
                                      <w:w w:val="105"/>
                                      <w:sz w:val="18"/>
                                    </w:rPr>
                                    <w:t>masonry</w:t>
                                  </w:r>
                                  <w:r>
                                    <w:rPr>
                                      <w:spacing w:val="-12"/>
                                      <w:w w:val="105"/>
                                      <w:sz w:val="18"/>
                                    </w:rPr>
                                    <w:t xml:space="preserve"> </w:t>
                                  </w:r>
                                  <w:r>
                                    <w:rPr>
                                      <w:w w:val="105"/>
                                      <w:sz w:val="18"/>
                                    </w:rPr>
                                    <w:t>works in (1:4) cement sand mortar in the line &amp; level all complete stone masonry work including full compensation for all labour, materials</w:t>
                                  </w:r>
                                  <w:r>
                                    <w:rPr>
                                      <w:spacing w:val="-3"/>
                                      <w:w w:val="105"/>
                                      <w:sz w:val="18"/>
                                    </w:rPr>
                                    <w:t xml:space="preserve"> </w:t>
                                  </w:r>
                                  <w:r>
                                    <w:rPr>
                                      <w:w w:val="105"/>
                                      <w:sz w:val="18"/>
                                    </w:rPr>
                                    <w:t>and</w:t>
                                  </w:r>
                                  <w:r>
                                    <w:rPr>
                                      <w:spacing w:val="-3"/>
                                      <w:w w:val="105"/>
                                      <w:sz w:val="18"/>
                                    </w:rPr>
                                    <w:t xml:space="preserve"> </w:t>
                                  </w:r>
                                  <w:r>
                                    <w:rPr>
                                      <w:w w:val="105"/>
                                      <w:sz w:val="18"/>
                                    </w:rPr>
                                    <w:t>other</w:t>
                                  </w:r>
                                  <w:r>
                                    <w:rPr>
                                      <w:spacing w:val="-3"/>
                                      <w:w w:val="105"/>
                                      <w:sz w:val="18"/>
                                    </w:rPr>
                                    <w:t xml:space="preserve"> </w:t>
                                  </w:r>
                                  <w:r>
                                    <w:rPr>
                                      <w:w w:val="105"/>
                                      <w:sz w:val="18"/>
                                    </w:rPr>
                                    <w:t>incidentals</w:t>
                                  </w:r>
                                  <w:r>
                                    <w:rPr>
                                      <w:spacing w:val="-3"/>
                                      <w:w w:val="105"/>
                                      <w:sz w:val="18"/>
                                    </w:rPr>
                                    <w:t xml:space="preserve"> </w:t>
                                  </w:r>
                                  <w:r>
                                    <w:rPr>
                                      <w:w w:val="105"/>
                                      <w:sz w:val="18"/>
                                    </w:rPr>
                                    <w:t>required</w:t>
                                  </w:r>
                                  <w:r>
                                    <w:rPr>
                                      <w:spacing w:val="-3"/>
                                      <w:w w:val="105"/>
                                      <w:sz w:val="18"/>
                                    </w:rPr>
                                    <w:t xml:space="preserve"> </w:t>
                                  </w:r>
                                  <w:r>
                                    <w:rPr>
                                      <w:w w:val="105"/>
                                      <w:sz w:val="18"/>
                                    </w:rPr>
                                    <w:t>to</w:t>
                                  </w:r>
                                  <w:r>
                                    <w:rPr>
                                      <w:spacing w:val="-3"/>
                                      <w:w w:val="105"/>
                                      <w:sz w:val="18"/>
                                    </w:rPr>
                                    <w:t xml:space="preserve"> </w:t>
                                  </w:r>
                                  <w:r>
                                    <w:rPr>
                                      <w:w w:val="105"/>
                                      <w:sz w:val="18"/>
                                    </w:rPr>
                                    <w:t>complete</w:t>
                                  </w:r>
                                  <w:r>
                                    <w:rPr>
                                      <w:spacing w:val="-2"/>
                                      <w:w w:val="105"/>
                                      <w:sz w:val="18"/>
                                    </w:rPr>
                                    <w:t xml:space="preserve"> </w:t>
                                  </w:r>
                                  <w:r>
                                    <w:rPr>
                                      <w:w w:val="105"/>
                                      <w:sz w:val="18"/>
                                    </w:rPr>
                                    <w:t>the work</w:t>
                                  </w:r>
                                  <w:r>
                                    <w:rPr>
                                      <w:spacing w:val="-5"/>
                                      <w:w w:val="105"/>
                                      <w:sz w:val="18"/>
                                    </w:rPr>
                                    <w:t xml:space="preserve"> </w:t>
                                  </w:r>
                                  <w:r>
                                    <w:rPr>
                                      <w:w w:val="105"/>
                                      <w:sz w:val="18"/>
                                    </w:rPr>
                                    <w:t>as per the specifications and drawings. It includes full compensation for using specially dressed stones on the face of wall with batter and including weep hole with 110 mm dia HDPE Pipe, Pointing</w:t>
                                  </w:r>
                                  <w:r>
                                    <w:rPr>
                                      <w:spacing w:val="40"/>
                                      <w:w w:val="105"/>
                                      <w:sz w:val="18"/>
                                    </w:rPr>
                                    <w:t xml:space="preserve"> </w:t>
                                  </w:r>
                                  <w:r>
                                    <w:rPr>
                                      <w:w w:val="105"/>
                                      <w:sz w:val="18"/>
                                    </w:rPr>
                                    <w:t>(Including Testing)</w:t>
                                  </w:r>
                                </w:p>
                              </w:tc>
                              <w:tc>
                                <w:tcPr>
                                  <w:tcW w:w="507"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right="14"/>
                                    <w:jc w:val="right"/>
                                    <w:rPr>
                                      <w:sz w:val="18"/>
                                    </w:rPr>
                                  </w:pPr>
                                  <w:r>
                                    <w:rPr>
                                      <w:spacing w:val="-2"/>
                                      <w:w w:val="105"/>
                                      <w:sz w:val="18"/>
                                    </w:rPr>
                                    <w:t>16.00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1938"/>
                              </w:trPr>
                              <w:tc>
                                <w:tcPr>
                                  <w:tcW w:w="550"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right="12"/>
                                    <w:jc w:val="right"/>
                                    <w:rPr>
                                      <w:sz w:val="18"/>
                                    </w:rPr>
                                  </w:pPr>
                                  <w:r>
                                    <w:rPr>
                                      <w:spacing w:val="-10"/>
                                      <w:w w:val="105"/>
                                      <w:sz w:val="18"/>
                                    </w:rPr>
                                    <w:t>7</w:t>
                                  </w:r>
                                </w:p>
                              </w:tc>
                              <w:tc>
                                <w:tcPr>
                                  <w:tcW w:w="4923" w:type="dxa"/>
                                </w:tcPr>
                                <w:p w:rsidR="000F0F82" w:rsidRDefault="00A61788">
                                  <w:pPr>
                                    <w:pStyle w:val="TableParagraph"/>
                                    <w:spacing w:before="152" w:line="276" w:lineRule="auto"/>
                                    <w:ind w:left="30" w:right="6"/>
                                    <w:jc w:val="both"/>
                                    <w:rPr>
                                      <w:sz w:val="18"/>
                                    </w:rPr>
                                  </w:pPr>
                                  <w:r>
                                    <w:rPr>
                                      <w:w w:val="105"/>
                                      <w:sz w:val="18"/>
                                    </w:rPr>
                                    <w:t>Supply machine made fabrication of gabion boxes of different sizes</w:t>
                                  </w:r>
                                  <w:r>
                                    <w:rPr>
                                      <w:spacing w:val="-1"/>
                                      <w:w w:val="105"/>
                                      <w:sz w:val="18"/>
                                    </w:rPr>
                                    <w:t xml:space="preserve"> </w:t>
                                  </w:r>
                                  <w:r>
                                    <w:rPr>
                                      <w:w w:val="105"/>
                                      <w:sz w:val="18"/>
                                    </w:rPr>
                                    <w:t>with hexagonal mesh size of 100 mm x 120 mm</w:t>
                                  </w:r>
                                  <w:r>
                                    <w:rPr>
                                      <w:spacing w:val="-2"/>
                                      <w:w w:val="105"/>
                                      <w:sz w:val="18"/>
                                    </w:rPr>
                                    <w:t xml:space="preserve"> </w:t>
                                  </w:r>
                                  <w:r>
                                    <w:rPr>
                                      <w:w w:val="105"/>
                                      <w:sz w:val="18"/>
                                    </w:rPr>
                                    <w:t>including rolling,</w:t>
                                  </w:r>
                                  <w:r>
                                    <w:rPr>
                                      <w:spacing w:val="15"/>
                                      <w:w w:val="105"/>
                                      <w:sz w:val="18"/>
                                    </w:rPr>
                                    <w:t xml:space="preserve"> </w:t>
                                  </w:r>
                                  <w:r>
                                    <w:rPr>
                                      <w:w w:val="105"/>
                                      <w:sz w:val="18"/>
                                    </w:rPr>
                                    <w:t>cutting</w:t>
                                  </w:r>
                                  <w:r>
                                    <w:rPr>
                                      <w:spacing w:val="10"/>
                                      <w:w w:val="105"/>
                                      <w:sz w:val="18"/>
                                    </w:rPr>
                                    <w:t xml:space="preserve"> </w:t>
                                  </w:r>
                                  <w:r>
                                    <w:rPr>
                                      <w:w w:val="105"/>
                                      <w:sz w:val="18"/>
                                    </w:rPr>
                                    <w:t>and</w:t>
                                  </w:r>
                                  <w:r>
                                    <w:rPr>
                                      <w:spacing w:val="14"/>
                                      <w:w w:val="105"/>
                                      <w:sz w:val="18"/>
                                    </w:rPr>
                                    <w:t xml:space="preserve"> </w:t>
                                  </w:r>
                                  <w:r>
                                    <w:rPr>
                                      <w:w w:val="105"/>
                                      <w:sz w:val="18"/>
                                    </w:rPr>
                                    <w:t>weaving</w:t>
                                  </w:r>
                                  <w:r>
                                    <w:rPr>
                                      <w:spacing w:val="10"/>
                                      <w:w w:val="105"/>
                                      <w:sz w:val="18"/>
                                    </w:rPr>
                                    <w:t xml:space="preserve"> </w:t>
                                  </w:r>
                                  <w:r>
                                    <w:rPr>
                                      <w:w w:val="105"/>
                                      <w:sz w:val="18"/>
                                    </w:rPr>
                                    <w:t>(mesh</w:t>
                                  </w:r>
                                  <w:r>
                                    <w:rPr>
                                      <w:spacing w:val="14"/>
                                      <w:w w:val="105"/>
                                      <w:sz w:val="18"/>
                                    </w:rPr>
                                    <w:t xml:space="preserve"> </w:t>
                                  </w:r>
                                  <w:r>
                                    <w:rPr>
                                      <w:w w:val="105"/>
                                      <w:sz w:val="18"/>
                                    </w:rPr>
                                    <w:t>wire</w:t>
                                  </w:r>
                                  <w:r>
                                    <w:rPr>
                                      <w:spacing w:val="13"/>
                                      <w:w w:val="105"/>
                                      <w:sz w:val="18"/>
                                    </w:rPr>
                                    <w:t xml:space="preserve"> </w:t>
                                  </w:r>
                                  <w:r>
                                    <w:rPr>
                                      <w:w w:val="105"/>
                                      <w:sz w:val="18"/>
                                    </w:rPr>
                                    <w:t>2.7mm,</w:t>
                                  </w:r>
                                  <w:r>
                                    <w:rPr>
                                      <w:spacing w:val="14"/>
                                      <w:w w:val="105"/>
                                      <w:sz w:val="18"/>
                                    </w:rPr>
                                    <w:t xml:space="preserve"> </w:t>
                                  </w:r>
                                  <w:r>
                                    <w:rPr>
                                      <w:w w:val="105"/>
                                      <w:sz w:val="18"/>
                                    </w:rPr>
                                    <w:t>selvedge</w:t>
                                  </w:r>
                                  <w:r>
                                    <w:rPr>
                                      <w:spacing w:val="13"/>
                                      <w:w w:val="105"/>
                                      <w:sz w:val="18"/>
                                    </w:rPr>
                                    <w:t xml:space="preserve"> </w:t>
                                  </w:r>
                                  <w:r>
                                    <w:rPr>
                                      <w:spacing w:val="-4"/>
                                      <w:w w:val="105"/>
                                      <w:sz w:val="18"/>
                                    </w:rPr>
                                    <w:t>wire</w:t>
                                  </w:r>
                                </w:p>
                                <w:p w:rsidR="000F0F82" w:rsidRDefault="00A61788">
                                  <w:pPr>
                                    <w:pStyle w:val="TableParagraph"/>
                                    <w:spacing w:line="276" w:lineRule="auto"/>
                                    <w:ind w:left="30" w:right="6"/>
                                    <w:jc w:val="both"/>
                                    <w:rPr>
                                      <w:sz w:val="18"/>
                                    </w:rPr>
                                  </w:pPr>
                                  <w:r>
                                    <w:rPr>
                                      <w:w w:val="105"/>
                                      <w:sz w:val="18"/>
                                    </w:rPr>
                                    <w:t>3.4 mm, binding wire 2.4 mm, all heavy zinc coated wires),assembling, placing in position, packing and filling of gabion create with rubble stone and tying by 2.2 mm binding wires all complete .(Including Testing)</w:t>
                                  </w:r>
                                </w:p>
                              </w:tc>
                              <w:tc>
                                <w:tcPr>
                                  <w:tcW w:w="507"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left="218"/>
                                    <w:jc w:val="center"/>
                                    <w:rPr>
                                      <w:sz w:val="18"/>
                                    </w:rPr>
                                  </w:pPr>
                                  <w:r>
                                    <w:rPr>
                                      <w:spacing w:val="-5"/>
                                      <w:w w:val="105"/>
                                      <w:sz w:val="18"/>
                                    </w:rPr>
                                    <w:t>m3</w:t>
                                  </w:r>
                                </w:p>
                              </w:tc>
                              <w:tc>
                                <w:tcPr>
                                  <w:tcW w:w="905"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right="14"/>
                                    <w:jc w:val="right"/>
                                    <w:rPr>
                                      <w:sz w:val="18"/>
                                    </w:rPr>
                                  </w:pPr>
                                  <w:r>
                                    <w:rPr>
                                      <w:spacing w:val="-2"/>
                                      <w:w w:val="105"/>
                                      <w:sz w:val="18"/>
                                    </w:rPr>
                                    <w:t>61.50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10"/>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4897" w:type="dxa"/>
                                  <w:gridSpan w:val="8"/>
                                </w:tcPr>
                                <w:p w:rsidR="000F0F82" w:rsidRDefault="00A61788">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0F0F82" w:rsidRDefault="000F0F82">
                            <w:pPr>
                              <w:pStyle w:val="BodyText"/>
                            </w:pPr>
                          </w:p>
                        </w:txbxContent>
                      </wps:txbx>
                      <wps:bodyPr wrap="square" lIns="0" tIns="0" rIns="0" bIns="0" rtlCol="0">
                        <a:noAutofit/>
                      </wps:bodyPr>
                    </wps:wsp>
                  </a:graphicData>
                </a:graphic>
              </wp:anchor>
            </w:drawing>
          </mc:Choice>
          <mc:Fallback>
            <w:pict>
              <v:shape id="Textbox 33" o:spid="_x0000_s1039" type="#_x0000_t202" style="position:absolute;left:0;text-align:left;margin-left:17.05pt;margin-top:9.5pt;width:751.6pt;height:333.3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923"/>
                        <w:gridCol w:w="507"/>
                        <w:gridCol w:w="905"/>
                        <w:gridCol w:w="1414"/>
                        <w:gridCol w:w="4582"/>
                        <w:gridCol w:w="1152"/>
                        <w:gridCol w:w="864"/>
                      </w:tblGrid>
                      <w:tr w:rsidR="000F0F82">
                        <w:trPr>
                          <w:trHeight w:val="224"/>
                        </w:trPr>
                        <w:tc>
                          <w:tcPr>
                            <w:tcW w:w="550" w:type="dxa"/>
                            <w:vMerge w:val="restart"/>
                          </w:tcPr>
                          <w:p w:rsidR="000F0F82" w:rsidRDefault="000F0F82">
                            <w:pPr>
                              <w:pStyle w:val="TableParagraph"/>
                              <w:spacing w:before="43"/>
                              <w:rPr>
                                <w:sz w:val="18"/>
                              </w:rPr>
                            </w:pPr>
                          </w:p>
                          <w:p w:rsidR="000F0F82" w:rsidRDefault="00A61788">
                            <w:pPr>
                              <w:pStyle w:val="TableParagraph"/>
                              <w:spacing w:line="199" w:lineRule="exact"/>
                              <w:ind w:left="114"/>
                              <w:rPr>
                                <w:b/>
                                <w:sz w:val="18"/>
                              </w:rPr>
                            </w:pPr>
                            <w:r>
                              <w:rPr>
                                <w:b/>
                                <w:spacing w:val="-4"/>
                                <w:w w:val="105"/>
                                <w:sz w:val="18"/>
                              </w:rPr>
                              <w:t>S.N.</w:t>
                            </w:r>
                          </w:p>
                        </w:tc>
                        <w:tc>
                          <w:tcPr>
                            <w:tcW w:w="4923" w:type="dxa"/>
                            <w:vMerge w:val="restart"/>
                          </w:tcPr>
                          <w:p w:rsidR="000F0F82" w:rsidRDefault="000F0F82">
                            <w:pPr>
                              <w:pStyle w:val="TableParagraph"/>
                              <w:spacing w:before="43"/>
                              <w:rPr>
                                <w:sz w:val="18"/>
                              </w:rPr>
                            </w:pPr>
                          </w:p>
                          <w:p w:rsidR="000F0F82" w:rsidRDefault="00A61788">
                            <w:pPr>
                              <w:pStyle w:val="TableParagraph"/>
                              <w:spacing w:line="199" w:lineRule="exact"/>
                              <w:ind w:left="1643"/>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0F0F82" w:rsidRDefault="00A61788">
                            <w:pPr>
                              <w:pStyle w:val="TableParagraph"/>
                              <w:spacing w:before="123"/>
                              <w:ind w:left="92"/>
                              <w:rPr>
                                <w:sz w:val="18"/>
                              </w:rPr>
                            </w:pPr>
                            <w:r>
                              <w:rPr>
                                <w:spacing w:val="-4"/>
                                <w:w w:val="105"/>
                                <w:sz w:val="18"/>
                              </w:rPr>
                              <w:t>Unit</w:t>
                            </w:r>
                          </w:p>
                        </w:tc>
                        <w:tc>
                          <w:tcPr>
                            <w:tcW w:w="905" w:type="dxa"/>
                            <w:vMerge w:val="restart"/>
                          </w:tcPr>
                          <w:p w:rsidR="000F0F82" w:rsidRDefault="00A61788">
                            <w:pPr>
                              <w:pStyle w:val="TableParagraph"/>
                              <w:spacing w:before="125"/>
                              <w:ind w:left="96"/>
                              <w:rPr>
                                <w:b/>
                                <w:sz w:val="18"/>
                              </w:rPr>
                            </w:pPr>
                            <w:r>
                              <w:rPr>
                                <w:b/>
                                <w:spacing w:val="-2"/>
                                <w:w w:val="105"/>
                                <w:sz w:val="18"/>
                              </w:rPr>
                              <w:t>Quantity</w:t>
                            </w:r>
                          </w:p>
                        </w:tc>
                        <w:tc>
                          <w:tcPr>
                            <w:tcW w:w="5996" w:type="dxa"/>
                            <w:gridSpan w:val="2"/>
                          </w:tcPr>
                          <w:p w:rsidR="000F0F82" w:rsidRDefault="00A6178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0F0F82" w:rsidRDefault="000F0F82">
                            <w:pPr>
                              <w:pStyle w:val="TableParagraph"/>
                              <w:spacing w:before="43"/>
                              <w:rPr>
                                <w:sz w:val="18"/>
                              </w:rPr>
                            </w:pPr>
                          </w:p>
                          <w:p w:rsidR="000F0F82" w:rsidRDefault="00A61788">
                            <w:pPr>
                              <w:pStyle w:val="TableParagraph"/>
                              <w:spacing w:line="199" w:lineRule="exact"/>
                              <w:ind w:left="256"/>
                              <w:rPr>
                                <w:b/>
                                <w:sz w:val="18"/>
                              </w:rPr>
                            </w:pPr>
                            <w:r>
                              <w:rPr>
                                <w:b/>
                                <w:spacing w:val="-2"/>
                                <w:w w:val="105"/>
                                <w:sz w:val="18"/>
                              </w:rPr>
                              <w:t>Amount</w:t>
                            </w:r>
                          </w:p>
                        </w:tc>
                        <w:tc>
                          <w:tcPr>
                            <w:tcW w:w="864" w:type="dxa"/>
                            <w:vMerge w:val="restart"/>
                          </w:tcPr>
                          <w:p w:rsidR="000F0F82" w:rsidRDefault="000F0F82">
                            <w:pPr>
                              <w:pStyle w:val="TableParagraph"/>
                              <w:spacing w:before="43"/>
                              <w:rPr>
                                <w:sz w:val="18"/>
                              </w:rPr>
                            </w:pPr>
                          </w:p>
                          <w:p w:rsidR="000F0F82" w:rsidRDefault="00A61788">
                            <w:pPr>
                              <w:pStyle w:val="TableParagraph"/>
                              <w:spacing w:line="199" w:lineRule="exact"/>
                              <w:ind w:left="73"/>
                              <w:rPr>
                                <w:b/>
                                <w:sz w:val="18"/>
                              </w:rPr>
                            </w:pPr>
                            <w:r>
                              <w:rPr>
                                <w:b/>
                                <w:spacing w:val="-2"/>
                                <w:w w:val="105"/>
                                <w:sz w:val="18"/>
                              </w:rPr>
                              <w:t>Remarks</w:t>
                            </w:r>
                          </w:p>
                        </w:tc>
                      </w:tr>
                      <w:tr w:rsidR="000F0F82">
                        <w:trPr>
                          <w:trHeight w:val="224"/>
                        </w:trPr>
                        <w:tc>
                          <w:tcPr>
                            <w:tcW w:w="550" w:type="dxa"/>
                            <w:vMerge/>
                            <w:tcBorders>
                              <w:top w:val="nil"/>
                            </w:tcBorders>
                          </w:tcPr>
                          <w:p w:rsidR="000F0F82" w:rsidRDefault="000F0F82">
                            <w:pPr>
                              <w:rPr>
                                <w:sz w:val="2"/>
                                <w:szCs w:val="2"/>
                              </w:rPr>
                            </w:pPr>
                          </w:p>
                        </w:tc>
                        <w:tc>
                          <w:tcPr>
                            <w:tcW w:w="4923" w:type="dxa"/>
                            <w:vMerge/>
                            <w:tcBorders>
                              <w:top w:val="nil"/>
                            </w:tcBorders>
                          </w:tcPr>
                          <w:p w:rsidR="000F0F82" w:rsidRDefault="000F0F82">
                            <w:pPr>
                              <w:rPr>
                                <w:sz w:val="2"/>
                                <w:szCs w:val="2"/>
                              </w:rPr>
                            </w:pPr>
                          </w:p>
                        </w:tc>
                        <w:tc>
                          <w:tcPr>
                            <w:tcW w:w="507" w:type="dxa"/>
                            <w:vMerge/>
                            <w:tcBorders>
                              <w:top w:val="nil"/>
                            </w:tcBorders>
                          </w:tcPr>
                          <w:p w:rsidR="000F0F82" w:rsidRDefault="000F0F82">
                            <w:pPr>
                              <w:rPr>
                                <w:sz w:val="2"/>
                                <w:szCs w:val="2"/>
                              </w:rPr>
                            </w:pPr>
                          </w:p>
                        </w:tc>
                        <w:tc>
                          <w:tcPr>
                            <w:tcW w:w="905" w:type="dxa"/>
                            <w:vMerge/>
                            <w:tcBorders>
                              <w:top w:val="nil"/>
                            </w:tcBorders>
                          </w:tcPr>
                          <w:p w:rsidR="000F0F82" w:rsidRDefault="000F0F82">
                            <w:pPr>
                              <w:rPr>
                                <w:sz w:val="2"/>
                                <w:szCs w:val="2"/>
                              </w:rPr>
                            </w:pPr>
                          </w:p>
                        </w:tc>
                        <w:tc>
                          <w:tcPr>
                            <w:tcW w:w="1414" w:type="dxa"/>
                          </w:tcPr>
                          <w:p w:rsidR="000F0F82" w:rsidRDefault="00A6178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0F0F82" w:rsidRDefault="00A61788">
                            <w:pPr>
                              <w:pStyle w:val="TableParagraph"/>
                              <w:spacing w:before="5" w:line="199" w:lineRule="exact"/>
                              <w:ind w:left="26"/>
                              <w:jc w:val="center"/>
                              <w:rPr>
                                <w:b/>
                                <w:sz w:val="18"/>
                              </w:rPr>
                            </w:pPr>
                            <w:r>
                              <w:rPr>
                                <w:b/>
                                <w:w w:val="105"/>
                                <w:sz w:val="18"/>
                              </w:rPr>
                              <w:t>In</w:t>
                            </w:r>
                            <w:r>
                              <w:rPr>
                                <w:b/>
                                <w:spacing w:val="-4"/>
                                <w:w w:val="105"/>
                                <w:sz w:val="18"/>
                              </w:rPr>
                              <w:t xml:space="preserve"> Words</w:t>
                            </w:r>
                          </w:p>
                        </w:tc>
                        <w:tc>
                          <w:tcPr>
                            <w:tcW w:w="1152" w:type="dxa"/>
                            <w:vMerge/>
                            <w:tcBorders>
                              <w:top w:val="nil"/>
                            </w:tcBorders>
                          </w:tcPr>
                          <w:p w:rsidR="000F0F82" w:rsidRDefault="000F0F82">
                            <w:pPr>
                              <w:rPr>
                                <w:sz w:val="2"/>
                                <w:szCs w:val="2"/>
                              </w:rPr>
                            </w:pPr>
                          </w:p>
                        </w:tc>
                        <w:tc>
                          <w:tcPr>
                            <w:tcW w:w="864" w:type="dxa"/>
                            <w:vMerge/>
                            <w:tcBorders>
                              <w:top w:val="nil"/>
                            </w:tcBorders>
                          </w:tcPr>
                          <w:p w:rsidR="000F0F82" w:rsidRDefault="000F0F82">
                            <w:pPr>
                              <w:rPr>
                                <w:sz w:val="2"/>
                                <w:szCs w:val="2"/>
                              </w:rPr>
                            </w:pPr>
                          </w:p>
                        </w:tc>
                      </w:tr>
                      <w:tr w:rsidR="000F0F82">
                        <w:trPr>
                          <w:trHeight w:val="2183"/>
                        </w:trPr>
                        <w:tc>
                          <w:tcPr>
                            <w:tcW w:w="550"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right="12"/>
                              <w:jc w:val="right"/>
                              <w:rPr>
                                <w:sz w:val="18"/>
                              </w:rPr>
                            </w:pPr>
                            <w:r>
                              <w:rPr>
                                <w:spacing w:val="-10"/>
                                <w:w w:val="105"/>
                                <w:sz w:val="18"/>
                              </w:rPr>
                              <w:t>6</w:t>
                            </w:r>
                          </w:p>
                        </w:tc>
                        <w:tc>
                          <w:tcPr>
                            <w:tcW w:w="4923" w:type="dxa"/>
                          </w:tcPr>
                          <w:p w:rsidR="000F0F82" w:rsidRDefault="00A61788">
                            <w:pPr>
                              <w:pStyle w:val="TableParagraph"/>
                              <w:spacing w:before="156" w:line="276" w:lineRule="auto"/>
                              <w:ind w:left="30" w:right="7"/>
                              <w:jc w:val="both"/>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7"/>
                                <w:w w:val="105"/>
                                <w:sz w:val="18"/>
                              </w:rPr>
                              <w:t xml:space="preserve"> </w:t>
                            </w:r>
                            <w:r>
                              <w:rPr>
                                <w:w w:val="105"/>
                                <w:sz w:val="18"/>
                              </w:rPr>
                              <w:t>random</w:t>
                            </w:r>
                            <w:r>
                              <w:rPr>
                                <w:spacing w:val="-9"/>
                                <w:w w:val="105"/>
                                <w:sz w:val="18"/>
                              </w:rPr>
                              <w:t xml:space="preserve"> </w:t>
                            </w:r>
                            <w:r>
                              <w:rPr>
                                <w:w w:val="105"/>
                                <w:sz w:val="18"/>
                              </w:rPr>
                              <w:t>rubble</w:t>
                            </w:r>
                            <w:r>
                              <w:rPr>
                                <w:spacing w:val="-9"/>
                                <w:w w:val="105"/>
                                <w:sz w:val="18"/>
                              </w:rPr>
                              <w:t xml:space="preserve"> </w:t>
                            </w:r>
                            <w:r>
                              <w:rPr>
                                <w:w w:val="105"/>
                                <w:sz w:val="18"/>
                              </w:rPr>
                              <w:t>stone</w:t>
                            </w:r>
                            <w:r>
                              <w:rPr>
                                <w:spacing w:val="-8"/>
                                <w:w w:val="105"/>
                                <w:sz w:val="18"/>
                              </w:rPr>
                              <w:t xml:space="preserve"> </w:t>
                            </w:r>
                            <w:r>
                              <w:rPr>
                                <w:w w:val="105"/>
                                <w:sz w:val="18"/>
                              </w:rPr>
                              <w:t>masonry</w:t>
                            </w:r>
                            <w:r>
                              <w:rPr>
                                <w:spacing w:val="-12"/>
                                <w:w w:val="105"/>
                                <w:sz w:val="18"/>
                              </w:rPr>
                              <w:t xml:space="preserve"> </w:t>
                            </w:r>
                            <w:r>
                              <w:rPr>
                                <w:w w:val="105"/>
                                <w:sz w:val="18"/>
                              </w:rPr>
                              <w:t>works in (1:4) cement sand mortar in the line &amp; level all complete stone masonry work including full compensation for all labour, materials</w:t>
                            </w:r>
                            <w:r>
                              <w:rPr>
                                <w:spacing w:val="-3"/>
                                <w:w w:val="105"/>
                                <w:sz w:val="18"/>
                              </w:rPr>
                              <w:t xml:space="preserve"> </w:t>
                            </w:r>
                            <w:r>
                              <w:rPr>
                                <w:w w:val="105"/>
                                <w:sz w:val="18"/>
                              </w:rPr>
                              <w:t>and</w:t>
                            </w:r>
                            <w:r>
                              <w:rPr>
                                <w:spacing w:val="-3"/>
                                <w:w w:val="105"/>
                                <w:sz w:val="18"/>
                              </w:rPr>
                              <w:t xml:space="preserve"> </w:t>
                            </w:r>
                            <w:r>
                              <w:rPr>
                                <w:w w:val="105"/>
                                <w:sz w:val="18"/>
                              </w:rPr>
                              <w:t>other</w:t>
                            </w:r>
                            <w:r>
                              <w:rPr>
                                <w:spacing w:val="-3"/>
                                <w:w w:val="105"/>
                                <w:sz w:val="18"/>
                              </w:rPr>
                              <w:t xml:space="preserve"> </w:t>
                            </w:r>
                            <w:r>
                              <w:rPr>
                                <w:w w:val="105"/>
                                <w:sz w:val="18"/>
                              </w:rPr>
                              <w:t>incidentals</w:t>
                            </w:r>
                            <w:r>
                              <w:rPr>
                                <w:spacing w:val="-3"/>
                                <w:w w:val="105"/>
                                <w:sz w:val="18"/>
                              </w:rPr>
                              <w:t xml:space="preserve"> </w:t>
                            </w:r>
                            <w:r>
                              <w:rPr>
                                <w:w w:val="105"/>
                                <w:sz w:val="18"/>
                              </w:rPr>
                              <w:t>required</w:t>
                            </w:r>
                            <w:r>
                              <w:rPr>
                                <w:spacing w:val="-3"/>
                                <w:w w:val="105"/>
                                <w:sz w:val="18"/>
                              </w:rPr>
                              <w:t xml:space="preserve"> </w:t>
                            </w:r>
                            <w:r>
                              <w:rPr>
                                <w:w w:val="105"/>
                                <w:sz w:val="18"/>
                              </w:rPr>
                              <w:t>to</w:t>
                            </w:r>
                            <w:r>
                              <w:rPr>
                                <w:spacing w:val="-3"/>
                                <w:w w:val="105"/>
                                <w:sz w:val="18"/>
                              </w:rPr>
                              <w:t xml:space="preserve"> </w:t>
                            </w:r>
                            <w:r>
                              <w:rPr>
                                <w:w w:val="105"/>
                                <w:sz w:val="18"/>
                              </w:rPr>
                              <w:t>complete</w:t>
                            </w:r>
                            <w:r>
                              <w:rPr>
                                <w:spacing w:val="-2"/>
                                <w:w w:val="105"/>
                                <w:sz w:val="18"/>
                              </w:rPr>
                              <w:t xml:space="preserve"> </w:t>
                            </w:r>
                            <w:r>
                              <w:rPr>
                                <w:w w:val="105"/>
                                <w:sz w:val="18"/>
                              </w:rPr>
                              <w:t>the work</w:t>
                            </w:r>
                            <w:r>
                              <w:rPr>
                                <w:spacing w:val="-5"/>
                                <w:w w:val="105"/>
                                <w:sz w:val="18"/>
                              </w:rPr>
                              <w:t xml:space="preserve"> </w:t>
                            </w:r>
                            <w:r>
                              <w:rPr>
                                <w:w w:val="105"/>
                                <w:sz w:val="18"/>
                              </w:rPr>
                              <w:t>as per the specifications and drawings. It includes full compensation for using specially dressed stones on the face of wall with batter and including weep hole with 110 mm dia HDPE Pipe, Pointing</w:t>
                            </w:r>
                            <w:r>
                              <w:rPr>
                                <w:spacing w:val="40"/>
                                <w:w w:val="105"/>
                                <w:sz w:val="18"/>
                              </w:rPr>
                              <w:t xml:space="preserve"> </w:t>
                            </w:r>
                            <w:r>
                              <w:rPr>
                                <w:w w:val="105"/>
                                <w:sz w:val="18"/>
                              </w:rPr>
                              <w:t>(Including Testing)</w:t>
                            </w:r>
                          </w:p>
                        </w:tc>
                        <w:tc>
                          <w:tcPr>
                            <w:tcW w:w="507"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left="218"/>
                              <w:jc w:val="center"/>
                              <w:rPr>
                                <w:sz w:val="18"/>
                              </w:rPr>
                            </w:pPr>
                            <w:r>
                              <w:rPr>
                                <w:spacing w:val="-5"/>
                                <w:w w:val="105"/>
                                <w:sz w:val="18"/>
                              </w:rPr>
                              <w:t>m3</w:t>
                            </w:r>
                          </w:p>
                        </w:tc>
                        <w:tc>
                          <w:tcPr>
                            <w:tcW w:w="905"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159"/>
                              <w:rPr>
                                <w:sz w:val="18"/>
                              </w:rPr>
                            </w:pPr>
                          </w:p>
                          <w:p w:rsidR="000F0F82" w:rsidRDefault="00A61788">
                            <w:pPr>
                              <w:pStyle w:val="TableParagraph"/>
                              <w:ind w:right="14"/>
                              <w:jc w:val="right"/>
                              <w:rPr>
                                <w:sz w:val="18"/>
                              </w:rPr>
                            </w:pPr>
                            <w:r>
                              <w:rPr>
                                <w:spacing w:val="-2"/>
                                <w:w w:val="105"/>
                                <w:sz w:val="18"/>
                              </w:rPr>
                              <w:t>16.00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1938"/>
                        </w:trPr>
                        <w:tc>
                          <w:tcPr>
                            <w:tcW w:w="550"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right="12"/>
                              <w:jc w:val="right"/>
                              <w:rPr>
                                <w:sz w:val="18"/>
                              </w:rPr>
                            </w:pPr>
                            <w:r>
                              <w:rPr>
                                <w:spacing w:val="-10"/>
                                <w:w w:val="105"/>
                                <w:sz w:val="18"/>
                              </w:rPr>
                              <w:t>7</w:t>
                            </w:r>
                          </w:p>
                        </w:tc>
                        <w:tc>
                          <w:tcPr>
                            <w:tcW w:w="4923" w:type="dxa"/>
                          </w:tcPr>
                          <w:p w:rsidR="000F0F82" w:rsidRDefault="00A61788">
                            <w:pPr>
                              <w:pStyle w:val="TableParagraph"/>
                              <w:spacing w:before="152" w:line="276" w:lineRule="auto"/>
                              <w:ind w:left="30" w:right="6"/>
                              <w:jc w:val="both"/>
                              <w:rPr>
                                <w:sz w:val="18"/>
                              </w:rPr>
                            </w:pPr>
                            <w:r>
                              <w:rPr>
                                <w:w w:val="105"/>
                                <w:sz w:val="18"/>
                              </w:rPr>
                              <w:t>Supply machine made fabrication of gabion boxes of different sizes</w:t>
                            </w:r>
                            <w:r>
                              <w:rPr>
                                <w:spacing w:val="-1"/>
                                <w:w w:val="105"/>
                                <w:sz w:val="18"/>
                              </w:rPr>
                              <w:t xml:space="preserve"> </w:t>
                            </w:r>
                            <w:r>
                              <w:rPr>
                                <w:w w:val="105"/>
                                <w:sz w:val="18"/>
                              </w:rPr>
                              <w:t>with hexagonal mesh size of 100 mm x 120 mm</w:t>
                            </w:r>
                            <w:r>
                              <w:rPr>
                                <w:spacing w:val="-2"/>
                                <w:w w:val="105"/>
                                <w:sz w:val="18"/>
                              </w:rPr>
                              <w:t xml:space="preserve"> </w:t>
                            </w:r>
                            <w:r>
                              <w:rPr>
                                <w:w w:val="105"/>
                                <w:sz w:val="18"/>
                              </w:rPr>
                              <w:t>including rolling,</w:t>
                            </w:r>
                            <w:r>
                              <w:rPr>
                                <w:spacing w:val="15"/>
                                <w:w w:val="105"/>
                                <w:sz w:val="18"/>
                              </w:rPr>
                              <w:t xml:space="preserve"> </w:t>
                            </w:r>
                            <w:r>
                              <w:rPr>
                                <w:w w:val="105"/>
                                <w:sz w:val="18"/>
                              </w:rPr>
                              <w:t>cutting</w:t>
                            </w:r>
                            <w:r>
                              <w:rPr>
                                <w:spacing w:val="10"/>
                                <w:w w:val="105"/>
                                <w:sz w:val="18"/>
                              </w:rPr>
                              <w:t xml:space="preserve"> </w:t>
                            </w:r>
                            <w:r>
                              <w:rPr>
                                <w:w w:val="105"/>
                                <w:sz w:val="18"/>
                              </w:rPr>
                              <w:t>and</w:t>
                            </w:r>
                            <w:r>
                              <w:rPr>
                                <w:spacing w:val="14"/>
                                <w:w w:val="105"/>
                                <w:sz w:val="18"/>
                              </w:rPr>
                              <w:t xml:space="preserve"> </w:t>
                            </w:r>
                            <w:r>
                              <w:rPr>
                                <w:w w:val="105"/>
                                <w:sz w:val="18"/>
                              </w:rPr>
                              <w:t>weaving</w:t>
                            </w:r>
                            <w:r>
                              <w:rPr>
                                <w:spacing w:val="10"/>
                                <w:w w:val="105"/>
                                <w:sz w:val="18"/>
                              </w:rPr>
                              <w:t xml:space="preserve"> </w:t>
                            </w:r>
                            <w:r>
                              <w:rPr>
                                <w:w w:val="105"/>
                                <w:sz w:val="18"/>
                              </w:rPr>
                              <w:t>(mesh</w:t>
                            </w:r>
                            <w:r>
                              <w:rPr>
                                <w:spacing w:val="14"/>
                                <w:w w:val="105"/>
                                <w:sz w:val="18"/>
                              </w:rPr>
                              <w:t xml:space="preserve"> </w:t>
                            </w:r>
                            <w:r>
                              <w:rPr>
                                <w:w w:val="105"/>
                                <w:sz w:val="18"/>
                              </w:rPr>
                              <w:t>wire</w:t>
                            </w:r>
                            <w:r>
                              <w:rPr>
                                <w:spacing w:val="13"/>
                                <w:w w:val="105"/>
                                <w:sz w:val="18"/>
                              </w:rPr>
                              <w:t xml:space="preserve"> </w:t>
                            </w:r>
                            <w:r>
                              <w:rPr>
                                <w:w w:val="105"/>
                                <w:sz w:val="18"/>
                              </w:rPr>
                              <w:t>2.7mm,</w:t>
                            </w:r>
                            <w:r>
                              <w:rPr>
                                <w:spacing w:val="14"/>
                                <w:w w:val="105"/>
                                <w:sz w:val="18"/>
                              </w:rPr>
                              <w:t xml:space="preserve"> </w:t>
                            </w:r>
                            <w:r>
                              <w:rPr>
                                <w:w w:val="105"/>
                                <w:sz w:val="18"/>
                              </w:rPr>
                              <w:t>selvedge</w:t>
                            </w:r>
                            <w:r>
                              <w:rPr>
                                <w:spacing w:val="13"/>
                                <w:w w:val="105"/>
                                <w:sz w:val="18"/>
                              </w:rPr>
                              <w:t xml:space="preserve"> </w:t>
                            </w:r>
                            <w:r>
                              <w:rPr>
                                <w:spacing w:val="-4"/>
                                <w:w w:val="105"/>
                                <w:sz w:val="18"/>
                              </w:rPr>
                              <w:t>wire</w:t>
                            </w:r>
                          </w:p>
                          <w:p w:rsidR="000F0F82" w:rsidRDefault="00A61788">
                            <w:pPr>
                              <w:pStyle w:val="TableParagraph"/>
                              <w:spacing w:line="276" w:lineRule="auto"/>
                              <w:ind w:left="30" w:right="6"/>
                              <w:jc w:val="both"/>
                              <w:rPr>
                                <w:sz w:val="18"/>
                              </w:rPr>
                            </w:pPr>
                            <w:r>
                              <w:rPr>
                                <w:w w:val="105"/>
                                <w:sz w:val="18"/>
                              </w:rPr>
                              <w:t>3.4 mm, binding wire 2.4 mm, all heavy zinc coated wires),assembling, placing in position, packing and filling of gabion create with rubble stone and tying by 2.2 mm binding wires all complete .(Including Testing)</w:t>
                            </w:r>
                          </w:p>
                        </w:tc>
                        <w:tc>
                          <w:tcPr>
                            <w:tcW w:w="507"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left="218"/>
                              <w:jc w:val="center"/>
                              <w:rPr>
                                <w:sz w:val="18"/>
                              </w:rPr>
                            </w:pPr>
                            <w:r>
                              <w:rPr>
                                <w:spacing w:val="-5"/>
                                <w:w w:val="105"/>
                                <w:sz w:val="18"/>
                              </w:rPr>
                              <w:t>m3</w:t>
                            </w:r>
                          </w:p>
                        </w:tc>
                        <w:tc>
                          <w:tcPr>
                            <w:tcW w:w="905" w:type="dxa"/>
                          </w:tcPr>
                          <w:p w:rsidR="000F0F82" w:rsidRDefault="000F0F82">
                            <w:pPr>
                              <w:pStyle w:val="TableParagraph"/>
                              <w:rPr>
                                <w:sz w:val="18"/>
                              </w:rPr>
                            </w:pPr>
                          </w:p>
                          <w:p w:rsidR="000F0F82" w:rsidRDefault="000F0F82">
                            <w:pPr>
                              <w:pStyle w:val="TableParagraph"/>
                              <w:rPr>
                                <w:sz w:val="18"/>
                              </w:rPr>
                            </w:pPr>
                          </w:p>
                          <w:p w:rsidR="000F0F82" w:rsidRDefault="000F0F82">
                            <w:pPr>
                              <w:pStyle w:val="TableParagraph"/>
                              <w:rPr>
                                <w:sz w:val="18"/>
                              </w:rPr>
                            </w:pPr>
                          </w:p>
                          <w:p w:rsidR="000F0F82" w:rsidRDefault="000F0F82">
                            <w:pPr>
                              <w:pStyle w:val="TableParagraph"/>
                              <w:spacing w:before="36"/>
                              <w:rPr>
                                <w:sz w:val="18"/>
                              </w:rPr>
                            </w:pPr>
                          </w:p>
                          <w:p w:rsidR="000F0F82" w:rsidRDefault="00A61788">
                            <w:pPr>
                              <w:pStyle w:val="TableParagraph"/>
                              <w:spacing w:before="1"/>
                              <w:ind w:right="14"/>
                              <w:jc w:val="right"/>
                              <w:rPr>
                                <w:sz w:val="18"/>
                              </w:rPr>
                            </w:pPr>
                            <w:r>
                              <w:rPr>
                                <w:spacing w:val="-2"/>
                                <w:w w:val="105"/>
                                <w:sz w:val="18"/>
                              </w:rPr>
                              <w:t>61.50</w:t>
                            </w:r>
                          </w:p>
                        </w:tc>
                        <w:tc>
                          <w:tcPr>
                            <w:tcW w:w="1414" w:type="dxa"/>
                          </w:tcPr>
                          <w:p w:rsidR="000F0F82" w:rsidRDefault="000F0F82">
                            <w:pPr>
                              <w:pStyle w:val="TableParagraph"/>
                              <w:rPr>
                                <w:sz w:val="18"/>
                              </w:rPr>
                            </w:pPr>
                          </w:p>
                        </w:tc>
                        <w:tc>
                          <w:tcPr>
                            <w:tcW w:w="4582" w:type="dxa"/>
                          </w:tcPr>
                          <w:p w:rsidR="000F0F82" w:rsidRDefault="000F0F82">
                            <w:pPr>
                              <w:pStyle w:val="TableParagraph"/>
                              <w:rPr>
                                <w:sz w:val="18"/>
                              </w:rPr>
                            </w:pP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10"/>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2881" w:type="dxa"/>
                            <w:gridSpan w:val="6"/>
                          </w:tcPr>
                          <w:p w:rsidR="000F0F82" w:rsidRDefault="00A61788">
                            <w:pPr>
                              <w:pStyle w:val="TableParagraph"/>
                              <w:spacing w:before="94" w:line="199" w:lineRule="exact"/>
                              <w:ind w:left="30" w:right="3"/>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0F0F82" w:rsidRDefault="000F0F82">
                            <w:pPr>
                              <w:pStyle w:val="TableParagraph"/>
                              <w:rPr>
                                <w:sz w:val="18"/>
                              </w:rPr>
                            </w:pPr>
                          </w:p>
                        </w:tc>
                        <w:tc>
                          <w:tcPr>
                            <w:tcW w:w="864" w:type="dxa"/>
                          </w:tcPr>
                          <w:p w:rsidR="000F0F82" w:rsidRDefault="000F0F82">
                            <w:pPr>
                              <w:pStyle w:val="TableParagraph"/>
                              <w:rPr>
                                <w:sz w:val="18"/>
                              </w:rPr>
                            </w:pPr>
                          </w:p>
                        </w:tc>
                      </w:tr>
                      <w:tr w:rsidR="000F0F82">
                        <w:trPr>
                          <w:trHeight w:val="313"/>
                        </w:trPr>
                        <w:tc>
                          <w:tcPr>
                            <w:tcW w:w="14897" w:type="dxa"/>
                            <w:gridSpan w:val="8"/>
                          </w:tcPr>
                          <w:p w:rsidR="000F0F82" w:rsidRDefault="00A61788">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0F0F82" w:rsidRDefault="000F0F82">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3</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rPr>
          <w:rFonts w:ascii="Calibri"/>
          <w:sz w:val="18"/>
        </w:rPr>
      </w:pPr>
    </w:p>
    <w:p w:rsidR="000F0F82" w:rsidRDefault="000F0F82">
      <w:pPr>
        <w:pStyle w:val="BodyText"/>
        <w:spacing w:before="204"/>
        <w:rPr>
          <w:rFonts w:ascii="Calibri"/>
          <w:sz w:val="18"/>
        </w:rPr>
      </w:pPr>
    </w:p>
    <w:p w:rsidR="000F0F82" w:rsidRDefault="00A61788">
      <w:pPr>
        <w:tabs>
          <w:tab w:val="left" w:pos="8378"/>
          <w:tab w:val="left" w:pos="9956"/>
        </w:tabs>
        <w:ind w:left="81"/>
        <w:rPr>
          <w:sz w:val="18"/>
        </w:rPr>
      </w:pPr>
      <w:r>
        <w:rPr>
          <w:w w:val="105"/>
          <w:sz w:val="18"/>
        </w:rPr>
        <w:t>Authorised</w:t>
      </w:r>
      <w:r>
        <w:rPr>
          <w:spacing w:val="-12"/>
          <w:w w:val="105"/>
          <w:sz w:val="18"/>
        </w:rPr>
        <w:t xml:space="preserve"> </w:t>
      </w:r>
      <w:r>
        <w:rPr>
          <w:w w:val="105"/>
          <w:sz w:val="18"/>
        </w:rPr>
        <w:t>Signature</w:t>
      </w:r>
      <w:r>
        <w:rPr>
          <w:spacing w:val="-12"/>
          <w:w w:val="105"/>
          <w:sz w:val="18"/>
        </w:rPr>
        <w:t xml:space="preserve"> </w:t>
      </w:r>
      <w:r>
        <w:rPr>
          <w:spacing w:val="-5"/>
          <w:w w:val="105"/>
          <w:sz w:val="18"/>
        </w:rPr>
        <w:t>:-</w:t>
      </w:r>
      <w:r>
        <w:rPr>
          <w:sz w:val="18"/>
        </w:rPr>
        <w:tab/>
      </w:r>
      <w:r>
        <w:rPr>
          <w:spacing w:val="-2"/>
          <w:w w:val="105"/>
          <w:sz w:val="18"/>
        </w:rPr>
        <w:t>Firm's</w:t>
      </w:r>
      <w:r>
        <w:rPr>
          <w:spacing w:val="-3"/>
          <w:w w:val="105"/>
          <w:sz w:val="18"/>
        </w:rPr>
        <w:t xml:space="preserve"> </w:t>
      </w:r>
      <w:r>
        <w:rPr>
          <w:spacing w:val="-4"/>
          <w:w w:val="105"/>
          <w:sz w:val="18"/>
        </w:rPr>
        <w:t>Name</w:t>
      </w:r>
      <w:r>
        <w:rPr>
          <w:sz w:val="18"/>
        </w:rPr>
        <w:tab/>
      </w:r>
      <w:r>
        <w:rPr>
          <w:w w:val="105"/>
          <w:sz w:val="18"/>
        </w:rPr>
        <w:t>:-</w:t>
      </w:r>
    </w:p>
    <w:p w:rsidR="000F0F82" w:rsidRDefault="000F0F82">
      <w:pPr>
        <w:pStyle w:val="BodyText"/>
        <w:spacing w:before="13"/>
        <w:rPr>
          <w:sz w:val="20"/>
        </w:rPr>
      </w:pPr>
    </w:p>
    <w:tbl>
      <w:tblPr>
        <w:tblW w:w="0" w:type="auto"/>
        <w:tblInd w:w="39" w:type="dxa"/>
        <w:tblLayout w:type="fixed"/>
        <w:tblCellMar>
          <w:left w:w="0" w:type="dxa"/>
          <w:right w:w="0" w:type="dxa"/>
        </w:tblCellMar>
        <w:tblLook w:val="01E0" w:firstRow="1" w:lastRow="1" w:firstColumn="1" w:lastColumn="1" w:noHBand="0" w:noVBand="0"/>
      </w:tblPr>
      <w:tblGrid>
        <w:gridCol w:w="1249"/>
        <w:gridCol w:w="3792"/>
        <w:gridCol w:w="4482"/>
        <w:gridCol w:w="557"/>
      </w:tblGrid>
      <w:tr w:rsidR="000F0F82">
        <w:trPr>
          <w:trHeight w:val="328"/>
        </w:trPr>
        <w:tc>
          <w:tcPr>
            <w:tcW w:w="5041" w:type="dxa"/>
            <w:gridSpan w:val="2"/>
          </w:tcPr>
          <w:p w:rsidR="000F0F82" w:rsidRDefault="000F0F82">
            <w:pPr>
              <w:pStyle w:val="TableParagraph"/>
              <w:rPr>
                <w:sz w:val="18"/>
              </w:rPr>
            </w:pPr>
          </w:p>
        </w:tc>
        <w:tc>
          <w:tcPr>
            <w:tcW w:w="4482" w:type="dxa"/>
          </w:tcPr>
          <w:p w:rsidR="000F0F82" w:rsidRDefault="00A61788">
            <w:pPr>
              <w:pStyle w:val="TableParagraph"/>
              <w:spacing w:line="206" w:lineRule="exact"/>
              <w:ind w:left="3305"/>
              <w:rPr>
                <w:sz w:val="18"/>
              </w:rPr>
            </w:pPr>
            <w:r>
              <w:rPr>
                <w:w w:val="105"/>
                <w:sz w:val="18"/>
              </w:rPr>
              <w:t>Office</w:t>
            </w:r>
            <w:r>
              <w:rPr>
                <w:spacing w:val="-5"/>
                <w:w w:val="105"/>
                <w:sz w:val="18"/>
              </w:rPr>
              <w:t xml:space="preserve"> </w:t>
            </w:r>
            <w:r>
              <w:rPr>
                <w:spacing w:val="-4"/>
                <w:w w:val="105"/>
                <w:sz w:val="18"/>
              </w:rPr>
              <w:t>Seal</w:t>
            </w:r>
          </w:p>
        </w:tc>
        <w:tc>
          <w:tcPr>
            <w:tcW w:w="557" w:type="dxa"/>
          </w:tcPr>
          <w:p w:rsidR="000F0F82" w:rsidRDefault="00A61788">
            <w:pPr>
              <w:pStyle w:val="TableParagraph"/>
              <w:spacing w:line="206" w:lineRule="exact"/>
              <w:ind w:right="48"/>
              <w:jc w:val="right"/>
              <w:rPr>
                <w:sz w:val="18"/>
              </w:rPr>
            </w:pPr>
            <w:r>
              <w:rPr>
                <w:w w:val="105"/>
                <w:sz w:val="18"/>
              </w:rPr>
              <w:t>:-</w:t>
            </w:r>
          </w:p>
        </w:tc>
      </w:tr>
      <w:tr w:rsidR="000F0F82">
        <w:trPr>
          <w:trHeight w:val="448"/>
        </w:trPr>
        <w:tc>
          <w:tcPr>
            <w:tcW w:w="1249" w:type="dxa"/>
          </w:tcPr>
          <w:p w:rsidR="000F0F82" w:rsidRDefault="00A61788">
            <w:pPr>
              <w:pStyle w:val="TableParagraph"/>
              <w:spacing w:before="119"/>
              <w:ind w:left="50"/>
              <w:rPr>
                <w:sz w:val="18"/>
              </w:rPr>
            </w:pPr>
            <w:r>
              <w:rPr>
                <w:spacing w:val="-4"/>
                <w:w w:val="105"/>
                <w:sz w:val="18"/>
              </w:rPr>
              <w:t>Name</w:t>
            </w:r>
          </w:p>
        </w:tc>
        <w:tc>
          <w:tcPr>
            <w:tcW w:w="3792" w:type="dxa"/>
          </w:tcPr>
          <w:p w:rsidR="000F0F82" w:rsidRDefault="00A61788">
            <w:pPr>
              <w:pStyle w:val="TableParagraph"/>
              <w:spacing w:before="119"/>
              <w:ind w:left="297"/>
              <w:rPr>
                <w:sz w:val="18"/>
              </w:rPr>
            </w:pPr>
            <w:r>
              <w:rPr>
                <w:w w:val="105"/>
                <w:sz w:val="18"/>
              </w:rPr>
              <w:t>:-</w:t>
            </w:r>
          </w:p>
        </w:tc>
        <w:tc>
          <w:tcPr>
            <w:tcW w:w="4482" w:type="dxa"/>
          </w:tcPr>
          <w:p w:rsidR="000F0F82" w:rsidRDefault="000F0F82">
            <w:pPr>
              <w:pStyle w:val="TableParagraph"/>
              <w:rPr>
                <w:sz w:val="18"/>
              </w:rPr>
            </w:pPr>
          </w:p>
        </w:tc>
        <w:tc>
          <w:tcPr>
            <w:tcW w:w="557" w:type="dxa"/>
          </w:tcPr>
          <w:p w:rsidR="000F0F82" w:rsidRDefault="000F0F82">
            <w:pPr>
              <w:pStyle w:val="TableParagraph"/>
              <w:rPr>
                <w:sz w:val="18"/>
              </w:rPr>
            </w:pPr>
          </w:p>
        </w:tc>
      </w:tr>
      <w:tr w:rsidR="000F0F82">
        <w:trPr>
          <w:trHeight w:val="328"/>
        </w:trPr>
        <w:tc>
          <w:tcPr>
            <w:tcW w:w="1249" w:type="dxa"/>
          </w:tcPr>
          <w:p w:rsidR="000F0F82" w:rsidRDefault="00A61788">
            <w:pPr>
              <w:pStyle w:val="TableParagraph"/>
              <w:spacing w:before="119" w:line="189" w:lineRule="exact"/>
              <w:ind w:left="50"/>
              <w:rPr>
                <w:sz w:val="18"/>
              </w:rPr>
            </w:pPr>
            <w:r>
              <w:rPr>
                <w:spacing w:val="-2"/>
                <w:w w:val="105"/>
                <w:sz w:val="18"/>
              </w:rPr>
              <w:t>Designation</w:t>
            </w:r>
          </w:p>
        </w:tc>
        <w:tc>
          <w:tcPr>
            <w:tcW w:w="3792" w:type="dxa"/>
          </w:tcPr>
          <w:p w:rsidR="000F0F82" w:rsidRDefault="00A61788">
            <w:pPr>
              <w:pStyle w:val="TableParagraph"/>
              <w:spacing w:before="119" w:line="189" w:lineRule="exact"/>
              <w:ind w:left="370"/>
              <w:rPr>
                <w:sz w:val="18"/>
              </w:rPr>
            </w:pPr>
            <w:r>
              <w:rPr>
                <w:w w:val="105"/>
                <w:sz w:val="18"/>
              </w:rPr>
              <w:t>:-</w:t>
            </w:r>
          </w:p>
        </w:tc>
        <w:tc>
          <w:tcPr>
            <w:tcW w:w="4482" w:type="dxa"/>
          </w:tcPr>
          <w:p w:rsidR="000F0F82" w:rsidRDefault="00A61788">
            <w:pPr>
              <w:pStyle w:val="TableParagraph"/>
              <w:spacing w:before="119" w:line="189" w:lineRule="exact"/>
              <w:ind w:left="3305"/>
              <w:rPr>
                <w:sz w:val="18"/>
              </w:rPr>
            </w:pPr>
            <w:r>
              <w:rPr>
                <w:spacing w:val="-4"/>
                <w:w w:val="105"/>
                <w:sz w:val="18"/>
              </w:rPr>
              <w:t>Date</w:t>
            </w:r>
          </w:p>
        </w:tc>
        <w:tc>
          <w:tcPr>
            <w:tcW w:w="557" w:type="dxa"/>
          </w:tcPr>
          <w:p w:rsidR="000F0F82" w:rsidRDefault="00A61788">
            <w:pPr>
              <w:pStyle w:val="TableParagraph"/>
              <w:spacing w:before="119" w:line="189" w:lineRule="exact"/>
              <w:ind w:left="324"/>
              <w:rPr>
                <w:sz w:val="18"/>
              </w:rPr>
            </w:pPr>
            <w:r>
              <w:rPr>
                <w:w w:val="105"/>
                <w:sz w:val="18"/>
              </w:rPr>
              <w:t>:-</w:t>
            </w:r>
          </w:p>
        </w:tc>
      </w:tr>
    </w:tbl>
    <w:p w:rsidR="00A61788" w:rsidRDefault="00A61788"/>
    <w:sectPr w:rsidR="00A61788">
      <w:footerReference w:type="default" r:id="rId21"/>
      <w:pgSz w:w="15840" w:h="12240" w:orient="landscape"/>
      <w:pgMar w:top="40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059" w:rsidRDefault="00766059">
      <w:r>
        <w:separator/>
      </w:r>
    </w:p>
  </w:endnote>
  <w:endnote w:type="continuationSeparator" w:id="0">
    <w:p w:rsidR="00766059" w:rsidRDefault="0076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A61788">
    <w:pPr>
      <w:pStyle w:val="BodyText"/>
      <w:spacing w:line="14" w:lineRule="auto"/>
      <w:rPr>
        <w:sz w:val="20"/>
      </w:rPr>
    </w:pPr>
    <w:r>
      <w:rPr>
        <w:noProof/>
        <w:sz w:val="20"/>
        <w:lang w:bidi="ne-NP"/>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A61788">
    <w:pPr>
      <w:pStyle w:val="BodyText"/>
      <w:spacing w:line="14" w:lineRule="auto"/>
      <w:rPr>
        <w:sz w:val="20"/>
      </w:rPr>
    </w:pPr>
    <w:r>
      <w:rPr>
        <w:noProof/>
        <w:sz w:val="20"/>
        <w:lang w:bidi="ne-NP"/>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A61788">
    <w:pPr>
      <w:pStyle w:val="BodyText"/>
      <w:spacing w:line="14" w:lineRule="auto"/>
      <w:rPr>
        <w:sz w:val="20"/>
      </w:rPr>
    </w:pPr>
    <w:r>
      <w:rPr>
        <w:noProof/>
        <w:sz w:val="20"/>
        <w:lang w:bidi="ne-NP"/>
      </w:rP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0F0F82">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0F0F82">
    <w:pPr>
      <w:pStyle w:val="BodyText"/>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F82" w:rsidRDefault="000F0F8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059" w:rsidRDefault="00766059">
      <w:r>
        <w:separator/>
      </w:r>
    </w:p>
  </w:footnote>
  <w:footnote w:type="continuationSeparator" w:id="0">
    <w:p w:rsidR="00766059" w:rsidRDefault="00766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066" w:rsidRDefault="004C7066">
    <w:pPr>
      <w:pStyle w:val="Header"/>
    </w:pPr>
    <w:r>
      <w:rPr>
        <w:noProof/>
        <w:lang w:bidi="ne-NP"/>
      </w:rPr>
      <w:drawing>
        <wp:anchor distT="0" distB="0" distL="114300" distR="114300" simplePos="0" relativeHeight="484386816" behindDoc="0" locked="0" layoutInCell="1" allowOverlap="1" wp14:anchorId="04C1AC41" wp14:editId="14F9DBEF">
          <wp:simplePos x="0" y="0"/>
          <wp:positionH relativeFrom="column">
            <wp:posOffset>1114425</wp:posOffset>
          </wp:positionH>
          <wp:positionV relativeFrom="paragraph">
            <wp:posOffset>-28575</wp:posOffset>
          </wp:positionV>
          <wp:extent cx="657225" cy="657225"/>
          <wp:effectExtent l="0" t="0" r="9525" b="9525"/>
          <wp:wrapNone/>
          <wp:docPr id="35" name="Picture 35"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7DB5"/>
    <w:multiLevelType w:val="multilevel"/>
    <w:tmpl w:val="D5E8DDC4"/>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1" w15:restartNumberingAfterBreak="0">
    <w:nsid w:val="02923943"/>
    <w:multiLevelType w:val="hybridMultilevel"/>
    <w:tmpl w:val="0E5C55EE"/>
    <w:lvl w:ilvl="0" w:tplc="DDAEDF04">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4C49C52">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928ECC24">
      <w:numFmt w:val="bullet"/>
      <w:lvlText w:val="•"/>
      <w:lvlJc w:val="left"/>
      <w:pPr>
        <w:ind w:left="2000" w:hanging="260"/>
      </w:pPr>
      <w:rPr>
        <w:rFonts w:hint="default"/>
        <w:lang w:val="en-US" w:eastAsia="en-US" w:bidi="ar-SA"/>
      </w:rPr>
    </w:lvl>
    <w:lvl w:ilvl="3" w:tplc="FBB8502C">
      <w:numFmt w:val="bullet"/>
      <w:lvlText w:val="•"/>
      <w:lvlJc w:val="left"/>
      <w:pPr>
        <w:ind w:left="3100" w:hanging="260"/>
      </w:pPr>
      <w:rPr>
        <w:rFonts w:hint="default"/>
        <w:lang w:val="en-US" w:eastAsia="en-US" w:bidi="ar-SA"/>
      </w:rPr>
    </w:lvl>
    <w:lvl w:ilvl="4" w:tplc="F8A4494A">
      <w:numFmt w:val="bullet"/>
      <w:lvlText w:val="•"/>
      <w:lvlJc w:val="left"/>
      <w:pPr>
        <w:ind w:left="4200" w:hanging="260"/>
      </w:pPr>
      <w:rPr>
        <w:rFonts w:hint="default"/>
        <w:lang w:val="en-US" w:eastAsia="en-US" w:bidi="ar-SA"/>
      </w:rPr>
    </w:lvl>
    <w:lvl w:ilvl="5" w:tplc="2836077E">
      <w:numFmt w:val="bullet"/>
      <w:lvlText w:val="•"/>
      <w:lvlJc w:val="left"/>
      <w:pPr>
        <w:ind w:left="5300" w:hanging="260"/>
      </w:pPr>
      <w:rPr>
        <w:rFonts w:hint="default"/>
        <w:lang w:val="en-US" w:eastAsia="en-US" w:bidi="ar-SA"/>
      </w:rPr>
    </w:lvl>
    <w:lvl w:ilvl="6" w:tplc="D7406E18">
      <w:numFmt w:val="bullet"/>
      <w:lvlText w:val="•"/>
      <w:lvlJc w:val="left"/>
      <w:pPr>
        <w:ind w:left="6400" w:hanging="260"/>
      </w:pPr>
      <w:rPr>
        <w:rFonts w:hint="default"/>
        <w:lang w:val="en-US" w:eastAsia="en-US" w:bidi="ar-SA"/>
      </w:rPr>
    </w:lvl>
    <w:lvl w:ilvl="7" w:tplc="2724E9A2">
      <w:numFmt w:val="bullet"/>
      <w:lvlText w:val="•"/>
      <w:lvlJc w:val="left"/>
      <w:pPr>
        <w:ind w:left="7500" w:hanging="260"/>
      </w:pPr>
      <w:rPr>
        <w:rFonts w:hint="default"/>
        <w:lang w:val="en-US" w:eastAsia="en-US" w:bidi="ar-SA"/>
      </w:rPr>
    </w:lvl>
    <w:lvl w:ilvl="8" w:tplc="A19EC42A">
      <w:numFmt w:val="bullet"/>
      <w:lvlText w:val="•"/>
      <w:lvlJc w:val="left"/>
      <w:pPr>
        <w:ind w:left="8600" w:hanging="260"/>
      </w:pPr>
      <w:rPr>
        <w:rFonts w:hint="default"/>
        <w:lang w:val="en-US" w:eastAsia="en-US" w:bidi="ar-SA"/>
      </w:rPr>
    </w:lvl>
  </w:abstractNum>
  <w:abstractNum w:abstractNumId="2" w15:restartNumberingAfterBreak="0">
    <w:nsid w:val="02FC293F"/>
    <w:multiLevelType w:val="hybridMultilevel"/>
    <w:tmpl w:val="2C90EC0C"/>
    <w:lvl w:ilvl="0" w:tplc="4218FB3C">
      <w:start w:val="1"/>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0E68D7A">
      <w:numFmt w:val="bullet"/>
      <w:lvlText w:val="•"/>
      <w:lvlJc w:val="left"/>
      <w:pPr>
        <w:ind w:left="1682" w:hanging="389"/>
      </w:pPr>
      <w:rPr>
        <w:rFonts w:hint="default"/>
        <w:lang w:val="en-US" w:eastAsia="en-US" w:bidi="ar-SA"/>
      </w:rPr>
    </w:lvl>
    <w:lvl w:ilvl="2" w:tplc="11CE6EDA">
      <w:numFmt w:val="bullet"/>
      <w:lvlText w:val="•"/>
      <w:lvlJc w:val="left"/>
      <w:pPr>
        <w:ind w:left="2365" w:hanging="389"/>
      </w:pPr>
      <w:rPr>
        <w:rFonts w:hint="default"/>
        <w:lang w:val="en-US" w:eastAsia="en-US" w:bidi="ar-SA"/>
      </w:rPr>
    </w:lvl>
    <w:lvl w:ilvl="3" w:tplc="0C0CA5BC">
      <w:numFmt w:val="bullet"/>
      <w:lvlText w:val="•"/>
      <w:lvlJc w:val="left"/>
      <w:pPr>
        <w:ind w:left="3048" w:hanging="389"/>
      </w:pPr>
      <w:rPr>
        <w:rFonts w:hint="default"/>
        <w:lang w:val="en-US" w:eastAsia="en-US" w:bidi="ar-SA"/>
      </w:rPr>
    </w:lvl>
    <w:lvl w:ilvl="4" w:tplc="9D5C3DBE">
      <w:numFmt w:val="bullet"/>
      <w:lvlText w:val="•"/>
      <w:lvlJc w:val="left"/>
      <w:pPr>
        <w:ind w:left="3730" w:hanging="389"/>
      </w:pPr>
      <w:rPr>
        <w:rFonts w:hint="default"/>
        <w:lang w:val="en-US" w:eastAsia="en-US" w:bidi="ar-SA"/>
      </w:rPr>
    </w:lvl>
    <w:lvl w:ilvl="5" w:tplc="28222988">
      <w:numFmt w:val="bullet"/>
      <w:lvlText w:val="•"/>
      <w:lvlJc w:val="left"/>
      <w:pPr>
        <w:ind w:left="4413" w:hanging="389"/>
      </w:pPr>
      <w:rPr>
        <w:rFonts w:hint="default"/>
        <w:lang w:val="en-US" w:eastAsia="en-US" w:bidi="ar-SA"/>
      </w:rPr>
    </w:lvl>
    <w:lvl w:ilvl="6" w:tplc="8BEA3BA4">
      <w:numFmt w:val="bullet"/>
      <w:lvlText w:val="•"/>
      <w:lvlJc w:val="left"/>
      <w:pPr>
        <w:ind w:left="5096" w:hanging="389"/>
      </w:pPr>
      <w:rPr>
        <w:rFonts w:hint="default"/>
        <w:lang w:val="en-US" w:eastAsia="en-US" w:bidi="ar-SA"/>
      </w:rPr>
    </w:lvl>
    <w:lvl w:ilvl="7" w:tplc="59C0B062">
      <w:numFmt w:val="bullet"/>
      <w:lvlText w:val="•"/>
      <w:lvlJc w:val="left"/>
      <w:pPr>
        <w:ind w:left="5778" w:hanging="389"/>
      </w:pPr>
      <w:rPr>
        <w:rFonts w:hint="default"/>
        <w:lang w:val="en-US" w:eastAsia="en-US" w:bidi="ar-SA"/>
      </w:rPr>
    </w:lvl>
    <w:lvl w:ilvl="8" w:tplc="31CE340A">
      <w:numFmt w:val="bullet"/>
      <w:lvlText w:val="•"/>
      <w:lvlJc w:val="left"/>
      <w:pPr>
        <w:ind w:left="6461" w:hanging="389"/>
      </w:pPr>
      <w:rPr>
        <w:rFonts w:hint="default"/>
        <w:lang w:val="en-US" w:eastAsia="en-US" w:bidi="ar-SA"/>
      </w:rPr>
    </w:lvl>
  </w:abstractNum>
  <w:abstractNum w:abstractNumId="3" w15:restartNumberingAfterBreak="0">
    <w:nsid w:val="031C7FB1"/>
    <w:multiLevelType w:val="hybridMultilevel"/>
    <w:tmpl w:val="E618AE5C"/>
    <w:lvl w:ilvl="0" w:tplc="6AE43EF2">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B00D60C">
      <w:numFmt w:val="bullet"/>
      <w:lvlText w:val="•"/>
      <w:lvlJc w:val="left"/>
      <w:pPr>
        <w:ind w:left="1612" w:hanging="350"/>
      </w:pPr>
      <w:rPr>
        <w:rFonts w:hint="default"/>
        <w:lang w:val="en-US" w:eastAsia="en-US" w:bidi="ar-SA"/>
      </w:rPr>
    </w:lvl>
    <w:lvl w:ilvl="2" w:tplc="3350E3DA">
      <w:numFmt w:val="bullet"/>
      <w:lvlText w:val="•"/>
      <w:lvlJc w:val="left"/>
      <w:pPr>
        <w:ind w:left="2345" w:hanging="350"/>
      </w:pPr>
      <w:rPr>
        <w:rFonts w:hint="default"/>
        <w:lang w:val="en-US" w:eastAsia="en-US" w:bidi="ar-SA"/>
      </w:rPr>
    </w:lvl>
    <w:lvl w:ilvl="3" w:tplc="E3C6AAAC">
      <w:numFmt w:val="bullet"/>
      <w:lvlText w:val="•"/>
      <w:lvlJc w:val="left"/>
      <w:pPr>
        <w:ind w:left="3077" w:hanging="350"/>
      </w:pPr>
      <w:rPr>
        <w:rFonts w:hint="default"/>
        <w:lang w:val="en-US" w:eastAsia="en-US" w:bidi="ar-SA"/>
      </w:rPr>
    </w:lvl>
    <w:lvl w:ilvl="4" w:tplc="F4DA0AE2">
      <w:numFmt w:val="bullet"/>
      <w:lvlText w:val="•"/>
      <w:lvlJc w:val="left"/>
      <w:pPr>
        <w:ind w:left="3810" w:hanging="350"/>
      </w:pPr>
      <w:rPr>
        <w:rFonts w:hint="default"/>
        <w:lang w:val="en-US" w:eastAsia="en-US" w:bidi="ar-SA"/>
      </w:rPr>
    </w:lvl>
    <w:lvl w:ilvl="5" w:tplc="D09C8E5E">
      <w:numFmt w:val="bullet"/>
      <w:lvlText w:val="•"/>
      <w:lvlJc w:val="left"/>
      <w:pPr>
        <w:ind w:left="4542" w:hanging="350"/>
      </w:pPr>
      <w:rPr>
        <w:rFonts w:hint="default"/>
        <w:lang w:val="en-US" w:eastAsia="en-US" w:bidi="ar-SA"/>
      </w:rPr>
    </w:lvl>
    <w:lvl w:ilvl="6" w:tplc="4F0C0946">
      <w:numFmt w:val="bullet"/>
      <w:lvlText w:val="•"/>
      <w:lvlJc w:val="left"/>
      <w:pPr>
        <w:ind w:left="5275" w:hanging="350"/>
      </w:pPr>
      <w:rPr>
        <w:rFonts w:hint="default"/>
        <w:lang w:val="en-US" w:eastAsia="en-US" w:bidi="ar-SA"/>
      </w:rPr>
    </w:lvl>
    <w:lvl w:ilvl="7" w:tplc="0CFCA630">
      <w:numFmt w:val="bullet"/>
      <w:lvlText w:val="•"/>
      <w:lvlJc w:val="left"/>
      <w:pPr>
        <w:ind w:left="6007" w:hanging="350"/>
      </w:pPr>
      <w:rPr>
        <w:rFonts w:hint="default"/>
        <w:lang w:val="en-US" w:eastAsia="en-US" w:bidi="ar-SA"/>
      </w:rPr>
    </w:lvl>
    <w:lvl w:ilvl="8" w:tplc="33C2FE94">
      <w:numFmt w:val="bullet"/>
      <w:lvlText w:val="•"/>
      <w:lvlJc w:val="left"/>
      <w:pPr>
        <w:ind w:left="6740" w:hanging="350"/>
      </w:pPr>
      <w:rPr>
        <w:rFonts w:hint="default"/>
        <w:lang w:val="en-US" w:eastAsia="en-US" w:bidi="ar-SA"/>
      </w:rPr>
    </w:lvl>
  </w:abstractNum>
  <w:abstractNum w:abstractNumId="4" w15:restartNumberingAfterBreak="0">
    <w:nsid w:val="038C3F37"/>
    <w:multiLevelType w:val="multilevel"/>
    <w:tmpl w:val="37C843C6"/>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5" w15:restartNumberingAfterBreak="0">
    <w:nsid w:val="06163717"/>
    <w:multiLevelType w:val="hybridMultilevel"/>
    <w:tmpl w:val="6C906820"/>
    <w:lvl w:ilvl="0" w:tplc="EC4EF3DE">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2D34B1F6">
      <w:numFmt w:val="bullet"/>
      <w:lvlText w:val="•"/>
      <w:lvlJc w:val="left"/>
      <w:pPr>
        <w:ind w:left="1605" w:hanging="360"/>
      </w:pPr>
      <w:rPr>
        <w:rFonts w:hint="default"/>
        <w:lang w:val="en-US" w:eastAsia="en-US" w:bidi="ar-SA"/>
      </w:rPr>
    </w:lvl>
    <w:lvl w:ilvl="2" w:tplc="9D6CE40A">
      <w:numFmt w:val="bullet"/>
      <w:lvlText w:val="•"/>
      <w:lvlJc w:val="left"/>
      <w:pPr>
        <w:ind w:left="2390" w:hanging="360"/>
      </w:pPr>
      <w:rPr>
        <w:rFonts w:hint="default"/>
        <w:lang w:val="en-US" w:eastAsia="en-US" w:bidi="ar-SA"/>
      </w:rPr>
    </w:lvl>
    <w:lvl w:ilvl="3" w:tplc="F32EB9AC">
      <w:numFmt w:val="bullet"/>
      <w:lvlText w:val="•"/>
      <w:lvlJc w:val="left"/>
      <w:pPr>
        <w:ind w:left="3175" w:hanging="360"/>
      </w:pPr>
      <w:rPr>
        <w:rFonts w:hint="default"/>
        <w:lang w:val="en-US" w:eastAsia="en-US" w:bidi="ar-SA"/>
      </w:rPr>
    </w:lvl>
    <w:lvl w:ilvl="4" w:tplc="91AC15A0">
      <w:numFmt w:val="bullet"/>
      <w:lvlText w:val="•"/>
      <w:lvlJc w:val="left"/>
      <w:pPr>
        <w:ind w:left="3960" w:hanging="360"/>
      </w:pPr>
      <w:rPr>
        <w:rFonts w:hint="default"/>
        <w:lang w:val="en-US" w:eastAsia="en-US" w:bidi="ar-SA"/>
      </w:rPr>
    </w:lvl>
    <w:lvl w:ilvl="5" w:tplc="DDF6B59E">
      <w:numFmt w:val="bullet"/>
      <w:lvlText w:val="•"/>
      <w:lvlJc w:val="left"/>
      <w:pPr>
        <w:ind w:left="4746" w:hanging="360"/>
      </w:pPr>
      <w:rPr>
        <w:rFonts w:hint="default"/>
        <w:lang w:val="en-US" w:eastAsia="en-US" w:bidi="ar-SA"/>
      </w:rPr>
    </w:lvl>
    <w:lvl w:ilvl="6" w:tplc="F0101536">
      <w:numFmt w:val="bullet"/>
      <w:lvlText w:val="•"/>
      <w:lvlJc w:val="left"/>
      <w:pPr>
        <w:ind w:left="5531" w:hanging="360"/>
      </w:pPr>
      <w:rPr>
        <w:rFonts w:hint="default"/>
        <w:lang w:val="en-US" w:eastAsia="en-US" w:bidi="ar-SA"/>
      </w:rPr>
    </w:lvl>
    <w:lvl w:ilvl="7" w:tplc="1F9CF4A8">
      <w:numFmt w:val="bullet"/>
      <w:lvlText w:val="•"/>
      <w:lvlJc w:val="left"/>
      <w:pPr>
        <w:ind w:left="6316" w:hanging="360"/>
      </w:pPr>
      <w:rPr>
        <w:rFonts w:hint="default"/>
        <w:lang w:val="en-US" w:eastAsia="en-US" w:bidi="ar-SA"/>
      </w:rPr>
    </w:lvl>
    <w:lvl w:ilvl="8" w:tplc="8BCC9BDE">
      <w:numFmt w:val="bullet"/>
      <w:lvlText w:val="•"/>
      <w:lvlJc w:val="left"/>
      <w:pPr>
        <w:ind w:left="7101" w:hanging="360"/>
      </w:pPr>
      <w:rPr>
        <w:rFonts w:hint="default"/>
        <w:lang w:val="en-US" w:eastAsia="en-US" w:bidi="ar-SA"/>
      </w:rPr>
    </w:lvl>
  </w:abstractNum>
  <w:abstractNum w:abstractNumId="6" w15:restartNumberingAfterBreak="0">
    <w:nsid w:val="0B09184E"/>
    <w:multiLevelType w:val="hybridMultilevel"/>
    <w:tmpl w:val="4216D69A"/>
    <w:lvl w:ilvl="0" w:tplc="8084ADC6">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16783D3C">
      <w:numFmt w:val="bullet"/>
      <w:lvlText w:val="•"/>
      <w:lvlJc w:val="left"/>
      <w:pPr>
        <w:ind w:left="1679" w:hanging="361"/>
      </w:pPr>
      <w:rPr>
        <w:rFonts w:hint="default"/>
        <w:lang w:val="en-US" w:eastAsia="en-US" w:bidi="ar-SA"/>
      </w:rPr>
    </w:lvl>
    <w:lvl w:ilvl="2" w:tplc="A0B81DAC">
      <w:numFmt w:val="bullet"/>
      <w:lvlText w:val="•"/>
      <w:lvlJc w:val="left"/>
      <w:pPr>
        <w:ind w:left="2518" w:hanging="361"/>
      </w:pPr>
      <w:rPr>
        <w:rFonts w:hint="default"/>
        <w:lang w:val="en-US" w:eastAsia="en-US" w:bidi="ar-SA"/>
      </w:rPr>
    </w:lvl>
    <w:lvl w:ilvl="3" w:tplc="A70E7646">
      <w:numFmt w:val="bullet"/>
      <w:lvlText w:val="•"/>
      <w:lvlJc w:val="left"/>
      <w:pPr>
        <w:ind w:left="3357" w:hanging="361"/>
      </w:pPr>
      <w:rPr>
        <w:rFonts w:hint="default"/>
        <w:lang w:val="en-US" w:eastAsia="en-US" w:bidi="ar-SA"/>
      </w:rPr>
    </w:lvl>
    <w:lvl w:ilvl="4" w:tplc="CD8E6BFA">
      <w:numFmt w:val="bullet"/>
      <w:lvlText w:val="•"/>
      <w:lvlJc w:val="left"/>
      <w:pPr>
        <w:ind w:left="4197" w:hanging="361"/>
      </w:pPr>
      <w:rPr>
        <w:rFonts w:hint="default"/>
        <w:lang w:val="en-US" w:eastAsia="en-US" w:bidi="ar-SA"/>
      </w:rPr>
    </w:lvl>
    <w:lvl w:ilvl="5" w:tplc="DABAB89E">
      <w:numFmt w:val="bullet"/>
      <w:lvlText w:val="•"/>
      <w:lvlJc w:val="left"/>
      <w:pPr>
        <w:ind w:left="5036" w:hanging="361"/>
      </w:pPr>
      <w:rPr>
        <w:rFonts w:hint="default"/>
        <w:lang w:val="en-US" w:eastAsia="en-US" w:bidi="ar-SA"/>
      </w:rPr>
    </w:lvl>
    <w:lvl w:ilvl="6" w:tplc="34E23EA6">
      <w:numFmt w:val="bullet"/>
      <w:lvlText w:val="•"/>
      <w:lvlJc w:val="left"/>
      <w:pPr>
        <w:ind w:left="5875" w:hanging="361"/>
      </w:pPr>
      <w:rPr>
        <w:rFonts w:hint="default"/>
        <w:lang w:val="en-US" w:eastAsia="en-US" w:bidi="ar-SA"/>
      </w:rPr>
    </w:lvl>
    <w:lvl w:ilvl="7" w:tplc="C1E87E86">
      <w:numFmt w:val="bullet"/>
      <w:lvlText w:val="•"/>
      <w:lvlJc w:val="left"/>
      <w:pPr>
        <w:ind w:left="6715" w:hanging="361"/>
      </w:pPr>
      <w:rPr>
        <w:rFonts w:hint="default"/>
        <w:lang w:val="en-US" w:eastAsia="en-US" w:bidi="ar-SA"/>
      </w:rPr>
    </w:lvl>
    <w:lvl w:ilvl="8" w:tplc="384C2BEA">
      <w:numFmt w:val="bullet"/>
      <w:lvlText w:val="•"/>
      <w:lvlJc w:val="left"/>
      <w:pPr>
        <w:ind w:left="7554" w:hanging="361"/>
      </w:pPr>
      <w:rPr>
        <w:rFonts w:hint="default"/>
        <w:lang w:val="en-US" w:eastAsia="en-US" w:bidi="ar-SA"/>
      </w:rPr>
    </w:lvl>
  </w:abstractNum>
  <w:abstractNum w:abstractNumId="7" w15:restartNumberingAfterBreak="0">
    <w:nsid w:val="11615E8D"/>
    <w:multiLevelType w:val="hybridMultilevel"/>
    <w:tmpl w:val="26780BA8"/>
    <w:lvl w:ilvl="0" w:tplc="A2D66788">
      <w:start w:val="6"/>
      <w:numFmt w:val="lowerLetter"/>
      <w:lvlText w:val="(%1)"/>
      <w:lvlJc w:val="left"/>
      <w:pPr>
        <w:ind w:left="902" w:hanging="28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60A28C4C">
      <w:numFmt w:val="bullet"/>
      <w:lvlText w:val="•"/>
      <w:lvlJc w:val="left"/>
      <w:pPr>
        <w:ind w:left="1592" w:hanging="288"/>
      </w:pPr>
      <w:rPr>
        <w:rFonts w:hint="default"/>
        <w:lang w:val="en-US" w:eastAsia="en-US" w:bidi="ar-SA"/>
      </w:rPr>
    </w:lvl>
    <w:lvl w:ilvl="2" w:tplc="DFAA21EC">
      <w:numFmt w:val="bullet"/>
      <w:lvlText w:val="•"/>
      <w:lvlJc w:val="left"/>
      <w:pPr>
        <w:ind w:left="2285" w:hanging="288"/>
      </w:pPr>
      <w:rPr>
        <w:rFonts w:hint="default"/>
        <w:lang w:val="en-US" w:eastAsia="en-US" w:bidi="ar-SA"/>
      </w:rPr>
    </w:lvl>
    <w:lvl w:ilvl="3" w:tplc="BA54CC56">
      <w:numFmt w:val="bullet"/>
      <w:lvlText w:val="•"/>
      <w:lvlJc w:val="left"/>
      <w:pPr>
        <w:ind w:left="2978" w:hanging="288"/>
      </w:pPr>
      <w:rPr>
        <w:rFonts w:hint="default"/>
        <w:lang w:val="en-US" w:eastAsia="en-US" w:bidi="ar-SA"/>
      </w:rPr>
    </w:lvl>
    <w:lvl w:ilvl="4" w:tplc="9F7A8BFE">
      <w:numFmt w:val="bullet"/>
      <w:lvlText w:val="•"/>
      <w:lvlJc w:val="left"/>
      <w:pPr>
        <w:ind w:left="3670" w:hanging="288"/>
      </w:pPr>
      <w:rPr>
        <w:rFonts w:hint="default"/>
        <w:lang w:val="en-US" w:eastAsia="en-US" w:bidi="ar-SA"/>
      </w:rPr>
    </w:lvl>
    <w:lvl w:ilvl="5" w:tplc="15140210">
      <w:numFmt w:val="bullet"/>
      <w:lvlText w:val="•"/>
      <w:lvlJc w:val="left"/>
      <w:pPr>
        <w:ind w:left="4363" w:hanging="288"/>
      </w:pPr>
      <w:rPr>
        <w:rFonts w:hint="default"/>
        <w:lang w:val="en-US" w:eastAsia="en-US" w:bidi="ar-SA"/>
      </w:rPr>
    </w:lvl>
    <w:lvl w:ilvl="6" w:tplc="7E3C609E">
      <w:numFmt w:val="bullet"/>
      <w:lvlText w:val="•"/>
      <w:lvlJc w:val="left"/>
      <w:pPr>
        <w:ind w:left="5056" w:hanging="288"/>
      </w:pPr>
      <w:rPr>
        <w:rFonts w:hint="default"/>
        <w:lang w:val="en-US" w:eastAsia="en-US" w:bidi="ar-SA"/>
      </w:rPr>
    </w:lvl>
    <w:lvl w:ilvl="7" w:tplc="F872F980">
      <w:numFmt w:val="bullet"/>
      <w:lvlText w:val="•"/>
      <w:lvlJc w:val="left"/>
      <w:pPr>
        <w:ind w:left="5748" w:hanging="288"/>
      </w:pPr>
      <w:rPr>
        <w:rFonts w:hint="default"/>
        <w:lang w:val="en-US" w:eastAsia="en-US" w:bidi="ar-SA"/>
      </w:rPr>
    </w:lvl>
    <w:lvl w:ilvl="8" w:tplc="29A8A0AC">
      <w:numFmt w:val="bullet"/>
      <w:lvlText w:val="•"/>
      <w:lvlJc w:val="left"/>
      <w:pPr>
        <w:ind w:left="6441" w:hanging="288"/>
      </w:pPr>
      <w:rPr>
        <w:rFonts w:hint="default"/>
        <w:lang w:val="en-US" w:eastAsia="en-US" w:bidi="ar-SA"/>
      </w:rPr>
    </w:lvl>
  </w:abstractNum>
  <w:abstractNum w:abstractNumId="8" w15:restartNumberingAfterBreak="0">
    <w:nsid w:val="13450323"/>
    <w:multiLevelType w:val="hybridMultilevel"/>
    <w:tmpl w:val="F7BA23AC"/>
    <w:lvl w:ilvl="0" w:tplc="CBFAD99A">
      <w:start w:val="1"/>
      <w:numFmt w:val="lowerLetter"/>
      <w:lvlText w:val="%1)"/>
      <w:lvlJc w:val="left"/>
      <w:pPr>
        <w:ind w:left="105"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286E3B4">
      <w:numFmt w:val="bullet"/>
      <w:lvlText w:val="•"/>
      <w:lvlJc w:val="left"/>
      <w:pPr>
        <w:ind w:left="910" w:hanging="240"/>
      </w:pPr>
      <w:rPr>
        <w:rFonts w:hint="default"/>
        <w:lang w:val="en-US" w:eastAsia="en-US" w:bidi="ar-SA"/>
      </w:rPr>
    </w:lvl>
    <w:lvl w:ilvl="2" w:tplc="1D383F62">
      <w:numFmt w:val="bullet"/>
      <w:lvlText w:val="•"/>
      <w:lvlJc w:val="left"/>
      <w:pPr>
        <w:ind w:left="1720" w:hanging="240"/>
      </w:pPr>
      <w:rPr>
        <w:rFonts w:hint="default"/>
        <w:lang w:val="en-US" w:eastAsia="en-US" w:bidi="ar-SA"/>
      </w:rPr>
    </w:lvl>
    <w:lvl w:ilvl="3" w:tplc="E80A5D86">
      <w:numFmt w:val="bullet"/>
      <w:lvlText w:val="•"/>
      <w:lvlJc w:val="left"/>
      <w:pPr>
        <w:ind w:left="2531" w:hanging="240"/>
      </w:pPr>
      <w:rPr>
        <w:rFonts w:hint="default"/>
        <w:lang w:val="en-US" w:eastAsia="en-US" w:bidi="ar-SA"/>
      </w:rPr>
    </w:lvl>
    <w:lvl w:ilvl="4" w:tplc="43068FCE">
      <w:numFmt w:val="bullet"/>
      <w:lvlText w:val="•"/>
      <w:lvlJc w:val="left"/>
      <w:pPr>
        <w:ind w:left="3341" w:hanging="240"/>
      </w:pPr>
      <w:rPr>
        <w:rFonts w:hint="default"/>
        <w:lang w:val="en-US" w:eastAsia="en-US" w:bidi="ar-SA"/>
      </w:rPr>
    </w:lvl>
    <w:lvl w:ilvl="5" w:tplc="3814A412">
      <w:numFmt w:val="bullet"/>
      <w:lvlText w:val="•"/>
      <w:lvlJc w:val="left"/>
      <w:pPr>
        <w:ind w:left="4152" w:hanging="240"/>
      </w:pPr>
      <w:rPr>
        <w:rFonts w:hint="default"/>
        <w:lang w:val="en-US" w:eastAsia="en-US" w:bidi="ar-SA"/>
      </w:rPr>
    </w:lvl>
    <w:lvl w:ilvl="6" w:tplc="CACED5D6">
      <w:numFmt w:val="bullet"/>
      <w:lvlText w:val="•"/>
      <w:lvlJc w:val="left"/>
      <w:pPr>
        <w:ind w:left="4962" w:hanging="240"/>
      </w:pPr>
      <w:rPr>
        <w:rFonts w:hint="default"/>
        <w:lang w:val="en-US" w:eastAsia="en-US" w:bidi="ar-SA"/>
      </w:rPr>
    </w:lvl>
    <w:lvl w:ilvl="7" w:tplc="00AC3D90">
      <w:numFmt w:val="bullet"/>
      <w:lvlText w:val="•"/>
      <w:lvlJc w:val="left"/>
      <w:pPr>
        <w:ind w:left="5772" w:hanging="240"/>
      </w:pPr>
      <w:rPr>
        <w:rFonts w:hint="default"/>
        <w:lang w:val="en-US" w:eastAsia="en-US" w:bidi="ar-SA"/>
      </w:rPr>
    </w:lvl>
    <w:lvl w:ilvl="8" w:tplc="1AB4AB26">
      <w:numFmt w:val="bullet"/>
      <w:lvlText w:val="•"/>
      <w:lvlJc w:val="left"/>
      <w:pPr>
        <w:ind w:left="6583" w:hanging="240"/>
      </w:pPr>
      <w:rPr>
        <w:rFonts w:hint="default"/>
        <w:lang w:val="en-US" w:eastAsia="en-US" w:bidi="ar-SA"/>
      </w:rPr>
    </w:lvl>
  </w:abstractNum>
  <w:abstractNum w:abstractNumId="9" w15:restartNumberingAfterBreak="0">
    <w:nsid w:val="148C7DFA"/>
    <w:multiLevelType w:val="hybridMultilevel"/>
    <w:tmpl w:val="496C4982"/>
    <w:lvl w:ilvl="0" w:tplc="89AABAE8">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05605C4">
      <w:numFmt w:val="bullet"/>
      <w:lvlText w:val="•"/>
      <w:lvlJc w:val="left"/>
      <w:pPr>
        <w:ind w:left="1466" w:hanging="284"/>
      </w:pPr>
      <w:rPr>
        <w:rFonts w:hint="default"/>
        <w:lang w:val="en-US" w:eastAsia="en-US" w:bidi="ar-SA"/>
      </w:rPr>
    </w:lvl>
    <w:lvl w:ilvl="2" w:tplc="8F8A3838">
      <w:numFmt w:val="bullet"/>
      <w:lvlText w:val="•"/>
      <w:lvlJc w:val="left"/>
      <w:pPr>
        <w:ind w:left="2112" w:hanging="284"/>
      </w:pPr>
      <w:rPr>
        <w:rFonts w:hint="default"/>
        <w:lang w:val="en-US" w:eastAsia="en-US" w:bidi="ar-SA"/>
      </w:rPr>
    </w:lvl>
    <w:lvl w:ilvl="3" w:tplc="3F60C61A">
      <w:numFmt w:val="bullet"/>
      <w:lvlText w:val="•"/>
      <w:lvlJc w:val="left"/>
      <w:pPr>
        <w:ind w:left="2758" w:hanging="284"/>
      </w:pPr>
      <w:rPr>
        <w:rFonts w:hint="default"/>
        <w:lang w:val="en-US" w:eastAsia="en-US" w:bidi="ar-SA"/>
      </w:rPr>
    </w:lvl>
    <w:lvl w:ilvl="4" w:tplc="486A59EE">
      <w:numFmt w:val="bullet"/>
      <w:lvlText w:val="•"/>
      <w:lvlJc w:val="left"/>
      <w:pPr>
        <w:ind w:left="3405" w:hanging="284"/>
      </w:pPr>
      <w:rPr>
        <w:rFonts w:hint="default"/>
        <w:lang w:val="en-US" w:eastAsia="en-US" w:bidi="ar-SA"/>
      </w:rPr>
    </w:lvl>
    <w:lvl w:ilvl="5" w:tplc="58C4D9A2">
      <w:numFmt w:val="bullet"/>
      <w:lvlText w:val="•"/>
      <w:lvlJc w:val="left"/>
      <w:pPr>
        <w:ind w:left="4051" w:hanging="284"/>
      </w:pPr>
      <w:rPr>
        <w:rFonts w:hint="default"/>
        <w:lang w:val="en-US" w:eastAsia="en-US" w:bidi="ar-SA"/>
      </w:rPr>
    </w:lvl>
    <w:lvl w:ilvl="6" w:tplc="DCDED146">
      <w:numFmt w:val="bullet"/>
      <w:lvlText w:val="•"/>
      <w:lvlJc w:val="left"/>
      <w:pPr>
        <w:ind w:left="4697" w:hanging="284"/>
      </w:pPr>
      <w:rPr>
        <w:rFonts w:hint="default"/>
        <w:lang w:val="en-US" w:eastAsia="en-US" w:bidi="ar-SA"/>
      </w:rPr>
    </w:lvl>
    <w:lvl w:ilvl="7" w:tplc="03CE7392">
      <w:numFmt w:val="bullet"/>
      <w:lvlText w:val="•"/>
      <w:lvlJc w:val="left"/>
      <w:pPr>
        <w:ind w:left="5344" w:hanging="284"/>
      </w:pPr>
      <w:rPr>
        <w:rFonts w:hint="default"/>
        <w:lang w:val="en-US" w:eastAsia="en-US" w:bidi="ar-SA"/>
      </w:rPr>
    </w:lvl>
    <w:lvl w:ilvl="8" w:tplc="19E6D542">
      <w:numFmt w:val="bullet"/>
      <w:lvlText w:val="•"/>
      <w:lvlJc w:val="left"/>
      <w:pPr>
        <w:ind w:left="5990" w:hanging="284"/>
      </w:pPr>
      <w:rPr>
        <w:rFonts w:hint="default"/>
        <w:lang w:val="en-US" w:eastAsia="en-US" w:bidi="ar-SA"/>
      </w:rPr>
    </w:lvl>
  </w:abstractNum>
  <w:abstractNum w:abstractNumId="10" w15:restartNumberingAfterBreak="0">
    <w:nsid w:val="14AA63FE"/>
    <w:multiLevelType w:val="hybridMultilevel"/>
    <w:tmpl w:val="C3621B9E"/>
    <w:lvl w:ilvl="0" w:tplc="FFB8DFAC">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DEA04B4">
      <w:numFmt w:val="bullet"/>
      <w:lvlText w:val="•"/>
      <w:lvlJc w:val="left"/>
      <w:pPr>
        <w:ind w:left="1605" w:hanging="360"/>
      </w:pPr>
      <w:rPr>
        <w:rFonts w:hint="default"/>
        <w:lang w:val="en-US" w:eastAsia="en-US" w:bidi="ar-SA"/>
      </w:rPr>
    </w:lvl>
    <w:lvl w:ilvl="2" w:tplc="BF8E4C6A">
      <w:numFmt w:val="bullet"/>
      <w:lvlText w:val="•"/>
      <w:lvlJc w:val="left"/>
      <w:pPr>
        <w:ind w:left="2390" w:hanging="360"/>
      </w:pPr>
      <w:rPr>
        <w:rFonts w:hint="default"/>
        <w:lang w:val="en-US" w:eastAsia="en-US" w:bidi="ar-SA"/>
      </w:rPr>
    </w:lvl>
    <w:lvl w:ilvl="3" w:tplc="DDFA578E">
      <w:numFmt w:val="bullet"/>
      <w:lvlText w:val="•"/>
      <w:lvlJc w:val="left"/>
      <w:pPr>
        <w:ind w:left="3175" w:hanging="360"/>
      </w:pPr>
      <w:rPr>
        <w:rFonts w:hint="default"/>
        <w:lang w:val="en-US" w:eastAsia="en-US" w:bidi="ar-SA"/>
      </w:rPr>
    </w:lvl>
    <w:lvl w:ilvl="4" w:tplc="53DC866A">
      <w:numFmt w:val="bullet"/>
      <w:lvlText w:val="•"/>
      <w:lvlJc w:val="left"/>
      <w:pPr>
        <w:ind w:left="3960" w:hanging="360"/>
      </w:pPr>
      <w:rPr>
        <w:rFonts w:hint="default"/>
        <w:lang w:val="en-US" w:eastAsia="en-US" w:bidi="ar-SA"/>
      </w:rPr>
    </w:lvl>
    <w:lvl w:ilvl="5" w:tplc="05000E28">
      <w:numFmt w:val="bullet"/>
      <w:lvlText w:val="•"/>
      <w:lvlJc w:val="left"/>
      <w:pPr>
        <w:ind w:left="4746" w:hanging="360"/>
      </w:pPr>
      <w:rPr>
        <w:rFonts w:hint="default"/>
        <w:lang w:val="en-US" w:eastAsia="en-US" w:bidi="ar-SA"/>
      </w:rPr>
    </w:lvl>
    <w:lvl w:ilvl="6" w:tplc="69BE0AEC">
      <w:numFmt w:val="bullet"/>
      <w:lvlText w:val="•"/>
      <w:lvlJc w:val="left"/>
      <w:pPr>
        <w:ind w:left="5531" w:hanging="360"/>
      </w:pPr>
      <w:rPr>
        <w:rFonts w:hint="default"/>
        <w:lang w:val="en-US" w:eastAsia="en-US" w:bidi="ar-SA"/>
      </w:rPr>
    </w:lvl>
    <w:lvl w:ilvl="7" w:tplc="3A2E683C">
      <w:numFmt w:val="bullet"/>
      <w:lvlText w:val="•"/>
      <w:lvlJc w:val="left"/>
      <w:pPr>
        <w:ind w:left="6316" w:hanging="360"/>
      </w:pPr>
      <w:rPr>
        <w:rFonts w:hint="default"/>
        <w:lang w:val="en-US" w:eastAsia="en-US" w:bidi="ar-SA"/>
      </w:rPr>
    </w:lvl>
    <w:lvl w:ilvl="8" w:tplc="43A45B72">
      <w:numFmt w:val="bullet"/>
      <w:lvlText w:val="•"/>
      <w:lvlJc w:val="left"/>
      <w:pPr>
        <w:ind w:left="7101" w:hanging="360"/>
      </w:pPr>
      <w:rPr>
        <w:rFonts w:hint="default"/>
        <w:lang w:val="en-US" w:eastAsia="en-US" w:bidi="ar-SA"/>
      </w:rPr>
    </w:lvl>
  </w:abstractNum>
  <w:abstractNum w:abstractNumId="11" w15:restartNumberingAfterBreak="0">
    <w:nsid w:val="1771742B"/>
    <w:multiLevelType w:val="hybridMultilevel"/>
    <w:tmpl w:val="ED94F354"/>
    <w:lvl w:ilvl="0" w:tplc="70365EA0">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77BA7FB8">
      <w:numFmt w:val="bullet"/>
      <w:lvlText w:val="•"/>
      <w:lvlJc w:val="left"/>
      <w:pPr>
        <w:ind w:left="1484" w:hanging="303"/>
      </w:pPr>
      <w:rPr>
        <w:rFonts w:hint="default"/>
        <w:lang w:val="en-US" w:eastAsia="en-US" w:bidi="ar-SA"/>
      </w:rPr>
    </w:lvl>
    <w:lvl w:ilvl="2" w:tplc="41385DDC">
      <w:numFmt w:val="bullet"/>
      <w:lvlText w:val="•"/>
      <w:lvlJc w:val="left"/>
      <w:pPr>
        <w:ind w:left="2128" w:hanging="303"/>
      </w:pPr>
      <w:rPr>
        <w:rFonts w:hint="default"/>
        <w:lang w:val="en-US" w:eastAsia="en-US" w:bidi="ar-SA"/>
      </w:rPr>
    </w:lvl>
    <w:lvl w:ilvl="3" w:tplc="3AE6022A">
      <w:numFmt w:val="bullet"/>
      <w:lvlText w:val="•"/>
      <w:lvlJc w:val="left"/>
      <w:pPr>
        <w:ind w:left="2772" w:hanging="303"/>
      </w:pPr>
      <w:rPr>
        <w:rFonts w:hint="default"/>
        <w:lang w:val="en-US" w:eastAsia="en-US" w:bidi="ar-SA"/>
      </w:rPr>
    </w:lvl>
    <w:lvl w:ilvl="4" w:tplc="784C85A0">
      <w:numFmt w:val="bullet"/>
      <w:lvlText w:val="•"/>
      <w:lvlJc w:val="left"/>
      <w:pPr>
        <w:ind w:left="3417" w:hanging="303"/>
      </w:pPr>
      <w:rPr>
        <w:rFonts w:hint="default"/>
        <w:lang w:val="en-US" w:eastAsia="en-US" w:bidi="ar-SA"/>
      </w:rPr>
    </w:lvl>
    <w:lvl w:ilvl="5" w:tplc="C1684C78">
      <w:numFmt w:val="bullet"/>
      <w:lvlText w:val="•"/>
      <w:lvlJc w:val="left"/>
      <w:pPr>
        <w:ind w:left="4061" w:hanging="303"/>
      </w:pPr>
      <w:rPr>
        <w:rFonts w:hint="default"/>
        <w:lang w:val="en-US" w:eastAsia="en-US" w:bidi="ar-SA"/>
      </w:rPr>
    </w:lvl>
    <w:lvl w:ilvl="6" w:tplc="0CB0F686">
      <w:numFmt w:val="bullet"/>
      <w:lvlText w:val="•"/>
      <w:lvlJc w:val="left"/>
      <w:pPr>
        <w:ind w:left="4705" w:hanging="303"/>
      </w:pPr>
      <w:rPr>
        <w:rFonts w:hint="default"/>
        <w:lang w:val="en-US" w:eastAsia="en-US" w:bidi="ar-SA"/>
      </w:rPr>
    </w:lvl>
    <w:lvl w:ilvl="7" w:tplc="FA3800DA">
      <w:numFmt w:val="bullet"/>
      <w:lvlText w:val="•"/>
      <w:lvlJc w:val="left"/>
      <w:pPr>
        <w:ind w:left="5350" w:hanging="303"/>
      </w:pPr>
      <w:rPr>
        <w:rFonts w:hint="default"/>
        <w:lang w:val="en-US" w:eastAsia="en-US" w:bidi="ar-SA"/>
      </w:rPr>
    </w:lvl>
    <w:lvl w:ilvl="8" w:tplc="079E8138">
      <w:numFmt w:val="bullet"/>
      <w:lvlText w:val="•"/>
      <w:lvlJc w:val="left"/>
      <w:pPr>
        <w:ind w:left="5994" w:hanging="303"/>
      </w:pPr>
      <w:rPr>
        <w:rFonts w:hint="default"/>
        <w:lang w:val="en-US" w:eastAsia="en-US" w:bidi="ar-SA"/>
      </w:rPr>
    </w:lvl>
  </w:abstractNum>
  <w:abstractNum w:abstractNumId="12" w15:restartNumberingAfterBreak="0">
    <w:nsid w:val="17FA06E5"/>
    <w:multiLevelType w:val="hybridMultilevel"/>
    <w:tmpl w:val="756878BA"/>
    <w:lvl w:ilvl="0" w:tplc="0C104114">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4D80C12">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4B2C5654">
      <w:numFmt w:val="bullet"/>
      <w:lvlText w:val="•"/>
      <w:lvlJc w:val="left"/>
      <w:pPr>
        <w:ind w:left="1941" w:hanging="274"/>
      </w:pPr>
      <w:rPr>
        <w:rFonts w:hint="default"/>
        <w:lang w:val="en-US" w:eastAsia="en-US" w:bidi="ar-SA"/>
      </w:rPr>
    </w:lvl>
    <w:lvl w:ilvl="3" w:tplc="504850AA">
      <w:numFmt w:val="bullet"/>
      <w:lvlText w:val="•"/>
      <w:lvlJc w:val="left"/>
      <w:pPr>
        <w:ind w:left="2782" w:hanging="274"/>
      </w:pPr>
      <w:rPr>
        <w:rFonts w:hint="default"/>
        <w:lang w:val="en-US" w:eastAsia="en-US" w:bidi="ar-SA"/>
      </w:rPr>
    </w:lvl>
    <w:lvl w:ilvl="4" w:tplc="1362E9BC">
      <w:numFmt w:val="bullet"/>
      <w:lvlText w:val="•"/>
      <w:lvlJc w:val="left"/>
      <w:pPr>
        <w:ind w:left="3624" w:hanging="274"/>
      </w:pPr>
      <w:rPr>
        <w:rFonts w:hint="default"/>
        <w:lang w:val="en-US" w:eastAsia="en-US" w:bidi="ar-SA"/>
      </w:rPr>
    </w:lvl>
    <w:lvl w:ilvl="5" w:tplc="8B40B3C6">
      <w:numFmt w:val="bullet"/>
      <w:lvlText w:val="•"/>
      <w:lvlJc w:val="left"/>
      <w:pPr>
        <w:ind w:left="4465" w:hanging="274"/>
      </w:pPr>
      <w:rPr>
        <w:rFonts w:hint="default"/>
        <w:lang w:val="en-US" w:eastAsia="en-US" w:bidi="ar-SA"/>
      </w:rPr>
    </w:lvl>
    <w:lvl w:ilvl="6" w:tplc="258E16FC">
      <w:numFmt w:val="bullet"/>
      <w:lvlText w:val="•"/>
      <w:lvlJc w:val="left"/>
      <w:pPr>
        <w:ind w:left="5306" w:hanging="274"/>
      </w:pPr>
      <w:rPr>
        <w:rFonts w:hint="default"/>
        <w:lang w:val="en-US" w:eastAsia="en-US" w:bidi="ar-SA"/>
      </w:rPr>
    </w:lvl>
    <w:lvl w:ilvl="7" w:tplc="47DC3C1E">
      <w:numFmt w:val="bullet"/>
      <w:lvlText w:val="•"/>
      <w:lvlJc w:val="left"/>
      <w:pPr>
        <w:ind w:left="6148" w:hanging="274"/>
      </w:pPr>
      <w:rPr>
        <w:rFonts w:hint="default"/>
        <w:lang w:val="en-US" w:eastAsia="en-US" w:bidi="ar-SA"/>
      </w:rPr>
    </w:lvl>
    <w:lvl w:ilvl="8" w:tplc="B5841230">
      <w:numFmt w:val="bullet"/>
      <w:lvlText w:val="•"/>
      <w:lvlJc w:val="left"/>
      <w:pPr>
        <w:ind w:left="6989" w:hanging="274"/>
      </w:pPr>
      <w:rPr>
        <w:rFonts w:hint="default"/>
        <w:lang w:val="en-US" w:eastAsia="en-US" w:bidi="ar-SA"/>
      </w:rPr>
    </w:lvl>
  </w:abstractNum>
  <w:abstractNum w:abstractNumId="13" w15:restartNumberingAfterBreak="0">
    <w:nsid w:val="183B436C"/>
    <w:multiLevelType w:val="hybridMultilevel"/>
    <w:tmpl w:val="77C40CB0"/>
    <w:lvl w:ilvl="0" w:tplc="01906E0E">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6952EFB6">
      <w:numFmt w:val="bullet"/>
      <w:lvlText w:val="•"/>
      <w:lvlJc w:val="left"/>
      <w:pPr>
        <w:ind w:left="1193" w:hanging="212"/>
      </w:pPr>
      <w:rPr>
        <w:rFonts w:hint="default"/>
        <w:lang w:val="en-US" w:eastAsia="en-US" w:bidi="ar-SA"/>
      </w:rPr>
    </w:lvl>
    <w:lvl w:ilvl="2" w:tplc="9BA22EAA">
      <w:numFmt w:val="bullet"/>
      <w:lvlText w:val="•"/>
      <w:lvlJc w:val="left"/>
      <w:pPr>
        <w:ind w:left="2086" w:hanging="212"/>
      </w:pPr>
      <w:rPr>
        <w:rFonts w:hint="default"/>
        <w:lang w:val="en-US" w:eastAsia="en-US" w:bidi="ar-SA"/>
      </w:rPr>
    </w:lvl>
    <w:lvl w:ilvl="3" w:tplc="7D6AD874">
      <w:numFmt w:val="bullet"/>
      <w:lvlText w:val="•"/>
      <w:lvlJc w:val="left"/>
      <w:pPr>
        <w:ind w:left="2979" w:hanging="212"/>
      </w:pPr>
      <w:rPr>
        <w:rFonts w:hint="default"/>
        <w:lang w:val="en-US" w:eastAsia="en-US" w:bidi="ar-SA"/>
      </w:rPr>
    </w:lvl>
    <w:lvl w:ilvl="4" w:tplc="7C484736">
      <w:numFmt w:val="bullet"/>
      <w:lvlText w:val="•"/>
      <w:lvlJc w:val="left"/>
      <w:pPr>
        <w:ind w:left="3873" w:hanging="212"/>
      </w:pPr>
      <w:rPr>
        <w:rFonts w:hint="default"/>
        <w:lang w:val="en-US" w:eastAsia="en-US" w:bidi="ar-SA"/>
      </w:rPr>
    </w:lvl>
    <w:lvl w:ilvl="5" w:tplc="5BA43852">
      <w:numFmt w:val="bullet"/>
      <w:lvlText w:val="•"/>
      <w:lvlJc w:val="left"/>
      <w:pPr>
        <w:ind w:left="4766" w:hanging="212"/>
      </w:pPr>
      <w:rPr>
        <w:rFonts w:hint="default"/>
        <w:lang w:val="en-US" w:eastAsia="en-US" w:bidi="ar-SA"/>
      </w:rPr>
    </w:lvl>
    <w:lvl w:ilvl="6" w:tplc="0E64954E">
      <w:numFmt w:val="bullet"/>
      <w:lvlText w:val="•"/>
      <w:lvlJc w:val="left"/>
      <w:pPr>
        <w:ind w:left="5659" w:hanging="212"/>
      </w:pPr>
      <w:rPr>
        <w:rFonts w:hint="default"/>
        <w:lang w:val="en-US" w:eastAsia="en-US" w:bidi="ar-SA"/>
      </w:rPr>
    </w:lvl>
    <w:lvl w:ilvl="7" w:tplc="64A8EE82">
      <w:numFmt w:val="bullet"/>
      <w:lvlText w:val="•"/>
      <w:lvlJc w:val="left"/>
      <w:pPr>
        <w:ind w:left="6553" w:hanging="212"/>
      </w:pPr>
      <w:rPr>
        <w:rFonts w:hint="default"/>
        <w:lang w:val="en-US" w:eastAsia="en-US" w:bidi="ar-SA"/>
      </w:rPr>
    </w:lvl>
    <w:lvl w:ilvl="8" w:tplc="93F47F66">
      <w:numFmt w:val="bullet"/>
      <w:lvlText w:val="•"/>
      <w:lvlJc w:val="left"/>
      <w:pPr>
        <w:ind w:left="7446" w:hanging="212"/>
      </w:pPr>
      <w:rPr>
        <w:rFonts w:hint="default"/>
        <w:lang w:val="en-US" w:eastAsia="en-US" w:bidi="ar-SA"/>
      </w:rPr>
    </w:lvl>
  </w:abstractNum>
  <w:abstractNum w:abstractNumId="14" w15:restartNumberingAfterBreak="0">
    <w:nsid w:val="1CB157FA"/>
    <w:multiLevelType w:val="multilevel"/>
    <w:tmpl w:val="955A44B0"/>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15" w15:restartNumberingAfterBreak="0">
    <w:nsid w:val="1FB33DAD"/>
    <w:multiLevelType w:val="multilevel"/>
    <w:tmpl w:val="9F505AD4"/>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16" w15:restartNumberingAfterBreak="0">
    <w:nsid w:val="295B385B"/>
    <w:multiLevelType w:val="hybridMultilevel"/>
    <w:tmpl w:val="58E4791A"/>
    <w:lvl w:ilvl="0" w:tplc="4BD6CA60">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65A017B6">
      <w:numFmt w:val="bullet"/>
      <w:lvlText w:val="•"/>
      <w:lvlJc w:val="left"/>
      <w:pPr>
        <w:ind w:left="1566" w:hanging="187"/>
      </w:pPr>
      <w:rPr>
        <w:rFonts w:hint="default"/>
        <w:lang w:val="en-US" w:eastAsia="en-US" w:bidi="ar-SA"/>
      </w:rPr>
    </w:lvl>
    <w:lvl w:ilvl="2" w:tplc="F9BE96CC">
      <w:numFmt w:val="bullet"/>
      <w:lvlText w:val="•"/>
      <w:lvlJc w:val="left"/>
      <w:pPr>
        <w:ind w:left="2592" w:hanging="187"/>
      </w:pPr>
      <w:rPr>
        <w:rFonts w:hint="default"/>
        <w:lang w:val="en-US" w:eastAsia="en-US" w:bidi="ar-SA"/>
      </w:rPr>
    </w:lvl>
    <w:lvl w:ilvl="3" w:tplc="A4F24D22">
      <w:numFmt w:val="bullet"/>
      <w:lvlText w:val="•"/>
      <w:lvlJc w:val="left"/>
      <w:pPr>
        <w:ind w:left="3618" w:hanging="187"/>
      </w:pPr>
      <w:rPr>
        <w:rFonts w:hint="default"/>
        <w:lang w:val="en-US" w:eastAsia="en-US" w:bidi="ar-SA"/>
      </w:rPr>
    </w:lvl>
    <w:lvl w:ilvl="4" w:tplc="82D0C8A4">
      <w:numFmt w:val="bullet"/>
      <w:lvlText w:val="•"/>
      <w:lvlJc w:val="left"/>
      <w:pPr>
        <w:ind w:left="4644" w:hanging="187"/>
      </w:pPr>
      <w:rPr>
        <w:rFonts w:hint="default"/>
        <w:lang w:val="en-US" w:eastAsia="en-US" w:bidi="ar-SA"/>
      </w:rPr>
    </w:lvl>
    <w:lvl w:ilvl="5" w:tplc="D0B2D622">
      <w:numFmt w:val="bullet"/>
      <w:lvlText w:val="•"/>
      <w:lvlJc w:val="left"/>
      <w:pPr>
        <w:ind w:left="5670" w:hanging="187"/>
      </w:pPr>
      <w:rPr>
        <w:rFonts w:hint="default"/>
        <w:lang w:val="en-US" w:eastAsia="en-US" w:bidi="ar-SA"/>
      </w:rPr>
    </w:lvl>
    <w:lvl w:ilvl="6" w:tplc="71E82F5E">
      <w:numFmt w:val="bullet"/>
      <w:lvlText w:val="•"/>
      <w:lvlJc w:val="left"/>
      <w:pPr>
        <w:ind w:left="6696" w:hanging="187"/>
      </w:pPr>
      <w:rPr>
        <w:rFonts w:hint="default"/>
        <w:lang w:val="en-US" w:eastAsia="en-US" w:bidi="ar-SA"/>
      </w:rPr>
    </w:lvl>
    <w:lvl w:ilvl="7" w:tplc="6DB43368">
      <w:numFmt w:val="bullet"/>
      <w:lvlText w:val="•"/>
      <w:lvlJc w:val="left"/>
      <w:pPr>
        <w:ind w:left="7722" w:hanging="187"/>
      </w:pPr>
      <w:rPr>
        <w:rFonts w:hint="default"/>
        <w:lang w:val="en-US" w:eastAsia="en-US" w:bidi="ar-SA"/>
      </w:rPr>
    </w:lvl>
    <w:lvl w:ilvl="8" w:tplc="78944A08">
      <w:numFmt w:val="bullet"/>
      <w:lvlText w:val="•"/>
      <w:lvlJc w:val="left"/>
      <w:pPr>
        <w:ind w:left="8748" w:hanging="187"/>
      </w:pPr>
      <w:rPr>
        <w:rFonts w:hint="default"/>
        <w:lang w:val="en-US" w:eastAsia="en-US" w:bidi="ar-SA"/>
      </w:rPr>
    </w:lvl>
  </w:abstractNum>
  <w:abstractNum w:abstractNumId="17" w15:restartNumberingAfterBreak="0">
    <w:nsid w:val="2A2216F2"/>
    <w:multiLevelType w:val="hybridMultilevel"/>
    <w:tmpl w:val="EE1EACCC"/>
    <w:lvl w:ilvl="0" w:tplc="BAACF902">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8D8E1F22">
      <w:numFmt w:val="bullet"/>
      <w:lvlText w:val="•"/>
      <w:lvlJc w:val="left"/>
      <w:pPr>
        <w:ind w:left="1538" w:hanging="369"/>
      </w:pPr>
      <w:rPr>
        <w:rFonts w:hint="default"/>
        <w:lang w:val="en-US" w:eastAsia="en-US" w:bidi="ar-SA"/>
      </w:rPr>
    </w:lvl>
    <w:lvl w:ilvl="2" w:tplc="A97CA284">
      <w:numFmt w:val="bullet"/>
      <w:lvlText w:val="•"/>
      <w:lvlJc w:val="left"/>
      <w:pPr>
        <w:ind w:left="2176" w:hanging="369"/>
      </w:pPr>
      <w:rPr>
        <w:rFonts w:hint="default"/>
        <w:lang w:val="en-US" w:eastAsia="en-US" w:bidi="ar-SA"/>
      </w:rPr>
    </w:lvl>
    <w:lvl w:ilvl="3" w:tplc="11DC7EDA">
      <w:numFmt w:val="bullet"/>
      <w:lvlText w:val="•"/>
      <w:lvlJc w:val="left"/>
      <w:pPr>
        <w:ind w:left="2814" w:hanging="369"/>
      </w:pPr>
      <w:rPr>
        <w:rFonts w:hint="default"/>
        <w:lang w:val="en-US" w:eastAsia="en-US" w:bidi="ar-SA"/>
      </w:rPr>
    </w:lvl>
    <w:lvl w:ilvl="4" w:tplc="E416CF5C">
      <w:numFmt w:val="bullet"/>
      <w:lvlText w:val="•"/>
      <w:lvlJc w:val="left"/>
      <w:pPr>
        <w:ind w:left="3453" w:hanging="369"/>
      </w:pPr>
      <w:rPr>
        <w:rFonts w:hint="default"/>
        <w:lang w:val="en-US" w:eastAsia="en-US" w:bidi="ar-SA"/>
      </w:rPr>
    </w:lvl>
    <w:lvl w:ilvl="5" w:tplc="95821E0E">
      <w:numFmt w:val="bullet"/>
      <w:lvlText w:val="•"/>
      <w:lvlJc w:val="left"/>
      <w:pPr>
        <w:ind w:left="4091" w:hanging="369"/>
      </w:pPr>
      <w:rPr>
        <w:rFonts w:hint="default"/>
        <w:lang w:val="en-US" w:eastAsia="en-US" w:bidi="ar-SA"/>
      </w:rPr>
    </w:lvl>
    <w:lvl w:ilvl="6" w:tplc="5F469400">
      <w:numFmt w:val="bullet"/>
      <w:lvlText w:val="•"/>
      <w:lvlJc w:val="left"/>
      <w:pPr>
        <w:ind w:left="4729" w:hanging="369"/>
      </w:pPr>
      <w:rPr>
        <w:rFonts w:hint="default"/>
        <w:lang w:val="en-US" w:eastAsia="en-US" w:bidi="ar-SA"/>
      </w:rPr>
    </w:lvl>
    <w:lvl w:ilvl="7" w:tplc="5FA0F7F6">
      <w:numFmt w:val="bullet"/>
      <w:lvlText w:val="•"/>
      <w:lvlJc w:val="left"/>
      <w:pPr>
        <w:ind w:left="5368" w:hanging="369"/>
      </w:pPr>
      <w:rPr>
        <w:rFonts w:hint="default"/>
        <w:lang w:val="en-US" w:eastAsia="en-US" w:bidi="ar-SA"/>
      </w:rPr>
    </w:lvl>
    <w:lvl w:ilvl="8" w:tplc="2EF0F74C">
      <w:numFmt w:val="bullet"/>
      <w:lvlText w:val="•"/>
      <w:lvlJc w:val="left"/>
      <w:pPr>
        <w:ind w:left="6006" w:hanging="369"/>
      </w:pPr>
      <w:rPr>
        <w:rFonts w:hint="default"/>
        <w:lang w:val="en-US" w:eastAsia="en-US" w:bidi="ar-SA"/>
      </w:rPr>
    </w:lvl>
  </w:abstractNum>
  <w:abstractNum w:abstractNumId="18" w15:restartNumberingAfterBreak="0">
    <w:nsid w:val="2B9415C1"/>
    <w:multiLevelType w:val="hybridMultilevel"/>
    <w:tmpl w:val="6076EEC6"/>
    <w:lvl w:ilvl="0" w:tplc="ADB81F52">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578DA86">
      <w:numFmt w:val="bullet"/>
      <w:lvlText w:val="•"/>
      <w:lvlJc w:val="left"/>
      <w:pPr>
        <w:ind w:left="1268" w:hanging="336"/>
      </w:pPr>
      <w:rPr>
        <w:rFonts w:hint="default"/>
        <w:lang w:val="en-US" w:eastAsia="en-US" w:bidi="ar-SA"/>
      </w:rPr>
    </w:lvl>
    <w:lvl w:ilvl="2" w:tplc="05DE6F48">
      <w:numFmt w:val="bullet"/>
      <w:lvlText w:val="•"/>
      <w:lvlJc w:val="left"/>
      <w:pPr>
        <w:ind w:left="1997" w:hanging="336"/>
      </w:pPr>
      <w:rPr>
        <w:rFonts w:hint="default"/>
        <w:lang w:val="en-US" w:eastAsia="en-US" w:bidi="ar-SA"/>
      </w:rPr>
    </w:lvl>
    <w:lvl w:ilvl="3" w:tplc="7B749E12">
      <w:numFmt w:val="bullet"/>
      <w:lvlText w:val="•"/>
      <w:lvlJc w:val="left"/>
      <w:pPr>
        <w:ind w:left="2726" w:hanging="336"/>
      </w:pPr>
      <w:rPr>
        <w:rFonts w:hint="default"/>
        <w:lang w:val="en-US" w:eastAsia="en-US" w:bidi="ar-SA"/>
      </w:rPr>
    </w:lvl>
    <w:lvl w:ilvl="4" w:tplc="B864626A">
      <w:numFmt w:val="bullet"/>
      <w:lvlText w:val="•"/>
      <w:lvlJc w:val="left"/>
      <w:pPr>
        <w:ind w:left="3454" w:hanging="336"/>
      </w:pPr>
      <w:rPr>
        <w:rFonts w:hint="default"/>
        <w:lang w:val="en-US" w:eastAsia="en-US" w:bidi="ar-SA"/>
      </w:rPr>
    </w:lvl>
    <w:lvl w:ilvl="5" w:tplc="172EA13E">
      <w:numFmt w:val="bullet"/>
      <w:lvlText w:val="•"/>
      <w:lvlJc w:val="left"/>
      <w:pPr>
        <w:ind w:left="4183" w:hanging="336"/>
      </w:pPr>
      <w:rPr>
        <w:rFonts w:hint="default"/>
        <w:lang w:val="en-US" w:eastAsia="en-US" w:bidi="ar-SA"/>
      </w:rPr>
    </w:lvl>
    <w:lvl w:ilvl="6" w:tplc="68E203DE">
      <w:numFmt w:val="bullet"/>
      <w:lvlText w:val="•"/>
      <w:lvlJc w:val="left"/>
      <w:pPr>
        <w:ind w:left="4912" w:hanging="336"/>
      </w:pPr>
      <w:rPr>
        <w:rFonts w:hint="default"/>
        <w:lang w:val="en-US" w:eastAsia="en-US" w:bidi="ar-SA"/>
      </w:rPr>
    </w:lvl>
    <w:lvl w:ilvl="7" w:tplc="CDA6F03A">
      <w:numFmt w:val="bullet"/>
      <w:lvlText w:val="•"/>
      <w:lvlJc w:val="left"/>
      <w:pPr>
        <w:ind w:left="5640" w:hanging="336"/>
      </w:pPr>
      <w:rPr>
        <w:rFonts w:hint="default"/>
        <w:lang w:val="en-US" w:eastAsia="en-US" w:bidi="ar-SA"/>
      </w:rPr>
    </w:lvl>
    <w:lvl w:ilvl="8" w:tplc="756E7BBC">
      <w:numFmt w:val="bullet"/>
      <w:lvlText w:val="•"/>
      <w:lvlJc w:val="left"/>
      <w:pPr>
        <w:ind w:left="6369" w:hanging="336"/>
      </w:pPr>
      <w:rPr>
        <w:rFonts w:hint="default"/>
        <w:lang w:val="en-US" w:eastAsia="en-US" w:bidi="ar-SA"/>
      </w:rPr>
    </w:lvl>
  </w:abstractNum>
  <w:abstractNum w:abstractNumId="19" w15:restartNumberingAfterBreak="0">
    <w:nsid w:val="2D960F45"/>
    <w:multiLevelType w:val="hybridMultilevel"/>
    <w:tmpl w:val="1B40EB1A"/>
    <w:lvl w:ilvl="0" w:tplc="C8C83270">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706AEADC">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A656AF4A">
      <w:numFmt w:val="bullet"/>
      <w:lvlText w:val="•"/>
      <w:lvlJc w:val="left"/>
      <w:pPr>
        <w:ind w:left="1769" w:hanging="264"/>
      </w:pPr>
      <w:rPr>
        <w:rFonts w:hint="default"/>
        <w:lang w:val="en-US" w:eastAsia="en-US" w:bidi="ar-SA"/>
      </w:rPr>
    </w:lvl>
    <w:lvl w:ilvl="3" w:tplc="24BE0644">
      <w:numFmt w:val="bullet"/>
      <w:lvlText w:val="•"/>
      <w:lvlJc w:val="left"/>
      <w:pPr>
        <w:ind w:left="2458" w:hanging="264"/>
      </w:pPr>
      <w:rPr>
        <w:rFonts w:hint="default"/>
        <w:lang w:val="en-US" w:eastAsia="en-US" w:bidi="ar-SA"/>
      </w:rPr>
    </w:lvl>
    <w:lvl w:ilvl="4" w:tplc="CDC6C4B4">
      <w:numFmt w:val="bullet"/>
      <w:lvlText w:val="•"/>
      <w:lvlJc w:val="left"/>
      <w:pPr>
        <w:ind w:left="3147" w:hanging="264"/>
      </w:pPr>
      <w:rPr>
        <w:rFonts w:hint="default"/>
        <w:lang w:val="en-US" w:eastAsia="en-US" w:bidi="ar-SA"/>
      </w:rPr>
    </w:lvl>
    <w:lvl w:ilvl="5" w:tplc="BBEE14A6">
      <w:numFmt w:val="bullet"/>
      <w:lvlText w:val="•"/>
      <w:lvlJc w:val="left"/>
      <w:pPr>
        <w:ind w:left="3836" w:hanging="264"/>
      </w:pPr>
      <w:rPr>
        <w:rFonts w:hint="default"/>
        <w:lang w:val="en-US" w:eastAsia="en-US" w:bidi="ar-SA"/>
      </w:rPr>
    </w:lvl>
    <w:lvl w:ilvl="6" w:tplc="AA5278A0">
      <w:numFmt w:val="bullet"/>
      <w:lvlText w:val="•"/>
      <w:lvlJc w:val="left"/>
      <w:pPr>
        <w:ind w:left="4526" w:hanging="264"/>
      </w:pPr>
      <w:rPr>
        <w:rFonts w:hint="default"/>
        <w:lang w:val="en-US" w:eastAsia="en-US" w:bidi="ar-SA"/>
      </w:rPr>
    </w:lvl>
    <w:lvl w:ilvl="7" w:tplc="22661D24">
      <w:numFmt w:val="bullet"/>
      <w:lvlText w:val="•"/>
      <w:lvlJc w:val="left"/>
      <w:pPr>
        <w:ind w:left="5215" w:hanging="264"/>
      </w:pPr>
      <w:rPr>
        <w:rFonts w:hint="default"/>
        <w:lang w:val="en-US" w:eastAsia="en-US" w:bidi="ar-SA"/>
      </w:rPr>
    </w:lvl>
    <w:lvl w:ilvl="8" w:tplc="42867A04">
      <w:numFmt w:val="bullet"/>
      <w:lvlText w:val="•"/>
      <w:lvlJc w:val="left"/>
      <w:pPr>
        <w:ind w:left="5904" w:hanging="264"/>
      </w:pPr>
      <w:rPr>
        <w:rFonts w:hint="default"/>
        <w:lang w:val="en-US" w:eastAsia="en-US" w:bidi="ar-SA"/>
      </w:rPr>
    </w:lvl>
  </w:abstractNum>
  <w:abstractNum w:abstractNumId="20" w15:restartNumberingAfterBreak="0">
    <w:nsid w:val="2E716DAA"/>
    <w:multiLevelType w:val="hybridMultilevel"/>
    <w:tmpl w:val="C7464600"/>
    <w:lvl w:ilvl="0" w:tplc="FD706A0C">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D518A524">
      <w:numFmt w:val="bullet"/>
      <w:lvlText w:val="•"/>
      <w:lvlJc w:val="left"/>
      <w:pPr>
        <w:ind w:left="1700" w:hanging="181"/>
      </w:pPr>
      <w:rPr>
        <w:rFonts w:hint="default"/>
        <w:lang w:val="en-US" w:eastAsia="en-US" w:bidi="ar-SA"/>
      </w:rPr>
    </w:lvl>
    <w:lvl w:ilvl="2" w:tplc="C3DEC202">
      <w:numFmt w:val="bullet"/>
      <w:lvlText w:val="•"/>
      <w:lvlJc w:val="left"/>
      <w:pPr>
        <w:ind w:left="2381" w:hanging="181"/>
      </w:pPr>
      <w:rPr>
        <w:rFonts w:hint="default"/>
        <w:lang w:val="en-US" w:eastAsia="en-US" w:bidi="ar-SA"/>
      </w:rPr>
    </w:lvl>
    <w:lvl w:ilvl="3" w:tplc="7EB2F4AE">
      <w:numFmt w:val="bullet"/>
      <w:lvlText w:val="•"/>
      <w:lvlJc w:val="left"/>
      <w:pPr>
        <w:ind w:left="3062" w:hanging="181"/>
      </w:pPr>
      <w:rPr>
        <w:rFonts w:hint="default"/>
        <w:lang w:val="en-US" w:eastAsia="en-US" w:bidi="ar-SA"/>
      </w:rPr>
    </w:lvl>
    <w:lvl w:ilvl="4" w:tplc="81C00AE2">
      <w:numFmt w:val="bullet"/>
      <w:lvlText w:val="•"/>
      <w:lvlJc w:val="left"/>
      <w:pPr>
        <w:ind w:left="3742" w:hanging="181"/>
      </w:pPr>
      <w:rPr>
        <w:rFonts w:hint="default"/>
        <w:lang w:val="en-US" w:eastAsia="en-US" w:bidi="ar-SA"/>
      </w:rPr>
    </w:lvl>
    <w:lvl w:ilvl="5" w:tplc="E26E5984">
      <w:numFmt w:val="bullet"/>
      <w:lvlText w:val="•"/>
      <w:lvlJc w:val="left"/>
      <w:pPr>
        <w:ind w:left="4423" w:hanging="181"/>
      </w:pPr>
      <w:rPr>
        <w:rFonts w:hint="default"/>
        <w:lang w:val="en-US" w:eastAsia="en-US" w:bidi="ar-SA"/>
      </w:rPr>
    </w:lvl>
    <w:lvl w:ilvl="6" w:tplc="8878D652">
      <w:numFmt w:val="bullet"/>
      <w:lvlText w:val="•"/>
      <w:lvlJc w:val="left"/>
      <w:pPr>
        <w:ind w:left="5104" w:hanging="181"/>
      </w:pPr>
      <w:rPr>
        <w:rFonts w:hint="default"/>
        <w:lang w:val="en-US" w:eastAsia="en-US" w:bidi="ar-SA"/>
      </w:rPr>
    </w:lvl>
    <w:lvl w:ilvl="7" w:tplc="A6EADA46">
      <w:numFmt w:val="bullet"/>
      <w:lvlText w:val="•"/>
      <w:lvlJc w:val="left"/>
      <w:pPr>
        <w:ind w:left="5784" w:hanging="181"/>
      </w:pPr>
      <w:rPr>
        <w:rFonts w:hint="default"/>
        <w:lang w:val="en-US" w:eastAsia="en-US" w:bidi="ar-SA"/>
      </w:rPr>
    </w:lvl>
    <w:lvl w:ilvl="8" w:tplc="326A743A">
      <w:numFmt w:val="bullet"/>
      <w:lvlText w:val="•"/>
      <w:lvlJc w:val="left"/>
      <w:pPr>
        <w:ind w:left="6465" w:hanging="181"/>
      </w:pPr>
      <w:rPr>
        <w:rFonts w:hint="default"/>
        <w:lang w:val="en-US" w:eastAsia="en-US" w:bidi="ar-SA"/>
      </w:rPr>
    </w:lvl>
  </w:abstractNum>
  <w:abstractNum w:abstractNumId="21" w15:restartNumberingAfterBreak="0">
    <w:nsid w:val="2EBA48BC"/>
    <w:multiLevelType w:val="hybridMultilevel"/>
    <w:tmpl w:val="3C7CDECA"/>
    <w:lvl w:ilvl="0" w:tplc="72385E2C">
      <w:start w:val="1"/>
      <w:numFmt w:val="decimal"/>
      <w:lvlText w:val="%1."/>
      <w:lvlJc w:val="left"/>
      <w:pPr>
        <w:ind w:left="360"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1D0A491E">
      <w:numFmt w:val="bullet"/>
      <w:lvlText w:val="•"/>
      <w:lvlJc w:val="left"/>
      <w:pPr>
        <w:ind w:left="1404" w:hanging="721"/>
      </w:pPr>
      <w:rPr>
        <w:rFonts w:hint="default"/>
        <w:lang w:val="en-US" w:eastAsia="en-US" w:bidi="ar-SA"/>
      </w:rPr>
    </w:lvl>
    <w:lvl w:ilvl="2" w:tplc="7A323210">
      <w:numFmt w:val="bullet"/>
      <w:lvlText w:val="•"/>
      <w:lvlJc w:val="left"/>
      <w:pPr>
        <w:ind w:left="2448" w:hanging="721"/>
      </w:pPr>
      <w:rPr>
        <w:rFonts w:hint="default"/>
        <w:lang w:val="en-US" w:eastAsia="en-US" w:bidi="ar-SA"/>
      </w:rPr>
    </w:lvl>
    <w:lvl w:ilvl="3" w:tplc="128E5142">
      <w:numFmt w:val="bullet"/>
      <w:lvlText w:val="•"/>
      <w:lvlJc w:val="left"/>
      <w:pPr>
        <w:ind w:left="3492" w:hanging="721"/>
      </w:pPr>
      <w:rPr>
        <w:rFonts w:hint="default"/>
        <w:lang w:val="en-US" w:eastAsia="en-US" w:bidi="ar-SA"/>
      </w:rPr>
    </w:lvl>
    <w:lvl w:ilvl="4" w:tplc="B2B45AA4">
      <w:numFmt w:val="bullet"/>
      <w:lvlText w:val="•"/>
      <w:lvlJc w:val="left"/>
      <w:pPr>
        <w:ind w:left="4536" w:hanging="721"/>
      </w:pPr>
      <w:rPr>
        <w:rFonts w:hint="default"/>
        <w:lang w:val="en-US" w:eastAsia="en-US" w:bidi="ar-SA"/>
      </w:rPr>
    </w:lvl>
    <w:lvl w:ilvl="5" w:tplc="D1F4397E">
      <w:numFmt w:val="bullet"/>
      <w:lvlText w:val="•"/>
      <w:lvlJc w:val="left"/>
      <w:pPr>
        <w:ind w:left="5580" w:hanging="721"/>
      </w:pPr>
      <w:rPr>
        <w:rFonts w:hint="default"/>
        <w:lang w:val="en-US" w:eastAsia="en-US" w:bidi="ar-SA"/>
      </w:rPr>
    </w:lvl>
    <w:lvl w:ilvl="6" w:tplc="F80A5BCE">
      <w:numFmt w:val="bullet"/>
      <w:lvlText w:val="•"/>
      <w:lvlJc w:val="left"/>
      <w:pPr>
        <w:ind w:left="6624" w:hanging="721"/>
      </w:pPr>
      <w:rPr>
        <w:rFonts w:hint="default"/>
        <w:lang w:val="en-US" w:eastAsia="en-US" w:bidi="ar-SA"/>
      </w:rPr>
    </w:lvl>
    <w:lvl w:ilvl="7" w:tplc="7D84D064">
      <w:numFmt w:val="bullet"/>
      <w:lvlText w:val="•"/>
      <w:lvlJc w:val="left"/>
      <w:pPr>
        <w:ind w:left="7668" w:hanging="721"/>
      </w:pPr>
      <w:rPr>
        <w:rFonts w:hint="default"/>
        <w:lang w:val="en-US" w:eastAsia="en-US" w:bidi="ar-SA"/>
      </w:rPr>
    </w:lvl>
    <w:lvl w:ilvl="8" w:tplc="340AC6C8">
      <w:numFmt w:val="bullet"/>
      <w:lvlText w:val="•"/>
      <w:lvlJc w:val="left"/>
      <w:pPr>
        <w:ind w:left="8712" w:hanging="721"/>
      </w:pPr>
      <w:rPr>
        <w:rFonts w:hint="default"/>
        <w:lang w:val="en-US" w:eastAsia="en-US" w:bidi="ar-SA"/>
      </w:rPr>
    </w:lvl>
  </w:abstractNum>
  <w:abstractNum w:abstractNumId="22" w15:restartNumberingAfterBreak="0">
    <w:nsid w:val="2ECC743F"/>
    <w:multiLevelType w:val="multilevel"/>
    <w:tmpl w:val="F8A2054C"/>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23" w15:restartNumberingAfterBreak="0">
    <w:nsid w:val="318D2249"/>
    <w:multiLevelType w:val="hybridMultilevel"/>
    <w:tmpl w:val="EB08428C"/>
    <w:lvl w:ilvl="0" w:tplc="886C2F14">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883285B6">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224C323E">
      <w:numFmt w:val="bullet"/>
      <w:lvlText w:val="•"/>
      <w:lvlJc w:val="left"/>
      <w:pPr>
        <w:ind w:left="2248" w:hanging="361"/>
      </w:pPr>
      <w:rPr>
        <w:rFonts w:hint="default"/>
        <w:lang w:val="en-US" w:eastAsia="en-US" w:bidi="ar-SA"/>
      </w:rPr>
    </w:lvl>
    <w:lvl w:ilvl="3" w:tplc="0054EEA0">
      <w:numFmt w:val="bullet"/>
      <w:lvlText w:val="•"/>
      <w:lvlJc w:val="left"/>
      <w:pPr>
        <w:ind w:left="3317" w:hanging="361"/>
      </w:pPr>
      <w:rPr>
        <w:rFonts w:hint="default"/>
        <w:lang w:val="en-US" w:eastAsia="en-US" w:bidi="ar-SA"/>
      </w:rPr>
    </w:lvl>
    <w:lvl w:ilvl="4" w:tplc="13DE75FC">
      <w:numFmt w:val="bullet"/>
      <w:lvlText w:val="•"/>
      <w:lvlJc w:val="left"/>
      <w:pPr>
        <w:ind w:left="4386" w:hanging="361"/>
      </w:pPr>
      <w:rPr>
        <w:rFonts w:hint="default"/>
        <w:lang w:val="en-US" w:eastAsia="en-US" w:bidi="ar-SA"/>
      </w:rPr>
    </w:lvl>
    <w:lvl w:ilvl="5" w:tplc="CEB6BD26">
      <w:numFmt w:val="bullet"/>
      <w:lvlText w:val="•"/>
      <w:lvlJc w:val="left"/>
      <w:pPr>
        <w:ind w:left="5455" w:hanging="361"/>
      </w:pPr>
      <w:rPr>
        <w:rFonts w:hint="default"/>
        <w:lang w:val="en-US" w:eastAsia="en-US" w:bidi="ar-SA"/>
      </w:rPr>
    </w:lvl>
    <w:lvl w:ilvl="6" w:tplc="E708D886">
      <w:numFmt w:val="bullet"/>
      <w:lvlText w:val="•"/>
      <w:lvlJc w:val="left"/>
      <w:pPr>
        <w:ind w:left="6524" w:hanging="361"/>
      </w:pPr>
      <w:rPr>
        <w:rFonts w:hint="default"/>
        <w:lang w:val="en-US" w:eastAsia="en-US" w:bidi="ar-SA"/>
      </w:rPr>
    </w:lvl>
    <w:lvl w:ilvl="7" w:tplc="402A0B02">
      <w:numFmt w:val="bullet"/>
      <w:lvlText w:val="•"/>
      <w:lvlJc w:val="left"/>
      <w:pPr>
        <w:ind w:left="7593" w:hanging="361"/>
      </w:pPr>
      <w:rPr>
        <w:rFonts w:hint="default"/>
        <w:lang w:val="en-US" w:eastAsia="en-US" w:bidi="ar-SA"/>
      </w:rPr>
    </w:lvl>
    <w:lvl w:ilvl="8" w:tplc="A4EC9096">
      <w:numFmt w:val="bullet"/>
      <w:lvlText w:val="•"/>
      <w:lvlJc w:val="left"/>
      <w:pPr>
        <w:ind w:left="8662" w:hanging="361"/>
      </w:pPr>
      <w:rPr>
        <w:rFonts w:hint="default"/>
        <w:lang w:val="en-US" w:eastAsia="en-US" w:bidi="ar-SA"/>
      </w:rPr>
    </w:lvl>
  </w:abstractNum>
  <w:abstractNum w:abstractNumId="24" w15:restartNumberingAfterBreak="0">
    <w:nsid w:val="34997F29"/>
    <w:multiLevelType w:val="multilevel"/>
    <w:tmpl w:val="7D1C2878"/>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25" w15:restartNumberingAfterBreak="0">
    <w:nsid w:val="3560706B"/>
    <w:multiLevelType w:val="hybridMultilevel"/>
    <w:tmpl w:val="362216C0"/>
    <w:lvl w:ilvl="0" w:tplc="0BD2E0C8">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F1E8FD26">
      <w:numFmt w:val="bullet"/>
      <w:lvlText w:val="•"/>
      <w:lvlJc w:val="left"/>
      <w:pPr>
        <w:ind w:left="1854" w:hanging="331"/>
      </w:pPr>
      <w:rPr>
        <w:rFonts w:hint="default"/>
        <w:lang w:val="en-US" w:eastAsia="en-US" w:bidi="ar-SA"/>
      </w:rPr>
    </w:lvl>
    <w:lvl w:ilvl="2" w:tplc="55C833DC">
      <w:numFmt w:val="bullet"/>
      <w:lvlText w:val="•"/>
      <w:lvlJc w:val="left"/>
      <w:pPr>
        <w:ind w:left="2848" w:hanging="331"/>
      </w:pPr>
      <w:rPr>
        <w:rFonts w:hint="default"/>
        <w:lang w:val="en-US" w:eastAsia="en-US" w:bidi="ar-SA"/>
      </w:rPr>
    </w:lvl>
    <w:lvl w:ilvl="3" w:tplc="0750DFB6">
      <w:numFmt w:val="bullet"/>
      <w:lvlText w:val="•"/>
      <w:lvlJc w:val="left"/>
      <w:pPr>
        <w:ind w:left="3842" w:hanging="331"/>
      </w:pPr>
      <w:rPr>
        <w:rFonts w:hint="default"/>
        <w:lang w:val="en-US" w:eastAsia="en-US" w:bidi="ar-SA"/>
      </w:rPr>
    </w:lvl>
    <w:lvl w:ilvl="4" w:tplc="D1A43042">
      <w:numFmt w:val="bullet"/>
      <w:lvlText w:val="•"/>
      <w:lvlJc w:val="left"/>
      <w:pPr>
        <w:ind w:left="4836" w:hanging="331"/>
      </w:pPr>
      <w:rPr>
        <w:rFonts w:hint="default"/>
        <w:lang w:val="en-US" w:eastAsia="en-US" w:bidi="ar-SA"/>
      </w:rPr>
    </w:lvl>
    <w:lvl w:ilvl="5" w:tplc="B09CC4AC">
      <w:numFmt w:val="bullet"/>
      <w:lvlText w:val="•"/>
      <w:lvlJc w:val="left"/>
      <w:pPr>
        <w:ind w:left="5830" w:hanging="331"/>
      </w:pPr>
      <w:rPr>
        <w:rFonts w:hint="default"/>
        <w:lang w:val="en-US" w:eastAsia="en-US" w:bidi="ar-SA"/>
      </w:rPr>
    </w:lvl>
    <w:lvl w:ilvl="6" w:tplc="8F704B68">
      <w:numFmt w:val="bullet"/>
      <w:lvlText w:val="•"/>
      <w:lvlJc w:val="left"/>
      <w:pPr>
        <w:ind w:left="6824" w:hanging="331"/>
      </w:pPr>
      <w:rPr>
        <w:rFonts w:hint="default"/>
        <w:lang w:val="en-US" w:eastAsia="en-US" w:bidi="ar-SA"/>
      </w:rPr>
    </w:lvl>
    <w:lvl w:ilvl="7" w:tplc="3DB84490">
      <w:numFmt w:val="bullet"/>
      <w:lvlText w:val="•"/>
      <w:lvlJc w:val="left"/>
      <w:pPr>
        <w:ind w:left="7818" w:hanging="331"/>
      </w:pPr>
      <w:rPr>
        <w:rFonts w:hint="default"/>
        <w:lang w:val="en-US" w:eastAsia="en-US" w:bidi="ar-SA"/>
      </w:rPr>
    </w:lvl>
    <w:lvl w:ilvl="8" w:tplc="BDEA3F6C">
      <w:numFmt w:val="bullet"/>
      <w:lvlText w:val="•"/>
      <w:lvlJc w:val="left"/>
      <w:pPr>
        <w:ind w:left="8812" w:hanging="331"/>
      </w:pPr>
      <w:rPr>
        <w:rFonts w:hint="default"/>
        <w:lang w:val="en-US" w:eastAsia="en-US" w:bidi="ar-SA"/>
      </w:rPr>
    </w:lvl>
  </w:abstractNum>
  <w:abstractNum w:abstractNumId="26" w15:restartNumberingAfterBreak="0">
    <w:nsid w:val="377A7D0C"/>
    <w:multiLevelType w:val="multilevel"/>
    <w:tmpl w:val="C7AE01F8"/>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27" w15:restartNumberingAfterBreak="0">
    <w:nsid w:val="37E33937"/>
    <w:multiLevelType w:val="hybridMultilevel"/>
    <w:tmpl w:val="4C38579C"/>
    <w:lvl w:ilvl="0" w:tplc="7B284C1C">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4686D67A">
      <w:numFmt w:val="bullet"/>
      <w:lvlText w:val="•"/>
      <w:lvlJc w:val="left"/>
      <w:pPr>
        <w:ind w:left="1764" w:hanging="399"/>
      </w:pPr>
      <w:rPr>
        <w:rFonts w:hint="default"/>
        <w:lang w:val="en-US" w:eastAsia="en-US" w:bidi="ar-SA"/>
      </w:rPr>
    </w:lvl>
    <w:lvl w:ilvl="2" w:tplc="93129518">
      <w:numFmt w:val="bullet"/>
      <w:lvlText w:val="•"/>
      <w:lvlJc w:val="left"/>
      <w:pPr>
        <w:ind w:left="2768" w:hanging="399"/>
      </w:pPr>
      <w:rPr>
        <w:rFonts w:hint="default"/>
        <w:lang w:val="en-US" w:eastAsia="en-US" w:bidi="ar-SA"/>
      </w:rPr>
    </w:lvl>
    <w:lvl w:ilvl="3" w:tplc="5C186738">
      <w:numFmt w:val="bullet"/>
      <w:lvlText w:val="•"/>
      <w:lvlJc w:val="left"/>
      <w:pPr>
        <w:ind w:left="3772" w:hanging="399"/>
      </w:pPr>
      <w:rPr>
        <w:rFonts w:hint="default"/>
        <w:lang w:val="en-US" w:eastAsia="en-US" w:bidi="ar-SA"/>
      </w:rPr>
    </w:lvl>
    <w:lvl w:ilvl="4" w:tplc="5F3284EE">
      <w:numFmt w:val="bullet"/>
      <w:lvlText w:val="•"/>
      <w:lvlJc w:val="left"/>
      <w:pPr>
        <w:ind w:left="4776" w:hanging="399"/>
      </w:pPr>
      <w:rPr>
        <w:rFonts w:hint="default"/>
        <w:lang w:val="en-US" w:eastAsia="en-US" w:bidi="ar-SA"/>
      </w:rPr>
    </w:lvl>
    <w:lvl w:ilvl="5" w:tplc="4822BB00">
      <w:numFmt w:val="bullet"/>
      <w:lvlText w:val="•"/>
      <w:lvlJc w:val="left"/>
      <w:pPr>
        <w:ind w:left="5780" w:hanging="399"/>
      </w:pPr>
      <w:rPr>
        <w:rFonts w:hint="default"/>
        <w:lang w:val="en-US" w:eastAsia="en-US" w:bidi="ar-SA"/>
      </w:rPr>
    </w:lvl>
    <w:lvl w:ilvl="6" w:tplc="756E66AE">
      <w:numFmt w:val="bullet"/>
      <w:lvlText w:val="•"/>
      <w:lvlJc w:val="left"/>
      <w:pPr>
        <w:ind w:left="6784" w:hanging="399"/>
      </w:pPr>
      <w:rPr>
        <w:rFonts w:hint="default"/>
        <w:lang w:val="en-US" w:eastAsia="en-US" w:bidi="ar-SA"/>
      </w:rPr>
    </w:lvl>
    <w:lvl w:ilvl="7" w:tplc="AEFA5534">
      <w:numFmt w:val="bullet"/>
      <w:lvlText w:val="•"/>
      <w:lvlJc w:val="left"/>
      <w:pPr>
        <w:ind w:left="7788" w:hanging="399"/>
      </w:pPr>
      <w:rPr>
        <w:rFonts w:hint="default"/>
        <w:lang w:val="en-US" w:eastAsia="en-US" w:bidi="ar-SA"/>
      </w:rPr>
    </w:lvl>
    <w:lvl w:ilvl="8" w:tplc="1D56D59C">
      <w:numFmt w:val="bullet"/>
      <w:lvlText w:val="•"/>
      <w:lvlJc w:val="left"/>
      <w:pPr>
        <w:ind w:left="8792" w:hanging="399"/>
      </w:pPr>
      <w:rPr>
        <w:rFonts w:hint="default"/>
        <w:lang w:val="en-US" w:eastAsia="en-US" w:bidi="ar-SA"/>
      </w:rPr>
    </w:lvl>
  </w:abstractNum>
  <w:abstractNum w:abstractNumId="28" w15:restartNumberingAfterBreak="0">
    <w:nsid w:val="3A7E3BDC"/>
    <w:multiLevelType w:val="hybridMultilevel"/>
    <w:tmpl w:val="72DCDE06"/>
    <w:lvl w:ilvl="0" w:tplc="28849AC4">
      <w:start w:val="19"/>
      <w:numFmt w:val="lowerLetter"/>
      <w:lvlText w:val="(%1)"/>
      <w:lvlJc w:val="left"/>
      <w:pPr>
        <w:ind w:left="63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2909DE0">
      <w:numFmt w:val="bullet"/>
      <w:lvlText w:val="•"/>
      <w:lvlJc w:val="left"/>
      <w:pPr>
        <w:ind w:left="1358" w:hanging="284"/>
      </w:pPr>
      <w:rPr>
        <w:rFonts w:hint="default"/>
        <w:lang w:val="en-US" w:eastAsia="en-US" w:bidi="ar-SA"/>
      </w:rPr>
    </w:lvl>
    <w:lvl w:ilvl="2" w:tplc="2118FFBE">
      <w:numFmt w:val="bullet"/>
      <w:lvlText w:val="•"/>
      <w:lvlJc w:val="left"/>
      <w:pPr>
        <w:ind w:left="2077" w:hanging="284"/>
      </w:pPr>
      <w:rPr>
        <w:rFonts w:hint="default"/>
        <w:lang w:val="en-US" w:eastAsia="en-US" w:bidi="ar-SA"/>
      </w:rPr>
    </w:lvl>
    <w:lvl w:ilvl="3" w:tplc="DA384626">
      <w:numFmt w:val="bullet"/>
      <w:lvlText w:val="•"/>
      <w:lvlJc w:val="left"/>
      <w:pPr>
        <w:ind w:left="2796" w:hanging="284"/>
      </w:pPr>
      <w:rPr>
        <w:rFonts w:hint="default"/>
        <w:lang w:val="en-US" w:eastAsia="en-US" w:bidi="ar-SA"/>
      </w:rPr>
    </w:lvl>
    <w:lvl w:ilvl="4" w:tplc="88B40412">
      <w:numFmt w:val="bullet"/>
      <w:lvlText w:val="•"/>
      <w:lvlJc w:val="left"/>
      <w:pPr>
        <w:ind w:left="3514" w:hanging="284"/>
      </w:pPr>
      <w:rPr>
        <w:rFonts w:hint="default"/>
        <w:lang w:val="en-US" w:eastAsia="en-US" w:bidi="ar-SA"/>
      </w:rPr>
    </w:lvl>
    <w:lvl w:ilvl="5" w:tplc="961404E6">
      <w:numFmt w:val="bullet"/>
      <w:lvlText w:val="•"/>
      <w:lvlJc w:val="left"/>
      <w:pPr>
        <w:ind w:left="4233" w:hanging="284"/>
      </w:pPr>
      <w:rPr>
        <w:rFonts w:hint="default"/>
        <w:lang w:val="en-US" w:eastAsia="en-US" w:bidi="ar-SA"/>
      </w:rPr>
    </w:lvl>
    <w:lvl w:ilvl="6" w:tplc="6F3A7B0A">
      <w:numFmt w:val="bullet"/>
      <w:lvlText w:val="•"/>
      <w:lvlJc w:val="left"/>
      <w:pPr>
        <w:ind w:left="4952" w:hanging="284"/>
      </w:pPr>
      <w:rPr>
        <w:rFonts w:hint="default"/>
        <w:lang w:val="en-US" w:eastAsia="en-US" w:bidi="ar-SA"/>
      </w:rPr>
    </w:lvl>
    <w:lvl w:ilvl="7" w:tplc="A78E9C8E">
      <w:numFmt w:val="bullet"/>
      <w:lvlText w:val="•"/>
      <w:lvlJc w:val="left"/>
      <w:pPr>
        <w:ind w:left="5670" w:hanging="284"/>
      </w:pPr>
      <w:rPr>
        <w:rFonts w:hint="default"/>
        <w:lang w:val="en-US" w:eastAsia="en-US" w:bidi="ar-SA"/>
      </w:rPr>
    </w:lvl>
    <w:lvl w:ilvl="8" w:tplc="7BA6F7D8">
      <w:numFmt w:val="bullet"/>
      <w:lvlText w:val="•"/>
      <w:lvlJc w:val="left"/>
      <w:pPr>
        <w:ind w:left="6389" w:hanging="284"/>
      </w:pPr>
      <w:rPr>
        <w:rFonts w:hint="default"/>
        <w:lang w:val="en-US" w:eastAsia="en-US" w:bidi="ar-SA"/>
      </w:rPr>
    </w:lvl>
  </w:abstractNum>
  <w:abstractNum w:abstractNumId="29" w15:restartNumberingAfterBreak="0">
    <w:nsid w:val="3A9643C9"/>
    <w:multiLevelType w:val="hybridMultilevel"/>
    <w:tmpl w:val="4D98219A"/>
    <w:lvl w:ilvl="0" w:tplc="79287DC0">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ACB2D7FA">
      <w:numFmt w:val="bullet"/>
      <w:lvlText w:val="•"/>
      <w:lvlJc w:val="left"/>
      <w:pPr>
        <w:ind w:left="1520" w:hanging="322"/>
      </w:pPr>
      <w:rPr>
        <w:rFonts w:hint="default"/>
        <w:lang w:val="en-US" w:eastAsia="en-US" w:bidi="ar-SA"/>
      </w:rPr>
    </w:lvl>
    <w:lvl w:ilvl="2" w:tplc="1EDA1152">
      <w:numFmt w:val="bullet"/>
      <w:lvlText w:val="•"/>
      <w:lvlJc w:val="left"/>
      <w:pPr>
        <w:ind w:left="2160" w:hanging="322"/>
      </w:pPr>
      <w:rPr>
        <w:rFonts w:hint="default"/>
        <w:lang w:val="en-US" w:eastAsia="en-US" w:bidi="ar-SA"/>
      </w:rPr>
    </w:lvl>
    <w:lvl w:ilvl="3" w:tplc="FD486F6A">
      <w:numFmt w:val="bullet"/>
      <w:lvlText w:val="•"/>
      <w:lvlJc w:val="left"/>
      <w:pPr>
        <w:ind w:left="2800" w:hanging="322"/>
      </w:pPr>
      <w:rPr>
        <w:rFonts w:hint="default"/>
        <w:lang w:val="en-US" w:eastAsia="en-US" w:bidi="ar-SA"/>
      </w:rPr>
    </w:lvl>
    <w:lvl w:ilvl="4" w:tplc="9048C310">
      <w:numFmt w:val="bullet"/>
      <w:lvlText w:val="•"/>
      <w:lvlJc w:val="left"/>
      <w:pPr>
        <w:ind w:left="3441" w:hanging="322"/>
      </w:pPr>
      <w:rPr>
        <w:rFonts w:hint="default"/>
        <w:lang w:val="en-US" w:eastAsia="en-US" w:bidi="ar-SA"/>
      </w:rPr>
    </w:lvl>
    <w:lvl w:ilvl="5" w:tplc="CF98AF08">
      <w:numFmt w:val="bullet"/>
      <w:lvlText w:val="•"/>
      <w:lvlJc w:val="left"/>
      <w:pPr>
        <w:ind w:left="4081" w:hanging="322"/>
      </w:pPr>
      <w:rPr>
        <w:rFonts w:hint="default"/>
        <w:lang w:val="en-US" w:eastAsia="en-US" w:bidi="ar-SA"/>
      </w:rPr>
    </w:lvl>
    <w:lvl w:ilvl="6" w:tplc="4B0471B4">
      <w:numFmt w:val="bullet"/>
      <w:lvlText w:val="•"/>
      <w:lvlJc w:val="left"/>
      <w:pPr>
        <w:ind w:left="4721" w:hanging="322"/>
      </w:pPr>
      <w:rPr>
        <w:rFonts w:hint="default"/>
        <w:lang w:val="en-US" w:eastAsia="en-US" w:bidi="ar-SA"/>
      </w:rPr>
    </w:lvl>
    <w:lvl w:ilvl="7" w:tplc="80E8A7D0">
      <w:numFmt w:val="bullet"/>
      <w:lvlText w:val="•"/>
      <w:lvlJc w:val="left"/>
      <w:pPr>
        <w:ind w:left="5362" w:hanging="322"/>
      </w:pPr>
      <w:rPr>
        <w:rFonts w:hint="default"/>
        <w:lang w:val="en-US" w:eastAsia="en-US" w:bidi="ar-SA"/>
      </w:rPr>
    </w:lvl>
    <w:lvl w:ilvl="8" w:tplc="7062C256">
      <w:numFmt w:val="bullet"/>
      <w:lvlText w:val="•"/>
      <w:lvlJc w:val="left"/>
      <w:pPr>
        <w:ind w:left="6002" w:hanging="322"/>
      </w:pPr>
      <w:rPr>
        <w:rFonts w:hint="default"/>
        <w:lang w:val="en-US" w:eastAsia="en-US" w:bidi="ar-SA"/>
      </w:rPr>
    </w:lvl>
  </w:abstractNum>
  <w:abstractNum w:abstractNumId="30" w15:restartNumberingAfterBreak="0">
    <w:nsid w:val="3C1A68F9"/>
    <w:multiLevelType w:val="hybridMultilevel"/>
    <w:tmpl w:val="CC4ACEEA"/>
    <w:lvl w:ilvl="0" w:tplc="8604EC2C">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F072C3D0">
      <w:numFmt w:val="bullet"/>
      <w:lvlText w:val="•"/>
      <w:lvlJc w:val="left"/>
      <w:pPr>
        <w:ind w:left="1728" w:hanging="360"/>
      </w:pPr>
      <w:rPr>
        <w:rFonts w:hint="default"/>
        <w:lang w:val="en-US" w:eastAsia="en-US" w:bidi="ar-SA"/>
      </w:rPr>
    </w:lvl>
    <w:lvl w:ilvl="2" w:tplc="B50C0CAE">
      <w:numFmt w:val="bullet"/>
      <w:lvlText w:val="•"/>
      <w:lvlJc w:val="left"/>
      <w:pPr>
        <w:ind w:left="2736" w:hanging="360"/>
      </w:pPr>
      <w:rPr>
        <w:rFonts w:hint="default"/>
        <w:lang w:val="en-US" w:eastAsia="en-US" w:bidi="ar-SA"/>
      </w:rPr>
    </w:lvl>
    <w:lvl w:ilvl="3" w:tplc="C38ECA02">
      <w:numFmt w:val="bullet"/>
      <w:lvlText w:val="•"/>
      <w:lvlJc w:val="left"/>
      <w:pPr>
        <w:ind w:left="3744" w:hanging="360"/>
      </w:pPr>
      <w:rPr>
        <w:rFonts w:hint="default"/>
        <w:lang w:val="en-US" w:eastAsia="en-US" w:bidi="ar-SA"/>
      </w:rPr>
    </w:lvl>
    <w:lvl w:ilvl="4" w:tplc="4FE6C4F6">
      <w:numFmt w:val="bullet"/>
      <w:lvlText w:val="•"/>
      <w:lvlJc w:val="left"/>
      <w:pPr>
        <w:ind w:left="4752" w:hanging="360"/>
      </w:pPr>
      <w:rPr>
        <w:rFonts w:hint="default"/>
        <w:lang w:val="en-US" w:eastAsia="en-US" w:bidi="ar-SA"/>
      </w:rPr>
    </w:lvl>
    <w:lvl w:ilvl="5" w:tplc="9B22DAF6">
      <w:numFmt w:val="bullet"/>
      <w:lvlText w:val="•"/>
      <w:lvlJc w:val="left"/>
      <w:pPr>
        <w:ind w:left="5760" w:hanging="360"/>
      </w:pPr>
      <w:rPr>
        <w:rFonts w:hint="default"/>
        <w:lang w:val="en-US" w:eastAsia="en-US" w:bidi="ar-SA"/>
      </w:rPr>
    </w:lvl>
    <w:lvl w:ilvl="6" w:tplc="CF30177A">
      <w:numFmt w:val="bullet"/>
      <w:lvlText w:val="•"/>
      <w:lvlJc w:val="left"/>
      <w:pPr>
        <w:ind w:left="6768" w:hanging="360"/>
      </w:pPr>
      <w:rPr>
        <w:rFonts w:hint="default"/>
        <w:lang w:val="en-US" w:eastAsia="en-US" w:bidi="ar-SA"/>
      </w:rPr>
    </w:lvl>
    <w:lvl w:ilvl="7" w:tplc="22DA55AE">
      <w:numFmt w:val="bullet"/>
      <w:lvlText w:val="•"/>
      <w:lvlJc w:val="left"/>
      <w:pPr>
        <w:ind w:left="7776" w:hanging="360"/>
      </w:pPr>
      <w:rPr>
        <w:rFonts w:hint="default"/>
        <w:lang w:val="en-US" w:eastAsia="en-US" w:bidi="ar-SA"/>
      </w:rPr>
    </w:lvl>
    <w:lvl w:ilvl="8" w:tplc="51C46532">
      <w:numFmt w:val="bullet"/>
      <w:lvlText w:val="•"/>
      <w:lvlJc w:val="left"/>
      <w:pPr>
        <w:ind w:left="8784" w:hanging="360"/>
      </w:pPr>
      <w:rPr>
        <w:rFonts w:hint="default"/>
        <w:lang w:val="en-US" w:eastAsia="en-US" w:bidi="ar-SA"/>
      </w:rPr>
    </w:lvl>
  </w:abstractNum>
  <w:abstractNum w:abstractNumId="31" w15:restartNumberingAfterBreak="0">
    <w:nsid w:val="3CDE4B3B"/>
    <w:multiLevelType w:val="multilevel"/>
    <w:tmpl w:val="CF9040E0"/>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32" w15:restartNumberingAfterBreak="0">
    <w:nsid w:val="3D7452B9"/>
    <w:multiLevelType w:val="hybridMultilevel"/>
    <w:tmpl w:val="7A98A538"/>
    <w:lvl w:ilvl="0" w:tplc="C890B8F2">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D4A7486">
      <w:numFmt w:val="bullet"/>
      <w:lvlText w:val="•"/>
      <w:lvlJc w:val="left"/>
      <w:pPr>
        <w:ind w:left="1772" w:hanging="284"/>
      </w:pPr>
      <w:rPr>
        <w:rFonts w:hint="default"/>
        <w:lang w:val="en-US" w:eastAsia="en-US" w:bidi="ar-SA"/>
      </w:rPr>
    </w:lvl>
    <w:lvl w:ilvl="2" w:tplc="DB8AD200">
      <w:numFmt w:val="bullet"/>
      <w:lvlText w:val="•"/>
      <w:lvlJc w:val="left"/>
      <w:pPr>
        <w:ind w:left="2445" w:hanging="284"/>
      </w:pPr>
      <w:rPr>
        <w:rFonts w:hint="default"/>
        <w:lang w:val="en-US" w:eastAsia="en-US" w:bidi="ar-SA"/>
      </w:rPr>
    </w:lvl>
    <w:lvl w:ilvl="3" w:tplc="CEBE0CFA">
      <w:numFmt w:val="bullet"/>
      <w:lvlText w:val="•"/>
      <w:lvlJc w:val="left"/>
      <w:pPr>
        <w:ind w:left="3118" w:hanging="284"/>
      </w:pPr>
      <w:rPr>
        <w:rFonts w:hint="default"/>
        <w:lang w:val="en-US" w:eastAsia="en-US" w:bidi="ar-SA"/>
      </w:rPr>
    </w:lvl>
    <w:lvl w:ilvl="4" w:tplc="2A848510">
      <w:numFmt w:val="bullet"/>
      <w:lvlText w:val="•"/>
      <w:lvlJc w:val="left"/>
      <w:pPr>
        <w:ind w:left="3790" w:hanging="284"/>
      </w:pPr>
      <w:rPr>
        <w:rFonts w:hint="default"/>
        <w:lang w:val="en-US" w:eastAsia="en-US" w:bidi="ar-SA"/>
      </w:rPr>
    </w:lvl>
    <w:lvl w:ilvl="5" w:tplc="28CC83EC">
      <w:numFmt w:val="bullet"/>
      <w:lvlText w:val="•"/>
      <w:lvlJc w:val="left"/>
      <w:pPr>
        <w:ind w:left="4463" w:hanging="284"/>
      </w:pPr>
      <w:rPr>
        <w:rFonts w:hint="default"/>
        <w:lang w:val="en-US" w:eastAsia="en-US" w:bidi="ar-SA"/>
      </w:rPr>
    </w:lvl>
    <w:lvl w:ilvl="6" w:tplc="735E3916">
      <w:numFmt w:val="bullet"/>
      <w:lvlText w:val="•"/>
      <w:lvlJc w:val="left"/>
      <w:pPr>
        <w:ind w:left="5136" w:hanging="284"/>
      </w:pPr>
      <w:rPr>
        <w:rFonts w:hint="default"/>
        <w:lang w:val="en-US" w:eastAsia="en-US" w:bidi="ar-SA"/>
      </w:rPr>
    </w:lvl>
    <w:lvl w:ilvl="7" w:tplc="66BE16EE">
      <w:numFmt w:val="bullet"/>
      <w:lvlText w:val="•"/>
      <w:lvlJc w:val="left"/>
      <w:pPr>
        <w:ind w:left="5808" w:hanging="284"/>
      </w:pPr>
      <w:rPr>
        <w:rFonts w:hint="default"/>
        <w:lang w:val="en-US" w:eastAsia="en-US" w:bidi="ar-SA"/>
      </w:rPr>
    </w:lvl>
    <w:lvl w:ilvl="8" w:tplc="04B4E1E8">
      <w:numFmt w:val="bullet"/>
      <w:lvlText w:val="•"/>
      <w:lvlJc w:val="left"/>
      <w:pPr>
        <w:ind w:left="6481" w:hanging="284"/>
      </w:pPr>
      <w:rPr>
        <w:rFonts w:hint="default"/>
        <w:lang w:val="en-US" w:eastAsia="en-US" w:bidi="ar-SA"/>
      </w:rPr>
    </w:lvl>
  </w:abstractNum>
  <w:abstractNum w:abstractNumId="33" w15:restartNumberingAfterBreak="0">
    <w:nsid w:val="3EC42166"/>
    <w:multiLevelType w:val="hybridMultilevel"/>
    <w:tmpl w:val="E750A12E"/>
    <w:lvl w:ilvl="0" w:tplc="0DDC21CC">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EDA9C8A">
      <w:numFmt w:val="bullet"/>
      <w:lvlText w:val="•"/>
      <w:lvlJc w:val="left"/>
      <w:pPr>
        <w:ind w:left="1376" w:hanging="293"/>
      </w:pPr>
      <w:rPr>
        <w:rFonts w:hint="default"/>
        <w:lang w:val="en-US" w:eastAsia="en-US" w:bidi="ar-SA"/>
      </w:rPr>
    </w:lvl>
    <w:lvl w:ilvl="2" w:tplc="0998686C">
      <w:numFmt w:val="bullet"/>
      <w:lvlText w:val="•"/>
      <w:lvlJc w:val="left"/>
      <w:pPr>
        <w:ind w:left="2032" w:hanging="293"/>
      </w:pPr>
      <w:rPr>
        <w:rFonts w:hint="default"/>
        <w:lang w:val="en-US" w:eastAsia="en-US" w:bidi="ar-SA"/>
      </w:rPr>
    </w:lvl>
    <w:lvl w:ilvl="3" w:tplc="5EC650A4">
      <w:numFmt w:val="bullet"/>
      <w:lvlText w:val="•"/>
      <w:lvlJc w:val="left"/>
      <w:pPr>
        <w:ind w:left="2688" w:hanging="293"/>
      </w:pPr>
      <w:rPr>
        <w:rFonts w:hint="default"/>
        <w:lang w:val="en-US" w:eastAsia="en-US" w:bidi="ar-SA"/>
      </w:rPr>
    </w:lvl>
    <w:lvl w:ilvl="4" w:tplc="307212A0">
      <w:numFmt w:val="bullet"/>
      <w:lvlText w:val="•"/>
      <w:lvlJc w:val="left"/>
      <w:pPr>
        <w:ind w:left="3345" w:hanging="293"/>
      </w:pPr>
      <w:rPr>
        <w:rFonts w:hint="default"/>
        <w:lang w:val="en-US" w:eastAsia="en-US" w:bidi="ar-SA"/>
      </w:rPr>
    </w:lvl>
    <w:lvl w:ilvl="5" w:tplc="F3B4CAA6">
      <w:numFmt w:val="bullet"/>
      <w:lvlText w:val="•"/>
      <w:lvlJc w:val="left"/>
      <w:pPr>
        <w:ind w:left="4001" w:hanging="293"/>
      </w:pPr>
      <w:rPr>
        <w:rFonts w:hint="default"/>
        <w:lang w:val="en-US" w:eastAsia="en-US" w:bidi="ar-SA"/>
      </w:rPr>
    </w:lvl>
    <w:lvl w:ilvl="6" w:tplc="DDD4A6AC">
      <w:numFmt w:val="bullet"/>
      <w:lvlText w:val="•"/>
      <w:lvlJc w:val="left"/>
      <w:pPr>
        <w:ind w:left="4657" w:hanging="293"/>
      </w:pPr>
      <w:rPr>
        <w:rFonts w:hint="default"/>
        <w:lang w:val="en-US" w:eastAsia="en-US" w:bidi="ar-SA"/>
      </w:rPr>
    </w:lvl>
    <w:lvl w:ilvl="7" w:tplc="992E25EA">
      <w:numFmt w:val="bullet"/>
      <w:lvlText w:val="•"/>
      <w:lvlJc w:val="left"/>
      <w:pPr>
        <w:ind w:left="5314" w:hanging="293"/>
      </w:pPr>
      <w:rPr>
        <w:rFonts w:hint="default"/>
        <w:lang w:val="en-US" w:eastAsia="en-US" w:bidi="ar-SA"/>
      </w:rPr>
    </w:lvl>
    <w:lvl w:ilvl="8" w:tplc="DA1AC870">
      <w:numFmt w:val="bullet"/>
      <w:lvlText w:val="•"/>
      <w:lvlJc w:val="left"/>
      <w:pPr>
        <w:ind w:left="5970" w:hanging="293"/>
      </w:pPr>
      <w:rPr>
        <w:rFonts w:hint="default"/>
        <w:lang w:val="en-US" w:eastAsia="en-US" w:bidi="ar-SA"/>
      </w:rPr>
    </w:lvl>
  </w:abstractNum>
  <w:abstractNum w:abstractNumId="34" w15:restartNumberingAfterBreak="0">
    <w:nsid w:val="42F14F4A"/>
    <w:multiLevelType w:val="hybridMultilevel"/>
    <w:tmpl w:val="1C2E977A"/>
    <w:lvl w:ilvl="0" w:tplc="BFF48252">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091CF9AA">
      <w:numFmt w:val="bullet"/>
      <w:lvlText w:val="•"/>
      <w:lvlJc w:val="left"/>
      <w:pPr>
        <w:ind w:left="1664" w:hanging="255"/>
      </w:pPr>
      <w:rPr>
        <w:rFonts w:hint="default"/>
        <w:lang w:val="en-US" w:eastAsia="en-US" w:bidi="ar-SA"/>
      </w:rPr>
    </w:lvl>
    <w:lvl w:ilvl="2" w:tplc="9252B950">
      <w:numFmt w:val="bullet"/>
      <w:lvlText w:val="•"/>
      <w:lvlJc w:val="left"/>
      <w:pPr>
        <w:ind w:left="2349" w:hanging="255"/>
      </w:pPr>
      <w:rPr>
        <w:rFonts w:hint="default"/>
        <w:lang w:val="en-US" w:eastAsia="en-US" w:bidi="ar-SA"/>
      </w:rPr>
    </w:lvl>
    <w:lvl w:ilvl="3" w:tplc="DB48EDBC">
      <w:numFmt w:val="bullet"/>
      <w:lvlText w:val="•"/>
      <w:lvlJc w:val="left"/>
      <w:pPr>
        <w:ind w:left="3034" w:hanging="255"/>
      </w:pPr>
      <w:rPr>
        <w:rFonts w:hint="default"/>
        <w:lang w:val="en-US" w:eastAsia="en-US" w:bidi="ar-SA"/>
      </w:rPr>
    </w:lvl>
    <w:lvl w:ilvl="4" w:tplc="F3F46904">
      <w:numFmt w:val="bullet"/>
      <w:lvlText w:val="•"/>
      <w:lvlJc w:val="left"/>
      <w:pPr>
        <w:ind w:left="3718" w:hanging="255"/>
      </w:pPr>
      <w:rPr>
        <w:rFonts w:hint="default"/>
        <w:lang w:val="en-US" w:eastAsia="en-US" w:bidi="ar-SA"/>
      </w:rPr>
    </w:lvl>
    <w:lvl w:ilvl="5" w:tplc="3F7024F0">
      <w:numFmt w:val="bullet"/>
      <w:lvlText w:val="•"/>
      <w:lvlJc w:val="left"/>
      <w:pPr>
        <w:ind w:left="4403" w:hanging="255"/>
      </w:pPr>
      <w:rPr>
        <w:rFonts w:hint="default"/>
        <w:lang w:val="en-US" w:eastAsia="en-US" w:bidi="ar-SA"/>
      </w:rPr>
    </w:lvl>
    <w:lvl w:ilvl="6" w:tplc="76007D60">
      <w:numFmt w:val="bullet"/>
      <w:lvlText w:val="•"/>
      <w:lvlJc w:val="left"/>
      <w:pPr>
        <w:ind w:left="5088" w:hanging="255"/>
      </w:pPr>
      <w:rPr>
        <w:rFonts w:hint="default"/>
        <w:lang w:val="en-US" w:eastAsia="en-US" w:bidi="ar-SA"/>
      </w:rPr>
    </w:lvl>
    <w:lvl w:ilvl="7" w:tplc="4B2E9780">
      <w:numFmt w:val="bullet"/>
      <w:lvlText w:val="•"/>
      <w:lvlJc w:val="left"/>
      <w:pPr>
        <w:ind w:left="5772" w:hanging="255"/>
      </w:pPr>
      <w:rPr>
        <w:rFonts w:hint="default"/>
        <w:lang w:val="en-US" w:eastAsia="en-US" w:bidi="ar-SA"/>
      </w:rPr>
    </w:lvl>
    <w:lvl w:ilvl="8" w:tplc="AAECAB56">
      <w:numFmt w:val="bullet"/>
      <w:lvlText w:val="•"/>
      <w:lvlJc w:val="left"/>
      <w:pPr>
        <w:ind w:left="6457" w:hanging="255"/>
      </w:pPr>
      <w:rPr>
        <w:rFonts w:hint="default"/>
        <w:lang w:val="en-US" w:eastAsia="en-US" w:bidi="ar-SA"/>
      </w:rPr>
    </w:lvl>
  </w:abstractNum>
  <w:abstractNum w:abstractNumId="35" w15:restartNumberingAfterBreak="0">
    <w:nsid w:val="43611DF8"/>
    <w:multiLevelType w:val="hybridMultilevel"/>
    <w:tmpl w:val="E71483A2"/>
    <w:lvl w:ilvl="0" w:tplc="51721722">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B6E4EACE">
      <w:numFmt w:val="bullet"/>
      <w:lvlText w:val="•"/>
      <w:lvlJc w:val="left"/>
      <w:pPr>
        <w:ind w:left="1854" w:hanging="336"/>
      </w:pPr>
      <w:rPr>
        <w:rFonts w:hint="default"/>
        <w:lang w:val="en-US" w:eastAsia="en-US" w:bidi="ar-SA"/>
      </w:rPr>
    </w:lvl>
    <w:lvl w:ilvl="2" w:tplc="74D81EC2">
      <w:numFmt w:val="bullet"/>
      <w:lvlText w:val="•"/>
      <w:lvlJc w:val="left"/>
      <w:pPr>
        <w:ind w:left="2848" w:hanging="336"/>
      </w:pPr>
      <w:rPr>
        <w:rFonts w:hint="default"/>
        <w:lang w:val="en-US" w:eastAsia="en-US" w:bidi="ar-SA"/>
      </w:rPr>
    </w:lvl>
    <w:lvl w:ilvl="3" w:tplc="497A4F4A">
      <w:numFmt w:val="bullet"/>
      <w:lvlText w:val="•"/>
      <w:lvlJc w:val="left"/>
      <w:pPr>
        <w:ind w:left="3842" w:hanging="336"/>
      </w:pPr>
      <w:rPr>
        <w:rFonts w:hint="default"/>
        <w:lang w:val="en-US" w:eastAsia="en-US" w:bidi="ar-SA"/>
      </w:rPr>
    </w:lvl>
    <w:lvl w:ilvl="4" w:tplc="4746ADFC">
      <w:numFmt w:val="bullet"/>
      <w:lvlText w:val="•"/>
      <w:lvlJc w:val="left"/>
      <w:pPr>
        <w:ind w:left="4836" w:hanging="336"/>
      </w:pPr>
      <w:rPr>
        <w:rFonts w:hint="default"/>
        <w:lang w:val="en-US" w:eastAsia="en-US" w:bidi="ar-SA"/>
      </w:rPr>
    </w:lvl>
    <w:lvl w:ilvl="5" w:tplc="2FB6A80E">
      <w:numFmt w:val="bullet"/>
      <w:lvlText w:val="•"/>
      <w:lvlJc w:val="left"/>
      <w:pPr>
        <w:ind w:left="5830" w:hanging="336"/>
      </w:pPr>
      <w:rPr>
        <w:rFonts w:hint="default"/>
        <w:lang w:val="en-US" w:eastAsia="en-US" w:bidi="ar-SA"/>
      </w:rPr>
    </w:lvl>
    <w:lvl w:ilvl="6" w:tplc="AD54F140">
      <w:numFmt w:val="bullet"/>
      <w:lvlText w:val="•"/>
      <w:lvlJc w:val="left"/>
      <w:pPr>
        <w:ind w:left="6824" w:hanging="336"/>
      </w:pPr>
      <w:rPr>
        <w:rFonts w:hint="default"/>
        <w:lang w:val="en-US" w:eastAsia="en-US" w:bidi="ar-SA"/>
      </w:rPr>
    </w:lvl>
    <w:lvl w:ilvl="7" w:tplc="A426F608">
      <w:numFmt w:val="bullet"/>
      <w:lvlText w:val="•"/>
      <w:lvlJc w:val="left"/>
      <w:pPr>
        <w:ind w:left="7818" w:hanging="336"/>
      </w:pPr>
      <w:rPr>
        <w:rFonts w:hint="default"/>
        <w:lang w:val="en-US" w:eastAsia="en-US" w:bidi="ar-SA"/>
      </w:rPr>
    </w:lvl>
    <w:lvl w:ilvl="8" w:tplc="4C72028C">
      <w:numFmt w:val="bullet"/>
      <w:lvlText w:val="•"/>
      <w:lvlJc w:val="left"/>
      <w:pPr>
        <w:ind w:left="8812" w:hanging="336"/>
      </w:pPr>
      <w:rPr>
        <w:rFonts w:hint="default"/>
        <w:lang w:val="en-US" w:eastAsia="en-US" w:bidi="ar-SA"/>
      </w:rPr>
    </w:lvl>
  </w:abstractNum>
  <w:abstractNum w:abstractNumId="36" w15:restartNumberingAfterBreak="0">
    <w:nsid w:val="44B16F15"/>
    <w:multiLevelType w:val="hybridMultilevel"/>
    <w:tmpl w:val="AEDCBED0"/>
    <w:lvl w:ilvl="0" w:tplc="CA1052E4">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124D8B0">
      <w:numFmt w:val="bullet"/>
      <w:lvlText w:val="•"/>
      <w:lvlJc w:val="left"/>
      <w:pPr>
        <w:ind w:left="1214" w:hanging="365"/>
      </w:pPr>
      <w:rPr>
        <w:rFonts w:hint="default"/>
        <w:lang w:val="en-US" w:eastAsia="en-US" w:bidi="ar-SA"/>
      </w:rPr>
    </w:lvl>
    <w:lvl w:ilvl="2" w:tplc="514C2502">
      <w:numFmt w:val="bullet"/>
      <w:lvlText w:val="•"/>
      <w:lvlJc w:val="left"/>
      <w:pPr>
        <w:ind w:left="1949" w:hanging="365"/>
      </w:pPr>
      <w:rPr>
        <w:rFonts w:hint="default"/>
        <w:lang w:val="en-US" w:eastAsia="en-US" w:bidi="ar-SA"/>
      </w:rPr>
    </w:lvl>
    <w:lvl w:ilvl="3" w:tplc="175C9FD8">
      <w:numFmt w:val="bullet"/>
      <w:lvlText w:val="•"/>
      <w:lvlJc w:val="left"/>
      <w:pPr>
        <w:ind w:left="2684" w:hanging="365"/>
      </w:pPr>
      <w:rPr>
        <w:rFonts w:hint="default"/>
        <w:lang w:val="en-US" w:eastAsia="en-US" w:bidi="ar-SA"/>
      </w:rPr>
    </w:lvl>
    <w:lvl w:ilvl="4" w:tplc="BF440528">
      <w:numFmt w:val="bullet"/>
      <w:lvlText w:val="•"/>
      <w:lvlJc w:val="left"/>
      <w:pPr>
        <w:ind w:left="3418" w:hanging="365"/>
      </w:pPr>
      <w:rPr>
        <w:rFonts w:hint="default"/>
        <w:lang w:val="en-US" w:eastAsia="en-US" w:bidi="ar-SA"/>
      </w:rPr>
    </w:lvl>
    <w:lvl w:ilvl="5" w:tplc="53A414DC">
      <w:numFmt w:val="bullet"/>
      <w:lvlText w:val="•"/>
      <w:lvlJc w:val="left"/>
      <w:pPr>
        <w:ind w:left="4153" w:hanging="365"/>
      </w:pPr>
      <w:rPr>
        <w:rFonts w:hint="default"/>
        <w:lang w:val="en-US" w:eastAsia="en-US" w:bidi="ar-SA"/>
      </w:rPr>
    </w:lvl>
    <w:lvl w:ilvl="6" w:tplc="8DB254FC">
      <w:numFmt w:val="bullet"/>
      <w:lvlText w:val="•"/>
      <w:lvlJc w:val="left"/>
      <w:pPr>
        <w:ind w:left="4888" w:hanging="365"/>
      </w:pPr>
      <w:rPr>
        <w:rFonts w:hint="default"/>
        <w:lang w:val="en-US" w:eastAsia="en-US" w:bidi="ar-SA"/>
      </w:rPr>
    </w:lvl>
    <w:lvl w:ilvl="7" w:tplc="BEDEFA08">
      <w:numFmt w:val="bullet"/>
      <w:lvlText w:val="•"/>
      <w:lvlJc w:val="left"/>
      <w:pPr>
        <w:ind w:left="5622" w:hanging="365"/>
      </w:pPr>
      <w:rPr>
        <w:rFonts w:hint="default"/>
        <w:lang w:val="en-US" w:eastAsia="en-US" w:bidi="ar-SA"/>
      </w:rPr>
    </w:lvl>
    <w:lvl w:ilvl="8" w:tplc="89B09D84">
      <w:numFmt w:val="bullet"/>
      <w:lvlText w:val="•"/>
      <w:lvlJc w:val="left"/>
      <w:pPr>
        <w:ind w:left="6357" w:hanging="365"/>
      </w:pPr>
      <w:rPr>
        <w:rFonts w:hint="default"/>
        <w:lang w:val="en-US" w:eastAsia="en-US" w:bidi="ar-SA"/>
      </w:rPr>
    </w:lvl>
  </w:abstractNum>
  <w:abstractNum w:abstractNumId="37" w15:restartNumberingAfterBreak="0">
    <w:nsid w:val="4588452D"/>
    <w:multiLevelType w:val="multilevel"/>
    <w:tmpl w:val="39BEB53C"/>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38" w15:restartNumberingAfterBreak="0">
    <w:nsid w:val="49185AA3"/>
    <w:multiLevelType w:val="hybridMultilevel"/>
    <w:tmpl w:val="E5F8D8A8"/>
    <w:lvl w:ilvl="0" w:tplc="48B47B7A">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8AF66184">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807C7C32">
      <w:numFmt w:val="bullet"/>
      <w:lvlText w:val="•"/>
      <w:lvlJc w:val="left"/>
      <w:pPr>
        <w:ind w:left="1800" w:hanging="274"/>
      </w:pPr>
      <w:rPr>
        <w:rFonts w:hint="default"/>
        <w:lang w:val="en-US" w:eastAsia="en-US" w:bidi="ar-SA"/>
      </w:rPr>
    </w:lvl>
    <w:lvl w:ilvl="3" w:tplc="0A3ABB10">
      <w:numFmt w:val="bullet"/>
      <w:lvlText w:val="•"/>
      <w:lvlJc w:val="left"/>
      <w:pPr>
        <w:ind w:left="2601" w:hanging="274"/>
      </w:pPr>
      <w:rPr>
        <w:rFonts w:hint="default"/>
        <w:lang w:val="en-US" w:eastAsia="en-US" w:bidi="ar-SA"/>
      </w:rPr>
    </w:lvl>
    <w:lvl w:ilvl="4" w:tplc="0706E99E">
      <w:numFmt w:val="bullet"/>
      <w:lvlText w:val="•"/>
      <w:lvlJc w:val="left"/>
      <w:pPr>
        <w:ind w:left="3401" w:hanging="274"/>
      </w:pPr>
      <w:rPr>
        <w:rFonts w:hint="default"/>
        <w:lang w:val="en-US" w:eastAsia="en-US" w:bidi="ar-SA"/>
      </w:rPr>
    </w:lvl>
    <w:lvl w:ilvl="5" w:tplc="153056EC">
      <w:numFmt w:val="bullet"/>
      <w:lvlText w:val="•"/>
      <w:lvlJc w:val="left"/>
      <w:pPr>
        <w:ind w:left="4202" w:hanging="274"/>
      </w:pPr>
      <w:rPr>
        <w:rFonts w:hint="default"/>
        <w:lang w:val="en-US" w:eastAsia="en-US" w:bidi="ar-SA"/>
      </w:rPr>
    </w:lvl>
    <w:lvl w:ilvl="6" w:tplc="0B7C0F92">
      <w:numFmt w:val="bullet"/>
      <w:lvlText w:val="•"/>
      <w:lvlJc w:val="left"/>
      <w:pPr>
        <w:ind w:left="5002" w:hanging="274"/>
      </w:pPr>
      <w:rPr>
        <w:rFonts w:hint="default"/>
        <w:lang w:val="en-US" w:eastAsia="en-US" w:bidi="ar-SA"/>
      </w:rPr>
    </w:lvl>
    <w:lvl w:ilvl="7" w:tplc="DB32D0CE">
      <w:numFmt w:val="bullet"/>
      <w:lvlText w:val="•"/>
      <w:lvlJc w:val="left"/>
      <w:pPr>
        <w:ind w:left="5803" w:hanging="274"/>
      </w:pPr>
      <w:rPr>
        <w:rFonts w:hint="default"/>
        <w:lang w:val="en-US" w:eastAsia="en-US" w:bidi="ar-SA"/>
      </w:rPr>
    </w:lvl>
    <w:lvl w:ilvl="8" w:tplc="F98067CE">
      <w:numFmt w:val="bullet"/>
      <w:lvlText w:val="•"/>
      <w:lvlJc w:val="left"/>
      <w:pPr>
        <w:ind w:left="6603" w:hanging="274"/>
      </w:pPr>
      <w:rPr>
        <w:rFonts w:hint="default"/>
        <w:lang w:val="en-US" w:eastAsia="en-US" w:bidi="ar-SA"/>
      </w:rPr>
    </w:lvl>
  </w:abstractNum>
  <w:abstractNum w:abstractNumId="39" w15:restartNumberingAfterBreak="0">
    <w:nsid w:val="49E23369"/>
    <w:multiLevelType w:val="hybridMultilevel"/>
    <w:tmpl w:val="FF16ACAC"/>
    <w:lvl w:ilvl="0" w:tplc="B16C01E6">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40E638F0">
      <w:numFmt w:val="bullet"/>
      <w:lvlText w:val="•"/>
      <w:lvlJc w:val="left"/>
      <w:pPr>
        <w:ind w:left="1592" w:hanging="279"/>
      </w:pPr>
      <w:rPr>
        <w:rFonts w:hint="default"/>
        <w:lang w:val="en-US" w:eastAsia="en-US" w:bidi="ar-SA"/>
      </w:rPr>
    </w:lvl>
    <w:lvl w:ilvl="2" w:tplc="B2141F60">
      <w:numFmt w:val="bullet"/>
      <w:lvlText w:val="•"/>
      <w:lvlJc w:val="left"/>
      <w:pPr>
        <w:ind w:left="2285" w:hanging="279"/>
      </w:pPr>
      <w:rPr>
        <w:rFonts w:hint="default"/>
        <w:lang w:val="en-US" w:eastAsia="en-US" w:bidi="ar-SA"/>
      </w:rPr>
    </w:lvl>
    <w:lvl w:ilvl="3" w:tplc="F7261E5C">
      <w:numFmt w:val="bullet"/>
      <w:lvlText w:val="•"/>
      <w:lvlJc w:val="left"/>
      <w:pPr>
        <w:ind w:left="2978" w:hanging="279"/>
      </w:pPr>
      <w:rPr>
        <w:rFonts w:hint="default"/>
        <w:lang w:val="en-US" w:eastAsia="en-US" w:bidi="ar-SA"/>
      </w:rPr>
    </w:lvl>
    <w:lvl w:ilvl="4" w:tplc="2E528640">
      <w:numFmt w:val="bullet"/>
      <w:lvlText w:val="•"/>
      <w:lvlJc w:val="left"/>
      <w:pPr>
        <w:ind w:left="3670" w:hanging="279"/>
      </w:pPr>
      <w:rPr>
        <w:rFonts w:hint="default"/>
        <w:lang w:val="en-US" w:eastAsia="en-US" w:bidi="ar-SA"/>
      </w:rPr>
    </w:lvl>
    <w:lvl w:ilvl="5" w:tplc="B3682A42">
      <w:numFmt w:val="bullet"/>
      <w:lvlText w:val="•"/>
      <w:lvlJc w:val="left"/>
      <w:pPr>
        <w:ind w:left="4363" w:hanging="279"/>
      </w:pPr>
      <w:rPr>
        <w:rFonts w:hint="default"/>
        <w:lang w:val="en-US" w:eastAsia="en-US" w:bidi="ar-SA"/>
      </w:rPr>
    </w:lvl>
    <w:lvl w:ilvl="6" w:tplc="B2D40560">
      <w:numFmt w:val="bullet"/>
      <w:lvlText w:val="•"/>
      <w:lvlJc w:val="left"/>
      <w:pPr>
        <w:ind w:left="5056" w:hanging="279"/>
      </w:pPr>
      <w:rPr>
        <w:rFonts w:hint="default"/>
        <w:lang w:val="en-US" w:eastAsia="en-US" w:bidi="ar-SA"/>
      </w:rPr>
    </w:lvl>
    <w:lvl w:ilvl="7" w:tplc="7CCE737A">
      <w:numFmt w:val="bullet"/>
      <w:lvlText w:val="•"/>
      <w:lvlJc w:val="left"/>
      <w:pPr>
        <w:ind w:left="5748" w:hanging="279"/>
      </w:pPr>
      <w:rPr>
        <w:rFonts w:hint="default"/>
        <w:lang w:val="en-US" w:eastAsia="en-US" w:bidi="ar-SA"/>
      </w:rPr>
    </w:lvl>
    <w:lvl w:ilvl="8" w:tplc="9A5EA028">
      <w:numFmt w:val="bullet"/>
      <w:lvlText w:val="•"/>
      <w:lvlJc w:val="left"/>
      <w:pPr>
        <w:ind w:left="6441" w:hanging="279"/>
      </w:pPr>
      <w:rPr>
        <w:rFonts w:hint="default"/>
        <w:lang w:val="en-US" w:eastAsia="en-US" w:bidi="ar-SA"/>
      </w:rPr>
    </w:lvl>
  </w:abstractNum>
  <w:abstractNum w:abstractNumId="40" w15:restartNumberingAfterBreak="0">
    <w:nsid w:val="4D917746"/>
    <w:multiLevelType w:val="hybridMultilevel"/>
    <w:tmpl w:val="063EE3E0"/>
    <w:lvl w:ilvl="0" w:tplc="C8AE6D92">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0A548BA6">
      <w:numFmt w:val="bullet"/>
      <w:lvlText w:val="•"/>
      <w:lvlJc w:val="left"/>
      <w:pPr>
        <w:ind w:left="1538" w:hanging="308"/>
      </w:pPr>
      <w:rPr>
        <w:rFonts w:hint="default"/>
        <w:lang w:val="en-US" w:eastAsia="en-US" w:bidi="ar-SA"/>
      </w:rPr>
    </w:lvl>
    <w:lvl w:ilvl="2" w:tplc="043E339A">
      <w:numFmt w:val="bullet"/>
      <w:lvlText w:val="•"/>
      <w:lvlJc w:val="left"/>
      <w:pPr>
        <w:ind w:left="2176" w:hanging="308"/>
      </w:pPr>
      <w:rPr>
        <w:rFonts w:hint="default"/>
        <w:lang w:val="en-US" w:eastAsia="en-US" w:bidi="ar-SA"/>
      </w:rPr>
    </w:lvl>
    <w:lvl w:ilvl="3" w:tplc="010A3BC6">
      <w:numFmt w:val="bullet"/>
      <w:lvlText w:val="•"/>
      <w:lvlJc w:val="left"/>
      <w:pPr>
        <w:ind w:left="2814" w:hanging="308"/>
      </w:pPr>
      <w:rPr>
        <w:rFonts w:hint="default"/>
        <w:lang w:val="en-US" w:eastAsia="en-US" w:bidi="ar-SA"/>
      </w:rPr>
    </w:lvl>
    <w:lvl w:ilvl="4" w:tplc="93688698">
      <w:numFmt w:val="bullet"/>
      <w:lvlText w:val="•"/>
      <w:lvlJc w:val="left"/>
      <w:pPr>
        <w:ind w:left="3453" w:hanging="308"/>
      </w:pPr>
      <w:rPr>
        <w:rFonts w:hint="default"/>
        <w:lang w:val="en-US" w:eastAsia="en-US" w:bidi="ar-SA"/>
      </w:rPr>
    </w:lvl>
    <w:lvl w:ilvl="5" w:tplc="1BF866E8">
      <w:numFmt w:val="bullet"/>
      <w:lvlText w:val="•"/>
      <w:lvlJc w:val="left"/>
      <w:pPr>
        <w:ind w:left="4091" w:hanging="308"/>
      </w:pPr>
      <w:rPr>
        <w:rFonts w:hint="default"/>
        <w:lang w:val="en-US" w:eastAsia="en-US" w:bidi="ar-SA"/>
      </w:rPr>
    </w:lvl>
    <w:lvl w:ilvl="6" w:tplc="7092E962">
      <w:numFmt w:val="bullet"/>
      <w:lvlText w:val="•"/>
      <w:lvlJc w:val="left"/>
      <w:pPr>
        <w:ind w:left="4729" w:hanging="308"/>
      </w:pPr>
      <w:rPr>
        <w:rFonts w:hint="default"/>
        <w:lang w:val="en-US" w:eastAsia="en-US" w:bidi="ar-SA"/>
      </w:rPr>
    </w:lvl>
    <w:lvl w:ilvl="7" w:tplc="182A5784">
      <w:numFmt w:val="bullet"/>
      <w:lvlText w:val="•"/>
      <w:lvlJc w:val="left"/>
      <w:pPr>
        <w:ind w:left="5368" w:hanging="308"/>
      </w:pPr>
      <w:rPr>
        <w:rFonts w:hint="default"/>
        <w:lang w:val="en-US" w:eastAsia="en-US" w:bidi="ar-SA"/>
      </w:rPr>
    </w:lvl>
    <w:lvl w:ilvl="8" w:tplc="E2EAB636">
      <w:numFmt w:val="bullet"/>
      <w:lvlText w:val="•"/>
      <w:lvlJc w:val="left"/>
      <w:pPr>
        <w:ind w:left="6006" w:hanging="308"/>
      </w:pPr>
      <w:rPr>
        <w:rFonts w:hint="default"/>
        <w:lang w:val="en-US" w:eastAsia="en-US" w:bidi="ar-SA"/>
      </w:rPr>
    </w:lvl>
  </w:abstractNum>
  <w:abstractNum w:abstractNumId="41" w15:restartNumberingAfterBreak="0">
    <w:nsid w:val="4DDB1DC6"/>
    <w:multiLevelType w:val="hybridMultilevel"/>
    <w:tmpl w:val="C0E494DE"/>
    <w:lvl w:ilvl="0" w:tplc="B66248D4">
      <w:start w:val="1"/>
      <w:numFmt w:val="lowerLetter"/>
      <w:lvlText w:val="(%1)"/>
      <w:lvlJc w:val="left"/>
      <w:pPr>
        <w:ind w:left="720" w:hanging="360"/>
        <w:jc w:val="left"/>
      </w:pPr>
      <w:rPr>
        <w:rFonts w:hint="default"/>
        <w:spacing w:val="-2"/>
        <w:w w:val="87"/>
        <w:lang w:val="en-US" w:eastAsia="en-US" w:bidi="ar-SA"/>
      </w:rPr>
    </w:lvl>
    <w:lvl w:ilvl="1" w:tplc="84460CD8">
      <w:numFmt w:val="bullet"/>
      <w:lvlText w:val="•"/>
      <w:lvlJc w:val="left"/>
      <w:pPr>
        <w:ind w:left="1728" w:hanging="360"/>
      </w:pPr>
      <w:rPr>
        <w:rFonts w:hint="default"/>
        <w:lang w:val="en-US" w:eastAsia="en-US" w:bidi="ar-SA"/>
      </w:rPr>
    </w:lvl>
    <w:lvl w:ilvl="2" w:tplc="3BD48D9A">
      <w:numFmt w:val="bullet"/>
      <w:lvlText w:val="•"/>
      <w:lvlJc w:val="left"/>
      <w:pPr>
        <w:ind w:left="2736" w:hanging="360"/>
      </w:pPr>
      <w:rPr>
        <w:rFonts w:hint="default"/>
        <w:lang w:val="en-US" w:eastAsia="en-US" w:bidi="ar-SA"/>
      </w:rPr>
    </w:lvl>
    <w:lvl w:ilvl="3" w:tplc="DD50D16E">
      <w:numFmt w:val="bullet"/>
      <w:lvlText w:val="•"/>
      <w:lvlJc w:val="left"/>
      <w:pPr>
        <w:ind w:left="3744" w:hanging="360"/>
      </w:pPr>
      <w:rPr>
        <w:rFonts w:hint="default"/>
        <w:lang w:val="en-US" w:eastAsia="en-US" w:bidi="ar-SA"/>
      </w:rPr>
    </w:lvl>
    <w:lvl w:ilvl="4" w:tplc="F8CC6CB8">
      <w:numFmt w:val="bullet"/>
      <w:lvlText w:val="•"/>
      <w:lvlJc w:val="left"/>
      <w:pPr>
        <w:ind w:left="4752" w:hanging="360"/>
      </w:pPr>
      <w:rPr>
        <w:rFonts w:hint="default"/>
        <w:lang w:val="en-US" w:eastAsia="en-US" w:bidi="ar-SA"/>
      </w:rPr>
    </w:lvl>
    <w:lvl w:ilvl="5" w:tplc="4B82336E">
      <w:numFmt w:val="bullet"/>
      <w:lvlText w:val="•"/>
      <w:lvlJc w:val="left"/>
      <w:pPr>
        <w:ind w:left="5760" w:hanging="360"/>
      </w:pPr>
      <w:rPr>
        <w:rFonts w:hint="default"/>
        <w:lang w:val="en-US" w:eastAsia="en-US" w:bidi="ar-SA"/>
      </w:rPr>
    </w:lvl>
    <w:lvl w:ilvl="6" w:tplc="7F265E54">
      <w:numFmt w:val="bullet"/>
      <w:lvlText w:val="•"/>
      <w:lvlJc w:val="left"/>
      <w:pPr>
        <w:ind w:left="6768" w:hanging="360"/>
      </w:pPr>
      <w:rPr>
        <w:rFonts w:hint="default"/>
        <w:lang w:val="en-US" w:eastAsia="en-US" w:bidi="ar-SA"/>
      </w:rPr>
    </w:lvl>
    <w:lvl w:ilvl="7" w:tplc="1F488104">
      <w:numFmt w:val="bullet"/>
      <w:lvlText w:val="•"/>
      <w:lvlJc w:val="left"/>
      <w:pPr>
        <w:ind w:left="7776" w:hanging="360"/>
      </w:pPr>
      <w:rPr>
        <w:rFonts w:hint="default"/>
        <w:lang w:val="en-US" w:eastAsia="en-US" w:bidi="ar-SA"/>
      </w:rPr>
    </w:lvl>
    <w:lvl w:ilvl="8" w:tplc="094044F4">
      <w:numFmt w:val="bullet"/>
      <w:lvlText w:val="•"/>
      <w:lvlJc w:val="left"/>
      <w:pPr>
        <w:ind w:left="8784" w:hanging="360"/>
      </w:pPr>
      <w:rPr>
        <w:rFonts w:hint="default"/>
        <w:lang w:val="en-US" w:eastAsia="en-US" w:bidi="ar-SA"/>
      </w:rPr>
    </w:lvl>
  </w:abstractNum>
  <w:abstractNum w:abstractNumId="42" w15:restartNumberingAfterBreak="0">
    <w:nsid w:val="4F203897"/>
    <w:multiLevelType w:val="hybridMultilevel"/>
    <w:tmpl w:val="88964B24"/>
    <w:lvl w:ilvl="0" w:tplc="22D0D1D8">
      <w:start w:val="4"/>
      <w:numFmt w:val="lowerLetter"/>
      <w:lvlText w:val="(%1)"/>
      <w:lvlJc w:val="left"/>
      <w:pPr>
        <w:ind w:left="998" w:hanging="389"/>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00F2BECE">
      <w:numFmt w:val="bullet"/>
      <w:lvlText w:val="•"/>
      <w:lvlJc w:val="left"/>
      <w:pPr>
        <w:ind w:left="1682" w:hanging="389"/>
      </w:pPr>
      <w:rPr>
        <w:rFonts w:hint="default"/>
        <w:lang w:val="en-US" w:eastAsia="en-US" w:bidi="ar-SA"/>
      </w:rPr>
    </w:lvl>
    <w:lvl w:ilvl="2" w:tplc="7FA4363A">
      <w:numFmt w:val="bullet"/>
      <w:lvlText w:val="•"/>
      <w:lvlJc w:val="left"/>
      <w:pPr>
        <w:ind w:left="2365" w:hanging="389"/>
      </w:pPr>
      <w:rPr>
        <w:rFonts w:hint="default"/>
        <w:lang w:val="en-US" w:eastAsia="en-US" w:bidi="ar-SA"/>
      </w:rPr>
    </w:lvl>
    <w:lvl w:ilvl="3" w:tplc="AF409B86">
      <w:numFmt w:val="bullet"/>
      <w:lvlText w:val="•"/>
      <w:lvlJc w:val="left"/>
      <w:pPr>
        <w:ind w:left="3048" w:hanging="389"/>
      </w:pPr>
      <w:rPr>
        <w:rFonts w:hint="default"/>
        <w:lang w:val="en-US" w:eastAsia="en-US" w:bidi="ar-SA"/>
      </w:rPr>
    </w:lvl>
    <w:lvl w:ilvl="4" w:tplc="D8C2044A">
      <w:numFmt w:val="bullet"/>
      <w:lvlText w:val="•"/>
      <w:lvlJc w:val="left"/>
      <w:pPr>
        <w:ind w:left="3730" w:hanging="389"/>
      </w:pPr>
      <w:rPr>
        <w:rFonts w:hint="default"/>
        <w:lang w:val="en-US" w:eastAsia="en-US" w:bidi="ar-SA"/>
      </w:rPr>
    </w:lvl>
    <w:lvl w:ilvl="5" w:tplc="DB2CA5CC">
      <w:numFmt w:val="bullet"/>
      <w:lvlText w:val="•"/>
      <w:lvlJc w:val="left"/>
      <w:pPr>
        <w:ind w:left="4413" w:hanging="389"/>
      </w:pPr>
      <w:rPr>
        <w:rFonts w:hint="default"/>
        <w:lang w:val="en-US" w:eastAsia="en-US" w:bidi="ar-SA"/>
      </w:rPr>
    </w:lvl>
    <w:lvl w:ilvl="6" w:tplc="27BE2714">
      <w:numFmt w:val="bullet"/>
      <w:lvlText w:val="•"/>
      <w:lvlJc w:val="left"/>
      <w:pPr>
        <w:ind w:left="5096" w:hanging="389"/>
      </w:pPr>
      <w:rPr>
        <w:rFonts w:hint="default"/>
        <w:lang w:val="en-US" w:eastAsia="en-US" w:bidi="ar-SA"/>
      </w:rPr>
    </w:lvl>
    <w:lvl w:ilvl="7" w:tplc="99E69A16">
      <w:numFmt w:val="bullet"/>
      <w:lvlText w:val="•"/>
      <w:lvlJc w:val="left"/>
      <w:pPr>
        <w:ind w:left="5778" w:hanging="389"/>
      </w:pPr>
      <w:rPr>
        <w:rFonts w:hint="default"/>
        <w:lang w:val="en-US" w:eastAsia="en-US" w:bidi="ar-SA"/>
      </w:rPr>
    </w:lvl>
    <w:lvl w:ilvl="8" w:tplc="E0C20316">
      <w:numFmt w:val="bullet"/>
      <w:lvlText w:val="•"/>
      <w:lvlJc w:val="left"/>
      <w:pPr>
        <w:ind w:left="6461" w:hanging="389"/>
      </w:pPr>
      <w:rPr>
        <w:rFonts w:hint="default"/>
        <w:lang w:val="en-US" w:eastAsia="en-US" w:bidi="ar-SA"/>
      </w:rPr>
    </w:lvl>
  </w:abstractNum>
  <w:abstractNum w:abstractNumId="43" w15:restartNumberingAfterBreak="0">
    <w:nsid w:val="4F280A2D"/>
    <w:multiLevelType w:val="hybridMultilevel"/>
    <w:tmpl w:val="3682A0AE"/>
    <w:lvl w:ilvl="0" w:tplc="A5FC6424">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3FBEC98A">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E7A436A">
      <w:numFmt w:val="bullet"/>
      <w:lvlText w:val="•"/>
      <w:lvlJc w:val="left"/>
      <w:pPr>
        <w:ind w:left="2280" w:hanging="360"/>
      </w:pPr>
      <w:rPr>
        <w:rFonts w:hint="default"/>
        <w:lang w:val="en-US" w:eastAsia="en-US" w:bidi="ar-SA"/>
      </w:rPr>
    </w:lvl>
    <w:lvl w:ilvl="3" w:tplc="98323086">
      <w:numFmt w:val="bullet"/>
      <w:lvlText w:val="•"/>
      <w:lvlJc w:val="left"/>
      <w:pPr>
        <w:ind w:left="3021" w:hanging="360"/>
      </w:pPr>
      <w:rPr>
        <w:rFonts w:hint="default"/>
        <w:lang w:val="en-US" w:eastAsia="en-US" w:bidi="ar-SA"/>
      </w:rPr>
    </w:lvl>
    <w:lvl w:ilvl="4" w:tplc="09EC20AC">
      <w:numFmt w:val="bullet"/>
      <w:lvlText w:val="•"/>
      <w:lvlJc w:val="left"/>
      <w:pPr>
        <w:ind w:left="3761" w:hanging="360"/>
      </w:pPr>
      <w:rPr>
        <w:rFonts w:hint="default"/>
        <w:lang w:val="en-US" w:eastAsia="en-US" w:bidi="ar-SA"/>
      </w:rPr>
    </w:lvl>
    <w:lvl w:ilvl="5" w:tplc="E2B84D0E">
      <w:numFmt w:val="bullet"/>
      <w:lvlText w:val="•"/>
      <w:lvlJc w:val="left"/>
      <w:pPr>
        <w:ind w:left="4502" w:hanging="360"/>
      </w:pPr>
      <w:rPr>
        <w:rFonts w:hint="default"/>
        <w:lang w:val="en-US" w:eastAsia="en-US" w:bidi="ar-SA"/>
      </w:rPr>
    </w:lvl>
    <w:lvl w:ilvl="6" w:tplc="92485EE4">
      <w:numFmt w:val="bullet"/>
      <w:lvlText w:val="•"/>
      <w:lvlJc w:val="left"/>
      <w:pPr>
        <w:ind w:left="5242" w:hanging="360"/>
      </w:pPr>
      <w:rPr>
        <w:rFonts w:hint="default"/>
        <w:lang w:val="en-US" w:eastAsia="en-US" w:bidi="ar-SA"/>
      </w:rPr>
    </w:lvl>
    <w:lvl w:ilvl="7" w:tplc="C99E5DE6">
      <w:numFmt w:val="bullet"/>
      <w:lvlText w:val="•"/>
      <w:lvlJc w:val="left"/>
      <w:pPr>
        <w:ind w:left="5983" w:hanging="360"/>
      </w:pPr>
      <w:rPr>
        <w:rFonts w:hint="default"/>
        <w:lang w:val="en-US" w:eastAsia="en-US" w:bidi="ar-SA"/>
      </w:rPr>
    </w:lvl>
    <w:lvl w:ilvl="8" w:tplc="CD06E304">
      <w:numFmt w:val="bullet"/>
      <w:lvlText w:val="•"/>
      <w:lvlJc w:val="left"/>
      <w:pPr>
        <w:ind w:left="6723" w:hanging="360"/>
      </w:pPr>
      <w:rPr>
        <w:rFonts w:hint="default"/>
        <w:lang w:val="en-US" w:eastAsia="en-US" w:bidi="ar-SA"/>
      </w:rPr>
    </w:lvl>
  </w:abstractNum>
  <w:abstractNum w:abstractNumId="44" w15:restartNumberingAfterBreak="0">
    <w:nsid w:val="52247627"/>
    <w:multiLevelType w:val="hybridMultilevel"/>
    <w:tmpl w:val="012C65BC"/>
    <w:lvl w:ilvl="0" w:tplc="4CE0C522">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27707F4A">
      <w:numFmt w:val="bullet"/>
      <w:lvlText w:val="•"/>
      <w:lvlJc w:val="left"/>
      <w:pPr>
        <w:ind w:left="1394" w:hanging="336"/>
      </w:pPr>
      <w:rPr>
        <w:rFonts w:hint="default"/>
        <w:lang w:val="en-US" w:eastAsia="en-US" w:bidi="ar-SA"/>
      </w:rPr>
    </w:lvl>
    <w:lvl w:ilvl="2" w:tplc="ADD0785C">
      <w:numFmt w:val="bullet"/>
      <w:lvlText w:val="•"/>
      <w:lvlJc w:val="left"/>
      <w:pPr>
        <w:ind w:left="2109" w:hanging="336"/>
      </w:pPr>
      <w:rPr>
        <w:rFonts w:hint="default"/>
        <w:lang w:val="en-US" w:eastAsia="en-US" w:bidi="ar-SA"/>
      </w:rPr>
    </w:lvl>
    <w:lvl w:ilvl="3" w:tplc="CD12A2B6">
      <w:numFmt w:val="bullet"/>
      <w:lvlText w:val="•"/>
      <w:lvlJc w:val="left"/>
      <w:pPr>
        <w:ind w:left="2824" w:hanging="336"/>
      </w:pPr>
      <w:rPr>
        <w:rFonts w:hint="default"/>
        <w:lang w:val="en-US" w:eastAsia="en-US" w:bidi="ar-SA"/>
      </w:rPr>
    </w:lvl>
    <w:lvl w:ilvl="4" w:tplc="9D569B04">
      <w:numFmt w:val="bullet"/>
      <w:lvlText w:val="•"/>
      <w:lvlJc w:val="left"/>
      <w:pPr>
        <w:ind w:left="3538" w:hanging="336"/>
      </w:pPr>
      <w:rPr>
        <w:rFonts w:hint="default"/>
        <w:lang w:val="en-US" w:eastAsia="en-US" w:bidi="ar-SA"/>
      </w:rPr>
    </w:lvl>
    <w:lvl w:ilvl="5" w:tplc="51687BA4">
      <w:numFmt w:val="bullet"/>
      <w:lvlText w:val="•"/>
      <w:lvlJc w:val="left"/>
      <w:pPr>
        <w:ind w:left="4253" w:hanging="336"/>
      </w:pPr>
      <w:rPr>
        <w:rFonts w:hint="default"/>
        <w:lang w:val="en-US" w:eastAsia="en-US" w:bidi="ar-SA"/>
      </w:rPr>
    </w:lvl>
    <w:lvl w:ilvl="6" w:tplc="BA76E0AE">
      <w:numFmt w:val="bullet"/>
      <w:lvlText w:val="•"/>
      <w:lvlJc w:val="left"/>
      <w:pPr>
        <w:ind w:left="4968" w:hanging="336"/>
      </w:pPr>
      <w:rPr>
        <w:rFonts w:hint="default"/>
        <w:lang w:val="en-US" w:eastAsia="en-US" w:bidi="ar-SA"/>
      </w:rPr>
    </w:lvl>
    <w:lvl w:ilvl="7" w:tplc="11345122">
      <w:numFmt w:val="bullet"/>
      <w:lvlText w:val="•"/>
      <w:lvlJc w:val="left"/>
      <w:pPr>
        <w:ind w:left="5682" w:hanging="336"/>
      </w:pPr>
      <w:rPr>
        <w:rFonts w:hint="default"/>
        <w:lang w:val="en-US" w:eastAsia="en-US" w:bidi="ar-SA"/>
      </w:rPr>
    </w:lvl>
    <w:lvl w:ilvl="8" w:tplc="1E2C09A2">
      <w:numFmt w:val="bullet"/>
      <w:lvlText w:val="•"/>
      <w:lvlJc w:val="left"/>
      <w:pPr>
        <w:ind w:left="6397" w:hanging="336"/>
      </w:pPr>
      <w:rPr>
        <w:rFonts w:hint="default"/>
        <w:lang w:val="en-US" w:eastAsia="en-US" w:bidi="ar-SA"/>
      </w:rPr>
    </w:lvl>
  </w:abstractNum>
  <w:abstractNum w:abstractNumId="45" w15:restartNumberingAfterBreak="0">
    <w:nsid w:val="53E53BCD"/>
    <w:multiLevelType w:val="multilevel"/>
    <w:tmpl w:val="2D3CC19C"/>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46" w15:restartNumberingAfterBreak="0">
    <w:nsid w:val="542017D5"/>
    <w:multiLevelType w:val="hybridMultilevel"/>
    <w:tmpl w:val="F12CACCC"/>
    <w:lvl w:ilvl="0" w:tplc="79DEBA3E">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6344C22C">
      <w:numFmt w:val="bullet"/>
      <w:lvlText w:val="•"/>
      <w:lvlJc w:val="left"/>
      <w:pPr>
        <w:ind w:left="1394" w:hanging="293"/>
      </w:pPr>
      <w:rPr>
        <w:rFonts w:hint="default"/>
        <w:lang w:val="en-US" w:eastAsia="en-US" w:bidi="ar-SA"/>
      </w:rPr>
    </w:lvl>
    <w:lvl w:ilvl="2" w:tplc="C53AEFE8">
      <w:numFmt w:val="bullet"/>
      <w:lvlText w:val="•"/>
      <w:lvlJc w:val="left"/>
      <w:pPr>
        <w:ind w:left="2048" w:hanging="293"/>
      </w:pPr>
      <w:rPr>
        <w:rFonts w:hint="default"/>
        <w:lang w:val="en-US" w:eastAsia="en-US" w:bidi="ar-SA"/>
      </w:rPr>
    </w:lvl>
    <w:lvl w:ilvl="3" w:tplc="4DFC184A">
      <w:numFmt w:val="bullet"/>
      <w:lvlText w:val="•"/>
      <w:lvlJc w:val="left"/>
      <w:pPr>
        <w:ind w:left="2702" w:hanging="293"/>
      </w:pPr>
      <w:rPr>
        <w:rFonts w:hint="default"/>
        <w:lang w:val="en-US" w:eastAsia="en-US" w:bidi="ar-SA"/>
      </w:rPr>
    </w:lvl>
    <w:lvl w:ilvl="4" w:tplc="376C90E0">
      <w:numFmt w:val="bullet"/>
      <w:lvlText w:val="•"/>
      <w:lvlJc w:val="left"/>
      <w:pPr>
        <w:ind w:left="3357" w:hanging="293"/>
      </w:pPr>
      <w:rPr>
        <w:rFonts w:hint="default"/>
        <w:lang w:val="en-US" w:eastAsia="en-US" w:bidi="ar-SA"/>
      </w:rPr>
    </w:lvl>
    <w:lvl w:ilvl="5" w:tplc="6D68A3DA">
      <w:numFmt w:val="bullet"/>
      <w:lvlText w:val="•"/>
      <w:lvlJc w:val="left"/>
      <w:pPr>
        <w:ind w:left="4011" w:hanging="293"/>
      </w:pPr>
      <w:rPr>
        <w:rFonts w:hint="default"/>
        <w:lang w:val="en-US" w:eastAsia="en-US" w:bidi="ar-SA"/>
      </w:rPr>
    </w:lvl>
    <w:lvl w:ilvl="6" w:tplc="7FC41932">
      <w:numFmt w:val="bullet"/>
      <w:lvlText w:val="•"/>
      <w:lvlJc w:val="left"/>
      <w:pPr>
        <w:ind w:left="4665" w:hanging="293"/>
      </w:pPr>
      <w:rPr>
        <w:rFonts w:hint="default"/>
        <w:lang w:val="en-US" w:eastAsia="en-US" w:bidi="ar-SA"/>
      </w:rPr>
    </w:lvl>
    <w:lvl w:ilvl="7" w:tplc="EDCC40E2">
      <w:numFmt w:val="bullet"/>
      <w:lvlText w:val="•"/>
      <w:lvlJc w:val="left"/>
      <w:pPr>
        <w:ind w:left="5320" w:hanging="293"/>
      </w:pPr>
      <w:rPr>
        <w:rFonts w:hint="default"/>
        <w:lang w:val="en-US" w:eastAsia="en-US" w:bidi="ar-SA"/>
      </w:rPr>
    </w:lvl>
    <w:lvl w:ilvl="8" w:tplc="80D033D2">
      <w:numFmt w:val="bullet"/>
      <w:lvlText w:val="•"/>
      <w:lvlJc w:val="left"/>
      <w:pPr>
        <w:ind w:left="5974" w:hanging="293"/>
      </w:pPr>
      <w:rPr>
        <w:rFonts w:hint="default"/>
        <w:lang w:val="en-US" w:eastAsia="en-US" w:bidi="ar-SA"/>
      </w:rPr>
    </w:lvl>
  </w:abstractNum>
  <w:abstractNum w:abstractNumId="47" w15:restartNumberingAfterBreak="0">
    <w:nsid w:val="54883767"/>
    <w:multiLevelType w:val="hybridMultilevel"/>
    <w:tmpl w:val="645C8D24"/>
    <w:lvl w:ilvl="0" w:tplc="302EDD7C">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EC808BC">
      <w:numFmt w:val="bullet"/>
      <w:lvlText w:val="•"/>
      <w:lvlJc w:val="left"/>
      <w:pPr>
        <w:ind w:left="1502" w:hanging="298"/>
      </w:pPr>
      <w:rPr>
        <w:rFonts w:hint="default"/>
        <w:lang w:val="en-US" w:eastAsia="en-US" w:bidi="ar-SA"/>
      </w:rPr>
    </w:lvl>
    <w:lvl w:ilvl="2" w:tplc="64AECCF6">
      <w:numFmt w:val="bullet"/>
      <w:lvlText w:val="•"/>
      <w:lvlJc w:val="left"/>
      <w:pPr>
        <w:ind w:left="2205" w:hanging="298"/>
      </w:pPr>
      <w:rPr>
        <w:rFonts w:hint="default"/>
        <w:lang w:val="en-US" w:eastAsia="en-US" w:bidi="ar-SA"/>
      </w:rPr>
    </w:lvl>
    <w:lvl w:ilvl="3" w:tplc="75DE4362">
      <w:numFmt w:val="bullet"/>
      <w:lvlText w:val="•"/>
      <w:lvlJc w:val="left"/>
      <w:pPr>
        <w:ind w:left="2908" w:hanging="298"/>
      </w:pPr>
      <w:rPr>
        <w:rFonts w:hint="default"/>
        <w:lang w:val="en-US" w:eastAsia="en-US" w:bidi="ar-SA"/>
      </w:rPr>
    </w:lvl>
    <w:lvl w:ilvl="4" w:tplc="5DE460CC">
      <w:numFmt w:val="bullet"/>
      <w:lvlText w:val="•"/>
      <w:lvlJc w:val="left"/>
      <w:pPr>
        <w:ind w:left="3610" w:hanging="298"/>
      </w:pPr>
      <w:rPr>
        <w:rFonts w:hint="default"/>
        <w:lang w:val="en-US" w:eastAsia="en-US" w:bidi="ar-SA"/>
      </w:rPr>
    </w:lvl>
    <w:lvl w:ilvl="5" w:tplc="CCAECEF8">
      <w:numFmt w:val="bullet"/>
      <w:lvlText w:val="•"/>
      <w:lvlJc w:val="left"/>
      <w:pPr>
        <w:ind w:left="4313" w:hanging="298"/>
      </w:pPr>
      <w:rPr>
        <w:rFonts w:hint="default"/>
        <w:lang w:val="en-US" w:eastAsia="en-US" w:bidi="ar-SA"/>
      </w:rPr>
    </w:lvl>
    <w:lvl w:ilvl="6" w:tplc="8F8ECFF6">
      <w:numFmt w:val="bullet"/>
      <w:lvlText w:val="•"/>
      <w:lvlJc w:val="left"/>
      <w:pPr>
        <w:ind w:left="5016" w:hanging="298"/>
      </w:pPr>
      <w:rPr>
        <w:rFonts w:hint="default"/>
        <w:lang w:val="en-US" w:eastAsia="en-US" w:bidi="ar-SA"/>
      </w:rPr>
    </w:lvl>
    <w:lvl w:ilvl="7" w:tplc="9F7835BC">
      <w:numFmt w:val="bullet"/>
      <w:lvlText w:val="•"/>
      <w:lvlJc w:val="left"/>
      <w:pPr>
        <w:ind w:left="5718" w:hanging="298"/>
      </w:pPr>
      <w:rPr>
        <w:rFonts w:hint="default"/>
        <w:lang w:val="en-US" w:eastAsia="en-US" w:bidi="ar-SA"/>
      </w:rPr>
    </w:lvl>
    <w:lvl w:ilvl="8" w:tplc="EF0AFBD2">
      <w:numFmt w:val="bullet"/>
      <w:lvlText w:val="•"/>
      <w:lvlJc w:val="left"/>
      <w:pPr>
        <w:ind w:left="6421" w:hanging="298"/>
      </w:pPr>
      <w:rPr>
        <w:rFonts w:hint="default"/>
        <w:lang w:val="en-US" w:eastAsia="en-US" w:bidi="ar-SA"/>
      </w:rPr>
    </w:lvl>
  </w:abstractNum>
  <w:abstractNum w:abstractNumId="48" w15:restartNumberingAfterBreak="0">
    <w:nsid w:val="5502781C"/>
    <w:multiLevelType w:val="hybridMultilevel"/>
    <w:tmpl w:val="2E1C56B4"/>
    <w:lvl w:ilvl="0" w:tplc="A2E4B1A2">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348C706A">
      <w:numFmt w:val="bullet"/>
      <w:lvlText w:val="•"/>
      <w:lvlJc w:val="left"/>
      <w:pPr>
        <w:ind w:left="1836" w:hanging="361"/>
      </w:pPr>
      <w:rPr>
        <w:rFonts w:hint="default"/>
        <w:lang w:val="en-US" w:eastAsia="en-US" w:bidi="ar-SA"/>
      </w:rPr>
    </w:lvl>
    <w:lvl w:ilvl="2" w:tplc="EB28205E">
      <w:numFmt w:val="bullet"/>
      <w:lvlText w:val="•"/>
      <w:lvlJc w:val="left"/>
      <w:pPr>
        <w:ind w:left="2832" w:hanging="361"/>
      </w:pPr>
      <w:rPr>
        <w:rFonts w:hint="default"/>
        <w:lang w:val="en-US" w:eastAsia="en-US" w:bidi="ar-SA"/>
      </w:rPr>
    </w:lvl>
    <w:lvl w:ilvl="3" w:tplc="FD2C22B4">
      <w:numFmt w:val="bullet"/>
      <w:lvlText w:val="•"/>
      <w:lvlJc w:val="left"/>
      <w:pPr>
        <w:ind w:left="3828" w:hanging="361"/>
      </w:pPr>
      <w:rPr>
        <w:rFonts w:hint="default"/>
        <w:lang w:val="en-US" w:eastAsia="en-US" w:bidi="ar-SA"/>
      </w:rPr>
    </w:lvl>
    <w:lvl w:ilvl="4" w:tplc="AAF06DDC">
      <w:numFmt w:val="bullet"/>
      <w:lvlText w:val="•"/>
      <w:lvlJc w:val="left"/>
      <w:pPr>
        <w:ind w:left="4824" w:hanging="361"/>
      </w:pPr>
      <w:rPr>
        <w:rFonts w:hint="default"/>
        <w:lang w:val="en-US" w:eastAsia="en-US" w:bidi="ar-SA"/>
      </w:rPr>
    </w:lvl>
    <w:lvl w:ilvl="5" w:tplc="293080AA">
      <w:numFmt w:val="bullet"/>
      <w:lvlText w:val="•"/>
      <w:lvlJc w:val="left"/>
      <w:pPr>
        <w:ind w:left="5820" w:hanging="361"/>
      </w:pPr>
      <w:rPr>
        <w:rFonts w:hint="default"/>
        <w:lang w:val="en-US" w:eastAsia="en-US" w:bidi="ar-SA"/>
      </w:rPr>
    </w:lvl>
    <w:lvl w:ilvl="6" w:tplc="5AC0E22E">
      <w:numFmt w:val="bullet"/>
      <w:lvlText w:val="•"/>
      <w:lvlJc w:val="left"/>
      <w:pPr>
        <w:ind w:left="6816" w:hanging="361"/>
      </w:pPr>
      <w:rPr>
        <w:rFonts w:hint="default"/>
        <w:lang w:val="en-US" w:eastAsia="en-US" w:bidi="ar-SA"/>
      </w:rPr>
    </w:lvl>
    <w:lvl w:ilvl="7" w:tplc="B8DC7CFC">
      <w:numFmt w:val="bullet"/>
      <w:lvlText w:val="•"/>
      <w:lvlJc w:val="left"/>
      <w:pPr>
        <w:ind w:left="7812" w:hanging="361"/>
      </w:pPr>
      <w:rPr>
        <w:rFonts w:hint="default"/>
        <w:lang w:val="en-US" w:eastAsia="en-US" w:bidi="ar-SA"/>
      </w:rPr>
    </w:lvl>
    <w:lvl w:ilvl="8" w:tplc="4BC8984A">
      <w:numFmt w:val="bullet"/>
      <w:lvlText w:val="•"/>
      <w:lvlJc w:val="left"/>
      <w:pPr>
        <w:ind w:left="8808" w:hanging="361"/>
      </w:pPr>
      <w:rPr>
        <w:rFonts w:hint="default"/>
        <w:lang w:val="en-US" w:eastAsia="en-US" w:bidi="ar-SA"/>
      </w:rPr>
    </w:lvl>
  </w:abstractNum>
  <w:abstractNum w:abstractNumId="49" w15:restartNumberingAfterBreak="0">
    <w:nsid w:val="5516678E"/>
    <w:multiLevelType w:val="multilevel"/>
    <w:tmpl w:val="026433B0"/>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50" w15:restartNumberingAfterBreak="0">
    <w:nsid w:val="55A31EC4"/>
    <w:multiLevelType w:val="hybridMultilevel"/>
    <w:tmpl w:val="0F1C0A48"/>
    <w:lvl w:ilvl="0" w:tplc="EA7AEDB0">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CAC6BD0">
      <w:numFmt w:val="bullet"/>
      <w:lvlText w:val="•"/>
      <w:lvlJc w:val="left"/>
      <w:pPr>
        <w:ind w:left="1538" w:hanging="341"/>
      </w:pPr>
      <w:rPr>
        <w:rFonts w:hint="default"/>
        <w:lang w:val="en-US" w:eastAsia="en-US" w:bidi="ar-SA"/>
      </w:rPr>
    </w:lvl>
    <w:lvl w:ilvl="2" w:tplc="9D60E23A">
      <w:numFmt w:val="bullet"/>
      <w:lvlText w:val="•"/>
      <w:lvlJc w:val="left"/>
      <w:pPr>
        <w:ind w:left="2176" w:hanging="341"/>
      </w:pPr>
      <w:rPr>
        <w:rFonts w:hint="default"/>
        <w:lang w:val="en-US" w:eastAsia="en-US" w:bidi="ar-SA"/>
      </w:rPr>
    </w:lvl>
    <w:lvl w:ilvl="3" w:tplc="46AEEE10">
      <w:numFmt w:val="bullet"/>
      <w:lvlText w:val="•"/>
      <w:lvlJc w:val="left"/>
      <w:pPr>
        <w:ind w:left="2814" w:hanging="341"/>
      </w:pPr>
      <w:rPr>
        <w:rFonts w:hint="default"/>
        <w:lang w:val="en-US" w:eastAsia="en-US" w:bidi="ar-SA"/>
      </w:rPr>
    </w:lvl>
    <w:lvl w:ilvl="4" w:tplc="6472EAC6">
      <w:numFmt w:val="bullet"/>
      <w:lvlText w:val="•"/>
      <w:lvlJc w:val="left"/>
      <w:pPr>
        <w:ind w:left="3453" w:hanging="341"/>
      </w:pPr>
      <w:rPr>
        <w:rFonts w:hint="default"/>
        <w:lang w:val="en-US" w:eastAsia="en-US" w:bidi="ar-SA"/>
      </w:rPr>
    </w:lvl>
    <w:lvl w:ilvl="5" w:tplc="3ACABF36">
      <w:numFmt w:val="bullet"/>
      <w:lvlText w:val="•"/>
      <w:lvlJc w:val="left"/>
      <w:pPr>
        <w:ind w:left="4091" w:hanging="341"/>
      </w:pPr>
      <w:rPr>
        <w:rFonts w:hint="default"/>
        <w:lang w:val="en-US" w:eastAsia="en-US" w:bidi="ar-SA"/>
      </w:rPr>
    </w:lvl>
    <w:lvl w:ilvl="6" w:tplc="1F541C3C">
      <w:numFmt w:val="bullet"/>
      <w:lvlText w:val="•"/>
      <w:lvlJc w:val="left"/>
      <w:pPr>
        <w:ind w:left="4729" w:hanging="341"/>
      </w:pPr>
      <w:rPr>
        <w:rFonts w:hint="default"/>
        <w:lang w:val="en-US" w:eastAsia="en-US" w:bidi="ar-SA"/>
      </w:rPr>
    </w:lvl>
    <w:lvl w:ilvl="7" w:tplc="77DA8336">
      <w:numFmt w:val="bullet"/>
      <w:lvlText w:val="•"/>
      <w:lvlJc w:val="left"/>
      <w:pPr>
        <w:ind w:left="5368" w:hanging="341"/>
      </w:pPr>
      <w:rPr>
        <w:rFonts w:hint="default"/>
        <w:lang w:val="en-US" w:eastAsia="en-US" w:bidi="ar-SA"/>
      </w:rPr>
    </w:lvl>
    <w:lvl w:ilvl="8" w:tplc="1FE01D54">
      <w:numFmt w:val="bullet"/>
      <w:lvlText w:val="•"/>
      <w:lvlJc w:val="left"/>
      <w:pPr>
        <w:ind w:left="6006" w:hanging="341"/>
      </w:pPr>
      <w:rPr>
        <w:rFonts w:hint="default"/>
        <w:lang w:val="en-US" w:eastAsia="en-US" w:bidi="ar-SA"/>
      </w:rPr>
    </w:lvl>
  </w:abstractNum>
  <w:abstractNum w:abstractNumId="51" w15:restartNumberingAfterBreak="0">
    <w:nsid w:val="58201941"/>
    <w:multiLevelType w:val="hybridMultilevel"/>
    <w:tmpl w:val="08DE678E"/>
    <w:lvl w:ilvl="0" w:tplc="264A66EC">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0610FE5C">
      <w:numFmt w:val="bullet"/>
      <w:lvlText w:val="•"/>
      <w:lvlJc w:val="left"/>
      <w:pPr>
        <w:ind w:left="2142" w:hanging="361"/>
      </w:pPr>
      <w:rPr>
        <w:rFonts w:hint="default"/>
        <w:lang w:val="en-US" w:eastAsia="en-US" w:bidi="ar-SA"/>
      </w:rPr>
    </w:lvl>
    <w:lvl w:ilvl="2" w:tplc="A67EDEB0">
      <w:numFmt w:val="bullet"/>
      <w:lvlText w:val="•"/>
      <w:lvlJc w:val="left"/>
      <w:pPr>
        <w:ind w:left="3104" w:hanging="361"/>
      </w:pPr>
      <w:rPr>
        <w:rFonts w:hint="default"/>
        <w:lang w:val="en-US" w:eastAsia="en-US" w:bidi="ar-SA"/>
      </w:rPr>
    </w:lvl>
    <w:lvl w:ilvl="3" w:tplc="A040658E">
      <w:numFmt w:val="bullet"/>
      <w:lvlText w:val="•"/>
      <w:lvlJc w:val="left"/>
      <w:pPr>
        <w:ind w:left="4066" w:hanging="361"/>
      </w:pPr>
      <w:rPr>
        <w:rFonts w:hint="default"/>
        <w:lang w:val="en-US" w:eastAsia="en-US" w:bidi="ar-SA"/>
      </w:rPr>
    </w:lvl>
    <w:lvl w:ilvl="4" w:tplc="8A2AE7B6">
      <w:numFmt w:val="bullet"/>
      <w:lvlText w:val="•"/>
      <w:lvlJc w:val="left"/>
      <w:pPr>
        <w:ind w:left="5028" w:hanging="361"/>
      </w:pPr>
      <w:rPr>
        <w:rFonts w:hint="default"/>
        <w:lang w:val="en-US" w:eastAsia="en-US" w:bidi="ar-SA"/>
      </w:rPr>
    </w:lvl>
    <w:lvl w:ilvl="5" w:tplc="DBE6B01C">
      <w:numFmt w:val="bullet"/>
      <w:lvlText w:val="•"/>
      <w:lvlJc w:val="left"/>
      <w:pPr>
        <w:ind w:left="5990" w:hanging="361"/>
      </w:pPr>
      <w:rPr>
        <w:rFonts w:hint="default"/>
        <w:lang w:val="en-US" w:eastAsia="en-US" w:bidi="ar-SA"/>
      </w:rPr>
    </w:lvl>
    <w:lvl w:ilvl="6" w:tplc="B08A16E2">
      <w:numFmt w:val="bullet"/>
      <w:lvlText w:val="•"/>
      <w:lvlJc w:val="left"/>
      <w:pPr>
        <w:ind w:left="6952" w:hanging="361"/>
      </w:pPr>
      <w:rPr>
        <w:rFonts w:hint="default"/>
        <w:lang w:val="en-US" w:eastAsia="en-US" w:bidi="ar-SA"/>
      </w:rPr>
    </w:lvl>
    <w:lvl w:ilvl="7" w:tplc="2AA2F65A">
      <w:numFmt w:val="bullet"/>
      <w:lvlText w:val="•"/>
      <w:lvlJc w:val="left"/>
      <w:pPr>
        <w:ind w:left="7914" w:hanging="361"/>
      </w:pPr>
      <w:rPr>
        <w:rFonts w:hint="default"/>
        <w:lang w:val="en-US" w:eastAsia="en-US" w:bidi="ar-SA"/>
      </w:rPr>
    </w:lvl>
    <w:lvl w:ilvl="8" w:tplc="7E7010A2">
      <w:numFmt w:val="bullet"/>
      <w:lvlText w:val="•"/>
      <w:lvlJc w:val="left"/>
      <w:pPr>
        <w:ind w:left="8876" w:hanging="361"/>
      </w:pPr>
      <w:rPr>
        <w:rFonts w:hint="default"/>
        <w:lang w:val="en-US" w:eastAsia="en-US" w:bidi="ar-SA"/>
      </w:rPr>
    </w:lvl>
  </w:abstractNum>
  <w:abstractNum w:abstractNumId="52" w15:restartNumberingAfterBreak="0">
    <w:nsid w:val="587C5878"/>
    <w:multiLevelType w:val="hybridMultilevel"/>
    <w:tmpl w:val="76CE5A6E"/>
    <w:lvl w:ilvl="0" w:tplc="C08892C8">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ADA89106">
      <w:numFmt w:val="bullet"/>
      <w:lvlText w:val="•"/>
      <w:lvlJc w:val="left"/>
      <w:pPr>
        <w:ind w:left="1764" w:hanging="399"/>
      </w:pPr>
      <w:rPr>
        <w:rFonts w:hint="default"/>
        <w:lang w:val="en-US" w:eastAsia="en-US" w:bidi="ar-SA"/>
      </w:rPr>
    </w:lvl>
    <w:lvl w:ilvl="2" w:tplc="3D24DE5E">
      <w:numFmt w:val="bullet"/>
      <w:lvlText w:val="•"/>
      <w:lvlJc w:val="left"/>
      <w:pPr>
        <w:ind w:left="2768" w:hanging="399"/>
      </w:pPr>
      <w:rPr>
        <w:rFonts w:hint="default"/>
        <w:lang w:val="en-US" w:eastAsia="en-US" w:bidi="ar-SA"/>
      </w:rPr>
    </w:lvl>
    <w:lvl w:ilvl="3" w:tplc="49909192">
      <w:numFmt w:val="bullet"/>
      <w:lvlText w:val="•"/>
      <w:lvlJc w:val="left"/>
      <w:pPr>
        <w:ind w:left="3772" w:hanging="399"/>
      </w:pPr>
      <w:rPr>
        <w:rFonts w:hint="default"/>
        <w:lang w:val="en-US" w:eastAsia="en-US" w:bidi="ar-SA"/>
      </w:rPr>
    </w:lvl>
    <w:lvl w:ilvl="4" w:tplc="FFAAA30E">
      <w:numFmt w:val="bullet"/>
      <w:lvlText w:val="•"/>
      <w:lvlJc w:val="left"/>
      <w:pPr>
        <w:ind w:left="4776" w:hanging="399"/>
      </w:pPr>
      <w:rPr>
        <w:rFonts w:hint="default"/>
        <w:lang w:val="en-US" w:eastAsia="en-US" w:bidi="ar-SA"/>
      </w:rPr>
    </w:lvl>
    <w:lvl w:ilvl="5" w:tplc="FF0AE302">
      <w:numFmt w:val="bullet"/>
      <w:lvlText w:val="•"/>
      <w:lvlJc w:val="left"/>
      <w:pPr>
        <w:ind w:left="5780" w:hanging="399"/>
      </w:pPr>
      <w:rPr>
        <w:rFonts w:hint="default"/>
        <w:lang w:val="en-US" w:eastAsia="en-US" w:bidi="ar-SA"/>
      </w:rPr>
    </w:lvl>
    <w:lvl w:ilvl="6" w:tplc="86448314">
      <w:numFmt w:val="bullet"/>
      <w:lvlText w:val="•"/>
      <w:lvlJc w:val="left"/>
      <w:pPr>
        <w:ind w:left="6784" w:hanging="399"/>
      </w:pPr>
      <w:rPr>
        <w:rFonts w:hint="default"/>
        <w:lang w:val="en-US" w:eastAsia="en-US" w:bidi="ar-SA"/>
      </w:rPr>
    </w:lvl>
    <w:lvl w:ilvl="7" w:tplc="23E08F62">
      <w:numFmt w:val="bullet"/>
      <w:lvlText w:val="•"/>
      <w:lvlJc w:val="left"/>
      <w:pPr>
        <w:ind w:left="7788" w:hanging="399"/>
      </w:pPr>
      <w:rPr>
        <w:rFonts w:hint="default"/>
        <w:lang w:val="en-US" w:eastAsia="en-US" w:bidi="ar-SA"/>
      </w:rPr>
    </w:lvl>
    <w:lvl w:ilvl="8" w:tplc="2430AA66">
      <w:numFmt w:val="bullet"/>
      <w:lvlText w:val="•"/>
      <w:lvlJc w:val="left"/>
      <w:pPr>
        <w:ind w:left="8792" w:hanging="399"/>
      </w:pPr>
      <w:rPr>
        <w:rFonts w:hint="default"/>
        <w:lang w:val="en-US" w:eastAsia="en-US" w:bidi="ar-SA"/>
      </w:rPr>
    </w:lvl>
  </w:abstractNum>
  <w:abstractNum w:abstractNumId="53" w15:restartNumberingAfterBreak="0">
    <w:nsid w:val="5A1520AD"/>
    <w:multiLevelType w:val="multilevel"/>
    <w:tmpl w:val="5BDEB1BA"/>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54" w15:restartNumberingAfterBreak="0">
    <w:nsid w:val="5A3024B5"/>
    <w:multiLevelType w:val="multilevel"/>
    <w:tmpl w:val="D9E49204"/>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55" w15:restartNumberingAfterBreak="0">
    <w:nsid w:val="5BAD379B"/>
    <w:multiLevelType w:val="hybridMultilevel"/>
    <w:tmpl w:val="E36E741C"/>
    <w:lvl w:ilvl="0" w:tplc="F7B6B68E">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0414C778">
      <w:numFmt w:val="bullet"/>
      <w:lvlText w:val="•"/>
      <w:lvlJc w:val="left"/>
      <w:pPr>
        <w:ind w:left="1566" w:hanging="187"/>
      </w:pPr>
      <w:rPr>
        <w:rFonts w:hint="default"/>
        <w:lang w:val="en-US" w:eastAsia="en-US" w:bidi="ar-SA"/>
      </w:rPr>
    </w:lvl>
    <w:lvl w:ilvl="2" w:tplc="D7B2452C">
      <w:numFmt w:val="bullet"/>
      <w:lvlText w:val="•"/>
      <w:lvlJc w:val="left"/>
      <w:pPr>
        <w:ind w:left="2592" w:hanging="187"/>
      </w:pPr>
      <w:rPr>
        <w:rFonts w:hint="default"/>
        <w:lang w:val="en-US" w:eastAsia="en-US" w:bidi="ar-SA"/>
      </w:rPr>
    </w:lvl>
    <w:lvl w:ilvl="3" w:tplc="01D6B6CE">
      <w:numFmt w:val="bullet"/>
      <w:lvlText w:val="•"/>
      <w:lvlJc w:val="left"/>
      <w:pPr>
        <w:ind w:left="3618" w:hanging="187"/>
      </w:pPr>
      <w:rPr>
        <w:rFonts w:hint="default"/>
        <w:lang w:val="en-US" w:eastAsia="en-US" w:bidi="ar-SA"/>
      </w:rPr>
    </w:lvl>
    <w:lvl w:ilvl="4" w:tplc="A498E712">
      <w:numFmt w:val="bullet"/>
      <w:lvlText w:val="•"/>
      <w:lvlJc w:val="left"/>
      <w:pPr>
        <w:ind w:left="4644" w:hanging="187"/>
      </w:pPr>
      <w:rPr>
        <w:rFonts w:hint="default"/>
        <w:lang w:val="en-US" w:eastAsia="en-US" w:bidi="ar-SA"/>
      </w:rPr>
    </w:lvl>
    <w:lvl w:ilvl="5" w:tplc="2F9A9814">
      <w:numFmt w:val="bullet"/>
      <w:lvlText w:val="•"/>
      <w:lvlJc w:val="left"/>
      <w:pPr>
        <w:ind w:left="5670" w:hanging="187"/>
      </w:pPr>
      <w:rPr>
        <w:rFonts w:hint="default"/>
        <w:lang w:val="en-US" w:eastAsia="en-US" w:bidi="ar-SA"/>
      </w:rPr>
    </w:lvl>
    <w:lvl w:ilvl="6" w:tplc="B7B4E964">
      <w:numFmt w:val="bullet"/>
      <w:lvlText w:val="•"/>
      <w:lvlJc w:val="left"/>
      <w:pPr>
        <w:ind w:left="6696" w:hanging="187"/>
      </w:pPr>
      <w:rPr>
        <w:rFonts w:hint="default"/>
        <w:lang w:val="en-US" w:eastAsia="en-US" w:bidi="ar-SA"/>
      </w:rPr>
    </w:lvl>
    <w:lvl w:ilvl="7" w:tplc="48C622F4">
      <w:numFmt w:val="bullet"/>
      <w:lvlText w:val="•"/>
      <w:lvlJc w:val="left"/>
      <w:pPr>
        <w:ind w:left="7722" w:hanging="187"/>
      </w:pPr>
      <w:rPr>
        <w:rFonts w:hint="default"/>
        <w:lang w:val="en-US" w:eastAsia="en-US" w:bidi="ar-SA"/>
      </w:rPr>
    </w:lvl>
    <w:lvl w:ilvl="8" w:tplc="2F1A4A86">
      <w:numFmt w:val="bullet"/>
      <w:lvlText w:val="•"/>
      <w:lvlJc w:val="left"/>
      <w:pPr>
        <w:ind w:left="8748" w:hanging="187"/>
      </w:pPr>
      <w:rPr>
        <w:rFonts w:hint="default"/>
        <w:lang w:val="en-US" w:eastAsia="en-US" w:bidi="ar-SA"/>
      </w:rPr>
    </w:lvl>
  </w:abstractNum>
  <w:abstractNum w:abstractNumId="56" w15:restartNumberingAfterBreak="0">
    <w:nsid w:val="5BFE7A68"/>
    <w:multiLevelType w:val="hybridMultilevel"/>
    <w:tmpl w:val="8062B442"/>
    <w:lvl w:ilvl="0" w:tplc="D72EA700">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17EA0DA">
      <w:numFmt w:val="bullet"/>
      <w:lvlText w:val="•"/>
      <w:lvlJc w:val="left"/>
      <w:pPr>
        <w:ind w:left="1656" w:hanging="284"/>
      </w:pPr>
      <w:rPr>
        <w:rFonts w:hint="default"/>
        <w:lang w:val="en-US" w:eastAsia="en-US" w:bidi="ar-SA"/>
      </w:rPr>
    </w:lvl>
    <w:lvl w:ilvl="2" w:tplc="3FCE47E8">
      <w:numFmt w:val="bullet"/>
      <w:lvlText w:val="•"/>
      <w:lvlJc w:val="left"/>
      <w:pPr>
        <w:ind w:left="2672" w:hanging="284"/>
      </w:pPr>
      <w:rPr>
        <w:rFonts w:hint="default"/>
        <w:lang w:val="en-US" w:eastAsia="en-US" w:bidi="ar-SA"/>
      </w:rPr>
    </w:lvl>
    <w:lvl w:ilvl="3" w:tplc="088ADABC">
      <w:numFmt w:val="bullet"/>
      <w:lvlText w:val="•"/>
      <w:lvlJc w:val="left"/>
      <w:pPr>
        <w:ind w:left="3688" w:hanging="284"/>
      </w:pPr>
      <w:rPr>
        <w:rFonts w:hint="default"/>
        <w:lang w:val="en-US" w:eastAsia="en-US" w:bidi="ar-SA"/>
      </w:rPr>
    </w:lvl>
    <w:lvl w:ilvl="4" w:tplc="EB26ADA0">
      <w:numFmt w:val="bullet"/>
      <w:lvlText w:val="•"/>
      <w:lvlJc w:val="left"/>
      <w:pPr>
        <w:ind w:left="4704" w:hanging="284"/>
      </w:pPr>
      <w:rPr>
        <w:rFonts w:hint="default"/>
        <w:lang w:val="en-US" w:eastAsia="en-US" w:bidi="ar-SA"/>
      </w:rPr>
    </w:lvl>
    <w:lvl w:ilvl="5" w:tplc="5DA4E55A">
      <w:numFmt w:val="bullet"/>
      <w:lvlText w:val="•"/>
      <w:lvlJc w:val="left"/>
      <w:pPr>
        <w:ind w:left="5720" w:hanging="284"/>
      </w:pPr>
      <w:rPr>
        <w:rFonts w:hint="default"/>
        <w:lang w:val="en-US" w:eastAsia="en-US" w:bidi="ar-SA"/>
      </w:rPr>
    </w:lvl>
    <w:lvl w:ilvl="6" w:tplc="605AEF1E">
      <w:numFmt w:val="bullet"/>
      <w:lvlText w:val="•"/>
      <w:lvlJc w:val="left"/>
      <w:pPr>
        <w:ind w:left="6736" w:hanging="284"/>
      </w:pPr>
      <w:rPr>
        <w:rFonts w:hint="default"/>
        <w:lang w:val="en-US" w:eastAsia="en-US" w:bidi="ar-SA"/>
      </w:rPr>
    </w:lvl>
    <w:lvl w:ilvl="7" w:tplc="D42C36C8">
      <w:numFmt w:val="bullet"/>
      <w:lvlText w:val="•"/>
      <w:lvlJc w:val="left"/>
      <w:pPr>
        <w:ind w:left="7752" w:hanging="284"/>
      </w:pPr>
      <w:rPr>
        <w:rFonts w:hint="default"/>
        <w:lang w:val="en-US" w:eastAsia="en-US" w:bidi="ar-SA"/>
      </w:rPr>
    </w:lvl>
    <w:lvl w:ilvl="8" w:tplc="1AEC2C42">
      <w:numFmt w:val="bullet"/>
      <w:lvlText w:val="•"/>
      <w:lvlJc w:val="left"/>
      <w:pPr>
        <w:ind w:left="8768" w:hanging="284"/>
      </w:pPr>
      <w:rPr>
        <w:rFonts w:hint="default"/>
        <w:lang w:val="en-US" w:eastAsia="en-US" w:bidi="ar-SA"/>
      </w:rPr>
    </w:lvl>
  </w:abstractNum>
  <w:abstractNum w:abstractNumId="57" w15:restartNumberingAfterBreak="0">
    <w:nsid w:val="5C600C34"/>
    <w:multiLevelType w:val="hybridMultilevel"/>
    <w:tmpl w:val="B46AF286"/>
    <w:lvl w:ilvl="0" w:tplc="C0F63DE0">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4B6CCB84">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0D38889A">
      <w:numFmt w:val="bullet"/>
      <w:lvlText w:val="•"/>
      <w:lvlJc w:val="left"/>
      <w:pPr>
        <w:ind w:left="1800" w:hanging="288"/>
      </w:pPr>
      <w:rPr>
        <w:rFonts w:hint="default"/>
        <w:lang w:val="en-US" w:eastAsia="en-US" w:bidi="ar-SA"/>
      </w:rPr>
    </w:lvl>
    <w:lvl w:ilvl="3" w:tplc="19EEFD86">
      <w:numFmt w:val="bullet"/>
      <w:lvlText w:val="•"/>
      <w:lvlJc w:val="left"/>
      <w:pPr>
        <w:ind w:left="2601" w:hanging="288"/>
      </w:pPr>
      <w:rPr>
        <w:rFonts w:hint="default"/>
        <w:lang w:val="en-US" w:eastAsia="en-US" w:bidi="ar-SA"/>
      </w:rPr>
    </w:lvl>
    <w:lvl w:ilvl="4" w:tplc="806A0026">
      <w:numFmt w:val="bullet"/>
      <w:lvlText w:val="•"/>
      <w:lvlJc w:val="left"/>
      <w:pPr>
        <w:ind w:left="3401" w:hanging="288"/>
      </w:pPr>
      <w:rPr>
        <w:rFonts w:hint="default"/>
        <w:lang w:val="en-US" w:eastAsia="en-US" w:bidi="ar-SA"/>
      </w:rPr>
    </w:lvl>
    <w:lvl w:ilvl="5" w:tplc="2AB24AB2">
      <w:numFmt w:val="bullet"/>
      <w:lvlText w:val="•"/>
      <w:lvlJc w:val="left"/>
      <w:pPr>
        <w:ind w:left="4202" w:hanging="288"/>
      </w:pPr>
      <w:rPr>
        <w:rFonts w:hint="default"/>
        <w:lang w:val="en-US" w:eastAsia="en-US" w:bidi="ar-SA"/>
      </w:rPr>
    </w:lvl>
    <w:lvl w:ilvl="6" w:tplc="06065CC2">
      <w:numFmt w:val="bullet"/>
      <w:lvlText w:val="•"/>
      <w:lvlJc w:val="left"/>
      <w:pPr>
        <w:ind w:left="5002" w:hanging="288"/>
      </w:pPr>
      <w:rPr>
        <w:rFonts w:hint="default"/>
        <w:lang w:val="en-US" w:eastAsia="en-US" w:bidi="ar-SA"/>
      </w:rPr>
    </w:lvl>
    <w:lvl w:ilvl="7" w:tplc="1876B110">
      <w:numFmt w:val="bullet"/>
      <w:lvlText w:val="•"/>
      <w:lvlJc w:val="left"/>
      <w:pPr>
        <w:ind w:left="5803" w:hanging="288"/>
      </w:pPr>
      <w:rPr>
        <w:rFonts w:hint="default"/>
        <w:lang w:val="en-US" w:eastAsia="en-US" w:bidi="ar-SA"/>
      </w:rPr>
    </w:lvl>
    <w:lvl w:ilvl="8" w:tplc="545A91C6">
      <w:numFmt w:val="bullet"/>
      <w:lvlText w:val="•"/>
      <w:lvlJc w:val="left"/>
      <w:pPr>
        <w:ind w:left="6603" w:hanging="288"/>
      </w:pPr>
      <w:rPr>
        <w:rFonts w:hint="default"/>
        <w:lang w:val="en-US" w:eastAsia="en-US" w:bidi="ar-SA"/>
      </w:rPr>
    </w:lvl>
  </w:abstractNum>
  <w:abstractNum w:abstractNumId="58" w15:restartNumberingAfterBreak="0">
    <w:nsid w:val="5E1C2E5E"/>
    <w:multiLevelType w:val="multilevel"/>
    <w:tmpl w:val="1FC89FE0"/>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59" w15:restartNumberingAfterBreak="0">
    <w:nsid w:val="5FE81AC9"/>
    <w:multiLevelType w:val="hybridMultilevel"/>
    <w:tmpl w:val="7626F432"/>
    <w:lvl w:ilvl="0" w:tplc="C38C6244">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678CC3FC">
      <w:numFmt w:val="bullet"/>
      <w:lvlText w:val="•"/>
      <w:lvlJc w:val="left"/>
      <w:pPr>
        <w:ind w:left="2070" w:hanging="294"/>
      </w:pPr>
      <w:rPr>
        <w:rFonts w:hint="default"/>
        <w:lang w:val="en-US" w:eastAsia="en-US" w:bidi="ar-SA"/>
      </w:rPr>
    </w:lvl>
    <w:lvl w:ilvl="2" w:tplc="0BF4FFA2">
      <w:numFmt w:val="bullet"/>
      <w:lvlText w:val="•"/>
      <w:lvlJc w:val="left"/>
      <w:pPr>
        <w:ind w:left="3040" w:hanging="294"/>
      </w:pPr>
      <w:rPr>
        <w:rFonts w:hint="default"/>
        <w:lang w:val="en-US" w:eastAsia="en-US" w:bidi="ar-SA"/>
      </w:rPr>
    </w:lvl>
    <w:lvl w:ilvl="3" w:tplc="9EEC2A44">
      <w:numFmt w:val="bullet"/>
      <w:lvlText w:val="•"/>
      <w:lvlJc w:val="left"/>
      <w:pPr>
        <w:ind w:left="4010" w:hanging="294"/>
      </w:pPr>
      <w:rPr>
        <w:rFonts w:hint="default"/>
        <w:lang w:val="en-US" w:eastAsia="en-US" w:bidi="ar-SA"/>
      </w:rPr>
    </w:lvl>
    <w:lvl w:ilvl="4" w:tplc="E41A7C3C">
      <w:numFmt w:val="bullet"/>
      <w:lvlText w:val="•"/>
      <w:lvlJc w:val="left"/>
      <w:pPr>
        <w:ind w:left="4980" w:hanging="294"/>
      </w:pPr>
      <w:rPr>
        <w:rFonts w:hint="default"/>
        <w:lang w:val="en-US" w:eastAsia="en-US" w:bidi="ar-SA"/>
      </w:rPr>
    </w:lvl>
    <w:lvl w:ilvl="5" w:tplc="7ADA980A">
      <w:numFmt w:val="bullet"/>
      <w:lvlText w:val="•"/>
      <w:lvlJc w:val="left"/>
      <w:pPr>
        <w:ind w:left="5950" w:hanging="294"/>
      </w:pPr>
      <w:rPr>
        <w:rFonts w:hint="default"/>
        <w:lang w:val="en-US" w:eastAsia="en-US" w:bidi="ar-SA"/>
      </w:rPr>
    </w:lvl>
    <w:lvl w:ilvl="6" w:tplc="4C8CFE76">
      <w:numFmt w:val="bullet"/>
      <w:lvlText w:val="•"/>
      <w:lvlJc w:val="left"/>
      <w:pPr>
        <w:ind w:left="6920" w:hanging="294"/>
      </w:pPr>
      <w:rPr>
        <w:rFonts w:hint="default"/>
        <w:lang w:val="en-US" w:eastAsia="en-US" w:bidi="ar-SA"/>
      </w:rPr>
    </w:lvl>
    <w:lvl w:ilvl="7" w:tplc="B69876A6">
      <w:numFmt w:val="bullet"/>
      <w:lvlText w:val="•"/>
      <w:lvlJc w:val="left"/>
      <w:pPr>
        <w:ind w:left="7890" w:hanging="294"/>
      </w:pPr>
      <w:rPr>
        <w:rFonts w:hint="default"/>
        <w:lang w:val="en-US" w:eastAsia="en-US" w:bidi="ar-SA"/>
      </w:rPr>
    </w:lvl>
    <w:lvl w:ilvl="8" w:tplc="59B26D64">
      <w:numFmt w:val="bullet"/>
      <w:lvlText w:val="•"/>
      <w:lvlJc w:val="left"/>
      <w:pPr>
        <w:ind w:left="8860" w:hanging="294"/>
      </w:pPr>
      <w:rPr>
        <w:rFonts w:hint="default"/>
        <w:lang w:val="en-US" w:eastAsia="en-US" w:bidi="ar-SA"/>
      </w:rPr>
    </w:lvl>
  </w:abstractNum>
  <w:abstractNum w:abstractNumId="60" w15:restartNumberingAfterBreak="0">
    <w:nsid w:val="6000232D"/>
    <w:multiLevelType w:val="hybridMultilevel"/>
    <w:tmpl w:val="538A5B96"/>
    <w:lvl w:ilvl="0" w:tplc="13447D46">
      <w:start w:val="1"/>
      <w:numFmt w:val="lowerLetter"/>
      <w:lvlText w:val="%1)"/>
      <w:lvlJc w:val="left"/>
      <w:pPr>
        <w:ind w:left="586" w:hanging="226"/>
        <w:jc w:val="left"/>
      </w:pPr>
      <w:rPr>
        <w:rFonts w:hint="default"/>
        <w:spacing w:val="0"/>
        <w:w w:val="100"/>
        <w:lang w:val="en-US" w:eastAsia="en-US" w:bidi="ar-SA"/>
      </w:rPr>
    </w:lvl>
    <w:lvl w:ilvl="1" w:tplc="43AA5A18">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9C0AD486">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C4C2C25C">
      <w:numFmt w:val="bullet"/>
      <w:lvlText w:val="•"/>
      <w:lvlJc w:val="left"/>
      <w:pPr>
        <w:ind w:left="2207" w:hanging="298"/>
      </w:pPr>
      <w:rPr>
        <w:rFonts w:hint="default"/>
        <w:lang w:val="en-US" w:eastAsia="en-US" w:bidi="ar-SA"/>
      </w:rPr>
    </w:lvl>
    <w:lvl w:ilvl="4" w:tplc="E5E6450C">
      <w:numFmt w:val="bullet"/>
      <w:lvlText w:val="•"/>
      <w:lvlJc w:val="left"/>
      <w:pPr>
        <w:ind w:left="3435" w:hanging="298"/>
      </w:pPr>
      <w:rPr>
        <w:rFonts w:hint="default"/>
        <w:lang w:val="en-US" w:eastAsia="en-US" w:bidi="ar-SA"/>
      </w:rPr>
    </w:lvl>
    <w:lvl w:ilvl="5" w:tplc="476ECD90">
      <w:numFmt w:val="bullet"/>
      <w:lvlText w:val="•"/>
      <w:lvlJc w:val="left"/>
      <w:pPr>
        <w:ind w:left="4662" w:hanging="298"/>
      </w:pPr>
      <w:rPr>
        <w:rFonts w:hint="default"/>
        <w:lang w:val="en-US" w:eastAsia="en-US" w:bidi="ar-SA"/>
      </w:rPr>
    </w:lvl>
    <w:lvl w:ilvl="6" w:tplc="B50878BA">
      <w:numFmt w:val="bullet"/>
      <w:lvlText w:val="•"/>
      <w:lvlJc w:val="left"/>
      <w:pPr>
        <w:ind w:left="5890" w:hanging="298"/>
      </w:pPr>
      <w:rPr>
        <w:rFonts w:hint="default"/>
        <w:lang w:val="en-US" w:eastAsia="en-US" w:bidi="ar-SA"/>
      </w:rPr>
    </w:lvl>
    <w:lvl w:ilvl="7" w:tplc="1C4E2ED8">
      <w:numFmt w:val="bullet"/>
      <w:lvlText w:val="•"/>
      <w:lvlJc w:val="left"/>
      <w:pPr>
        <w:ind w:left="7117" w:hanging="298"/>
      </w:pPr>
      <w:rPr>
        <w:rFonts w:hint="default"/>
        <w:lang w:val="en-US" w:eastAsia="en-US" w:bidi="ar-SA"/>
      </w:rPr>
    </w:lvl>
    <w:lvl w:ilvl="8" w:tplc="7CC04C20">
      <w:numFmt w:val="bullet"/>
      <w:lvlText w:val="•"/>
      <w:lvlJc w:val="left"/>
      <w:pPr>
        <w:ind w:left="8345" w:hanging="298"/>
      </w:pPr>
      <w:rPr>
        <w:rFonts w:hint="default"/>
        <w:lang w:val="en-US" w:eastAsia="en-US" w:bidi="ar-SA"/>
      </w:rPr>
    </w:lvl>
  </w:abstractNum>
  <w:abstractNum w:abstractNumId="61" w15:restartNumberingAfterBreak="0">
    <w:nsid w:val="63447A84"/>
    <w:multiLevelType w:val="hybridMultilevel"/>
    <w:tmpl w:val="B68CB34A"/>
    <w:lvl w:ilvl="0" w:tplc="BFCA4E2A">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34A879D8">
      <w:numFmt w:val="bullet"/>
      <w:lvlText w:val="•"/>
      <w:lvlJc w:val="left"/>
      <w:pPr>
        <w:ind w:left="1592" w:hanging="336"/>
      </w:pPr>
      <w:rPr>
        <w:rFonts w:hint="default"/>
        <w:lang w:val="en-US" w:eastAsia="en-US" w:bidi="ar-SA"/>
      </w:rPr>
    </w:lvl>
    <w:lvl w:ilvl="2" w:tplc="B0C4E8AE">
      <w:numFmt w:val="bullet"/>
      <w:lvlText w:val="•"/>
      <w:lvlJc w:val="left"/>
      <w:pPr>
        <w:ind w:left="2285" w:hanging="336"/>
      </w:pPr>
      <w:rPr>
        <w:rFonts w:hint="default"/>
        <w:lang w:val="en-US" w:eastAsia="en-US" w:bidi="ar-SA"/>
      </w:rPr>
    </w:lvl>
    <w:lvl w:ilvl="3" w:tplc="127C9242">
      <w:numFmt w:val="bullet"/>
      <w:lvlText w:val="•"/>
      <w:lvlJc w:val="left"/>
      <w:pPr>
        <w:ind w:left="2978" w:hanging="336"/>
      </w:pPr>
      <w:rPr>
        <w:rFonts w:hint="default"/>
        <w:lang w:val="en-US" w:eastAsia="en-US" w:bidi="ar-SA"/>
      </w:rPr>
    </w:lvl>
    <w:lvl w:ilvl="4" w:tplc="714CD7D6">
      <w:numFmt w:val="bullet"/>
      <w:lvlText w:val="•"/>
      <w:lvlJc w:val="left"/>
      <w:pPr>
        <w:ind w:left="3670" w:hanging="336"/>
      </w:pPr>
      <w:rPr>
        <w:rFonts w:hint="default"/>
        <w:lang w:val="en-US" w:eastAsia="en-US" w:bidi="ar-SA"/>
      </w:rPr>
    </w:lvl>
    <w:lvl w:ilvl="5" w:tplc="A780703E">
      <w:numFmt w:val="bullet"/>
      <w:lvlText w:val="•"/>
      <w:lvlJc w:val="left"/>
      <w:pPr>
        <w:ind w:left="4363" w:hanging="336"/>
      </w:pPr>
      <w:rPr>
        <w:rFonts w:hint="default"/>
        <w:lang w:val="en-US" w:eastAsia="en-US" w:bidi="ar-SA"/>
      </w:rPr>
    </w:lvl>
    <w:lvl w:ilvl="6" w:tplc="91D29DB2">
      <w:numFmt w:val="bullet"/>
      <w:lvlText w:val="•"/>
      <w:lvlJc w:val="left"/>
      <w:pPr>
        <w:ind w:left="5056" w:hanging="336"/>
      </w:pPr>
      <w:rPr>
        <w:rFonts w:hint="default"/>
        <w:lang w:val="en-US" w:eastAsia="en-US" w:bidi="ar-SA"/>
      </w:rPr>
    </w:lvl>
    <w:lvl w:ilvl="7" w:tplc="1CC06084">
      <w:numFmt w:val="bullet"/>
      <w:lvlText w:val="•"/>
      <w:lvlJc w:val="left"/>
      <w:pPr>
        <w:ind w:left="5748" w:hanging="336"/>
      </w:pPr>
      <w:rPr>
        <w:rFonts w:hint="default"/>
        <w:lang w:val="en-US" w:eastAsia="en-US" w:bidi="ar-SA"/>
      </w:rPr>
    </w:lvl>
    <w:lvl w:ilvl="8" w:tplc="157C7D2A">
      <w:numFmt w:val="bullet"/>
      <w:lvlText w:val="•"/>
      <w:lvlJc w:val="left"/>
      <w:pPr>
        <w:ind w:left="6441" w:hanging="336"/>
      </w:pPr>
      <w:rPr>
        <w:rFonts w:hint="default"/>
        <w:lang w:val="en-US" w:eastAsia="en-US" w:bidi="ar-SA"/>
      </w:rPr>
    </w:lvl>
  </w:abstractNum>
  <w:abstractNum w:abstractNumId="62" w15:restartNumberingAfterBreak="0">
    <w:nsid w:val="63A166F1"/>
    <w:multiLevelType w:val="hybridMultilevel"/>
    <w:tmpl w:val="D9AE9B5E"/>
    <w:lvl w:ilvl="0" w:tplc="CD9C6D9C">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B6C5606">
      <w:numFmt w:val="bullet"/>
      <w:lvlText w:val="•"/>
      <w:lvlJc w:val="left"/>
      <w:pPr>
        <w:ind w:left="1538" w:hanging="293"/>
      </w:pPr>
      <w:rPr>
        <w:rFonts w:hint="default"/>
        <w:lang w:val="en-US" w:eastAsia="en-US" w:bidi="ar-SA"/>
      </w:rPr>
    </w:lvl>
    <w:lvl w:ilvl="2" w:tplc="BFBC01C6">
      <w:numFmt w:val="bullet"/>
      <w:lvlText w:val="•"/>
      <w:lvlJc w:val="left"/>
      <w:pPr>
        <w:ind w:left="2237" w:hanging="293"/>
      </w:pPr>
      <w:rPr>
        <w:rFonts w:hint="default"/>
        <w:lang w:val="en-US" w:eastAsia="en-US" w:bidi="ar-SA"/>
      </w:rPr>
    </w:lvl>
    <w:lvl w:ilvl="3" w:tplc="50A2E156">
      <w:numFmt w:val="bullet"/>
      <w:lvlText w:val="•"/>
      <w:lvlJc w:val="left"/>
      <w:pPr>
        <w:ind w:left="2936" w:hanging="293"/>
      </w:pPr>
      <w:rPr>
        <w:rFonts w:hint="default"/>
        <w:lang w:val="en-US" w:eastAsia="en-US" w:bidi="ar-SA"/>
      </w:rPr>
    </w:lvl>
    <w:lvl w:ilvl="4" w:tplc="4D0892E8">
      <w:numFmt w:val="bullet"/>
      <w:lvlText w:val="•"/>
      <w:lvlJc w:val="left"/>
      <w:pPr>
        <w:ind w:left="3634" w:hanging="293"/>
      </w:pPr>
      <w:rPr>
        <w:rFonts w:hint="default"/>
        <w:lang w:val="en-US" w:eastAsia="en-US" w:bidi="ar-SA"/>
      </w:rPr>
    </w:lvl>
    <w:lvl w:ilvl="5" w:tplc="3E4C4A50">
      <w:numFmt w:val="bullet"/>
      <w:lvlText w:val="•"/>
      <w:lvlJc w:val="left"/>
      <w:pPr>
        <w:ind w:left="4333" w:hanging="293"/>
      </w:pPr>
      <w:rPr>
        <w:rFonts w:hint="default"/>
        <w:lang w:val="en-US" w:eastAsia="en-US" w:bidi="ar-SA"/>
      </w:rPr>
    </w:lvl>
    <w:lvl w:ilvl="6" w:tplc="4CE08A60">
      <w:numFmt w:val="bullet"/>
      <w:lvlText w:val="•"/>
      <w:lvlJc w:val="left"/>
      <w:pPr>
        <w:ind w:left="5032" w:hanging="293"/>
      </w:pPr>
      <w:rPr>
        <w:rFonts w:hint="default"/>
        <w:lang w:val="en-US" w:eastAsia="en-US" w:bidi="ar-SA"/>
      </w:rPr>
    </w:lvl>
    <w:lvl w:ilvl="7" w:tplc="1DF46EDC">
      <w:numFmt w:val="bullet"/>
      <w:lvlText w:val="•"/>
      <w:lvlJc w:val="left"/>
      <w:pPr>
        <w:ind w:left="5730" w:hanging="293"/>
      </w:pPr>
      <w:rPr>
        <w:rFonts w:hint="default"/>
        <w:lang w:val="en-US" w:eastAsia="en-US" w:bidi="ar-SA"/>
      </w:rPr>
    </w:lvl>
    <w:lvl w:ilvl="8" w:tplc="5622A702">
      <w:numFmt w:val="bullet"/>
      <w:lvlText w:val="•"/>
      <w:lvlJc w:val="left"/>
      <w:pPr>
        <w:ind w:left="6429" w:hanging="293"/>
      </w:pPr>
      <w:rPr>
        <w:rFonts w:hint="default"/>
        <w:lang w:val="en-US" w:eastAsia="en-US" w:bidi="ar-SA"/>
      </w:rPr>
    </w:lvl>
  </w:abstractNum>
  <w:abstractNum w:abstractNumId="63" w15:restartNumberingAfterBreak="0">
    <w:nsid w:val="651C42C7"/>
    <w:multiLevelType w:val="hybridMultilevel"/>
    <w:tmpl w:val="384ACCD4"/>
    <w:lvl w:ilvl="0" w:tplc="8F02A310">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A2E686A">
      <w:numFmt w:val="bullet"/>
      <w:lvlText w:val="•"/>
      <w:lvlJc w:val="left"/>
      <w:pPr>
        <w:ind w:left="1754" w:hanging="428"/>
      </w:pPr>
      <w:rPr>
        <w:rFonts w:hint="default"/>
        <w:lang w:val="en-US" w:eastAsia="en-US" w:bidi="ar-SA"/>
      </w:rPr>
    </w:lvl>
    <w:lvl w:ilvl="2" w:tplc="159EAEDA">
      <w:numFmt w:val="bullet"/>
      <w:lvlText w:val="•"/>
      <w:lvlJc w:val="left"/>
      <w:pPr>
        <w:ind w:left="2429" w:hanging="428"/>
      </w:pPr>
      <w:rPr>
        <w:rFonts w:hint="default"/>
        <w:lang w:val="en-US" w:eastAsia="en-US" w:bidi="ar-SA"/>
      </w:rPr>
    </w:lvl>
    <w:lvl w:ilvl="3" w:tplc="700CD87C">
      <w:numFmt w:val="bullet"/>
      <w:lvlText w:val="•"/>
      <w:lvlJc w:val="left"/>
      <w:pPr>
        <w:ind w:left="3104" w:hanging="428"/>
      </w:pPr>
      <w:rPr>
        <w:rFonts w:hint="default"/>
        <w:lang w:val="en-US" w:eastAsia="en-US" w:bidi="ar-SA"/>
      </w:rPr>
    </w:lvl>
    <w:lvl w:ilvl="4" w:tplc="BC049FDC">
      <w:numFmt w:val="bullet"/>
      <w:lvlText w:val="•"/>
      <w:lvlJc w:val="left"/>
      <w:pPr>
        <w:ind w:left="3778" w:hanging="428"/>
      </w:pPr>
      <w:rPr>
        <w:rFonts w:hint="default"/>
        <w:lang w:val="en-US" w:eastAsia="en-US" w:bidi="ar-SA"/>
      </w:rPr>
    </w:lvl>
    <w:lvl w:ilvl="5" w:tplc="21F8991C">
      <w:numFmt w:val="bullet"/>
      <w:lvlText w:val="•"/>
      <w:lvlJc w:val="left"/>
      <w:pPr>
        <w:ind w:left="4453" w:hanging="428"/>
      </w:pPr>
      <w:rPr>
        <w:rFonts w:hint="default"/>
        <w:lang w:val="en-US" w:eastAsia="en-US" w:bidi="ar-SA"/>
      </w:rPr>
    </w:lvl>
    <w:lvl w:ilvl="6" w:tplc="7298B910">
      <w:numFmt w:val="bullet"/>
      <w:lvlText w:val="•"/>
      <w:lvlJc w:val="left"/>
      <w:pPr>
        <w:ind w:left="5128" w:hanging="428"/>
      </w:pPr>
      <w:rPr>
        <w:rFonts w:hint="default"/>
        <w:lang w:val="en-US" w:eastAsia="en-US" w:bidi="ar-SA"/>
      </w:rPr>
    </w:lvl>
    <w:lvl w:ilvl="7" w:tplc="1438058E">
      <w:numFmt w:val="bullet"/>
      <w:lvlText w:val="•"/>
      <w:lvlJc w:val="left"/>
      <w:pPr>
        <w:ind w:left="5802" w:hanging="428"/>
      </w:pPr>
      <w:rPr>
        <w:rFonts w:hint="default"/>
        <w:lang w:val="en-US" w:eastAsia="en-US" w:bidi="ar-SA"/>
      </w:rPr>
    </w:lvl>
    <w:lvl w:ilvl="8" w:tplc="6E0404E2">
      <w:numFmt w:val="bullet"/>
      <w:lvlText w:val="•"/>
      <w:lvlJc w:val="left"/>
      <w:pPr>
        <w:ind w:left="6477" w:hanging="428"/>
      </w:pPr>
      <w:rPr>
        <w:rFonts w:hint="default"/>
        <w:lang w:val="en-US" w:eastAsia="en-US" w:bidi="ar-SA"/>
      </w:rPr>
    </w:lvl>
  </w:abstractNum>
  <w:abstractNum w:abstractNumId="64" w15:restartNumberingAfterBreak="0">
    <w:nsid w:val="665475DB"/>
    <w:multiLevelType w:val="hybridMultilevel"/>
    <w:tmpl w:val="6308B088"/>
    <w:lvl w:ilvl="0" w:tplc="02302306">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8527AAE">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E118F132">
      <w:numFmt w:val="bullet"/>
      <w:lvlText w:val="•"/>
      <w:lvlJc w:val="left"/>
      <w:pPr>
        <w:ind w:left="1449" w:hanging="221"/>
      </w:pPr>
      <w:rPr>
        <w:rFonts w:hint="default"/>
        <w:lang w:val="en-US" w:eastAsia="en-US" w:bidi="ar-SA"/>
      </w:rPr>
    </w:lvl>
    <w:lvl w:ilvl="3" w:tplc="D548CC28">
      <w:numFmt w:val="bullet"/>
      <w:lvlText w:val="•"/>
      <w:lvlJc w:val="left"/>
      <w:pPr>
        <w:ind w:left="2178" w:hanging="221"/>
      </w:pPr>
      <w:rPr>
        <w:rFonts w:hint="default"/>
        <w:lang w:val="en-US" w:eastAsia="en-US" w:bidi="ar-SA"/>
      </w:rPr>
    </w:lvl>
    <w:lvl w:ilvl="4" w:tplc="9D6E0EC8">
      <w:numFmt w:val="bullet"/>
      <w:lvlText w:val="•"/>
      <w:lvlJc w:val="left"/>
      <w:pPr>
        <w:ind w:left="2907" w:hanging="221"/>
      </w:pPr>
      <w:rPr>
        <w:rFonts w:hint="default"/>
        <w:lang w:val="en-US" w:eastAsia="en-US" w:bidi="ar-SA"/>
      </w:rPr>
    </w:lvl>
    <w:lvl w:ilvl="5" w:tplc="83B42118">
      <w:numFmt w:val="bullet"/>
      <w:lvlText w:val="•"/>
      <w:lvlJc w:val="left"/>
      <w:pPr>
        <w:ind w:left="3636" w:hanging="221"/>
      </w:pPr>
      <w:rPr>
        <w:rFonts w:hint="default"/>
        <w:lang w:val="en-US" w:eastAsia="en-US" w:bidi="ar-SA"/>
      </w:rPr>
    </w:lvl>
    <w:lvl w:ilvl="6" w:tplc="FA426E88">
      <w:numFmt w:val="bullet"/>
      <w:lvlText w:val="•"/>
      <w:lvlJc w:val="left"/>
      <w:pPr>
        <w:ind w:left="4366" w:hanging="221"/>
      </w:pPr>
      <w:rPr>
        <w:rFonts w:hint="default"/>
        <w:lang w:val="en-US" w:eastAsia="en-US" w:bidi="ar-SA"/>
      </w:rPr>
    </w:lvl>
    <w:lvl w:ilvl="7" w:tplc="B2DE8C88">
      <w:numFmt w:val="bullet"/>
      <w:lvlText w:val="•"/>
      <w:lvlJc w:val="left"/>
      <w:pPr>
        <w:ind w:left="5095" w:hanging="221"/>
      </w:pPr>
      <w:rPr>
        <w:rFonts w:hint="default"/>
        <w:lang w:val="en-US" w:eastAsia="en-US" w:bidi="ar-SA"/>
      </w:rPr>
    </w:lvl>
    <w:lvl w:ilvl="8" w:tplc="D8A85528">
      <w:numFmt w:val="bullet"/>
      <w:lvlText w:val="•"/>
      <w:lvlJc w:val="left"/>
      <w:pPr>
        <w:ind w:left="5824" w:hanging="221"/>
      </w:pPr>
      <w:rPr>
        <w:rFonts w:hint="default"/>
        <w:lang w:val="en-US" w:eastAsia="en-US" w:bidi="ar-SA"/>
      </w:rPr>
    </w:lvl>
  </w:abstractNum>
  <w:abstractNum w:abstractNumId="65" w15:restartNumberingAfterBreak="0">
    <w:nsid w:val="66A34683"/>
    <w:multiLevelType w:val="hybridMultilevel"/>
    <w:tmpl w:val="A0404FCA"/>
    <w:lvl w:ilvl="0" w:tplc="7AFEF666">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69345E48">
      <w:numFmt w:val="bullet"/>
      <w:lvlText w:val="•"/>
      <w:lvlJc w:val="left"/>
      <w:pPr>
        <w:ind w:left="1448" w:hanging="255"/>
      </w:pPr>
      <w:rPr>
        <w:rFonts w:hint="default"/>
        <w:lang w:val="en-US" w:eastAsia="en-US" w:bidi="ar-SA"/>
      </w:rPr>
    </w:lvl>
    <w:lvl w:ilvl="2" w:tplc="6BAC0256">
      <w:numFmt w:val="bullet"/>
      <w:lvlText w:val="•"/>
      <w:lvlJc w:val="left"/>
      <w:pPr>
        <w:ind w:left="2096" w:hanging="255"/>
      </w:pPr>
      <w:rPr>
        <w:rFonts w:hint="default"/>
        <w:lang w:val="en-US" w:eastAsia="en-US" w:bidi="ar-SA"/>
      </w:rPr>
    </w:lvl>
    <w:lvl w:ilvl="3" w:tplc="DEAC0F9E">
      <w:numFmt w:val="bullet"/>
      <w:lvlText w:val="•"/>
      <w:lvlJc w:val="left"/>
      <w:pPr>
        <w:ind w:left="2744" w:hanging="255"/>
      </w:pPr>
      <w:rPr>
        <w:rFonts w:hint="default"/>
        <w:lang w:val="en-US" w:eastAsia="en-US" w:bidi="ar-SA"/>
      </w:rPr>
    </w:lvl>
    <w:lvl w:ilvl="4" w:tplc="5D8C5A8C">
      <w:numFmt w:val="bullet"/>
      <w:lvlText w:val="•"/>
      <w:lvlJc w:val="left"/>
      <w:pPr>
        <w:ind w:left="3393" w:hanging="255"/>
      </w:pPr>
      <w:rPr>
        <w:rFonts w:hint="default"/>
        <w:lang w:val="en-US" w:eastAsia="en-US" w:bidi="ar-SA"/>
      </w:rPr>
    </w:lvl>
    <w:lvl w:ilvl="5" w:tplc="10668796">
      <w:numFmt w:val="bullet"/>
      <w:lvlText w:val="•"/>
      <w:lvlJc w:val="left"/>
      <w:pPr>
        <w:ind w:left="4041" w:hanging="255"/>
      </w:pPr>
      <w:rPr>
        <w:rFonts w:hint="default"/>
        <w:lang w:val="en-US" w:eastAsia="en-US" w:bidi="ar-SA"/>
      </w:rPr>
    </w:lvl>
    <w:lvl w:ilvl="6" w:tplc="F1A4E908">
      <w:numFmt w:val="bullet"/>
      <w:lvlText w:val="•"/>
      <w:lvlJc w:val="left"/>
      <w:pPr>
        <w:ind w:left="4689" w:hanging="255"/>
      </w:pPr>
      <w:rPr>
        <w:rFonts w:hint="default"/>
        <w:lang w:val="en-US" w:eastAsia="en-US" w:bidi="ar-SA"/>
      </w:rPr>
    </w:lvl>
    <w:lvl w:ilvl="7" w:tplc="7840C766">
      <w:numFmt w:val="bullet"/>
      <w:lvlText w:val="•"/>
      <w:lvlJc w:val="left"/>
      <w:pPr>
        <w:ind w:left="5338" w:hanging="255"/>
      </w:pPr>
      <w:rPr>
        <w:rFonts w:hint="default"/>
        <w:lang w:val="en-US" w:eastAsia="en-US" w:bidi="ar-SA"/>
      </w:rPr>
    </w:lvl>
    <w:lvl w:ilvl="8" w:tplc="44AE52E0">
      <w:numFmt w:val="bullet"/>
      <w:lvlText w:val="•"/>
      <w:lvlJc w:val="left"/>
      <w:pPr>
        <w:ind w:left="5986" w:hanging="255"/>
      </w:pPr>
      <w:rPr>
        <w:rFonts w:hint="default"/>
        <w:lang w:val="en-US" w:eastAsia="en-US" w:bidi="ar-SA"/>
      </w:rPr>
    </w:lvl>
  </w:abstractNum>
  <w:abstractNum w:abstractNumId="66" w15:restartNumberingAfterBreak="0">
    <w:nsid w:val="69292836"/>
    <w:multiLevelType w:val="hybridMultilevel"/>
    <w:tmpl w:val="AA68F9A2"/>
    <w:lvl w:ilvl="0" w:tplc="520E5E1E">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2EF0F7D6">
      <w:numFmt w:val="bullet"/>
      <w:lvlText w:val="•"/>
      <w:lvlJc w:val="left"/>
      <w:pPr>
        <w:ind w:left="1466" w:hanging="327"/>
      </w:pPr>
      <w:rPr>
        <w:rFonts w:hint="default"/>
        <w:lang w:val="en-US" w:eastAsia="en-US" w:bidi="ar-SA"/>
      </w:rPr>
    </w:lvl>
    <w:lvl w:ilvl="2" w:tplc="83DE6592">
      <w:numFmt w:val="bullet"/>
      <w:lvlText w:val="•"/>
      <w:lvlJc w:val="left"/>
      <w:pPr>
        <w:ind w:left="2112" w:hanging="327"/>
      </w:pPr>
      <w:rPr>
        <w:rFonts w:hint="default"/>
        <w:lang w:val="en-US" w:eastAsia="en-US" w:bidi="ar-SA"/>
      </w:rPr>
    </w:lvl>
    <w:lvl w:ilvl="3" w:tplc="2B12BC14">
      <w:numFmt w:val="bullet"/>
      <w:lvlText w:val="•"/>
      <w:lvlJc w:val="left"/>
      <w:pPr>
        <w:ind w:left="2758" w:hanging="327"/>
      </w:pPr>
      <w:rPr>
        <w:rFonts w:hint="default"/>
        <w:lang w:val="en-US" w:eastAsia="en-US" w:bidi="ar-SA"/>
      </w:rPr>
    </w:lvl>
    <w:lvl w:ilvl="4" w:tplc="E384FD2A">
      <w:numFmt w:val="bullet"/>
      <w:lvlText w:val="•"/>
      <w:lvlJc w:val="left"/>
      <w:pPr>
        <w:ind w:left="3405" w:hanging="327"/>
      </w:pPr>
      <w:rPr>
        <w:rFonts w:hint="default"/>
        <w:lang w:val="en-US" w:eastAsia="en-US" w:bidi="ar-SA"/>
      </w:rPr>
    </w:lvl>
    <w:lvl w:ilvl="5" w:tplc="F05C93E4">
      <w:numFmt w:val="bullet"/>
      <w:lvlText w:val="•"/>
      <w:lvlJc w:val="left"/>
      <w:pPr>
        <w:ind w:left="4051" w:hanging="327"/>
      </w:pPr>
      <w:rPr>
        <w:rFonts w:hint="default"/>
        <w:lang w:val="en-US" w:eastAsia="en-US" w:bidi="ar-SA"/>
      </w:rPr>
    </w:lvl>
    <w:lvl w:ilvl="6" w:tplc="F4B20C94">
      <w:numFmt w:val="bullet"/>
      <w:lvlText w:val="•"/>
      <w:lvlJc w:val="left"/>
      <w:pPr>
        <w:ind w:left="4697" w:hanging="327"/>
      </w:pPr>
      <w:rPr>
        <w:rFonts w:hint="default"/>
        <w:lang w:val="en-US" w:eastAsia="en-US" w:bidi="ar-SA"/>
      </w:rPr>
    </w:lvl>
    <w:lvl w:ilvl="7" w:tplc="CB5408E0">
      <w:numFmt w:val="bullet"/>
      <w:lvlText w:val="•"/>
      <w:lvlJc w:val="left"/>
      <w:pPr>
        <w:ind w:left="5344" w:hanging="327"/>
      </w:pPr>
      <w:rPr>
        <w:rFonts w:hint="default"/>
        <w:lang w:val="en-US" w:eastAsia="en-US" w:bidi="ar-SA"/>
      </w:rPr>
    </w:lvl>
    <w:lvl w:ilvl="8" w:tplc="E9C6D714">
      <w:numFmt w:val="bullet"/>
      <w:lvlText w:val="•"/>
      <w:lvlJc w:val="left"/>
      <w:pPr>
        <w:ind w:left="5990" w:hanging="327"/>
      </w:pPr>
      <w:rPr>
        <w:rFonts w:hint="default"/>
        <w:lang w:val="en-US" w:eastAsia="en-US" w:bidi="ar-SA"/>
      </w:rPr>
    </w:lvl>
  </w:abstractNum>
  <w:abstractNum w:abstractNumId="67" w15:restartNumberingAfterBreak="0">
    <w:nsid w:val="6EDB0547"/>
    <w:multiLevelType w:val="multilevel"/>
    <w:tmpl w:val="057CE2C0"/>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68" w15:restartNumberingAfterBreak="0">
    <w:nsid w:val="6EE64565"/>
    <w:multiLevelType w:val="multilevel"/>
    <w:tmpl w:val="60E8FF2E"/>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69" w15:restartNumberingAfterBreak="0">
    <w:nsid w:val="7030225B"/>
    <w:multiLevelType w:val="hybridMultilevel"/>
    <w:tmpl w:val="79AAFE06"/>
    <w:lvl w:ilvl="0" w:tplc="B0EA91F8">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41141520">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AE5213A4">
      <w:numFmt w:val="bullet"/>
      <w:lvlText w:val="•"/>
      <w:lvlJc w:val="left"/>
      <w:pPr>
        <w:ind w:left="1929" w:hanging="452"/>
      </w:pPr>
      <w:rPr>
        <w:rFonts w:hint="default"/>
        <w:lang w:val="en-US" w:eastAsia="en-US" w:bidi="ar-SA"/>
      </w:rPr>
    </w:lvl>
    <w:lvl w:ilvl="3" w:tplc="C3FE8F42">
      <w:numFmt w:val="bullet"/>
      <w:lvlText w:val="•"/>
      <w:lvlJc w:val="left"/>
      <w:pPr>
        <w:ind w:left="2598" w:hanging="452"/>
      </w:pPr>
      <w:rPr>
        <w:rFonts w:hint="default"/>
        <w:lang w:val="en-US" w:eastAsia="en-US" w:bidi="ar-SA"/>
      </w:rPr>
    </w:lvl>
    <w:lvl w:ilvl="4" w:tplc="6E2AA502">
      <w:numFmt w:val="bullet"/>
      <w:lvlText w:val="•"/>
      <w:lvlJc w:val="left"/>
      <w:pPr>
        <w:ind w:left="3267" w:hanging="452"/>
      </w:pPr>
      <w:rPr>
        <w:rFonts w:hint="default"/>
        <w:lang w:val="en-US" w:eastAsia="en-US" w:bidi="ar-SA"/>
      </w:rPr>
    </w:lvl>
    <w:lvl w:ilvl="5" w:tplc="D50824F4">
      <w:numFmt w:val="bullet"/>
      <w:lvlText w:val="•"/>
      <w:lvlJc w:val="left"/>
      <w:pPr>
        <w:ind w:left="3936" w:hanging="452"/>
      </w:pPr>
      <w:rPr>
        <w:rFonts w:hint="default"/>
        <w:lang w:val="en-US" w:eastAsia="en-US" w:bidi="ar-SA"/>
      </w:rPr>
    </w:lvl>
    <w:lvl w:ilvl="6" w:tplc="2FC29FC4">
      <w:numFmt w:val="bullet"/>
      <w:lvlText w:val="•"/>
      <w:lvlJc w:val="left"/>
      <w:pPr>
        <w:ind w:left="4606" w:hanging="452"/>
      </w:pPr>
      <w:rPr>
        <w:rFonts w:hint="default"/>
        <w:lang w:val="en-US" w:eastAsia="en-US" w:bidi="ar-SA"/>
      </w:rPr>
    </w:lvl>
    <w:lvl w:ilvl="7" w:tplc="9F1A1AA0">
      <w:numFmt w:val="bullet"/>
      <w:lvlText w:val="•"/>
      <w:lvlJc w:val="left"/>
      <w:pPr>
        <w:ind w:left="5275" w:hanging="452"/>
      </w:pPr>
      <w:rPr>
        <w:rFonts w:hint="default"/>
        <w:lang w:val="en-US" w:eastAsia="en-US" w:bidi="ar-SA"/>
      </w:rPr>
    </w:lvl>
    <w:lvl w:ilvl="8" w:tplc="AF04CF92">
      <w:numFmt w:val="bullet"/>
      <w:lvlText w:val="•"/>
      <w:lvlJc w:val="left"/>
      <w:pPr>
        <w:ind w:left="5944" w:hanging="452"/>
      </w:pPr>
      <w:rPr>
        <w:rFonts w:hint="default"/>
        <w:lang w:val="en-US" w:eastAsia="en-US" w:bidi="ar-SA"/>
      </w:rPr>
    </w:lvl>
  </w:abstractNum>
  <w:abstractNum w:abstractNumId="70" w15:restartNumberingAfterBreak="0">
    <w:nsid w:val="70343832"/>
    <w:multiLevelType w:val="hybridMultilevel"/>
    <w:tmpl w:val="10C24DB8"/>
    <w:lvl w:ilvl="0" w:tplc="FCA4B186">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2B89886">
      <w:numFmt w:val="bullet"/>
      <w:lvlText w:val="•"/>
      <w:lvlJc w:val="left"/>
      <w:pPr>
        <w:ind w:left="1484" w:hanging="303"/>
      </w:pPr>
      <w:rPr>
        <w:rFonts w:hint="default"/>
        <w:lang w:val="en-US" w:eastAsia="en-US" w:bidi="ar-SA"/>
      </w:rPr>
    </w:lvl>
    <w:lvl w:ilvl="2" w:tplc="B8C0131E">
      <w:numFmt w:val="bullet"/>
      <w:lvlText w:val="•"/>
      <w:lvlJc w:val="left"/>
      <w:pPr>
        <w:ind w:left="2128" w:hanging="303"/>
      </w:pPr>
      <w:rPr>
        <w:rFonts w:hint="default"/>
        <w:lang w:val="en-US" w:eastAsia="en-US" w:bidi="ar-SA"/>
      </w:rPr>
    </w:lvl>
    <w:lvl w:ilvl="3" w:tplc="DA0A4FD8">
      <w:numFmt w:val="bullet"/>
      <w:lvlText w:val="•"/>
      <w:lvlJc w:val="left"/>
      <w:pPr>
        <w:ind w:left="2772" w:hanging="303"/>
      </w:pPr>
      <w:rPr>
        <w:rFonts w:hint="default"/>
        <w:lang w:val="en-US" w:eastAsia="en-US" w:bidi="ar-SA"/>
      </w:rPr>
    </w:lvl>
    <w:lvl w:ilvl="4" w:tplc="95963110">
      <w:numFmt w:val="bullet"/>
      <w:lvlText w:val="•"/>
      <w:lvlJc w:val="left"/>
      <w:pPr>
        <w:ind w:left="3417" w:hanging="303"/>
      </w:pPr>
      <w:rPr>
        <w:rFonts w:hint="default"/>
        <w:lang w:val="en-US" w:eastAsia="en-US" w:bidi="ar-SA"/>
      </w:rPr>
    </w:lvl>
    <w:lvl w:ilvl="5" w:tplc="C32028F2">
      <w:numFmt w:val="bullet"/>
      <w:lvlText w:val="•"/>
      <w:lvlJc w:val="left"/>
      <w:pPr>
        <w:ind w:left="4061" w:hanging="303"/>
      </w:pPr>
      <w:rPr>
        <w:rFonts w:hint="default"/>
        <w:lang w:val="en-US" w:eastAsia="en-US" w:bidi="ar-SA"/>
      </w:rPr>
    </w:lvl>
    <w:lvl w:ilvl="6" w:tplc="4DFC533A">
      <w:numFmt w:val="bullet"/>
      <w:lvlText w:val="•"/>
      <w:lvlJc w:val="left"/>
      <w:pPr>
        <w:ind w:left="4705" w:hanging="303"/>
      </w:pPr>
      <w:rPr>
        <w:rFonts w:hint="default"/>
        <w:lang w:val="en-US" w:eastAsia="en-US" w:bidi="ar-SA"/>
      </w:rPr>
    </w:lvl>
    <w:lvl w:ilvl="7" w:tplc="50485CB4">
      <w:numFmt w:val="bullet"/>
      <w:lvlText w:val="•"/>
      <w:lvlJc w:val="left"/>
      <w:pPr>
        <w:ind w:left="5350" w:hanging="303"/>
      </w:pPr>
      <w:rPr>
        <w:rFonts w:hint="default"/>
        <w:lang w:val="en-US" w:eastAsia="en-US" w:bidi="ar-SA"/>
      </w:rPr>
    </w:lvl>
    <w:lvl w:ilvl="8" w:tplc="FCF88052">
      <w:numFmt w:val="bullet"/>
      <w:lvlText w:val="•"/>
      <w:lvlJc w:val="left"/>
      <w:pPr>
        <w:ind w:left="5994" w:hanging="303"/>
      </w:pPr>
      <w:rPr>
        <w:rFonts w:hint="default"/>
        <w:lang w:val="en-US" w:eastAsia="en-US" w:bidi="ar-SA"/>
      </w:rPr>
    </w:lvl>
  </w:abstractNum>
  <w:abstractNum w:abstractNumId="71" w15:restartNumberingAfterBreak="0">
    <w:nsid w:val="70466CA7"/>
    <w:multiLevelType w:val="multilevel"/>
    <w:tmpl w:val="4322EC78"/>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72" w15:restartNumberingAfterBreak="0">
    <w:nsid w:val="71CC7BE3"/>
    <w:multiLevelType w:val="hybridMultilevel"/>
    <w:tmpl w:val="22124E08"/>
    <w:lvl w:ilvl="0" w:tplc="DC5C3482">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E1AA3C6">
      <w:start w:val="1"/>
      <w:numFmt w:val="lowerRoman"/>
      <w:lvlText w:val="(%2)"/>
      <w:lvlJc w:val="left"/>
      <w:pPr>
        <w:ind w:left="1190" w:hanging="269"/>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895285C8">
      <w:numFmt w:val="bullet"/>
      <w:lvlText w:val="•"/>
      <w:lvlJc w:val="left"/>
      <w:pPr>
        <w:ind w:left="1875" w:hanging="269"/>
      </w:pPr>
      <w:rPr>
        <w:rFonts w:hint="default"/>
        <w:lang w:val="en-US" w:eastAsia="en-US" w:bidi="ar-SA"/>
      </w:rPr>
    </w:lvl>
    <w:lvl w:ilvl="3" w:tplc="C6843AFE">
      <w:numFmt w:val="bullet"/>
      <w:lvlText w:val="•"/>
      <w:lvlJc w:val="left"/>
      <w:pPr>
        <w:ind w:left="2551" w:hanging="269"/>
      </w:pPr>
      <w:rPr>
        <w:rFonts w:hint="default"/>
        <w:lang w:val="en-US" w:eastAsia="en-US" w:bidi="ar-SA"/>
      </w:rPr>
    </w:lvl>
    <w:lvl w:ilvl="4" w:tplc="91B8AECC">
      <w:numFmt w:val="bullet"/>
      <w:lvlText w:val="•"/>
      <w:lvlJc w:val="left"/>
      <w:pPr>
        <w:ind w:left="3227" w:hanging="269"/>
      </w:pPr>
      <w:rPr>
        <w:rFonts w:hint="default"/>
        <w:lang w:val="en-US" w:eastAsia="en-US" w:bidi="ar-SA"/>
      </w:rPr>
    </w:lvl>
    <w:lvl w:ilvl="5" w:tplc="73748816">
      <w:numFmt w:val="bullet"/>
      <w:lvlText w:val="•"/>
      <w:lvlJc w:val="left"/>
      <w:pPr>
        <w:ind w:left="3903" w:hanging="269"/>
      </w:pPr>
      <w:rPr>
        <w:rFonts w:hint="default"/>
        <w:lang w:val="en-US" w:eastAsia="en-US" w:bidi="ar-SA"/>
      </w:rPr>
    </w:lvl>
    <w:lvl w:ilvl="6" w:tplc="57F848E0">
      <w:numFmt w:val="bullet"/>
      <w:lvlText w:val="•"/>
      <w:lvlJc w:val="left"/>
      <w:pPr>
        <w:ind w:left="4579" w:hanging="269"/>
      </w:pPr>
      <w:rPr>
        <w:rFonts w:hint="default"/>
        <w:lang w:val="en-US" w:eastAsia="en-US" w:bidi="ar-SA"/>
      </w:rPr>
    </w:lvl>
    <w:lvl w:ilvl="7" w:tplc="39AE2474">
      <w:numFmt w:val="bullet"/>
      <w:lvlText w:val="•"/>
      <w:lvlJc w:val="left"/>
      <w:pPr>
        <w:ind w:left="5255" w:hanging="269"/>
      </w:pPr>
      <w:rPr>
        <w:rFonts w:hint="default"/>
        <w:lang w:val="en-US" w:eastAsia="en-US" w:bidi="ar-SA"/>
      </w:rPr>
    </w:lvl>
    <w:lvl w:ilvl="8" w:tplc="D2B2918A">
      <w:numFmt w:val="bullet"/>
      <w:lvlText w:val="•"/>
      <w:lvlJc w:val="left"/>
      <w:pPr>
        <w:ind w:left="5931" w:hanging="269"/>
      </w:pPr>
      <w:rPr>
        <w:rFonts w:hint="default"/>
        <w:lang w:val="en-US" w:eastAsia="en-US" w:bidi="ar-SA"/>
      </w:rPr>
    </w:lvl>
  </w:abstractNum>
  <w:abstractNum w:abstractNumId="73" w15:restartNumberingAfterBreak="0">
    <w:nsid w:val="71F2194F"/>
    <w:multiLevelType w:val="hybridMultilevel"/>
    <w:tmpl w:val="1F426F16"/>
    <w:lvl w:ilvl="0" w:tplc="FD02D8D0">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D7AD60C">
      <w:numFmt w:val="bullet"/>
      <w:lvlText w:val="•"/>
      <w:lvlJc w:val="left"/>
      <w:pPr>
        <w:ind w:left="1088" w:hanging="307"/>
      </w:pPr>
      <w:rPr>
        <w:rFonts w:hint="default"/>
        <w:lang w:val="en-US" w:eastAsia="en-US" w:bidi="ar-SA"/>
      </w:rPr>
    </w:lvl>
    <w:lvl w:ilvl="2" w:tplc="2036FE80">
      <w:numFmt w:val="bullet"/>
      <w:lvlText w:val="•"/>
      <w:lvlJc w:val="left"/>
      <w:pPr>
        <w:ind w:left="1837" w:hanging="307"/>
      </w:pPr>
      <w:rPr>
        <w:rFonts w:hint="default"/>
        <w:lang w:val="en-US" w:eastAsia="en-US" w:bidi="ar-SA"/>
      </w:rPr>
    </w:lvl>
    <w:lvl w:ilvl="3" w:tplc="227416F8">
      <w:numFmt w:val="bullet"/>
      <w:lvlText w:val="•"/>
      <w:lvlJc w:val="left"/>
      <w:pPr>
        <w:ind w:left="2586" w:hanging="307"/>
      </w:pPr>
      <w:rPr>
        <w:rFonts w:hint="default"/>
        <w:lang w:val="en-US" w:eastAsia="en-US" w:bidi="ar-SA"/>
      </w:rPr>
    </w:lvl>
    <w:lvl w:ilvl="4" w:tplc="A49EF420">
      <w:numFmt w:val="bullet"/>
      <w:lvlText w:val="•"/>
      <w:lvlJc w:val="left"/>
      <w:pPr>
        <w:ind w:left="3334" w:hanging="307"/>
      </w:pPr>
      <w:rPr>
        <w:rFonts w:hint="default"/>
        <w:lang w:val="en-US" w:eastAsia="en-US" w:bidi="ar-SA"/>
      </w:rPr>
    </w:lvl>
    <w:lvl w:ilvl="5" w:tplc="30C6847A">
      <w:numFmt w:val="bullet"/>
      <w:lvlText w:val="•"/>
      <w:lvlJc w:val="left"/>
      <w:pPr>
        <w:ind w:left="4083" w:hanging="307"/>
      </w:pPr>
      <w:rPr>
        <w:rFonts w:hint="default"/>
        <w:lang w:val="en-US" w:eastAsia="en-US" w:bidi="ar-SA"/>
      </w:rPr>
    </w:lvl>
    <w:lvl w:ilvl="6" w:tplc="C5EA2382">
      <w:numFmt w:val="bullet"/>
      <w:lvlText w:val="•"/>
      <w:lvlJc w:val="left"/>
      <w:pPr>
        <w:ind w:left="4832" w:hanging="307"/>
      </w:pPr>
      <w:rPr>
        <w:rFonts w:hint="default"/>
        <w:lang w:val="en-US" w:eastAsia="en-US" w:bidi="ar-SA"/>
      </w:rPr>
    </w:lvl>
    <w:lvl w:ilvl="7" w:tplc="A7FABF80">
      <w:numFmt w:val="bullet"/>
      <w:lvlText w:val="•"/>
      <w:lvlJc w:val="left"/>
      <w:pPr>
        <w:ind w:left="5580" w:hanging="307"/>
      </w:pPr>
      <w:rPr>
        <w:rFonts w:hint="default"/>
        <w:lang w:val="en-US" w:eastAsia="en-US" w:bidi="ar-SA"/>
      </w:rPr>
    </w:lvl>
    <w:lvl w:ilvl="8" w:tplc="1252182A">
      <w:numFmt w:val="bullet"/>
      <w:lvlText w:val="•"/>
      <w:lvlJc w:val="left"/>
      <w:pPr>
        <w:ind w:left="6329" w:hanging="307"/>
      </w:pPr>
      <w:rPr>
        <w:rFonts w:hint="default"/>
        <w:lang w:val="en-US" w:eastAsia="en-US" w:bidi="ar-SA"/>
      </w:rPr>
    </w:lvl>
  </w:abstractNum>
  <w:abstractNum w:abstractNumId="74" w15:restartNumberingAfterBreak="0">
    <w:nsid w:val="733F7D29"/>
    <w:multiLevelType w:val="hybridMultilevel"/>
    <w:tmpl w:val="AD3A0ED0"/>
    <w:lvl w:ilvl="0" w:tplc="9CB40E2E">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7624DC92">
      <w:numFmt w:val="bullet"/>
      <w:lvlText w:val="•"/>
      <w:lvlJc w:val="left"/>
      <w:pPr>
        <w:ind w:left="1566" w:hanging="187"/>
      </w:pPr>
      <w:rPr>
        <w:rFonts w:hint="default"/>
        <w:lang w:val="en-US" w:eastAsia="en-US" w:bidi="ar-SA"/>
      </w:rPr>
    </w:lvl>
    <w:lvl w:ilvl="2" w:tplc="515A6BD2">
      <w:numFmt w:val="bullet"/>
      <w:lvlText w:val="•"/>
      <w:lvlJc w:val="left"/>
      <w:pPr>
        <w:ind w:left="2592" w:hanging="187"/>
      </w:pPr>
      <w:rPr>
        <w:rFonts w:hint="default"/>
        <w:lang w:val="en-US" w:eastAsia="en-US" w:bidi="ar-SA"/>
      </w:rPr>
    </w:lvl>
    <w:lvl w:ilvl="3" w:tplc="CDB668B6">
      <w:numFmt w:val="bullet"/>
      <w:lvlText w:val="•"/>
      <w:lvlJc w:val="left"/>
      <w:pPr>
        <w:ind w:left="3618" w:hanging="187"/>
      </w:pPr>
      <w:rPr>
        <w:rFonts w:hint="default"/>
        <w:lang w:val="en-US" w:eastAsia="en-US" w:bidi="ar-SA"/>
      </w:rPr>
    </w:lvl>
    <w:lvl w:ilvl="4" w:tplc="6C22DD02">
      <w:numFmt w:val="bullet"/>
      <w:lvlText w:val="•"/>
      <w:lvlJc w:val="left"/>
      <w:pPr>
        <w:ind w:left="4644" w:hanging="187"/>
      </w:pPr>
      <w:rPr>
        <w:rFonts w:hint="default"/>
        <w:lang w:val="en-US" w:eastAsia="en-US" w:bidi="ar-SA"/>
      </w:rPr>
    </w:lvl>
    <w:lvl w:ilvl="5" w:tplc="1A20ADF2">
      <w:numFmt w:val="bullet"/>
      <w:lvlText w:val="•"/>
      <w:lvlJc w:val="left"/>
      <w:pPr>
        <w:ind w:left="5670" w:hanging="187"/>
      </w:pPr>
      <w:rPr>
        <w:rFonts w:hint="default"/>
        <w:lang w:val="en-US" w:eastAsia="en-US" w:bidi="ar-SA"/>
      </w:rPr>
    </w:lvl>
    <w:lvl w:ilvl="6" w:tplc="C65E7F5A">
      <w:numFmt w:val="bullet"/>
      <w:lvlText w:val="•"/>
      <w:lvlJc w:val="left"/>
      <w:pPr>
        <w:ind w:left="6696" w:hanging="187"/>
      </w:pPr>
      <w:rPr>
        <w:rFonts w:hint="default"/>
        <w:lang w:val="en-US" w:eastAsia="en-US" w:bidi="ar-SA"/>
      </w:rPr>
    </w:lvl>
    <w:lvl w:ilvl="7" w:tplc="3E52329C">
      <w:numFmt w:val="bullet"/>
      <w:lvlText w:val="•"/>
      <w:lvlJc w:val="left"/>
      <w:pPr>
        <w:ind w:left="7722" w:hanging="187"/>
      </w:pPr>
      <w:rPr>
        <w:rFonts w:hint="default"/>
        <w:lang w:val="en-US" w:eastAsia="en-US" w:bidi="ar-SA"/>
      </w:rPr>
    </w:lvl>
    <w:lvl w:ilvl="8" w:tplc="05169E30">
      <w:numFmt w:val="bullet"/>
      <w:lvlText w:val="•"/>
      <w:lvlJc w:val="left"/>
      <w:pPr>
        <w:ind w:left="8748" w:hanging="187"/>
      </w:pPr>
      <w:rPr>
        <w:rFonts w:hint="default"/>
        <w:lang w:val="en-US" w:eastAsia="en-US" w:bidi="ar-SA"/>
      </w:rPr>
    </w:lvl>
  </w:abstractNum>
  <w:abstractNum w:abstractNumId="75" w15:restartNumberingAfterBreak="0">
    <w:nsid w:val="740F3594"/>
    <w:multiLevelType w:val="hybridMultilevel"/>
    <w:tmpl w:val="5E2E72D8"/>
    <w:lvl w:ilvl="0" w:tplc="3B2EA4B0">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88E6702E">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0784D6E2">
      <w:numFmt w:val="bullet"/>
      <w:lvlText w:val="•"/>
      <w:lvlJc w:val="left"/>
      <w:pPr>
        <w:ind w:left="1768" w:hanging="245"/>
      </w:pPr>
      <w:rPr>
        <w:rFonts w:hint="default"/>
        <w:lang w:val="en-US" w:eastAsia="en-US" w:bidi="ar-SA"/>
      </w:rPr>
    </w:lvl>
    <w:lvl w:ilvl="3" w:tplc="1598B9AA">
      <w:numFmt w:val="bullet"/>
      <w:lvlText w:val="•"/>
      <w:lvlJc w:val="left"/>
      <w:pPr>
        <w:ind w:left="2897" w:hanging="245"/>
      </w:pPr>
      <w:rPr>
        <w:rFonts w:hint="default"/>
        <w:lang w:val="en-US" w:eastAsia="en-US" w:bidi="ar-SA"/>
      </w:rPr>
    </w:lvl>
    <w:lvl w:ilvl="4" w:tplc="498A985C">
      <w:numFmt w:val="bullet"/>
      <w:lvlText w:val="•"/>
      <w:lvlJc w:val="left"/>
      <w:pPr>
        <w:ind w:left="4026" w:hanging="245"/>
      </w:pPr>
      <w:rPr>
        <w:rFonts w:hint="default"/>
        <w:lang w:val="en-US" w:eastAsia="en-US" w:bidi="ar-SA"/>
      </w:rPr>
    </w:lvl>
    <w:lvl w:ilvl="5" w:tplc="AC98B4D0">
      <w:numFmt w:val="bullet"/>
      <w:lvlText w:val="•"/>
      <w:lvlJc w:val="left"/>
      <w:pPr>
        <w:ind w:left="5155" w:hanging="245"/>
      </w:pPr>
      <w:rPr>
        <w:rFonts w:hint="default"/>
        <w:lang w:val="en-US" w:eastAsia="en-US" w:bidi="ar-SA"/>
      </w:rPr>
    </w:lvl>
    <w:lvl w:ilvl="6" w:tplc="079E8F16">
      <w:numFmt w:val="bullet"/>
      <w:lvlText w:val="•"/>
      <w:lvlJc w:val="left"/>
      <w:pPr>
        <w:ind w:left="6284" w:hanging="245"/>
      </w:pPr>
      <w:rPr>
        <w:rFonts w:hint="default"/>
        <w:lang w:val="en-US" w:eastAsia="en-US" w:bidi="ar-SA"/>
      </w:rPr>
    </w:lvl>
    <w:lvl w:ilvl="7" w:tplc="E0AA8808">
      <w:numFmt w:val="bullet"/>
      <w:lvlText w:val="•"/>
      <w:lvlJc w:val="left"/>
      <w:pPr>
        <w:ind w:left="7413" w:hanging="245"/>
      </w:pPr>
      <w:rPr>
        <w:rFonts w:hint="default"/>
        <w:lang w:val="en-US" w:eastAsia="en-US" w:bidi="ar-SA"/>
      </w:rPr>
    </w:lvl>
    <w:lvl w:ilvl="8" w:tplc="0EC4BBB6">
      <w:numFmt w:val="bullet"/>
      <w:lvlText w:val="•"/>
      <w:lvlJc w:val="left"/>
      <w:pPr>
        <w:ind w:left="8542" w:hanging="245"/>
      </w:pPr>
      <w:rPr>
        <w:rFonts w:hint="default"/>
        <w:lang w:val="en-US" w:eastAsia="en-US" w:bidi="ar-SA"/>
      </w:rPr>
    </w:lvl>
  </w:abstractNum>
  <w:abstractNum w:abstractNumId="76" w15:restartNumberingAfterBreak="0">
    <w:nsid w:val="7A7A6CC4"/>
    <w:multiLevelType w:val="hybridMultilevel"/>
    <w:tmpl w:val="C8608DD8"/>
    <w:lvl w:ilvl="0" w:tplc="13004228">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7A1CF546">
      <w:numFmt w:val="bullet"/>
      <w:lvlText w:val="•"/>
      <w:lvlJc w:val="left"/>
      <w:pPr>
        <w:ind w:left="1764" w:hanging="226"/>
      </w:pPr>
      <w:rPr>
        <w:rFonts w:hint="default"/>
        <w:lang w:val="en-US" w:eastAsia="en-US" w:bidi="ar-SA"/>
      </w:rPr>
    </w:lvl>
    <w:lvl w:ilvl="2" w:tplc="19C87334">
      <w:numFmt w:val="bullet"/>
      <w:lvlText w:val="•"/>
      <w:lvlJc w:val="left"/>
      <w:pPr>
        <w:ind w:left="2768" w:hanging="226"/>
      </w:pPr>
      <w:rPr>
        <w:rFonts w:hint="default"/>
        <w:lang w:val="en-US" w:eastAsia="en-US" w:bidi="ar-SA"/>
      </w:rPr>
    </w:lvl>
    <w:lvl w:ilvl="3" w:tplc="298EAB74">
      <w:numFmt w:val="bullet"/>
      <w:lvlText w:val="•"/>
      <w:lvlJc w:val="left"/>
      <w:pPr>
        <w:ind w:left="3772" w:hanging="226"/>
      </w:pPr>
      <w:rPr>
        <w:rFonts w:hint="default"/>
        <w:lang w:val="en-US" w:eastAsia="en-US" w:bidi="ar-SA"/>
      </w:rPr>
    </w:lvl>
    <w:lvl w:ilvl="4" w:tplc="FA16C276">
      <w:numFmt w:val="bullet"/>
      <w:lvlText w:val="•"/>
      <w:lvlJc w:val="left"/>
      <w:pPr>
        <w:ind w:left="4776" w:hanging="226"/>
      </w:pPr>
      <w:rPr>
        <w:rFonts w:hint="default"/>
        <w:lang w:val="en-US" w:eastAsia="en-US" w:bidi="ar-SA"/>
      </w:rPr>
    </w:lvl>
    <w:lvl w:ilvl="5" w:tplc="C988EF5C">
      <w:numFmt w:val="bullet"/>
      <w:lvlText w:val="•"/>
      <w:lvlJc w:val="left"/>
      <w:pPr>
        <w:ind w:left="5780" w:hanging="226"/>
      </w:pPr>
      <w:rPr>
        <w:rFonts w:hint="default"/>
        <w:lang w:val="en-US" w:eastAsia="en-US" w:bidi="ar-SA"/>
      </w:rPr>
    </w:lvl>
    <w:lvl w:ilvl="6" w:tplc="52DC2B76">
      <w:numFmt w:val="bullet"/>
      <w:lvlText w:val="•"/>
      <w:lvlJc w:val="left"/>
      <w:pPr>
        <w:ind w:left="6784" w:hanging="226"/>
      </w:pPr>
      <w:rPr>
        <w:rFonts w:hint="default"/>
        <w:lang w:val="en-US" w:eastAsia="en-US" w:bidi="ar-SA"/>
      </w:rPr>
    </w:lvl>
    <w:lvl w:ilvl="7" w:tplc="BFE07BF2">
      <w:numFmt w:val="bullet"/>
      <w:lvlText w:val="•"/>
      <w:lvlJc w:val="left"/>
      <w:pPr>
        <w:ind w:left="7788" w:hanging="226"/>
      </w:pPr>
      <w:rPr>
        <w:rFonts w:hint="default"/>
        <w:lang w:val="en-US" w:eastAsia="en-US" w:bidi="ar-SA"/>
      </w:rPr>
    </w:lvl>
    <w:lvl w:ilvl="8" w:tplc="86D65B58">
      <w:numFmt w:val="bullet"/>
      <w:lvlText w:val="•"/>
      <w:lvlJc w:val="left"/>
      <w:pPr>
        <w:ind w:left="8792" w:hanging="226"/>
      </w:pPr>
      <w:rPr>
        <w:rFonts w:hint="default"/>
        <w:lang w:val="en-US" w:eastAsia="en-US" w:bidi="ar-SA"/>
      </w:rPr>
    </w:lvl>
  </w:abstractNum>
  <w:abstractNum w:abstractNumId="77" w15:restartNumberingAfterBreak="0">
    <w:nsid w:val="7E41620F"/>
    <w:multiLevelType w:val="multilevel"/>
    <w:tmpl w:val="4FE8DBE0"/>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78" w15:restartNumberingAfterBreak="0">
    <w:nsid w:val="7F275CE0"/>
    <w:multiLevelType w:val="hybridMultilevel"/>
    <w:tmpl w:val="B1B63F14"/>
    <w:lvl w:ilvl="0" w:tplc="5D028B60">
      <w:start w:val="1"/>
      <w:numFmt w:val="upperLetter"/>
      <w:lvlText w:val="%1."/>
      <w:lvlJc w:val="left"/>
      <w:pPr>
        <w:ind w:left="672" w:hanging="312"/>
        <w:jc w:val="left"/>
      </w:pPr>
      <w:rPr>
        <w:rFonts w:hint="default"/>
        <w:spacing w:val="-5"/>
        <w:w w:val="99"/>
        <w:lang w:val="en-US" w:eastAsia="en-US" w:bidi="ar-SA"/>
      </w:rPr>
    </w:lvl>
    <w:lvl w:ilvl="1" w:tplc="584CCEB2">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0ECE38F8">
      <w:numFmt w:val="bullet"/>
      <w:lvlText w:val="•"/>
      <w:lvlJc w:val="left"/>
      <w:pPr>
        <w:ind w:left="1804" w:hanging="231"/>
      </w:pPr>
      <w:rPr>
        <w:rFonts w:hint="default"/>
        <w:lang w:val="en-US" w:eastAsia="en-US" w:bidi="ar-SA"/>
      </w:rPr>
    </w:lvl>
    <w:lvl w:ilvl="3" w:tplc="EAE25FD8">
      <w:numFmt w:val="bullet"/>
      <w:lvlText w:val="•"/>
      <w:lvlJc w:val="left"/>
      <w:pPr>
        <w:ind w:left="2928" w:hanging="231"/>
      </w:pPr>
      <w:rPr>
        <w:rFonts w:hint="default"/>
        <w:lang w:val="en-US" w:eastAsia="en-US" w:bidi="ar-SA"/>
      </w:rPr>
    </w:lvl>
    <w:lvl w:ilvl="4" w:tplc="73843362">
      <w:numFmt w:val="bullet"/>
      <w:lvlText w:val="•"/>
      <w:lvlJc w:val="left"/>
      <w:pPr>
        <w:ind w:left="4053" w:hanging="231"/>
      </w:pPr>
      <w:rPr>
        <w:rFonts w:hint="default"/>
        <w:lang w:val="en-US" w:eastAsia="en-US" w:bidi="ar-SA"/>
      </w:rPr>
    </w:lvl>
    <w:lvl w:ilvl="5" w:tplc="B122F6F0">
      <w:numFmt w:val="bullet"/>
      <w:lvlText w:val="•"/>
      <w:lvlJc w:val="left"/>
      <w:pPr>
        <w:ind w:left="5177" w:hanging="231"/>
      </w:pPr>
      <w:rPr>
        <w:rFonts w:hint="default"/>
        <w:lang w:val="en-US" w:eastAsia="en-US" w:bidi="ar-SA"/>
      </w:rPr>
    </w:lvl>
    <w:lvl w:ilvl="6" w:tplc="EFECCC02">
      <w:numFmt w:val="bullet"/>
      <w:lvlText w:val="•"/>
      <w:lvlJc w:val="left"/>
      <w:pPr>
        <w:ind w:left="6302" w:hanging="231"/>
      </w:pPr>
      <w:rPr>
        <w:rFonts w:hint="default"/>
        <w:lang w:val="en-US" w:eastAsia="en-US" w:bidi="ar-SA"/>
      </w:rPr>
    </w:lvl>
    <w:lvl w:ilvl="7" w:tplc="01E89088">
      <w:numFmt w:val="bullet"/>
      <w:lvlText w:val="•"/>
      <w:lvlJc w:val="left"/>
      <w:pPr>
        <w:ind w:left="7426" w:hanging="231"/>
      </w:pPr>
      <w:rPr>
        <w:rFonts w:hint="default"/>
        <w:lang w:val="en-US" w:eastAsia="en-US" w:bidi="ar-SA"/>
      </w:rPr>
    </w:lvl>
    <w:lvl w:ilvl="8" w:tplc="2166B7FA">
      <w:numFmt w:val="bullet"/>
      <w:lvlText w:val="•"/>
      <w:lvlJc w:val="left"/>
      <w:pPr>
        <w:ind w:left="8551" w:hanging="231"/>
      </w:pPr>
      <w:rPr>
        <w:rFonts w:hint="default"/>
        <w:lang w:val="en-US" w:eastAsia="en-US" w:bidi="ar-SA"/>
      </w:rPr>
    </w:lvl>
  </w:abstractNum>
  <w:num w:numId="1">
    <w:abstractNumId w:val="73"/>
  </w:num>
  <w:num w:numId="2">
    <w:abstractNumId w:val="34"/>
  </w:num>
  <w:num w:numId="3">
    <w:abstractNumId w:val="39"/>
  </w:num>
  <w:num w:numId="4">
    <w:abstractNumId w:val="44"/>
  </w:num>
  <w:num w:numId="5">
    <w:abstractNumId w:val="2"/>
  </w:num>
  <w:num w:numId="6">
    <w:abstractNumId w:val="63"/>
  </w:num>
  <w:num w:numId="7">
    <w:abstractNumId w:val="62"/>
  </w:num>
  <w:num w:numId="8">
    <w:abstractNumId w:val="47"/>
  </w:num>
  <w:num w:numId="9">
    <w:abstractNumId w:val="11"/>
  </w:num>
  <w:num w:numId="10">
    <w:abstractNumId w:val="66"/>
  </w:num>
  <w:num w:numId="11">
    <w:abstractNumId w:val="50"/>
  </w:num>
  <w:num w:numId="12">
    <w:abstractNumId w:val="46"/>
  </w:num>
  <w:num w:numId="13">
    <w:abstractNumId w:val="29"/>
  </w:num>
  <w:num w:numId="14">
    <w:abstractNumId w:val="70"/>
  </w:num>
  <w:num w:numId="15">
    <w:abstractNumId w:val="9"/>
  </w:num>
  <w:num w:numId="16">
    <w:abstractNumId w:val="59"/>
  </w:num>
  <w:num w:numId="17">
    <w:abstractNumId w:val="1"/>
  </w:num>
  <w:num w:numId="18">
    <w:abstractNumId w:val="5"/>
  </w:num>
  <w:num w:numId="19">
    <w:abstractNumId w:val="12"/>
  </w:num>
  <w:num w:numId="20">
    <w:abstractNumId w:val="10"/>
  </w:num>
  <w:num w:numId="21">
    <w:abstractNumId w:val="49"/>
  </w:num>
  <w:num w:numId="22">
    <w:abstractNumId w:val="77"/>
  </w:num>
  <w:num w:numId="23">
    <w:abstractNumId w:val="36"/>
  </w:num>
  <w:num w:numId="24">
    <w:abstractNumId w:val="20"/>
  </w:num>
  <w:num w:numId="25">
    <w:abstractNumId w:val="14"/>
  </w:num>
  <w:num w:numId="26">
    <w:abstractNumId w:val="54"/>
  </w:num>
  <w:num w:numId="27">
    <w:abstractNumId w:val="42"/>
  </w:num>
  <w:num w:numId="28">
    <w:abstractNumId w:val="58"/>
  </w:num>
  <w:num w:numId="29">
    <w:abstractNumId w:val="45"/>
  </w:num>
  <w:num w:numId="30">
    <w:abstractNumId w:val="32"/>
  </w:num>
  <w:num w:numId="31">
    <w:abstractNumId w:val="7"/>
  </w:num>
  <w:num w:numId="32">
    <w:abstractNumId w:val="22"/>
  </w:num>
  <w:num w:numId="33">
    <w:abstractNumId w:val="61"/>
  </w:num>
  <w:num w:numId="34">
    <w:abstractNumId w:val="18"/>
  </w:num>
  <w:num w:numId="35">
    <w:abstractNumId w:val="26"/>
  </w:num>
  <w:num w:numId="36">
    <w:abstractNumId w:val="68"/>
  </w:num>
  <w:num w:numId="37">
    <w:abstractNumId w:val="15"/>
  </w:num>
  <w:num w:numId="38">
    <w:abstractNumId w:val="4"/>
  </w:num>
  <w:num w:numId="39">
    <w:abstractNumId w:val="24"/>
  </w:num>
  <w:num w:numId="40">
    <w:abstractNumId w:val="0"/>
  </w:num>
  <w:num w:numId="41">
    <w:abstractNumId w:val="28"/>
  </w:num>
  <w:num w:numId="42">
    <w:abstractNumId w:val="53"/>
  </w:num>
  <w:num w:numId="43">
    <w:abstractNumId w:val="25"/>
  </w:num>
  <w:num w:numId="44">
    <w:abstractNumId w:val="35"/>
  </w:num>
  <w:num w:numId="45">
    <w:abstractNumId w:val="76"/>
  </w:num>
  <w:num w:numId="46">
    <w:abstractNumId w:val="60"/>
  </w:num>
  <w:num w:numId="47">
    <w:abstractNumId w:val="78"/>
  </w:num>
  <w:num w:numId="48">
    <w:abstractNumId w:val="27"/>
  </w:num>
  <w:num w:numId="49">
    <w:abstractNumId w:val="30"/>
  </w:num>
  <w:num w:numId="50">
    <w:abstractNumId w:val="52"/>
  </w:num>
  <w:num w:numId="51">
    <w:abstractNumId w:val="48"/>
  </w:num>
  <w:num w:numId="52">
    <w:abstractNumId w:val="74"/>
  </w:num>
  <w:num w:numId="53">
    <w:abstractNumId w:val="6"/>
  </w:num>
  <w:num w:numId="54">
    <w:abstractNumId w:val="13"/>
  </w:num>
  <w:num w:numId="55">
    <w:abstractNumId w:val="75"/>
  </w:num>
  <w:num w:numId="56">
    <w:abstractNumId w:val="56"/>
  </w:num>
  <w:num w:numId="57">
    <w:abstractNumId w:val="16"/>
  </w:num>
  <w:num w:numId="58">
    <w:abstractNumId w:val="41"/>
  </w:num>
  <w:num w:numId="59">
    <w:abstractNumId w:val="55"/>
  </w:num>
  <w:num w:numId="60">
    <w:abstractNumId w:val="37"/>
  </w:num>
  <w:num w:numId="61">
    <w:abstractNumId w:val="43"/>
  </w:num>
  <w:num w:numId="62">
    <w:abstractNumId w:val="38"/>
  </w:num>
  <w:num w:numId="63">
    <w:abstractNumId w:val="57"/>
  </w:num>
  <w:num w:numId="64">
    <w:abstractNumId w:val="3"/>
  </w:num>
  <w:num w:numId="65">
    <w:abstractNumId w:val="8"/>
  </w:num>
  <w:num w:numId="66">
    <w:abstractNumId w:val="33"/>
  </w:num>
  <w:num w:numId="67">
    <w:abstractNumId w:val="72"/>
  </w:num>
  <w:num w:numId="68">
    <w:abstractNumId w:val="67"/>
  </w:num>
  <w:num w:numId="69">
    <w:abstractNumId w:val="40"/>
  </w:num>
  <w:num w:numId="70">
    <w:abstractNumId w:val="64"/>
  </w:num>
  <w:num w:numId="71">
    <w:abstractNumId w:val="19"/>
  </w:num>
  <w:num w:numId="72">
    <w:abstractNumId w:val="31"/>
  </w:num>
  <w:num w:numId="73">
    <w:abstractNumId w:val="17"/>
  </w:num>
  <w:num w:numId="74">
    <w:abstractNumId w:val="71"/>
  </w:num>
  <w:num w:numId="75">
    <w:abstractNumId w:val="65"/>
  </w:num>
  <w:num w:numId="76">
    <w:abstractNumId w:val="69"/>
  </w:num>
  <w:num w:numId="77">
    <w:abstractNumId w:val="51"/>
  </w:num>
  <w:num w:numId="78">
    <w:abstractNumId w:val="23"/>
  </w:num>
  <w:num w:numId="79">
    <w:abstractNumId w:val="2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F0F82"/>
    <w:rsid w:val="000F0F82"/>
    <w:rsid w:val="004C7066"/>
    <w:rsid w:val="00766059"/>
    <w:rsid w:val="00793D86"/>
    <w:rsid w:val="00A61788"/>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061D5F-524E-4CE7-9B5D-30C0F557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149" w:right="870"/>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44"/>
      <w:ind w:left="2290"/>
      <w:jc w:val="center"/>
      <w:outlineLvl w:val="4"/>
    </w:pPr>
    <w:rPr>
      <w:b/>
      <w:bCs/>
      <w:sz w:val="23"/>
      <w:szCs w:val="23"/>
    </w:rPr>
  </w:style>
  <w:style w:type="paragraph" w:styleId="Heading6">
    <w:name w:val="heading 6"/>
    <w:basedOn w:val="Normal"/>
    <w:uiPriority w:val="1"/>
    <w:qFormat/>
    <w:pPr>
      <w:spacing w:before="35"/>
      <w:ind w:left="2290" w:right="6"/>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C7066"/>
    <w:pPr>
      <w:tabs>
        <w:tab w:val="center" w:pos="4680"/>
        <w:tab w:val="right" w:pos="9360"/>
      </w:tabs>
    </w:pPr>
  </w:style>
  <w:style w:type="character" w:customStyle="1" w:styleId="HeaderChar">
    <w:name w:val="Header Char"/>
    <w:basedOn w:val="DefaultParagraphFont"/>
    <w:link w:val="Header"/>
    <w:uiPriority w:val="99"/>
    <w:rsid w:val="004C7066"/>
    <w:rPr>
      <w:rFonts w:ascii="Times New Roman" w:eastAsia="Times New Roman" w:hAnsi="Times New Roman" w:cs="Times New Roman"/>
    </w:rPr>
  </w:style>
  <w:style w:type="paragraph" w:styleId="Footer">
    <w:name w:val="footer"/>
    <w:basedOn w:val="Normal"/>
    <w:link w:val="FooterChar"/>
    <w:uiPriority w:val="99"/>
    <w:unhideWhenUsed/>
    <w:rsid w:val="004C7066"/>
    <w:pPr>
      <w:tabs>
        <w:tab w:val="center" w:pos="4680"/>
        <w:tab w:val="right" w:pos="9360"/>
      </w:tabs>
    </w:pPr>
  </w:style>
  <w:style w:type="character" w:customStyle="1" w:styleId="FooterChar">
    <w:name w:val="Footer Char"/>
    <w:basedOn w:val="DefaultParagraphFont"/>
    <w:link w:val="Footer"/>
    <w:uiPriority w:val="99"/>
    <w:rsid w:val="004C706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dobaglung1@gmail.com"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yperlink" Target="http://www.cibnepal.org.np/"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idobaglung1@gmail.com"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www.bolpatra.gov.np/egp"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bolpatra.gov.np/" TargetMode="External"/><Relationship Id="rId14" Type="http://schemas.openxmlformats.org/officeDocument/2006/relationships/hyperlink" Target="https://bolpatra.gov.np/egp"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33788</Words>
  <Characters>192594</Characters>
  <Application>Microsoft Office Word</Application>
  <DocSecurity>0</DocSecurity>
  <Lines>1604</Lines>
  <Paragraphs>451</Paragraphs>
  <ScaleCrop>false</ScaleCrop>
  <Company/>
  <LinksUpToDate>false</LinksUpToDate>
  <CharactersWithSpaces>225931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2026-09-21T07:22:00Z</dcterms:created>
  <dcterms:modified xsi:type="dcterms:W3CDTF">2026-09-22T06:43:00Z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